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94C11" w:rsidRPr="00F34067" w:rsidTr="00292C87">
        <w:trPr>
          <w:jc w:val="center"/>
        </w:trPr>
        <w:tc>
          <w:tcPr>
            <w:tcW w:w="9212" w:type="dxa"/>
          </w:tcPr>
          <w:p w:rsidR="00194C11" w:rsidRPr="004F6893" w:rsidRDefault="00194C11" w:rsidP="00292C87">
            <w:pPr>
              <w:pStyle w:val="Nzev"/>
              <w:rPr>
                <w:b w:val="0"/>
                <w:bCs/>
              </w:rPr>
            </w:pPr>
            <w:bookmarkStart w:id="0" w:name="_GoBack"/>
            <w:bookmarkEnd w:id="0"/>
            <w:r w:rsidRPr="002977CC">
              <w:rPr>
                <w:b w:val="0"/>
                <w:bCs/>
              </w:rPr>
              <w:t xml:space="preserve">Smlouva o </w:t>
            </w:r>
            <w:r w:rsidRPr="004F6893">
              <w:rPr>
                <w:b w:val="0"/>
                <w:bCs/>
              </w:rPr>
              <w:t>spolupráci</w:t>
            </w:r>
          </w:p>
        </w:tc>
      </w:tr>
    </w:tbl>
    <w:p w:rsidR="00194C11" w:rsidRPr="004F6893" w:rsidRDefault="00194C11" w:rsidP="00194C11">
      <w:pPr>
        <w:pStyle w:val="Smluvnistranypreambule"/>
        <w:widowControl w:val="0"/>
        <w:spacing w:before="240" w:after="0"/>
        <w:rPr>
          <w:rFonts w:ascii="Arial Narrow" w:hAnsi="Arial Narrow" w:cstheme="minorHAnsi"/>
          <w:szCs w:val="22"/>
        </w:rPr>
      </w:pPr>
      <w:r w:rsidRPr="004F6893">
        <w:rPr>
          <w:rFonts w:ascii="Arial Narrow" w:hAnsi="Arial Narrow" w:cstheme="minorHAnsi"/>
          <w:b w:val="0"/>
          <w:szCs w:val="22"/>
        </w:rPr>
        <w:t>Následující Smluvní strany:</w:t>
      </w:r>
      <w:r w:rsidRPr="004F6893">
        <w:rPr>
          <w:rFonts w:ascii="Arial Narrow" w:hAnsi="Arial Narrow" w:cstheme="minorHAnsi"/>
          <w:szCs w:val="22"/>
          <w:highlight w:val="yellow"/>
        </w:rPr>
        <w:t xml:space="preserve"> </w:t>
      </w:r>
    </w:p>
    <w:p w:rsidR="00194C11" w:rsidRPr="004F6893" w:rsidRDefault="00194C11" w:rsidP="00194C11">
      <w:pPr>
        <w:spacing w:after="0" w:line="240" w:lineRule="auto"/>
        <w:rPr>
          <w:rFonts w:ascii="Arial Narrow" w:hAnsi="Arial Narrow" w:cstheme="minorHAnsi"/>
        </w:rPr>
      </w:pPr>
    </w:p>
    <w:p w:rsidR="00194C11" w:rsidRPr="004F6893" w:rsidRDefault="00194C11" w:rsidP="00194C11">
      <w:pPr>
        <w:pStyle w:val="Parties"/>
        <w:numPr>
          <w:ilvl w:val="0"/>
          <w:numId w:val="0"/>
        </w:numPr>
        <w:spacing w:after="0" w:line="240" w:lineRule="auto"/>
        <w:rPr>
          <w:rFonts w:ascii="Arial Narrow" w:hAnsi="Arial Narrow" w:cstheme="minorHAnsi"/>
          <w:b/>
          <w:sz w:val="22"/>
          <w:szCs w:val="22"/>
        </w:rPr>
      </w:pPr>
      <w:r w:rsidRPr="004F6893">
        <w:rPr>
          <w:rFonts w:ascii="Arial Narrow" w:hAnsi="Arial Narrow" w:cstheme="minorHAnsi"/>
          <w:b/>
          <w:sz w:val="22"/>
          <w:szCs w:val="22"/>
        </w:rPr>
        <w:t>Residence K Vinoři s.r.o.</w:t>
      </w:r>
    </w:p>
    <w:p w:rsidR="00194C11" w:rsidRPr="004F6893" w:rsidRDefault="00194C11" w:rsidP="00194C11">
      <w:pPr>
        <w:pStyle w:val="Parties"/>
        <w:numPr>
          <w:ilvl w:val="0"/>
          <w:numId w:val="0"/>
        </w:numPr>
        <w:spacing w:after="0" w:line="240" w:lineRule="auto"/>
        <w:rPr>
          <w:rFonts w:ascii="Arial Narrow" w:hAnsi="Arial Narrow" w:cstheme="minorHAnsi"/>
          <w:sz w:val="22"/>
          <w:szCs w:val="22"/>
        </w:rPr>
      </w:pPr>
      <w:r w:rsidRPr="004F6893">
        <w:rPr>
          <w:rFonts w:ascii="Arial Narrow" w:hAnsi="Arial Narrow" w:cstheme="minorHAnsi"/>
          <w:sz w:val="22"/>
          <w:szCs w:val="22"/>
        </w:rPr>
        <w:t>IČO: 09732284, se sídlem Sokolovská 668/136d, Karlín, Praha 8, PSČ 186 00, zapsaná v obchodním rejstříku vedeném Městským soudem v Praze pod spisovou značkou C 341312, zastoupena Ing. Ondřejem Valou, jednatelem</w:t>
      </w:r>
    </w:p>
    <w:p w:rsidR="00194C11" w:rsidRPr="004F6893" w:rsidRDefault="00194C11" w:rsidP="00194C11">
      <w:pPr>
        <w:pStyle w:val="Parties"/>
        <w:numPr>
          <w:ilvl w:val="0"/>
          <w:numId w:val="0"/>
        </w:numPr>
        <w:spacing w:after="0" w:line="240" w:lineRule="auto"/>
        <w:rPr>
          <w:rFonts w:ascii="Arial Narrow" w:hAnsi="Arial Narrow" w:cstheme="minorHAnsi"/>
          <w:sz w:val="22"/>
          <w:szCs w:val="22"/>
        </w:rPr>
      </w:pPr>
      <w:r w:rsidRPr="004F6893">
        <w:rPr>
          <w:rFonts w:ascii="Arial Narrow" w:hAnsi="Arial Narrow" w:cstheme="minorHAnsi"/>
          <w:sz w:val="22"/>
          <w:szCs w:val="22"/>
        </w:rPr>
        <w:t>(„</w:t>
      </w:r>
      <w:r w:rsidRPr="004F6893">
        <w:rPr>
          <w:rFonts w:ascii="Arial Narrow" w:hAnsi="Arial Narrow" w:cstheme="minorHAnsi"/>
          <w:b/>
          <w:sz w:val="22"/>
          <w:szCs w:val="22"/>
        </w:rPr>
        <w:t>Investor</w:t>
      </w:r>
      <w:r w:rsidRPr="004F6893">
        <w:rPr>
          <w:rFonts w:ascii="Arial Narrow" w:hAnsi="Arial Narrow" w:cstheme="minorHAnsi"/>
          <w:sz w:val="22"/>
          <w:szCs w:val="22"/>
        </w:rPr>
        <w:t>“)</w:t>
      </w:r>
    </w:p>
    <w:p w:rsidR="00194C11" w:rsidRPr="004F6893" w:rsidRDefault="00194C11" w:rsidP="00194C11">
      <w:pPr>
        <w:pStyle w:val="Parties"/>
        <w:numPr>
          <w:ilvl w:val="0"/>
          <w:numId w:val="0"/>
        </w:numPr>
        <w:spacing w:before="120" w:after="120" w:line="240" w:lineRule="auto"/>
        <w:ind w:left="680" w:hanging="680"/>
        <w:rPr>
          <w:rFonts w:ascii="Arial Narrow" w:hAnsi="Arial Narrow" w:cstheme="minorHAnsi"/>
          <w:sz w:val="22"/>
          <w:szCs w:val="22"/>
        </w:rPr>
      </w:pPr>
      <w:r w:rsidRPr="004F6893">
        <w:rPr>
          <w:rFonts w:ascii="Arial Narrow" w:hAnsi="Arial Narrow" w:cstheme="minorHAnsi"/>
          <w:sz w:val="22"/>
          <w:szCs w:val="22"/>
        </w:rPr>
        <w:t>a</w:t>
      </w:r>
    </w:p>
    <w:p w:rsidR="00194C11" w:rsidRPr="004F6893" w:rsidRDefault="00194C11" w:rsidP="00194C11">
      <w:pPr>
        <w:pStyle w:val="Parties"/>
        <w:numPr>
          <w:ilvl w:val="0"/>
          <w:numId w:val="0"/>
        </w:numPr>
        <w:spacing w:after="0" w:line="240" w:lineRule="auto"/>
        <w:ind w:left="680" w:hanging="680"/>
        <w:rPr>
          <w:rFonts w:ascii="Arial Narrow" w:hAnsi="Arial Narrow" w:cstheme="minorHAnsi"/>
          <w:sz w:val="22"/>
          <w:szCs w:val="22"/>
        </w:rPr>
      </w:pPr>
      <w:r w:rsidRPr="004F6893">
        <w:rPr>
          <w:rFonts w:ascii="Arial Narrow" w:hAnsi="Arial Narrow" w:cstheme="minorHAnsi"/>
          <w:b/>
          <w:sz w:val="22"/>
          <w:szCs w:val="22"/>
        </w:rPr>
        <w:t>Městská část Praha 19</w:t>
      </w:r>
    </w:p>
    <w:p w:rsidR="00194C11" w:rsidRPr="004F6893" w:rsidRDefault="00194C11" w:rsidP="00194C11">
      <w:pPr>
        <w:pStyle w:val="Parties"/>
        <w:numPr>
          <w:ilvl w:val="0"/>
          <w:numId w:val="0"/>
        </w:numPr>
        <w:spacing w:after="0" w:line="240" w:lineRule="auto"/>
        <w:rPr>
          <w:rFonts w:ascii="Arial Narrow" w:hAnsi="Arial Narrow" w:cstheme="minorHAnsi"/>
          <w:sz w:val="22"/>
          <w:szCs w:val="22"/>
        </w:rPr>
      </w:pPr>
      <w:r w:rsidRPr="004F6893">
        <w:rPr>
          <w:rFonts w:ascii="Arial Narrow" w:hAnsi="Arial Narrow" w:cstheme="minorHAnsi"/>
          <w:sz w:val="22"/>
          <w:szCs w:val="22"/>
        </w:rPr>
        <w:t xml:space="preserve">IČO: </w:t>
      </w:r>
      <w:r w:rsidRPr="004F6893">
        <w:rPr>
          <w:rStyle w:val="Siln"/>
          <w:rFonts w:ascii="Arial Narrow" w:hAnsi="Arial Narrow" w:cstheme="minorHAnsi"/>
          <w:sz w:val="22"/>
          <w:szCs w:val="22"/>
        </w:rPr>
        <w:t>00231304</w:t>
      </w:r>
      <w:r w:rsidRPr="004F6893">
        <w:rPr>
          <w:rFonts w:ascii="Arial Narrow" w:hAnsi="Arial Narrow" w:cstheme="minorHAnsi"/>
          <w:sz w:val="22"/>
          <w:szCs w:val="22"/>
        </w:rPr>
        <w:t>, DIČ CZ</w:t>
      </w:r>
      <w:r w:rsidRPr="004F6893">
        <w:rPr>
          <w:rStyle w:val="Siln"/>
          <w:rFonts w:ascii="Arial Narrow" w:hAnsi="Arial Narrow" w:cstheme="minorHAnsi"/>
          <w:sz w:val="22"/>
          <w:szCs w:val="22"/>
        </w:rPr>
        <w:t xml:space="preserve">00231304, </w:t>
      </w:r>
      <w:r w:rsidRPr="004F6893">
        <w:rPr>
          <w:rFonts w:ascii="Arial Narrow" w:hAnsi="Arial Narrow" w:cstheme="minorHAnsi"/>
          <w:sz w:val="22"/>
          <w:szCs w:val="22"/>
        </w:rPr>
        <w:t>se sídlem Semilská 43/1, Praha 9, PSČ 197 00, zastoupena Pavlem Žďárským, starostou</w:t>
      </w:r>
    </w:p>
    <w:p w:rsidR="00194C11" w:rsidRPr="004F6893" w:rsidRDefault="00194C11" w:rsidP="00194C11">
      <w:pPr>
        <w:pStyle w:val="Zkladntext2"/>
        <w:tabs>
          <w:tab w:val="left" w:pos="7632"/>
        </w:tabs>
        <w:spacing w:after="0" w:line="240" w:lineRule="auto"/>
        <w:ind w:left="0"/>
        <w:rPr>
          <w:rFonts w:ascii="Arial Narrow" w:hAnsi="Arial Narrow" w:cstheme="minorHAnsi"/>
          <w:sz w:val="22"/>
          <w:szCs w:val="22"/>
        </w:rPr>
      </w:pPr>
      <w:r w:rsidRPr="004F6893">
        <w:rPr>
          <w:rFonts w:ascii="Arial Narrow" w:hAnsi="Arial Narrow" w:cstheme="minorHAnsi"/>
          <w:sz w:val="22"/>
          <w:szCs w:val="22"/>
        </w:rPr>
        <w:t>(„</w:t>
      </w:r>
      <w:r w:rsidRPr="004F6893">
        <w:rPr>
          <w:rFonts w:ascii="Arial Narrow" w:hAnsi="Arial Narrow" w:cstheme="minorHAnsi"/>
          <w:b/>
          <w:sz w:val="22"/>
          <w:szCs w:val="22"/>
        </w:rPr>
        <w:t>Městská část</w:t>
      </w:r>
      <w:r w:rsidRPr="004F6893">
        <w:rPr>
          <w:rFonts w:ascii="Arial Narrow" w:hAnsi="Arial Narrow" w:cstheme="minorHAnsi"/>
          <w:sz w:val="22"/>
          <w:szCs w:val="22"/>
        </w:rPr>
        <w:t>“ nebo „</w:t>
      </w:r>
      <w:r w:rsidRPr="004F6893">
        <w:rPr>
          <w:rFonts w:ascii="Arial Narrow" w:hAnsi="Arial Narrow" w:cstheme="minorHAnsi"/>
          <w:b/>
          <w:bCs/>
          <w:sz w:val="22"/>
          <w:szCs w:val="22"/>
        </w:rPr>
        <w:t>MČ</w:t>
      </w:r>
      <w:r w:rsidRPr="004F6893">
        <w:rPr>
          <w:rFonts w:ascii="Arial Narrow" w:hAnsi="Arial Narrow" w:cstheme="minorHAnsi"/>
          <w:sz w:val="22"/>
          <w:szCs w:val="22"/>
        </w:rPr>
        <w:t>“)</w:t>
      </w:r>
      <w:r w:rsidRPr="004F6893">
        <w:rPr>
          <w:rFonts w:ascii="Arial Narrow" w:hAnsi="Arial Narrow" w:cstheme="minorHAnsi"/>
          <w:sz w:val="22"/>
          <w:szCs w:val="22"/>
        </w:rPr>
        <w:tab/>
      </w:r>
    </w:p>
    <w:p w:rsidR="00194C11" w:rsidRPr="004F6893" w:rsidRDefault="00194C11" w:rsidP="00194C11">
      <w:pPr>
        <w:pStyle w:val="Zkladntext2"/>
        <w:spacing w:after="0" w:line="240" w:lineRule="auto"/>
        <w:ind w:left="0"/>
        <w:rPr>
          <w:rFonts w:ascii="Arial Narrow" w:hAnsi="Arial Narrow" w:cstheme="minorHAnsi"/>
          <w:sz w:val="22"/>
          <w:szCs w:val="22"/>
        </w:rPr>
      </w:pPr>
    </w:p>
    <w:p w:rsidR="00194C11" w:rsidRPr="004F6893" w:rsidRDefault="00194C11" w:rsidP="00194C11">
      <w:pPr>
        <w:pStyle w:val="Zkladntext2"/>
        <w:spacing w:after="0" w:line="240" w:lineRule="auto"/>
        <w:ind w:left="0"/>
        <w:rPr>
          <w:rFonts w:ascii="Arial Narrow" w:hAnsi="Arial Narrow" w:cstheme="minorHAnsi"/>
          <w:sz w:val="22"/>
          <w:szCs w:val="22"/>
        </w:rPr>
      </w:pPr>
      <w:r w:rsidRPr="004F6893">
        <w:rPr>
          <w:rFonts w:ascii="Arial Narrow" w:hAnsi="Arial Narrow" w:cstheme="minorHAnsi"/>
          <w:sz w:val="22"/>
          <w:szCs w:val="22"/>
        </w:rPr>
        <w:t>(Investor a Městská část společně „</w:t>
      </w:r>
      <w:r w:rsidRPr="004F6893">
        <w:rPr>
          <w:rFonts w:ascii="Arial Narrow" w:hAnsi="Arial Narrow" w:cstheme="minorHAnsi"/>
          <w:b/>
          <w:sz w:val="22"/>
          <w:szCs w:val="22"/>
        </w:rPr>
        <w:t>Smluvní strany</w:t>
      </w:r>
      <w:r w:rsidRPr="004F6893">
        <w:rPr>
          <w:rFonts w:ascii="Arial Narrow" w:hAnsi="Arial Narrow" w:cstheme="minorHAnsi"/>
          <w:sz w:val="22"/>
          <w:szCs w:val="22"/>
        </w:rPr>
        <w:t>“ nebo jednotlivě „</w:t>
      </w:r>
      <w:r w:rsidRPr="004F6893">
        <w:rPr>
          <w:rFonts w:ascii="Arial Narrow" w:hAnsi="Arial Narrow" w:cstheme="minorHAnsi"/>
          <w:b/>
          <w:sz w:val="22"/>
          <w:szCs w:val="22"/>
        </w:rPr>
        <w:t>Smluvní strana</w:t>
      </w:r>
      <w:r w:rsidRPr="004F6893">
        <w:rPr>
          <w:rFonts w:ascii="Arial Narrow" w:hAnsi="Arial Narrow" w:cstheme="minorHAnsi"/>
          <w:sz w:val="22"/>
          <w:szCs w:val="22"/>
        </w:rPr>
        <w:t>“)</w:t>
      </w:r>
    </w:p>
    <w:p w:rsidR="00194C11" w:rsidRPr="004F6893" w:rsidRDefault="00194C11" w:rsidP="00194C11">
      <w:pPr>
        <w:spacing w:after="0" w:line="240" w:lineRule="auto"/>
        <w:rPr>
          <w:rFonts w:ascii="Arial Narrow" w:hAnsi="Arial Narrow" w:cstheme="minorHAnsi"/>
          <w:caps/>
        </w:rPr>
      </w:pPr>
    </w:p>
    <w:p w:rsidR="00194C11" w:rsidRPr="004F6893" w:rsidRDefault="00194C11" w:rsidP="00194C11">
      <w:pPr>
        <w:spacing w:after="0" w:line="240" w:lineRule="auto"/>
        <w:rPr>
          <w:rFonts w:ascii="Arial Narrow" w:hAnsi="Arial Narrow" w:cstheme="minorHAnsi"/>
          <w:caps/>
        </w:rPr>
      </w:pPr>
    </w:p>
    <w:p w:rsidR="00194C11" w:rsidRPr="004F6893" w:rsidRDefault="00194C11" w:rsidP="00194C11">
      <w:pPr>
        <w:spacing w:after="0" w:line="240" w:lineRule="auto"/>
        <w:jc w:val="center"/>
        <w:rPr>
          <w:rFonts w:ascii="Arial Narrow" w:hAnsi="Arial Narrow" w:cstheme="minorHAnsi"/>
          <w:caps/>
        </w:rPr>
      </w:pPr>
      <w:r w:rsidRPr="004F6893">
        <w:rPr>
          <w:rFonts w:ascii="Arial Narrow" w:hAnsi="Arial Narrow" w:cstheme="minorHAnsi"/>
          <w:caps/>
        </w:rPr>
        <w:t>uzavřelY Níže uvedeného dne, měsíce a roku</w:t>
      </w:r>
    </w:p>
    <w:p w:rsidR="00194C11" w:rsidRPr="004F6893" w:rsidRDefault="00194C11" w:rsidP="00194C11">
      <w:pPr>
        <w:spacing w:after="0" w:line="240" w:lineRule="auto"/>
        <w:jc w:val="center"/>
        <w:rPr>
          <w:rFonts w:ascii="Arial Narrow" w:hAnsi="Arial Narrow" w:cstheme="minorHAnsi"/>
          <w:caps/>
        </w:rPr>
      </w:pPr>
      <w:r w:rsidRPr="004F6893">
        <w:rPr>
          <w:rFonts w:ascii="Arial Narrow" w:hAnsi="Arial Narrow" w:cstheme="minorHAnsi"/>
          <w:caps/>
        </w:rPr>
        <w:t xml:space="preserve">v souladu s </w:t>
      </w:r>
      <w:r w:rsidRPr="004F6893">
        <w:rPr>
          <w:rFonts w:ascii="Arial Narrow" w:hAnsi="Arial Narrow" w:cstheme="minorHAnsi"/>
        </w:rPr>
        <w:t xml:space="preserve">§ </w:t>
      </w:r>
      <w:r w:rsidRPr="004F6893">
        <w:rPr>
          <w:rFonts w:ascii="Arial Narrow" w:hAnsi="Arial Narrow" w:cstheme="minorHAnsi"/>
          <w:bCs/>
        </w:rPr>
        <w:t xml:space="preserve">1746 ODST. 2 </w:t>
      </w:r>
      <w:r w:rsidRPr="004F6893">
        <w:rPr>
          <w:rFonts w:ascii="Arial Narrow" w:hAnsi="Arial Narrow" w:cstheme="minorHAnsi"/>
          <w:caps/>
        </w:rPr>
        <w:t xml:space="preserve">a násl. zák. č. 89/2012 Sb., občanského zákoníku </w:t>
      </w:r>
    </w:p>
    <w:p w:rsidR="00194C11" w:rsidRPr="004F6893" w:rsidRDefault="00194C11" w:rsidP="00194C11">
      <w:pPr>
        <w:spacing w:after="0" w:line="240" w:lineRule="auto"/>
        <w:jc w:val="center"/>
        <w:rPr>
          <w:rFonts w:ascii="Arial Narrow" w:hAnsi="Arial Narrow" w:cstheme="minorHAnsi"/>
          <w:caps/>
        </w:rPr>
      </w:pPr>
      <w:r w:rsidRPr="004F6893">
        <w:rPr>
          <w:rFonts w:ascii="Arial Narrow" w:hAnsi="Arial Narrow" w:cstheme="minorHAnsi"/>
          <w:caps/>
        </w:rPr>
        <w:t>(„</w:t>
      </w:r>
      <w:r w:rsidRPr="004F6893">
        <w:rPr>
          <w:rFonts w:ascii="Arial Narrow" w:hAnsi="Arial Narrow" w:cstheme="minorHAnsi"/>
          <w:b/>
          <w:bCs/>
        </w:rPr>
        <w:t>Občanský zákoník</w:t>
      </w:r>
      <w:r w:rsidRPr="004F6893">
        <w:rPr>
          <w:rFonts w:ascii="Arial Narrow" w:hAnsi="Arial Narrow" w:cstheme="minorHAnsi"/>
        </w:rPr>
        <w:t>“)</w:t>
      </w:r>
      <w:r w:rsidRPr="004F6893">
        <w:rPr>
          <w:rFonts w:ascii="Arial Narrow" w:hAnsi="Arial Narrow" w:cstheme="minorHAnsi"/>
          <w:caps/>
        </w:rPr>
        <w:t xml:space="preserve">, </w:t>
      </w:r>
    </w:p>
    <w:p w:rsidR="00194C11" w:rsidRPr="004F6893" w:rsidRDefault="00194C11" w:rsidP="00194C11">
      <w:pPr>
        <w:spacing w:after="0" w:line="240" w:lineRule="auto"/>
        <w:jc w:val="center"/>
        <w:rPr>
          <w:rFonts w:ascii="Arial Narrow" w:hAnsi="Arial Narrow" w:cstheme="minorHAnsi"/>
          <w:caps/>
        </w:rPr>
      </w:pPr>
      <w:r w:rsidRPr="004F6893">
        <w:rPr>
          <w:rFonts w:ascii="Arial Narrow" w:hAnsi="Arial Narrow" w:cstheme="minorHAnsi"/>
          <w:caps/>
        </w:rPr>
        <w:t>a s § 88 zák. č. 183/2006 Sb., o územním plánování a stavebním řádu (stavební zákon)</w:t>
      </w:r>
    </w:p>
    <w:p w:rsidR="00194C11" w:rsidRPr="004F6893" w:rsidRDefault="00194C11" w:rsidP="00194C11">
      <w:pPr>
        <w:spacing w:after="0" w:line="240" w:lineRule="auto"/>
        <w:jc w:val="center"/>
        <w:rPr>
          <w:rFonts w:ascii="Arial Narrow" w:hAnsi="Arial Narrow" w:cstheme="minorHAnsi"/>
          <w:caps/>
        </w:rPr>
      </w:pPr>
      <w:r w:rsidRPr="004F6893">
        <w:rPr>
          <w:rFonts w:ascii="Arial Narrow" w:hAnsi="Arial Narrow" w:cstheme="minorHAnsi"/>
          <w:caps/>
        </w:rPr>
        <w:t>(„</w:t>
      </w:r>
      <w:r w:rsidRPr="004F6893">
        <w:rPr>
          <w:rFonts w:ascii="Arial Narrow" w:hAnsi="Arial Narrow" w:cstheme="minorHAnsi"/>
          <w:b/>
          <w:bCs/>
        </w:rPr>
        <w:t>Stavební zákon</w:t>
      </w:r>
      <w:r w:rsidRPr="004F6893">
        <w:rPr>
          <w:rFonts w:ascii="Arial Narrow" w:hAnsi="Arial Narrow" w:cstheme="minorHAnsi"/>
        </w:rPr>
        <w:t>“)</w:t>
      </w:r>
    </w:p>
    <w:p w:rsidR="00194C11" w:rsidRPr="004F6893" w:rsidRDefault="00194C11" w:rsidP="00194C11">
      <w:pPr>
        <w:spacing w:after="0" w:line="240" w:lineRule="auto"/>
        <w:jc w:val="center"/>
        <w:rPr>
          <w:rFonts w:ascii="Arial Narrow" w:hAnsi="Arial Narrow" w:cstheme="minorHAnsi"/>
          <w:caps/>
        </w:rPr>
      </w:pPr>
      <w:r w:rsidRPr="004F6893">
        <w:rPr>
          <w:rFonts w:ascii="Arial Narrow" w:hAnsi="Arial Narrow" w:cstheme="minorHAnsi"/>
          <w:caps/>
        </w:rPr>
        <w:t>tUTO SMLOUVu O SPOLUPRÁCI</w:t>
      </w:r>
    </w:p>
    <w:p w:rsidR="00194C11" w:rsidRDefault="00194C11" w:rsidP="00194C11">
      <w:pPr>
        <w:spacing w:after="0" w:line="240" w:lineRule="auto"/>
        <w:jc w:val="center"/>
        <w:rPr>
          <w:rFonts w:ascii="Arial Narrow" w:hAnsi="Arial Narrow" w:cstheme="minorHAnsi"/>
        </w:rPr>
      </w:pPr>
      <w:r w:rsidRPr="004F6893">
        <w:rPr>
          <w:rFonts w:ascii="Arial Narrow" w:hAnsi="Arial Narrow" w:cstheme="minorHAnsi"/>
        </w:rPr>
        <w:t>(„</w:t>
      </w:r>
      <w:r w:rsidRPr="004F6893">
        <w:rPr>
          <w:rFonts w:ascii="Arial Narrow" w:hAnsi="Arial Narrow" w:cstheme="minorHAnsi"/>
          <w:b/>
        </w:rPr>
        <w:t>Smlouva</w:t>
      </w:r>
      <w:r w:rsidRPr="004F6893">
        <w:rPr>
          <w:rFonts w:ascii="Arial Narrow" w:hAnsi="Arial Narrow" w:cstheme="minorHAnsi"/>
        </w:rPr>
        <w:t>”)</w:t>
      </w:r>
    </w:p>
    <w:p w:rsidR="00194C11" w:rsidRPr="004F6893" w:rsidRDefault="00194C11" w:rsidP="00194C11">
      <w:pPr>
        <w:spacing w:after="0" w:line="240" w:lineRule="auto"/>
        <w:jc w:val="center"/>
        <w:rPr>
          <w:rFonts w:ascii="Arial Narrow" w:hAnsi="Arial Narrow" w:cstheme="minorHAnsi"/>
          <w:caps/>
        </w:rPr>
      </w:pPr>
    </w:p>
    <w:p w:rsidR="00194C11" w:rsidRPr="004F6893" w:rsidRDefault="00194C11" w:rsidP="00194C11">
      <w:pPr>
        <w:pStyle w:val="Nadpis1"/>
      </w:pPr>
      <w:r w:rsidRPr="004F6893">
        <w:t>ÚVODNÍ USTANOVENÍ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Investor</w:t>
      </w:r>
      <w:r w:rsidRPr="004F6893">
        <w:t xml:space="preserve"> je obchodní korporací podnikající v oblasti rozvoje bytových projektů. </w:t>
      </w:r>
      <w:r w:rsidRPr="004F6893">
        <w:rPr>
          <w:b/>
          <w:bCs/>
        </w:rPr>
        <w:t>Investor</w:t>
      </w:r>
      <w:r w:rsidRPr="004F6893">
        <w:t xml:space="preserve"> má zájem realizovat na území </w:t>
      </w:r>
      <w:r w:rsidRPr="004F6893">
        <w:rPr>
          <w:b/>
          <w:bCs/>
        </w:rPr>
        <w:t>Městské části</w:t>
      </w:r>
      <w:r w:rsidRPr="004F6893">
        <w:t xml:space="preserve"> </w:t>
      </w:r>
      <w:r>
        <w:t xml:space="preserve">Praha 19 Kbely </w:t>
      </w:r>
      <w:r w:rsidRPr="004F6893">
        <w:t>projekt nové rezidenční čtvrti pod současným obchodním názvem „</w:t>
      </w:r>
      <w:r w:rsidRPr="004F6893">
        <w:rPr>
          <w:b/>
          <w:bCs/>
        </w:rPr>
        <w:t>Kbely – Mladějovská</w:t>
      </w:r>
      <w:r w:rsidRPr="004F6893">
        <w:t xml:space="preserve">“, který je dále specifikován v této </w:t>
      </w:r>
      <w:r w:rsidRPr="004F6893">
        <w:rPr>
          <w:b/>
          <w:bCs/>
        </w:rPr>
        <w:t>Smlouvě</w:t>
      </w:r>
      <w:r w:rsidRPr="004F6893">
        <w:t xml:space="preserve"> („</w:t>
      </w:r>
      <w:r w:rsidRPr="004F6893">
        <w:rPr>
          <w:b/>
          <w:bCs/>
        </w:rPr>
        <w:t>Projekt</w:t>
      </w:r>
      <w:r w:rsidRPr="004F6893">
        <w:t>“)</w:t>
      </w:r>
      <w:r>
        <w:t xml:space="preserve">, zejména </w:t>
      </w:r>
      <w:r w:rsidRPr="004F6893">
        <w:rPr>
          <w:b/>
          <w:bCs/>
        </w:rPr>
        <w:t>Příloze č.</w:t>
      </w:r>
      <w:r>
        <w:rPr>
          <w:b/>
          <w:bCs/>
        </w:rPr>
        <w:t xml:space="preserve"> </w:t>
      </w:r>
      <w:r w:rsidRPr="004F6893">
        <w:rPr>
          <w:b/>
          <w:bCs/>
        </w:rPr>
        <w:t>1</w:t>
      </w:r>
      <w:r w:rsidRPr="004F6893">
        <w:t xml:space="preserve">. 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Projekt</w:t>
      </w:r>
      <w:r w:rsidRPr="004F6893">
        <w:t xml:space="preserve"> klade takové požadavky na veřejnou dopravní a technickou infrastrukturu, že jej nelze realizovat bez vybudování příslušných nových staveb a zařízení nebo úpravy stávajících staveb a zařízení.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Městská část</w:t>
      </w:r>
      <w:r w:rsidRPr="004F6893">
        <w:t xml:space="preserve"> má zájem na vyváženém rozvoji území spadajícího pod její správu, a to při současném maximálním respektu k potřebám jejích obyvatel. </w:t>
      </w:r>
      <w:r w:rsidRPr="004F6893">
        <w:rPr>
          <w:b/>
          <w:bCs/>
        </w:rPr>
        <w:t>Městská část</w:t>
      </w:r>
      <w:r w:rsidRPr="004F6893">
        <w:t xml:space="preserve"> má s ohledem na snahu zvyšovat dostupnost bydlení v úmyslu </w:t>
      </w:r>
      <w:r w:rsidRPr="004F6893">
        <w:rPr>
          <w:b/>
          <w:bCs/>
        </w:rPr>
        <w:t>Projekt</w:t>
      </w:r>
      <w:r w:rsidRPr="004F6893">
        <w:t xml:space="preserve"> podpořit</w:t>
      </w:r>
      <w:r>
        <w:t xml:space="preserve">. Nad rámec infrastruktury nezbytné pro vlastní </w:t>
      </w:r>
      <w:r w:rsidRPr="00801320">
        <w:rPr>
          <w:b/>
          <w:bCs/>
        </w:rPr>
        <w:t>Projekt Investora</w:t>
      </w:r>
      <w:r>
        <w:rPr>
          <w:b/>
          <w:bCs/>
        </w:rPr>
        <w:t xml:space="preserve"> </w:t>
      </w:r>
      <w:r w:rsidRPr="001E63E6">
        <w:t>bude</w:t>
      </w:r>
      <w:r>
        <w:t xml:space="preserve"> v jeho rámci řešena veřejná dopravní a technická infrastruktura na pozemcích ve svěřené správě </w:t>
      </w:r>
      <w:r w:rsidRPr="00801320">
        <w:rPr>
          <w:b/>
          <w:bCs/>
        </w:rPr>
        <w:t>Městské části</w:t>
      </w:r>
      <w:r>
        <w:t xml:space="preserve"> </w:t>
      </w:r>
      <w:r w:rsidRPr="00801320">
        <w:t xml:space="preserve">za účelem </w:t>
      </w:r>
      <w:r>
        <w:t xml:space="preserve">vytvoření předpokladů pro jejich </w:t>
      </w:r>
      <w:r w:rsidRPr="00801320">
        <w:t>využití</w:t>
      </w:r>
      <w:r>
        <w:t xml:space="preserve"> k budoucí rezidenční zástavbě</w:t>
      </w:r>
      <w:r w:rsidRPr="004F6893">
        <w:t>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Smluvní strany</w:t>
      </w:r>
      <w:r w:rsidRPr="004F6893">
        <w:t xml:space="preserve"> mají zájem sjednat podmínky vzájemné spolupráce při realizaci </w:t>
      </w:r>
      <w:r w:rsidRPr="004F6893">
        <w:rPr>
          <w:b/>
          <w:bCs/>
        </w:rPr>
        <w:t>Projektu</w:t>
      </w:r>
      <w:r w:rsidRPr="004F6893">
        <w:t xml:space="preserve"> včetně podmínek poskytnutí a rozsahu dobrovolného nefinančního plnění </w:t>
      </w:r>
      <w:r w:rsidRPr="004F6893">
        <w:rPr>
          <w:b/>
          <w:bCs/>
        </w:rPr>
        <w:t>Investora</w:t>
      </w:r>
      <w:r w:rsidRPr="004F6893">
        <w:t xml:space="preserve"> za účelem rozvoje území dotčeného </w:t>
      </w:r>
      <w:r w:rsidRPr="004F6893">
        <w:rPr>
          <w:b/>
          <w:bCs/>
        </w:rPr>
        <w:t>Projektem</w:t>
      </w:r>
      <w:r w:rsidRPr="004F6893">
        <w:t xml:space="preserve"> a uspokojení potřeb vyvolaných </w:t>
      </w:r>
      <w:r w:rsidRPr="004F6893">
        <w:rPr>
          <w:b/>
          <w:bCs/>
        </w:rPr>
        <w:t>Projektem</w:t>
      </w:r>
      <w:r w:rsidRPr="004F6893">
        <w:t>.</w:t>
      </w:r>
    </w:p>
    <w:p w:rsidR="00194C11" w:rsidRPr="004F6893" w:rsidRDefault="00194C11" w:rsidP="00194C11">
      <w:pPr>
        <w:pStyle w:val="Level2"/>
      </w:pPr>
      <w:r w:rsidRPr="004F6893">
        <w:t xml:space="preserve">Pro vyloučení pochybností </w:t>
      </w:r>
      <w:r w:rsidRPr="004F6893">
        <w:rPr>
          <w:b/>
          <w:bCs/>
        </w:rPr>
        <w:t>Investor</w:t>
      </w:r>
      <w:r w:rsidRPr="004F6893">
        <w:t xml:space="preserve"> prohlašuje, že si je vědom, že </w:t>
      </w:r>
      <w:r w:rsidRPr="004F6893">
        <w:rPr>
          <w:b/>
          <w:bCs/>
        </w:rPr>
        <w:t>Městská část</w:t>
      </w:r>
      <w:r w:rsidRPr="004F6893">
        <w:t xml:space="preserve"> uzavírá </w:t>
      </w:r>
      <w:r w:rsidRPr="004F6893">
        <w:rPr>
          <w:b/>
          <w:bCs/>
        </w:rPr>
        <w:t>Smlouvu</w:t>
      </w:r>
      <w:r w:rsidRPr="004F6893">
        <w:t xml:space="preserve"> v rámci své samostatné působnosti a že při plnění závazků z této </w:t>
      </w:r>
      <w:r w:rsidRPr="004F6893">
        <w:rPr>
          <w:b/>
          <w:bCs/>
        </w:rPr>
        <w:t>Smlouvy</w:t>
      </w:r>
      <w:r w:rsidRPr="004F6893">
        <w:t xml:space="preserve"> nemůže zasahovat do rozhodování orgánů úřadu </w:t>
      </w:r>
      <w:r w:rsidRPr="004F6893">
        <w:rPr>
          <w:b/>
          <w:bCs/>
        </w:rPr>
        <w:t>Městské části</w:t>
      </w:r>
      <w:r w:rsidRPr="004F6893">
        <w:t xml:space="preserve"> při výkonu státní správy v přenesené působnosti, respektive že </w:t>
      </w:r>
      <w:r w:rsidRPr="004F6893">
        <w:rPr>
          <w:b/>
          <w:bCs/>
        </w:rPr>
        <w:t>Městská část</w:t>
      </w:r>
      <w:r w:rsidRPr="004F6893">
        <w:t xml:space="preserve"> může jednat jen v rámci své samostatné působnosti v mezích platných právních předpisů a za podmínek dohodnutých v této </w:t>
      </w:r>
      <w:r w:rsidRPr="004F6893">
        <w:rPr>
          <w:b/>
          <w:bCs/>
        </w:rPr>
        <w:t>Smlouvě</w:t>
      </w:r>
      <w:r w:rsidRPr="004F6893">
        <w:t>.</w:t>
      </w:r>
    </w:p>
    <w:p w:rsidR="00194C11" w:rsidRPr="004F6893" w:rsidRDefault="00194C11" w:rsidP="00194C11">
      <w:pPr>
        <w:pStyle w:val="Nadpis1"/>
      </w:pPr>
      <w:r w:rsidRPr="004F6893">
        <w:lastRenderedPageBreak/>
        <w:t>předmět spolupráce</w:t>
      </w:r>
    </w:p>
    <w:p w:rsidR="00194C11" w:rsidRPr="00BB11DB" w:rsidRDefault="00194C11" w:rsidP="00194C11">
      <w:pPr>
        <w:pStyle w:val="Clanek11"/>
        <w:numPr>
          <w:ilvl w:val="1"/>
          <w:numId w:val="23"/>
        </w:numPr>
      </w:pPr>
      <w:r w:rsidRPr="004F6893">
        <w:rPr>
          <w:b/>
          <w:bCs/>
        </w:rPr>
        <w:t>Investor</w:t>
      </w:r>
      <w:r w:rsidRPr="00BB11DB">
        <w:t xml:space="preserve"> se na základě uzavíraných smluv, zejména budoucích kupních a směnných smluv („</w:t>
      </w:r>
      <w:r w:rsidRPr="00F34067">
        <w:rPr>
          <w:b/>
          <w:bCs/>
        </w:rPr>
        <w:t>Budoucí kupní a směnné smlouvy</w:t>
      </w:r>
      <w:r w:rsidRPr="00BB11DB">
        <w:t xml:space="preserve">“), stane výlučným vlastníkem pozemků na území </w:t>
      </w:r>
      <w:r w:rsidRPr="004F6893">
        <w:rPr>
          <w:b/>
          <w:bCs/>
        </w:rPr>
        <w:t>Městské části</w:t>
      </w:r>
      <w:r w:rsidRPr="00BB11DB">
        <w:t xml:space="preserve">, na kterých má být umístěn </w:t>
      </w:r>
      <w:r w:rsidRPr="004F6893">
        <w:rPr>
          <w:b/>
          <w:bCs/>
        </w:rPr>
        <w:t>Projekt</w:t>
      </w:r>
      <w:r w:rsidRPr="00BB11DB">
        <w:t xml:space="preserve">, a to pozemku: </w:t>
      </w:r>
    </w:p>
    <w:p w:rsidR="00194C11" w:rsidRPr="004F6893" w:rsidRDefault="00194C11" w:rsidP="00194C11">
      <w:pPr>
        <w:pStyle w:val="Odstavecseseznamem"/>
        <w:ind w:left="1134" w:hanging="567"/>
      </w:pPr>
      <w:r w:rsidRPr="004F6893">
        <w:t>o výměře cca 10.786 m</w:t>
      </w:r>
      <w:r w:rsidRPr="004F6893">
        <w:rPr>
          <w:vertAlign w:val="superscript"/>
        </w:rPr>
        <w:t>2</w:t>
      </w:r>
      <w:r w:rsidRPr="004F6893">
        <w:t xml:space="preserve">, který vznikne oddělením z pozemku parc. č. 1988/36 </w:t>
      </w:r>
      <w:r w:rsidRPr="004F6893">
        <w:br/>
        <w:t xml:space="preserve">v k. </w:t>
      </w:r>
      <w:proofErr w:type="spellStart"/>
      <w:r w:rsidRPr="004F6893">
        <w:t>ú.</w:t>
      </w:r>
      <w:proofErr w:type="spellEnd"/>
      <w:r w:rsidRPr="004F6893">
        <w:t xml:space="preserve"> Kbely, obci Praze, zapsaného v katastru nemovitostí vedeném Katastrálním úřadem pro hlavní město Prahu, Katastrálním pracovištěm Praha na LV č. 718; a</w:t>
      </w:r>
    </w:p>
    <w:p w:rsidR="00194C11" w:rsidRPr="004F6893" w:rsidRDefault="00194C11" w:rsidP="00194C11">
      <w:pPr>
        <w:pStyle w:val="Odstavecseseznamem"/>
        <w:ind w:left="1134" w:hanging="567"/>
      </w:pPr>
      <w:r w:rsidRPr="004F6893">
        <w:t xml:space="preserve">parc. č. 1988/37 v k. </w:t>
      </w:r>
      <w:proofErr w:type="spellStart"/>
      <w:r w:rsidRPr="004F6893">
        <w:t>ú.</w:t>
      </w:r>
      <w:proofErr w:type="spellEnd"/>
      <w:r w:rsidRPr="004F6893">
        <w:t xml:space="preserve"> Kbely, obci Praze, zapsaném v katastru nemovitostí vedeném Katastrálním úřadem pro hlavní město Prahu, Katastrálním pracovištěm Praha,</w:t>
      </w:r>
      <w:r>
        <w:t xml:space="preserve"> </w:t>
      </w:r>
      <w:r w:rsidRPr="004F6893">
        <w:t>na LV č. 224; a</w:t>
      </w:r>
    </w:p>
    <w:p w:rsidR="00194C11" w:rsidRPr="004F6893" w:rsidRDefault="00194C11" w:rsidP="00194C11">
      <w:pPr>
        <w:pStyle w:val="Odstavecseseznamem"/>
        <w:ind w:left="1134" w:hanging="567"/>
      </w:pPr>
      <w:r w:rsidRPr="004F6893">
        <w:t xml:space="preserve">parc. č. 1988/38 v k. </w:t>
      </w:r>
      <w:proofErr w:type="spellStart"/>
      <w:r w:rsidRPr="004F6893">
        <w:t>ú.</w:t>
      </w:r>
      <w:proofErr w:type="spellEnd"/>
      <w:r w:rsidRPr="004F6893">
        <w:t xml:space="preserve"> Kbely, obci Praze, zapsaném v katastru nemovitostí vedeném Katastrálním úřadem pro hlavní město Prahu, Katastrálním pracovištěm Praha,</w:t>
      </w:r>
      <w:r>
        <w:t xml:space="preserve"> </w:t>
      </w:r>
      <w:r w:rsidRPr="004F6893">
        <w:t>na LV č. 1075</w:t>
      </w:r>
    </w:p>
    <w:p w:rsidR="00194C11" w:rsidRPr="004F6893" w:rsidRDefault="00194C11" w:rsidP="00194C11">
      <w:pPr>
        <w:pStyle w:val="Level2"/>
        <w:numPr>
          <w:ilvl w:val="0"/>
          <w:numId w:val="0"/>
        </w:numPr>
        <w:ind w:left="567"/>
      </w:pPr>
      <w:r w:rsidRPr="004F6893">
        <w:t>(společně „</w:t>
      </w:r>
      <w:r w:rsidRPr="004F6893">
        <w:rPr>
          <w:b/>
          <w:bCs/>
        </w:rPr>
        <w:t>Budoucí pozemky Investora</w:t>
      </w:r>
      <w:r w:rsidRPr="004F6893">
        <w:t>“).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Projekt</w:t>
      </w:r>
      <w:r w:rsidRPr="004F6893">
        <w:t xml:space="preserve"> je blíže specifikován v zastavovací studii vypracované společn</w:t>
      </w:r>
      <w:r>
        <w:t xml:space="preserve">ostí OM </w:t>
      </w:r>
      <w:proofErr w:type="spellStart"/>
      <w:r>
        <w:t>Consulting</w:t>
      </w:r>
      <w:proofErr w:type="spellEnd"/>
      <w:r>
        <w:t xml:space="preserve"> s.r.o., IČO: </w:t>
      </w:r>
      <w:r w:rsidRPr="004F6893">
        <w:t xml:space="preserve">02154439, se sídlem: Sokolovská 668/136d, Karlín, 186 00 Praha 8, která je </w:t>
      </w:r>
      <w:r w:rsidRPr="004F6893">
        <w:rPr>
          <w:b/>
          <w:bCs/>
        </w:rPr>
        <w:t>Přílohou č. 1</w:t>
      </w:r>
      <w:r w:rsidRPr="004F6893">
        <w:t xml:space="preserve"> této </w:t>
      </w:r>
      <w:r w:rsidRPr="004F6893">
        <w:rPr>
          <w:b/>
          <w:bCs/>
        </w:rPr>
        <w:t>Smlouvy</w:t>
      </w:r>
      <w:r w:rsidRPr="004F6893">
        <w:t xml:space="preserve"> („</w:t>
      </w:r>
      <w:r w:rsidRPr="004F6893">
        <w:rPr>
          <w:b/>
          <w:bCs/>
        </w:rPr>
        <w:t>Zastavovací studie</w:t>
      </w:r>
      <w:r w:rsidRPr="004F6893">
        <w:t>“).</w:t>
      </w:r>
      <w:r>
        <w:t xml:space="preserve"> </w:t>
      </w:r>
      <w:r w:rsidRPr="007472D2">
        <w:rPr>
          <w:b/>
        </w:rPr>
        <w:t>Investor</w:t>
      </w:r>
      <w:r>
        <w:t xml:space="preserve"> se zavazuje v rámci realizace </w:t>
      </w:r>
      <w:r w:rsidRPr="007472D2">
        <w:rPr>
          <w:b/>
        </w:rPr>
        <w:t>Projektu</w:t>
      </w:r>
      <w:r>
        <w:t xml:space="preserve"> vycházet z této </w:t>
      </w:r>
      <w:r w:rsidRPr="00D872DE">
        <w:rPr>
          <w:b/>
          <w:bCs/>
        </w:rPr>
        <w:t>Zastavovací studie</w:t>
      </w:r>
      <w:r>
        <w:t>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Projektem</w:t>
      </w:r>
      <w:r w:rsidRPr="004F6893">
        <w:t xml:space="preserve"> mají být dotčeny i pozemky, které má na základě zákona č. 131/2000 Sb., o hlavním městě Praze („</w:t>
      </w:r>
      <w:r w:rsidRPr="004F6893">
        <w:rPr>
          <w:b/>
          <w:bCs/>
        </w:rPr>
        <w:t>Zákon o hl. m. Praze</w:t>
      </w:r>
      <w:r w:rsidRPr="004F6893">
        <w:t xml:space="preserve">“) a obecně závazné vyhlášky č. 55/2000 Sb. hl. města Prahy, kterou se vydává Statut hlavního města Prahy, ve svěřené správě </w:t>
      </w:r>
      <w:r w:rsidRPr="004F6893">
        <w:rPr>
          <w:b/>
          <w:bCs/>
        </w:rPr>
        <w:t>Městská část</w:t>
      </w:r>
      <w:r>
        <w:rPr>
          <w:b/>
          <w:bCs/>
        </w:rPr>
        <w:t>i</w:t>
      </w:r>
      <w:r w:rsidRPr="004F6893">
        <w:t>, jak je popsáno v odst. 2.4 až 2.5 níže, a to pozemek:</w:t>
      </w:r>
    </w:p>
    <w:p w:rsidR="00194C11" w:rsidRPr="004F6893" w:rsidRDefault="00194C11" w:rsidP="00194C11">
      <w:pPr>
        <w:pStyle w:val="Level2"/>
        <w:numPr>
          <w:ilvl w:val="2"/>
          <w:numId w:val="3"/>
        </w:numPr>
      </w:pPr>
      <w:r w:rsidRPr="004F6893">
        <w:t>parc. č. 1988/1 („</w:t>
      </w:r>
      <w:r w:rsidRPr="004F6893">
        <w:rPr>
          <w:b/>
        </w:rPr>
        <w:t>Pozemek 1 MČ</w:t>
      </w:r>
      <w:r w:rsidRPr="004F6893">
        <w:t>“) a parc. č. 1988/39 („</w:t>
      </w:r>
      <w:r w:rsidRPr="004F6893">
        <w:rPr>
          <w:b/>
        </w:rPr>
        <w:t>Pozemek 2 MČ</w:t>
      </w:r>
      <w:r w:rsidRPr="004F6893">
        <w:t>“); a</w:t>
      </w:r>
    </w:p>
    <w:p w:rsidR="00194C11" w:rsidRPr="004F6893" w:rsidRDefault="00194C11" w:rsidP="00194C11">
      <w:pPr>
        <w:pStyle w:val="Level2"/>
        <w:numPr>
          <w:ilvl w:val="2"/>
          <w:numId w:val="3"/>
        </w:numPr>
      </w:pPr>
      <w:r w:rsidRPr="004F6893">
        <w:t xml:space="preserve">parc. č. </w:t>
      </w:r>
      <w:bookmarkStart w:id="1" w:name="_Hlk41047610"/>
      <w:r w:rsidRPr="004F6893">
        <w:t xml:space="preserve">2102 </w:t>
      </w:r>
      <w:bookmarkEnd w:id="1"/>
      <w:r w:rsidRPr="004F6893">
        <w:t>a parc. č. 2103 (společně „</w:t>
      </w:r>
      <w:r w:rsidRPr="004F6893">
        <w:rPr>
          <w:b/>
          <w:bCs/>
        </w:rPr>
        <w:t xml:space="preserve">Místní </w:t>
      </w:r>
      <w:r w:rsidRPr="004F6893">
        <w:rPr>
          <w:b/>
        </w:rPr>
        <w:t>komunikace</w:t>
      </w:r>
      <w:r w:rsidRPr="004F6893">
        <w:t>“)</w:t>
      </w:r>
    </w:p>
    <w:p w:rsidR="00194C11" w:rsidRPr="004F6893" w:rsidRDefault="00194C11" w:rsidP="00194C11">
      <w:pPr>
        <w:pStyle w:val="Level2"/>
        <w:numPr>
          <w:ilvl w:val="0"/>
          <w:numId w:val="0"/>
        </w:numPr>
        <w:ind w:left="567"/>
      </w:pPr>
      <w:r w:rsidRPr="004F6893">
        <w:t>(společně „</w:t>
      </w:r>
      <w:r w:rsidRPr="004F6893">
        <w:rPr>
          <w:b/>
          <w:bCs/>
        </w:rPr>
        <w:t>Pozemky MČ</w:t>
      </w:r>
      <w:r w:rsidRPr="004F6893">
        <w:t>“),</w:t>
      </w:r>
    </w:p>
    <w:p w:rsidR="00194C11" w:rsidRPr="004F6893" w:rsidRDefault="00194C11" w:rsidP="00194C11">
      <w:pPr>
        <w:pStyle w:val="Level2"/>
        <w:numPr>
          <w:ilvl w:val="0"/>
          <w:numId w:val="0"/>
        </w:numPr>
        <w:ind w:left="567"/>
      </w:pPr>
      <w:r w:rsidRPr="004F6893">
        <w:t xml:space="preserve">to vše v k. </w:t>
      </w:r>
      <w:proofErr w:type="spellStart"/>
      <w:r w:rsidRPr="004F6893">
        <w:t>ú.</w:t>
      </w:r>
      <w:proofErr w:type="spellEnd"/>
      <w:r w:rsidRPr="004F6893">
        <w:t xml:space="preserve"> Kbely, obci Praze, zapsané v katastru nemovitostí vedeném Katastrálním úřadem pro hlavní město Prahu, Katastrálním pracovištěm Praha na LV č. 1154.</w:t>
      </w:r>
    </w:p>
    <w:p w:rsidR="00194C11" w:rsidRPr="004F6893" w:rsidRDefault="00194C11" w:rsidP="00194C11">
      <w:pPr>
        <w:pStyle w:val="Level2"/>
      </w:pPr>
      <w:r w:rsidRPr="004F6893">
        <w:t xml:space="preserve">Nezbytným předpokladem realizace </w:t>
      </w:r>
      <w:r w:rsidRPr="004F6893">
        <w:rPr>
          <w:b/>
          <w:bCs/>
        </w:rPr>
        <w:t>Projektu</w:t>
      </w:r>
      <w:r w:rsidRPr="004F6893">
        <w:t xml:space="preserve"> na </w:t>
      </w:r>
      <w:r w:rsidRPr="004F6893">
        <w:rPr>
          <w:b/>
          <w:bCs/>
        </w:rPr>
        <w:t>Budoucích pozemcích Investora</w:t>
      </w:r>
      <w:r w:rsidRPr="004F6893">
        <w:t xml:space="preserve"> je napojení </w:t>
      </w:r>
      <w:r w:rsidRPr="004F6893">
        <w:rPr>
          <w:b/>
          <w:bCs/>
        </w:rPr>
        <w:t>Budoucích pozemků Investora</w:t>
      </w:r>
      <w:r w:rsidRPr="004F6893">
        <w:t xml:space="preserve"> na veřejnou infrastrukturu umístěnou z</w:t>
      </w:r>
      <w:r>
        <w:t xml:space="preserve"> </w:t>
      </w:r>
      <w:r w:rsidRPr="004F6893">
        <w:t xml:space="preserve">části na pozemcích </w:t>
      </w:r>
      <w:r w:rsidRPr="004F6893">
        <w:rPr>
          <w:b/>
          <w:bCs/>
        </w:rPr>
        <w:t>Místní komunikace</w:t>
      </w:r>
      <w:r w:rsidRPr="004F6893">
        <w:t xml:space="preserve"> přes </w:t>
      </w:r>
      <w:r w:rsidRPr="004F6893">
        <w:rPr>
          <w:b/>
          <w:bCs/>
        </w:rPr>
        <w:t>Pozemek 1 MČ</w:t>
      </w:r>
      <w:r w:rsidRPr="004F6893">
        <w:t xml:space="preserve">. Nad rámec přípojné veřejné infrastruktury pro </w:t>
      </w:r>
      <w:r w:rsidRPr="004F6893">
        <w:rPr>
          <w:b/>
          <w:bCs/>
        </w:rPr>
        <w:t>Projekt</w:t>
      </w:r>
      <w:r w:rsidRPr="004F6893">
        <w:t xml:space="preserve"> bude na </w:t>
      </w:r>
      <w:r w:rsidRPr="004F6893">
        <w:rPr>
          <w:b/>
          <w:bCs/>
        </w:rPr>
        <w:t>Pozemku 1 MČ</w:t>
      </w:r>
      <w:r w:rsidRPr="004F6893">
        <w:t xml:space="preserve"> a </w:t>
      </w:r>
      <w:r>
        <w:rPr>
          <w:b/>
          <w:bCs/>
        </w:rPr>
        <w:t>Pozemku </w:t>
      </w:r>
      <w:r w:rsidRPr="004F6893">
        <w:rPr>
          <w:b/>
          <w:bCs/>
        </w:rPr>
        <w:t>2 MČ</w:t>
      </w:r>
      <w:r w:rsidRPr="004F6893">
        <w:t xml:space="preserve"> vybudována veřejná infrastruktura, která umožní budoucí výstavbu na </w:t>
      </w:r>
      <w:r w:rsidRPr="004F6893">
        <w:rPr>
          <w:b/>
          <w:bCs/>
        </w:rPr>
        <w:t>Pozemku 1 MČ</w:t>
      </w:r>
      <w:r w:rsidRPr="004F6893">
        <w:t xml:space="preserve"> a další rozvoj lokality.</w:t>
      </w:r>
    </w:p>
    <w:p w:rsidR="00194C11" w:rsidRPr="0036206A" w:rsidRDefault="00194C11" w:rsidP="00194C11">
      <w:pPr>
        <w:pStyle w:val="Level2"/>
      </w:pPr>
      <w:r w:rsidRPr="0036206A">
        <w:t xml:space="preserve">Za účelem smysluplného využití řešeného území má současně </w:t>
      </w:r>
      <w:r w:rsidRPr="0036206A">
        <w:rPr>
          <w:b/>
          <w:bCs/>
        </w:rPr>
        <w:t>Investor</w:t>
      </w:r>
      <w:r w:rsidRPr="0036206A">
        <w:t xml:space="preserve"> zájem nabýt vlastnické právo k samostatně stavebně nevyužitelným částem </w:t>
      </w:r>
      <w:r w:rsidRPr="0036206A">
        <w:rPr>
          <w:b/>
          <w:bCs/>
        </w:rPr>
        <w:t>Pozemku 2 MČ</w:t>
      </w:r>
      <w:r w:rsidRPr="0036206A">
        <w:t xml:space="preserve"> nezastavěným stavbou veřejné vozidlové a pěší komunikace a veřejnou zelení o přibližné výměře 155 m</w:t>
      </w:r>
      <w:r w:rsidRPr="0036206A">
        <w:rPr>
          <w:vertAlign w:val="superscript"/>
        </w:rPr>
        <w:t xml:space="preserve">2 </w:t>
      </w:r>
      <w:r w:rsidRPr="0036206A">
        <w:t>a 188 m</w:t>
      </w:r>
      <w:r w:rsidRPr="0036206A">
        <w:rPr>
          <w:vertAlign w:val="superscript"/>
        </w:rPr>
        <w:t>2</w:t>
      </w:r>
      <w:r w:rsidRPr="0036206A">
        <w:t xml:space="preserve"> („</w:t>
      </w:r>
      <w:r w:rsidRPr="0036206A">
        <w:rPr>
          <w:b/>
          <w:bCs/>
        </w:rPr>
        <w:t>Nezastavěné části Pozemku 2 MČ</w:t>
      </w:r>
      <w:r w:rsidRPr="0036206A">
        <w:t xml:space="preserve">“) a </w:t>
      </w:r>
      <w:r w:rsidRPr="0036206A">
        <w:rPr>
          <w:b/>
          <w:bCs/>
        </w:rPr>
        <w:t>Městská část</w:t>
      </w:r>
      <w:r w:rsidRPr="0036206A">
        <w:t xml:space="preserve"> má zájem </w:t>
      </w:r>
      <w:r>
        <w:t xml:space="preserve">(s ohledem na skutečnosti uvedené zejména v čl. 1 odst. 1.3 této Smlouvy) </w:t>
      </w:r>
      <w:r w:rsidRPr="0036206A">
        <w:t xml:space="preserve">převést na </w:t>
      </w:r>
      <w:r w:rsidRPr="0036206A">
        <w:rPr>
          <w:b/>
          <w:bCs/>
        </w:rPr>
        <w:t>Investora</w:t>
      </w:r>
      <w:r w:rsidRPr="0036206A">
        <w:t xml:space="preserve"> vlastnické právo k </w:t>
      </w:r>
      <w:r w:rsidRPr="0036206A">
        <w:rPr>
          <w:b/>
          <w:bCs/>
        </w:rPr>
        <w:t>Nezastavěným částem Pozemku 2 MČ</w:t>
      </w:r>
      <w:r w:rsidRPr="0036206A">
        <w:t xml:space="preserve">, to vše za podmínek v této </w:t>
      </w:r>
      <w:r w:rsidRPr="0036206A">
        <w:rPr>
          <w:b/>
          <w:bCs/>
        </w:rPr>
        <w:t>Smlouvě</w:t>
      </w:r>
      <w:r w:rsidRPr="0036206A">
        <w:t xml:space="preserve"> dále uvedených.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Investor</w:t>
      </w:r>
      <w:r w:rsidRPr="004F6893">
        <w:t xml:space="preserve"> se zavazuje při přípravě a realizaci </w:t>
      </w:r>
      <w:r w:rsidRPr="004F6893">
        <w:rPr>
          <w:b/>
          <w:bCs/>
        </w:rPr>
        <w:t>Projektu</w:t>
      </w:r>
      <w:r w:rsidRPr="004F6893">
        <w:t xml:space="preserve"> vycházet z návrhu obsaženého v </w:t>
      </w:r>
      <w:r w:rsidRPr="004F6893">
        <w:rPr>
          <w:b/>
          <w:bCs/>
        </w:rPr>
        <w:t>Zastavovací studii</w:t>
      </w:r>
      <w:r w:rsidRPr="004F6893">
        <w:t xml:space="preserve">, dodržet </w:t>
      </w:r>
      <w:r w:rsidRPr="007472D2">
        <w:rPr>
          <w:b/>
        </w:rPr>
        <w:t>Základní parametry</w:t>
      </w:r>
      <w:r w:rsidRPr="004F6893">
        <w:t xml:space="preserve"> </w:t>
      </w:r>
      <w:r w:rsidRPr="004F6893">
        <w:rPr>
          <w:b/>
          <w:bCs/>
        </w:rPr>
        <w:t>Projektu</w:t>
      </w:r>
      <w:r w:rsidRPr="004F6893">
        <w:t xml:space="preserve"> specifikované v čl. 3 této </w:t>
      </w:r>
      <w:r w:rsidRPr="004F6893">
        <w:rPr>
          <w:b/>
          <w:bCs/>
        </w:rPr>
        <w:t>Smlouvy</w:t>
      </w:r>
      <w:r w:rsidRPr="004F6893">
        <w:t xml:space="preserve"> a poskytnout </w:t>
      </w:r>
      <w:r w:rsidRPr="007472D2">
        <w:rPr>
          <w:b/>
        </w:rPr>
        <w:t>Městské části</w:t>
      </w:r>
      <w:r w:rsidRPr="004F6893">
        <w:t xml:space="preserve"> nefinanční plnění v rozsahu a za podmínek uvedených v čl. 4 této </w:t>
      </w:r>
      <w:r w:rsidRPr="004F6893">
        <w:rPr>
          <w:b/>
          <w:bCs/>
        </w:rPr>
        <w:t>Smlouvy</w:t>
      </w:r>
      <w:r w:rsidRPr="004F6893">
        <w:t>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Městská část</w:t>
      </w:r>
      <w:r w:rsidRPr="004F6893">
        <w:t xml:space="preserve"> se zavazuje respektovat návrh </w:t>
      </w:r>
      <w:r w:rsidRPr="004F6893">
        <w:rPr>
          <w:b/>
          <w:bCs/>
        </w:rPr>
        <w:t>Projektu</w:t>
      </w:r>
      <w:r w:rsidRPr="004F6893">
        <w:t xml:space="preserve"> obsažený v </w:t>
      </w:r>
      <w:r w:rsidRPr="004F6893">
        <w:rPr>
          <w:b/>
          <w:bCs/>
        </w:rPr>
        <w:t>Zastavovací studii</w:t>
      </w:r>
      <w:r w:rsidRPr="004F6893">
        <w:t xml:space="preserve">, </w:t>
      </w:r>
      <w:r w:rsidRPr="007472D2">
        <w:rPr>
          <w:b/>
        </w:rPr>
        <w:t>Základní parametry</w:t>
      </w:r>
      <w:r w:rsidRPr="004F6893">
        <w:t xml:space="preserve"> </w:t>
      </w:r>
      <w:r w:rsidRPr="004F6893">
        <w:rPr>
          <w:b/>
          <w:bCs/>
        </w:rPr>
        <w:t>Projektu</w:t>
      </w:r>
      <w:r w:rsidRPr="004F6893">
        <w:t xml:space="preserve"> specifikované v čl. 3 této </w:t>
      </w:r>
      <w:r w:rsidRPr="004F6893">
        <w:rPr>
          <w:b/>
          <w:bCs/>
        </w:rPr>
        <w:t>Smlouvy</w:t>
      </w:r>
      <w:r w:rsidRPr="004F6893">
        <w:t xml:space="preserve"> a poskytnout Investorovi součinnost při realizaci Projektu v rozsahu a za podmínek uvedených v této </w:t>
      </w:r>
      <w:r w:rsidRPr="004F6893">
        <w:rPr>
          <w:b/>
          <w:bCs/>
        </w:rPr>
        <w:t>Smlouvě</w:t>
      </w:r>
      <w:r w:rsidRPr="004F6893">
        <w:t xml:space="preserve">. </w:t>
      </w:r>
      <w:r w:rsidRPr="004F6893">
        <w:rPr>
          <w:b/>
          <w:bCs/>
        </w:rPr>
        <w:t>Městská část</w:t>
      </w:r>
      <w:r w:rsidRPr="004F6893">
        <w:t xml:space="preserve"> se dále zavazuje převzít nefinanční plnění poskytnuté </w:t>
      </w:r>
      <w:r w:rsidRPr="004F6893">
        <w:rPr>
          <w:b/>
          <w:bCs/>
        </w:rPr>
        <w:t>Investorem</w:t>
      </w:r>
      <w:r w:rsidRPr="004F6893">
        <w:t xml:space="preserve"> způsobem a za podmínek uvedených v této </w:t>
      </w:r>
      <w:r w:rsidRPr="004F6893">
        <w:rPr>
          <w:b/>
          <w:bCs/>
        </w:rPr>
        <w:t>Smlouvě</w:t>
      </w:r>
      <w:r w:rsidRPr="004F6893">
        <w:t xml:space="preserve"> a zajistit jeho provoz, správu a údržbu.</w:t>
      </w:r>
    </w:p>
    <w:p w:rsidR="00194C11" w:rsidRPr="004F6893" w:rsidRDefault="00194C11" w:rsidP="00194C11">
      <w:pPr>
        <w:pStyle w:val="Nadpis1"/>
      </w:pPr>
      <w:r w:rsidRPr="004F6893">
        <w:t>základní parametry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Smluvní strany</w:t>
      </w:r>
      <w:r w:rsidRPr="004F6893">
        <w:t xml:space="preserve"> se pro účely této Smlouvy dohodly na následujících základních parametrech Projektu („</w:t>
      </w:r>
      <w:r w:rsidRPr="004F6893">
        <w:rPr>
          <w:b/>
          <w:bCs/>
        </w:rPr>
        <w:t>Základní parametry</w:t>
      </w:r>
      <w:r w:rsidRPr="004F6893">
        <w:t>“):</w:t>
      </w:r>
    </w:p>
    <w:p w:rsidR="00194C11" w:rsidRPr="00F34067" w:rsidRDefault="00194C11" w:rsidP="00194C11">
      <w:pPr>
        <w:pStyle w:val="Odstavecseseznamem"/>
      </w:pPr>
      <w:r w:rsidRPr="00F34067">
        <w:t xml:space="preserve">rozsah řešeného území a povolovacích řízení v souvislosti s realizací </w:t>
      </w:r>
      <w:r w:rsidRPr="004F6893">
        <w:rPr>
          <w:b/>
          <w:bCs/>
        </w:rPr>
        <w:t>Projektu</w:t>
      </w:r>
      <w:r w:rsidRPr="00F34067">
        <w:t xml:space="preserve"> je omezen na </w:t>
      </w:r>
      <w:r w:rsidRPr="004F6893">
        <w:rPr>
          <w:b/>
          <w:bCs/>
        </w:rPr>
        <w:t>Budoucí pozemky Investora</w:t>
      </w:r>
      <w:r w:rsidRPr="00F34067">
        <w:t xml:space="preserve"> a </w:t>
      </w:r>
      <w:r w:rsidRPr="004F6893">
        <w:rPr>
          <w:b/>
          <w:bCs/>
        </w:rPr>
        <w:t>Pozemky MČ</w:t>
      </w:r>
      <w:r w:rsidRPr="00F34067">
        <w:t xml:space="preserve"> („</w:t>
      </w:r>
      <w:r w:rsidRPr="00F34067">
        <w:rPr>
          <w:b/>
          <w:bCs/>
        </w:rPr>
        <w:t>Řešené území</w:t>
      </w:r>
      <w:r w:rsidRPr="00F34067">
        <w:t>“);</w:t>
      </w:r>
    </w:p>
    <w:p w:rsidR="00194C11" w:rsidRPr="00624D1C" w:rsidRDefault="00194C11" w:rsidP="00194C11">
      <w:pPr>
        <w:pStyle w:val="Odstavecseseznamem"/>
      </w:pPr>
      <w:r w:rsidRPr="00701D32">
        <w:lastRenderedPageBreak/>
        <w:t xml:space="preserve">na </w:t>
      </w:r>
      <w:r w:rsidRPr="00701D32">
        <w:rPr>
          <w:b/>
          <w:bCs/>
        </w:rPr>
        <w:t>Budoucích pozemcích Investora</w:t>
      </w:r>
      <w:r w:rsidRPr="00701D32">
        <w:t xml:space="preserve"> bude vybudováno 57 rodinných domů různého typu a 4 malé bytové domy (</w:t>
      </w:r>
      <w:proofErr w:type="spellStart"/>
      <w:r w:rsidRPr="00701D32">
        <w:t>viladomy</w:t>
      </w:r>
      <w:proofErr w:type="spellEnd"/>
      <w:r w:rsidRPr="00701D32">
        <w:t xml:space="preserve">) </w:t>
      </w:r>
      <w:r w:rsidRPr="0036206A">
        <w:t>(„</w:t>
      </w:r>
      <w:r w:rsidRPr="0036206A">
        <w:rPr>
          <w:b/>
          <w:bCs/>
        </w:rPr>
        <w:t>Zástavba</w:t>
      </w:r>
      <w:r w:rsidRPr="0036206A">
        <w:t>“) s maximálním celkovým rozsahem hrubých podlažních ploch nadzemních podlaží („</w:t>
      </w:r>
      <w:r w:rsidRPr="0036206A">
        <w:rPr>
          <w:b/>
          <w:bCs/>
        </w:rPr>
        <w:t>HPP</w:t>
      </w:r>
      <w:r w:rsidRPr="0036206A">
        <w:t>“)</w:t>
      </w:r>
      <w:r w:rsidRPr="00701D32">
        <w:t xml:space="preserve"> 13.250 m</w:t>
      </w:r>
      <w:r w:rsidRPr="00701D32">
        <w:rPr>
          <w:vertAlign w:val="superscript"/>
        </w:rPr>
        <w:t>2</w:t>
      </w:r>
      <w:r w:rsidRPr="00701D32">
        <w:t xml:space="preserve"> blíže specifikovaná v </w:t>
      </w:r>
      <w:r w:rsidRPr="00701D32">
        <w:rPr>
          <w:b/>
          <w:bCs/>
        </w:rPr>
        <w:t>Příloze č. 1</w:t>
      </w:r>
      <w:bookmarkStart w:id="2" w:name="_Hlk99673794"/>
      <w:r>
        <w:rPr>
          <w:b/>
          <w:bCs/>
        </w:rPr>
        <w:t xml:space="preserve"> </w:t>
      </w:r>
      <w:r w:rsidRPr="00624D1C">
        <w:rPr>
          <w:bCs/>
        </w:rPr>
        <w:t>a</w:t>
      </w:r>
      <w:r>
        <w:rPr>
          <w:b/>
          <w:bCs/>
        </w:rPr>
        <w:t xml:space="preserve"> Investor </w:t>
      </w:r>
      <w:r w:rsidRPr="00624D1C">
        <w:rPr>
          <w:bCs/>
        </w:rPr>
        <w:t xml:space="preserve">se zavazuje z této </w:t>
      </w:r>
      <w:r w:rsidRPr="00D872DE">
        <w:rPr>
          <w:b/>
        </w:rPr>
        <w:t>Přílohy č. 1</w:t>
      </w:r>
      <w:r w:rsidRPr="00624D1C">
        <w:rPr>
          <w:bCs/>
        </w:rPr>
        <w:t xml:space="preserve"> vycházet při veškeré projektové dokumentaci vypracované při realizaci svého záměru a rovněž při faktické realizaci svého záměru</w:t>
      </w:r>
      <w:r w:rsidRPr="00624D1C">
        <w:t>;</w:t>
      </w:r>
      <w:bookmarkEnd w:id="2"/>
    </w:p>
    <w:p w:rsidR="00194C11" w:rsidRPr="0036206A" w:rsidRDefault="00194C11" w:rsidP="00194C11">
      <w:pPr>
        <w:pStyle w:val="Odstavecseseznamem"/>
      </w:pPr>
      <w:r w:rsidRPr="0036206A">
        <w:t xml:space="preserve">na </w:t>
      </w:r>
      <w:r w:rsidRPr="0036206A">
        <w:rPr>
          <w:b/>
          <w:bCs/>
        </w:rPr>
        <w:t>Pozemku MČ 1</w:t>
      </w:r>
      <w:r w:rsidRPr="0036206A">
        <w:t xml:space="preserve"> v rámci </w:t>
      </w:r>
      <w:r w:rsidRPr="0036206A">
        <w:rPr>
          <w:b/>
          <w:bCs/>
        </w:rPr>
        <w:t>Řešeného území</w:t>
      </w:r>
      <w:r w:rsidRPr="0036206A">
        <w:t xml:space="preserve"> bude podle specifikace v </w:t>
      </w:r>
      <w:r w:rsidRPr="007472D2">
        <w:rPr>
          <w:b/>
          <w:bCs/>
        </w:rPr>
        <w:t>Příloze č.</w:t>
      </w:r>
      <w:r w:rsidRPr="0036206A">
        <w:rPr>
          <w:b/>
          <w:bCs/>
        </w:rPr>
        <w:t xml:space="preserve"> 1</w:t>
      </w:r>
      <w:r w:rsidRPr="0036206A">
        <w:t xml:space="preserve"> projekčně navrženo, pro potřeby budoucího záměru výstavby organizované </w:t>
      </w:r>
      <w:r w:rsidRPr="0036206A">
        <w:rPr>
          <w:b/>
          <w:bCs/>
        </w:rPr>
        <w:t>Městskou částí</w:t>
      </w:r>
      <w:r w:rsidRPr="0036206A">
        <w:t>, 18 individuálních rodinných domů s předpokládanou celkovou maximální HPP 3.765 m</w:t>
      </w:r>
      <w:r w:rsidRPr="0036206A">
        <w:rPr>
          <w:vertAlign w:val="superscript"/>
        </w:rPr>
        <w:t>2</w:t>
      </w:r>
      <w:r w:rsidRPr="00701D32">
        <w:t>;</w:t>
      </w:r>
    </w:p>
    <w:p w:rsidR="00194C11" w:rsidRPr="00F34067" w:rsidRDefault="00194C11" w:rsidP="00194C11">
      <w:pPr>
        <w:pStyle w:val="Odstavecseseznamem"/>
      </w:pPr>
      <w:r w:rsidRPr="00F34067">
        <w:t>bude-li to možné, bude u </w:t>
      </w:r>
      <w:r w:rsidRPr="004F6893">
        <w:rPr>
          <w:b/>
          <w:bCs/>
        </w:rPr>
        <w:t>Projektu</w:t>
      </w:r>
      <w:r w:rsidRPr="00F34067">
        <w:t xml:space="preserve"> využit podmíněně přípustný koeficient podlažních ploch podle definic územního plánu (</w:t>
      </w:r>
      <w:proofErr w:type="spellStart"/>
      <w:r w:rsidRPr="00F34067">
        <w:t>KPP</w:t>
      </w:r>
      <w:r w:rsidRPr="004F6893">
        <w:rPr>
          <w:vertAlign w:val="subscript"/>
        </w:rPr>
        <w:t>p</w:t>
      </w:r>
      <w:proofErr w:type="spellEnd"/>
      <w:r w:rsidRPr="00F34067">
        <w:t xml:space="preserve">) v úrovni do 0,325 pro výpočet kapacit HPP z funkční plochy OB-B s přednostním čerpáním v ploše </w:t>
      </w:r>
      <w:r w:rsidRPr="004F6893">
        <w:rPr>
          <w:b/>
          <w:bCs/>
        </w:rPr>
        <w:t>Projektu</w:t>
      </w:r>
      <w:r w:rsidRPr="00F34067">
        <w:t xml:space="preserve"> při současném zachování typologie zástavby podle požadavků kódu OB-B a kompenzaci nedočerpáním kapacit v ploše OB-C ve vyhrazené kapacitě HPP;</w:t>
      </w:r>
    </w:p>
    <w:p w:rsidR="00194C11" w:rsidRPr="00F34067" w:rsidRDefault="00194C11" w:rsidP="00194C11">
      <w:pPr>
        <w:pStyle w:val="Odstavecseseznamem"/>
      </w:pPr>
      <w:r w:rsidRPr="00F34067">
        <w:t xml:space="preserve">bude-li to možné, </w:t>
      </w:r>
      <w:r w:rsidRPr="004F6893">
        <w:rPr>
          <w:b/>
          <w:bCs/>
        </w:rPr>
        <w:t>Zástavba</w:t>
      </w:r>
      <w:r w:rsidRPr="00F34067">
        <w:t xml:space="preserve"> bude proveden</w:t>
      </w:r>
      <w:r>
        <w:t>a</w:t>
      </w:r>
      <w:r w:rsidRPr="00F34067">
        <w:t xml:space="preserve"> s plochou střechou;</w:t>
      </w:r>
    </w:p>
    <w:p w:rsidR="00194C11" w:rsidRPr="00F34067" w:rsidRDefault="00194C11" w:rsidP="00194C11">
      <w:pPr>
        <w:pStyle w:val="Odstavecseseznamem"/>
      </w:pPr>
      <w:r w:rsidRPr="00F34067">
        <w:t xml:space="preserve">na </w:t>
      </w:r>
      <w:r w:rsidRPr="004F6893">
        <w:rPr>
          <w:b/>
          <w:bCs/>
        </w:rPr>
        <w:t>Budoucích pozemcích Investora</w:t>
      </w:r>
      <w:r w:rsidRPr="00F34067">
        <w:t xml:space="preserve">, </w:t>
      </w:r>
      <w:r w:rsidRPr="004F6893">
        <w:rPr>
          <w:b/>
          <w:bCs/>
        </w:rPr>
        <w:t>Pozemku 1 MČ</w:t>
      </w:r>
      <w:r w:rsidRPr="00F34067">
        <w:t xml:space="preserve"> a </w:t>
      </w:r>
      <w:r w:rsidRPr="004F6893">
        <w:rPr>
          <w:b/>
          <w:bCs/>
        </w:rPr>
        <w:t>Pozemku 2 MČ</w:t>
      </w:r>
      <w:r w:rsidRPr="00F34067">
        <w:t xml:space="preserve"> bude nově vybudována následující veřejná infrastruktura napojená na stávající veřejnou infrastrukturu a objekty občanské vybavenosti („</w:t>
      </w:r>
      <w:r w:rsidRPr="00F34067">
        <w:rPr>
          <w:b/>
          <w:bCs/>
        </w:rPr>
        <w:t>Veřejná inf</w:t>
      </w:r>
      <w:r>
        <w:rPr>
          <w:b/>
          <w:bCs/>
        </w:rPr>
        <w:t>r</w:t>
      </w:r>
      <w:r w:rsidRPr="00F34067">
        <w:rPr>
          <w:b/>
          <w:bCs/>
        </w:rPr>
        <w:t>astruktura a objekty občanské vybavenosti</w:t>
      </w:r>
      <w:r w:rsidRPr="00F34067">
        <w:t>“):</w:t>
      </w:r>
    </w:p>
    <w:p w:rsidR="00194C11" w:rsidRPr="00F34067" w:rsidRDefault="00194C11" w:rsidP="00194C11">
      <w:pPr>
        <w:pStyle w:val="Odstavecseseznamem"/>
        <w:numPr>
          <w:ilvl w:val="3"/>
          <w:numId w:val="3"/>
        </w:numPr>
        <w:ind w:left="2268" w:hanging="567"/>
      </w:pPr>
      <w:r w:rsidRPr="00F34067">
        <w:t>veřejná vozidlová a pěší komunikace;</w:t>
      </w:r>
    </w:p>
    <w:p w:rsidR="00194C11" w:rsidRPr="00F34067" w:rsidRDefault="00194C11" w:rsidP="00194C11">
      <w:pPr>
        <w:pStyle w:val="Odstavecseseznamem"/>
        <w:numPr>
          <w:ilvl w:val="3"/>
          <w:numId w:val="3"/>
        </w:numPr>
        <w:ind w:left="2268" w:hanging="567"/>
      </w:pPr>
      <w:r w:rsidRPr="00F34067">
        <w:t>řady vodovodu;</w:t>
      </w:r>
    </w:p>
    <w:p w:rsidR="00194C11" w:rsidRPr="00F34067" w:rsidRDefault="00194C11" w:rsidP="00194C11">
      <w:pPr>
        <w:pStyle w:val="Odstavecseseznamem"/>
        <w:numPr>
          <w:ilvl w:val="3"/>
          <w:numId w:val="3"/>
        </w:numPr>
        <w:ind w:left="2268" w:hanging="567"/>
      </w:pPr>
      <w:r w:rsidRPr="00F34067">
        <w:t xml:space="preserve">řady dešťové a splaškové kanalizace; </w:t>
      </w:r>
    </w:p>
    <w:p w:rsidR="00194C11" w:rsidRDefault="00194C11" w:rsidP="00194C11">
      <w:pPr>
        <w:pStyle w:val="Odstavecseseznamem"/>
        <w:numPr>
          <w:ilvl w:val="3"/>
          <w:numId w:val="3"/>
        </w:numPr>
        <w:ind w:left="2268" w:hanging="567"/>
      </w:pPr>
      <w:r w:rsidRPr="00F34067">
        <w:t>vedení elektro (VN a NN), trafostanice;</w:t>
      </w:r>
    </w:p>
    <w:p w:rsidR="00194C11" w:rsidRDefault="00194C11" w:rsidP="00194C11">
      <w:pPr>
        <w:pStyle w:val="Odstavecseseznamem"/>
        <w:numPr>
          <w:ilvl w:val="3"/>
          <w:numId w:val="3"/>
        </w:numPr>
        <w:ind w:left="2268" w:hanging="567"/>
      </w:pPr>
      <w:r w:rsidRPr="00F34067">
        <w:t>veřejné osvětlení;</w:t>
      </w:r>
    </w:p>
    <w:p w:rsidR="00194C11" w:rsidRPr="00194C11" w:rsidRDefault="00194C11" w:rsidP="00194C11">
      <w:pPr>
        <w:pStyle w:val="Odstavecseseznamem"/>
        <w:numPr>
          <w:ilvl w:val="3"/>
          <w:numId w:val="3"/>
        </w:numPr>
        <w:ind w:left="2268" w:hanging="567"/>
      </w:pPr>
      <w:r w:rsidRPr="00194C11">
        <w:t>páteřní NTL plynovod;</w:t>
      </w:r>
    </w:p>
    <w:p w:rsidR="00194C11" w:rsidRPr="00194C11" w:rsidRDefault="00194C11" w:rsidP="00194C11">
      <w:pPr>
        <w:pStyle w:val="Odstavecseseznamem"/>
        <w:numPr>
          <w:ilvl w:val="3"/>
          <w:numId w:val="3"/>
        </w:numPr>
        <w:ind w:left="2268" w:hanging="567"/>
      </w:pPr>
      <w:r w:rsidRPr="00194C11">
        <w:t>pobytový park;</w:t>
      </w:r>
    </w:p>
    <w:p w:rsidR="00194C11" w:rsidRPr="00194C11" w:rsidRDefault="00194C11" w:rsidP="00194C11">
      <w:pPr>
        <w:pStyle w:val="Odstavecseseznamem"/>
        <w:numPr>
          <w:ilvl w:val="3"/>
          <w:numId w:val="3"/>
        </w:numPr>
        <w:ind w:left="2268" w:hanging="567"/>
      </w:pPr>
      <w:r w:rsidRPr="00194C11">
        <w:t>veřejná zeleň;</w:t>
      </w:r>
    </w:p>
    <w:p w:rsidR="00194C11" w:rsidRPr="00194C11" w:rsidRDefault="00194C11" w:rsidP="00194C11">
      <w:pPr>
        <w:pStyle w:val="Odstavecseseznamem"/>
        <w:numPr>
          <w:ilvl w:val="3"/>
          <w:numId w:val="3"/>
        </w:numPr>
        <w:ind w:left="2268" w:hanging="567"/>
      </w:pPr>
      <w:r w:rsidRPr="00194C11">
        <w:t>dětské hřiště.</w:t>
      </w:r>
    </w:p>
    <w:p w:rsidR="00194C11" w:rsidRPr="00194C11" w:rsidRDefault="00194C11" w:rsidP="00194C11">
      <w:pPr>
        <w:pStyle w:val="Odstavecseseznamem"/>
      </w:pPr>
      <w:r w:rsidRPr="00194C11">
        <w:t xml:space="preserve">Bližší specifikace navrhovaných změn stávající veřejné infrastruktury a nově budovaných staveb </w:t>
      </w:r>
      <w:r w:rsidRPr="00194C11">
        <w:rPr>
          <w:b/>
          <w:bCs/>
        </w:rPr>
        <w:t>Veřejné infrastruktury a objektů občanské vybavenosti,</w:t>
      </w:r>
      <w:r w:rsidRPr="00194C11">
        <w:t xml:space="preserve"> včetně jejich charakteristiky, kapacity, polohy či trasy a způsobu a místu napojení na stávající veřejnou infrastrukturu, jakož i podmínek realizace </w:t>
      </w:r>
      <w:r w:rsidRPr="00194C11">
        <w:rPr>
          <w:b/>
          <w:bCs/>
        </w:rPr>
        <w:t>Investorem</w:t>
      </w:r>
      <w:r w:rsidRPr="00194C11">
        <w:t>, jsou uvedeny v </w:t>
      </w:r>
      <w:r w:rsidRPr="00194C11">
        <w:rPr>
          <w:b/>
          <w:bCs/>
        </w:rPr>
        <w:t>Příloze č. 1</w:t>
      </w:r>
      <w:r w:rsidRPr="00194C11">
        <w:t xml:space="preserve"> této </w:t>
      </w:r>
      <w:r w:rsidRPr="00194C11">
        <w:rPr>
          <w:b/>
          <w:bCs/>
        </w:rPr>
        <w:t>Smlouvy</w:t>
      </w:r>
      <w:r w:rsidRPr="00194C11">
        <w:t>, a dále ve </w:t>
      </w:r>
      <w:r w:rsidRPr="00194C11">
        <w:rPr>
          <w:b/>
          <w:bCs/>
        </w:rPr>
        <w:t>Specifikaci plnění Investora</w:t>
      </w:r>
      <w:r w:rsidRPr="00194C11">
        <w:t xml:space="preserve">, která je </w:t>
      </w:r>
      <w:r w:rsidRPr="00194C11">
        <w:rPr>
          <w:b/>
          <w:bCs/>
        </w:rPr>
        <w:t>Přílohou č. 2</w:t>
      </w:r>
      <w:r w:rsidRPr="00194C11">
        <w:t xml:space="preserve"> této </w:t>
      </w:r>
      <w:r w:rsidRPr="00194C11">
        <w:rPr>
          <w:b/>
          <w:bCs/>
        </w:rPr>
        <w:t>Smlouvy</w:t>
      </w:r>
      <w:r w:rsidRPr="00194C11">
        <w:t xml:space="preserve">. Dětské hřiště bude vybaveno minimálně </w:t>
      </w:r>
      <w:r w:rsidRPr="00194C11">
        <w:br/>
        <w:t xml:space="preserve">4 herními prvky a drobným mobiliářem v předpokládané celkové hodnotě specifikované </w:t>
      </w:r>
      <w:r w:rsidRPr="00194C11">
        <w:br/>
        <w:t>v </w:t>
      </w:r>
      <w:r w:rsidRPr="00194C11">
        <w:rPr>
          <w:b/>
          <w:bCs/>
        </w:rPr>
        <w:t>Příloze č. 2</w:t>
      </w:r>
      <w:r w:rsidRPr="00194C11">
        <w:t>, tj. 852.138 Kč;</w:t>
      </w:r>
    </w:p>
    <w:p w:rsidR="00194C11" w:rsidRPr="00194C11" w:rsidRDefault="00194C11" w:rsidP="00194C11">
      <w:pPr>
        <w:pStyle w:val="Odstavecseseznamem"/>
      </w:pPr>
      <w:r w:rsidRPr="00194C11">
        <w:rPr>
          <w:b/>
          <w:bCs/>
        </w:rPr>
        <w:t>Investor</w:t>
      </w:r>
      <w:r w:rsidRPr="00194C11">
        <w:t xml:space="preserve"> není povinen vybudovat páteřní NTL plynovod podle odst. 3.1 písm. f) bod </w:t>
      </w:r>
      <w:proofErr w:type="spellStart"/>
      <w:r w:rsidRPr="00194C11">
        <w:t>vi</w:t>
      </w:r>
      <w:proofErr w:type="spellEnd"/>
      <w:r w:rsidRPr="00194C11">
        <w:t xml:space="preserve"> výše anebo jeho část v případě, že vlastníci </w:t>
      </w:r>
      <w:r w:rsidRPr="00194C11">
        <w:rPr>
          <w:b/>
          <w:bCs/>
        </w:rPr>
        <w:t>Pozemku 1 MČ</w:t>
      </w:r>
      <w:r w:rsidRPr="00194C11">
        <w:t xml:space="preserve">, </w:t>
      </w:r>
      <w:r w:rsidRPr="00194C11">
        <w:rPr>
          <w:b/>
          <w:bCs/>
        </w:rPr>
        <w:t>Pozemku 2 MČ</w:t>
      </w:r>
      <w:r w:rsidRPr="00194C11">
        <w:t xml:space="preserve"> a </w:t>
      </w:r>
      <w:r w:rsidRPr="00194C11">
        <w:rPr>
          <w:b/>
          <w:bCs/>
        </w:rPr>
        <w:t>Budoucích pozemků Investora</w:t>
      </w:r>
      <w:r w:rsidRPr="00194C11">
        <w:t xml:space="preserve"> či jejich oddělených částí zařazených do příslušné etapy výstavby prokazatelně zvolí do doby podání žádosti o příslušné územní rozhodnutí jiný způsob vytápění (tepelná čerpadla, jiné moderní řešení). Plynovod lze nahradit i jiným rovnocenným technickým řešením pro účely vytápění či dodávku média sloužícího pro vytápění (teplovod, jiný moderní systém).</w:t>
      </w:r>
    </w:p>
    <w:p w:rsidR="00194C11" w:rsidRPr="00267B7B" w:rsidRDefault="00194C11" w:rsidP="00194C11">
      <w:pPr>
        <w:pStyle w:val="Odstavecseseznamem"/>
      </w:pPr>
      <w:r w:rsidRPr="00194C11">
        <w:t>výstavba realizovaná v </w:t>
      </w:r>
      <w:r w:rsidRPr="00194C11">
        <w:rPr>
          <w:b/>
          <w:bCs/>
        </w:rPr>
        <w:t>Řešeném území</w:t>
      </w:r>
      <w:r w:rsidRPr="00194C11">
        <w:t xml:space="preserve"> podle této </w:t>
      </w:r>
      <w:r w:rsidRPr="00194C11">
        <w:rPr>
          <w:b/>
          <w:bCs/>
        </w:rPr>
        <w:t>Smlouvy</w:t>
      </w:r>
      <w:r w:rsidRPr="00194C11">
        <w:t xml:space="preserve"> </w:t>
      </w:r>
      <w:r w:rsidRPr="00194C11">
        <w:rPr>
          <w:b/>
          <w:bCs/>
        </w:rPr>
        <w:t>Investorem</w:t>
      </w:r>
      <w:r w:rsidRPr="00267B7B">
        <w:t xml:space="preserve"> bude realizována po samostatně kolaudovaných etapách, s předpokladem 4 etap a s limitem povolených ploch HPP pro jednotlivé etapy; kolaudace </w:t>
      </w:r>
      <w:r w:rsidRPr="00267B7B">
        <w:rPr>
          <w:b/>
          <w:bCs/>
        </w:rPr>
        <w:t>Zástavby</w:t>
      </w:r>
      <w:r w:rsidRPr="00267B7B">
        <w:t xml:space="preserve"> v příslušné etapě bude podmíněna předchozím, anebo současným vydáním pravomocného kolaudačního souhlasu či rozhodnutí pro stavby </w:t>
      </w:r>
      <w:r w:rsidRPr="00267B7B">
        <w:rPr>
          <w:b/>
          <w:bCs/>
        </w:rPr>
        <w:t>Veřejné infrastruktury a objekty občanské vybavenosti</w:t>
      </w:r>
      <w:r w:rsidRPr="00267B7B">
        <w:t xml:space="preserve"> zařazené do dané etapy v rozsahu podle </w:t>
      </w:r>
      <w:r w:rsidRPr="00267B7B">
        <w:rPr>
          <w:b/>
          <w:bCs/>
        </w:rPr>
        <w:t>Přílohy č. 1</w:t>
      </w:r>
      <w:r w:rsidRPr="00267B7B">
        <w:t xml:space="preserve">, případně faktickým dokončením jejich realizace nebude-li kolaudace těchto objektů vyžadována.    </w:t>
      </w:r>
    </w:p>
    <w:p w:rsidR="00194C11" w:rsidRPr="00267B7B" w:rsidRDefault="00194C11" w:rsidP="00194C11">
      <w:pPr>
        <w:pStyle w:val="Odstavecseseznamem"/>
      </w:pPr>
      <w:r w:rsidRPr="00267B7B">
        <w:t>Bližší specifikace jednotlivých etap vyplývá z </w:t>
      </w:r>
      <w:r w:rsidRPr="00267B7B">
        <w:rPr>
          <w:b/>
          <w:bCs/>
        </w:rPr>
        <w:t>Přílohy č. 1</w:t>
      </w:r>
      <w:r w:rsidRPr="00267B7B">
        <w:t xml:space="preserve"> a z </w:t>
      </w:r>
      <w:r w:rsidRPr="00267B7B">
        <w:rPr>
          <w:b/>
          <w:bCs/>
        </w:rPr>
        <w:t>Orientačního harmonogramu</w:t>
      </w:r>
      <w:r w:rsidRPr="00267B7B">
        <w:t xml:space="preserve"> výstavby, který tvoří </w:t>
      </w:r>
      <w:r w:rsidRPr="00267B7B">
        <w:rPr>
          <w:b/>
          <w:bCs/>
        </w:rPr>
        <w:t>Přílohu č. 4</w:t>
      </w:r>
      <w:r w:rsidRPr="00267B7B">
        <w:t xml:space="preserve"> této Smlouvy; </w:t>
      </w:r>
    </w:p>
    <w:p w:rsidR="00194C11" w:rsidRPr="00267B7B" w:rsidRDefault="00194C11" w:rsidP="00194C11">
      <w:pPr>
        <w:pStyle w:val="Odstavecseseznamem"/>
      </w:pPr>
      <w:r w:rsidRPr="00267B7B">
        <w:t xml:space="preserve">dopravní obslužnost </w:t>
      </w:r>
      <w:r w:rsidRPr="00267B7B">
        <w:rPr>
          <w:b/>
          <w:bCs/>
        </w:rPr>
        <w:t>Řešeného území</w:t>
      </w:r>
      <w:r w:rsidRPr="00267B7B">
        <w:t xml:space="preserve"> bude zajištěna prostřednictvím stávajícího dopravního napojení přes křižovatku ulic Mladoboleslavská a Mladějovská.</w:t>
      </w:r>
    </w:p>
    <w:p w:rsidR="00194C11" w:rsidRPr="004F6893" w:rsidRDefault="00194C11" w:rsidP="00194C11">
      <w:pPr>
        <w:pStyle w:val="Nadpis1"/>
      </w:pPr>
      <w:r w:rsidRPr="004F6893">
        <w:lastRenderedPageBreak/>
        <w:t>ZÁVAZKY a prohlášení INVESTORA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Investor</w:t>
      </w:r>
      <w:r w:rsidRPr="004F6893">
        <w:t xml:space="preserve"> se zavazuje realizovat </w:t>
      </w:r>
      <w:r w:rsidRPr="004F6893">
        <w:rPr>
          <w:b/>
          <w:bCs/>
        </w:rPr>
        <w:t>Projekt</w:t>
      </w:r>
      <w:r w:rsidRPr="004F6893">
        <w:t xml:space="preserve"> v souladu se </w:t>
      </w:r>
      <w:r w:rsidRPr="004F6893">
        <w:rPr>
          <w:b/>
          <w:bCs/>
        </w:rPr>
        <w:t>Zastavovací studií</w:t>
      </w:r>
      <w:r w:rsidRPr="004F6893">
        <w:t xml:space="preserve"> v </w:t>
      </w:r>
      <w:r w:rsidRPr="004F6893">
        <w:rPr>
          <w:b/>
          <w:bCs/>
        </w:rPr>
        <w:t>Příloze č. 1</w:t>
      </w:r>
      <w:r w:rsidRPr="004F6893">
        <w:t xml:space="preserve"> poté, </w:t>
      </w:r>
      <w:r w:rsidRPr="004F6893">
        <w:br/>
        <w:t xml:space="preserve">co nabydou právní moci povolení pro realizaci </w:t>
      </w:r>
      <w:r w:rsidRPr="004F6893">
        <w:rPr>
          <w:b/>
          <w:bCs/>
        </w:rPr>
        <w:t>Projektu</w:t>
      </w:r>
      <w:r w:rsidRPr="004F6893">
        <w:t xml:space="preserve">, zejména územní rozhodnutí a stavební povolení na umístění a výstavbu </w:t>
      </w:r>
      <w:r w:rsidRPr="00267B7B">
        <w:rPr>
          <w:b/>
          <w:bCs/>
        </w:rPr>
        <w:t>Zástavby</w:t>
      </w:r>
      <w:r w:rsidRPr="004F6893">
        <w:t xml:space="preserve"> a </w:t>
      </w:r>
      <w:r w:rsidRPr="004F6893">
        <w:rPr>
          <w:b/>
          <w:bCs/>
        </w:rPr>
        <w:t>Veřejné infrastruktury a objektů občanské vybavenosti</w:t>
      </w:r>
      <w:r w:rsidRPr="004F6893">
        <w:t>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Investor</w:t>
      </w:r>
      <w:r w:rsidRPr="004F6893">
        <w:t xml:space="preserve"> se zavazuje vybudovat </w:t>
      </w:r>
      <w:r w:rsidRPr="004F6893">
        <w:rPr>
          <w:b/>
          <w:bCs/>
        </w:rPr>
        <w:t>Veřejnou infrastrukturu a objekty občanské vybavenosti</w:t>
      </w:r>
      <w:r w:rsidRPr="004F6893">
        <w:t xml:space="preserve"> na své náklady, sám nebo prostřednictvím třetí osoby, v rozsahu a dle specifikace obsažené </w:t>
      </w:r>
      <w:r w:rsidRPr="004F6893">
        <w:br/>
        <w:t>v </w:t>
      </w:r>
      <w:r w:rsidRPr="004F6893">
        <w:rPr>
          <w:b/>
          <w:bCs/>
        </w:rPr>
        <w:t>Příloze č. 1</w:t>
      </w:r>
      <w:r w:rsidRPr="004F6893">
        <w:t xml:space="preserve"> a </w:t>
      </w:r>
      <w:r w:rsidRPr="004F6893">
        <w:rPr>
          <w:b/>
          <w:bCs/>
        </w:rPr>
        <w:t>Příloze č. 2</w:t>
      </w:r>
      <w:r w:rsidRPr="004F6893">
        <w:t xml:space="preserve"> této </w:t>
      </w:r>
      <w:r w:rsidRPr="004F6893">
        <w:rPr>
          <w:b/>
          <w:bCs/>
        </w:rPr>
        <w:t>Smlouvy</w:t>
      </w:r>
      <w:r w:rsidRPr="004F6893">
        <w:t>.</w:t>
      </w:r>
    </w:p>
    <w:p w:rsidR="00194C11" w:rsidRPr="004F6893" w:rsidRDefault="00194C11" w:rsidP="00194C11">
      <w:pPr>
        <w:pStyle w:val="Level2"/>
      </w:pPr>
      <w:r w:rsidRPr="004F6893">
        <w:t xml:space="preserve">Povinnost vybudovat </w:t>
      </w:r>
      <w:r w:rsidRPr="004F6893">
        <w:rPr>
          <w:b/>
          <w:bCs/>
        </w:rPr>
        <w:t>Veřejnou infrastrukturu a objekty občanské vybavenosti</w:t>
      </w:r>
      <w:r w:rsidRPr="004F6893">
        <w:t xml:space="preserve"> vzniká </w:t>
      </w:r>
      <w:r w:rsidRPr="004F6893">
        <w:rPr>
          <w:b/>
          <w:bCs/>
        </w:rPr>
        <w:t>Investorovi</w:t>
      </w:r>
      <w:r w:rsidRPr="004F6893">
        <w:t xml:space="preserve"> se zahájením stavby jednotlivých etap, a to vždy v rozsahu </w:t>
      </w:r>
      <w:r w:rsidRPr="004F6893">
        <w:rPr>
          <w:b/>
          <w:bCs/>
        </w:rPr>
        <w:t>Veřejné infrastruktury a objektů občanské vybavenosti</w:t>
      </w:r>
      <w:r w:rsidRPr="004F6893">
        <w:t xml:space="preserve"> spadající do příslušné etapy.</w:t>
      </w:r>
    </w:p>
    <w:p w:rsidR="00194C11" w:rsidRPr="004F6893" w:rsidRDefault="00194C11" w:rsidP="00194C11">
      <w:pPr>
        <w:pStyle w:val="Level2"/>
      </w:pPr>
      <w:r w:rsidRPr="003F3D96">
        <w:t xml:space="preserve">Odborný odhad nákladů na realizaci </w:t>
      </w:r>
      <w:r w:rsidRPr="004F6893">
        <w:rPr>
          <w:b/>
          <w:bCs/>
        </w:rPr>
        <w:t xml:space="preserve">Veřejné infrastruktury a objektů občanské vybavenosti </w:t>
      </w:r>
      <w:r w:rsidRPr="003F3D96">
        <w:t xml:space="preserve">(tj. na provedení změn stávající veřejné infrastruktury a vybudování nové veřejné infrastruktury) tvoří </w:t>
      </w:r>
      <w:r w:rsidRPr="004F6893">
        <w:rPr>
          <w:b/>
          <w:bCs/>
        </w:rPr>
        <w:t>Přílohu č. 3</w:t>
      </w:r>
      <w:r w:rsidRPr="003F3D96">
        <w:t xml:space="preserve"> této </w:t>
      </w:r>
      <w:r w:rsidRPr="004F6893">
        <w:rPr>
          <w:b/>
          <w:bCs/>
        </w:rPr>
        <w:t>Smlouvy</w:t>
      </w:r>
      <w:r w:rsidRPr="003F3D96">
        <w:t xml:space="preserve">. Finanční podíl </w:t>
      </w:r>
      <w:r w:rsidRPr="00F34067">
        <w:rPr>
          <w:b/>
          <w:bCs/>
        </w:rPr>
        <w:t>Městské části</w:t>
      </w:r>
      <w:r w:rsidRPr="003F3D96">
        <w:t xml:space="preserve"> na realizaci </w:t>
      </w:r>
      <w:r w:rsidRPr="004F6893">
        <w:rPr>
          <w:b/>
          <w:bCs/>
        </w:rPr>
        <w:t>Veřejné infrastruktury a objektů občanské vybavenosti</w:t>
      </w:r>
      <w:r w:rsidRPr="003F3D96">
        <w:t xml:space="preserve"> činí 0 %, </w:t>
      </w:r>
      <w:r>
        <w:t xml:space="preserve">náklady na realizaci nese anebo s třetími stranami zajišťuje </w:t>
      </w:r>
      <w:r w:rsidRPr="004F6893">
        <w:rPr>
          <w:b/>
          <w:bCs/>
        </w:rPr>
        <w:t>Investor</w:t>
      </w:r>
      <w:r>
        <w:t>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Investor</w:t>
      </w:r>
      <w:r w:rsidRPr="004F6893">
        <w:t xml:space="preserve"> se zavazuje po dokončení </w:t>
      </w:r>
      <w:r w:rsidRPr="004F6893">
        <w:rPr>
          <w:b/>
          <w:bCs/>
        </w:rPr>
        <w:t>Veřejné inf</w:t>
      </w:r>
      <w:r>
        <w:rPr>
          <w:b/>
          <w:bCs/>
        </w:rPr>
        <w:t>r</w:t>
      </w:r>
      <w:r w:rsidRPr="004F6893">
        <w:rPr>
          <w:b/>
          <w:bCs/>
        </w:rPr>
        <w:t>astruktury a objektů občanské vybavenosti</w:t>
      </w:r>
      <w:r w:rsidRPr="004F6893">
        <w:t xml:space="preserve">, tedy po vydání pravomocného kolaudačního souhlasu či rozhodnutí, případně po faktickém dokončení realizace nebude-li kolaudace některých objektů vyžadována, </w:t>
      </w:r>
      <w:r>
        <w:t xml:space="preserve">nejpozději však do </w:t>
      </w:r>
      <w:r w:rsidRPr="00663CE9">
        <w:t>6 měsíců</w:t>
      </w:r>
      <w:r>
        <w:t xml:space="preserve"> ode dne vydání posledního pravomocného </w:t>
      </w:r>
      <w:r w:rsidRPr="004F6893">
        <w:t>kolaudačního souhlasu či rozhodnutí</w:t>
      </w:r>
      <w:r>
        <w:t xml:space="preserve"> vztahujícího se k </w:t>
      </w:r>
      <w:r w:rsidRPr="00AF28F5">
        <w:rPr>
          <w:b/>
          <w:bCs/>
        </w:rPr>
        <w:t>Projektu</w:t>
      </w:r>
      <w:r w:rsidRPr="004F6893">
        <w:t xml:space="preserve"> převést bez </w:t>
      </w:r>
      <w:r>
        <w:t xml:space="preserve">podstatných </w:t>
      </w:r>
      <w:r w:rsidRPr="004F6893">
        <w:t xml:space="preserve">vad a nedodělků </w:t>
      </w:r>
      <w:r>
        <w:t xml:space="preserve">bránících jejich užívání </w:t>
      </w:r>
      <w:r w:rsidRPr="004F6893">
        <w:t xml:space="preserve">do svěřené správy </w:t>
      </w:r>
      <w:r w:rsidRPr="004F6893">
        <w:rPr>
          <w:b/>
          <w:bCs/>
        </w:rPr>
        <w:t>Městské části</w:t>
      </w:r>
      <w:r w:rsidRPr="004F6893">
        <w:t xml:space="preserve"> ve smyslu § 34 odst. 5 Zákona o hl. m. Praze:</w:t>
      </w:r>
    </w:p>
    <w:p w:rsidR="00194C11" w:rsidRDefault="00194C11" w:rsidP="00194C11">
      <w:pPr>
        <w:pStyle w:val="Odstavecseseznamem"/>
        <w:numPr>
          <w:ilvl w:val="3"/>
          <w:numId w:val="24"/>
        </w:numPr>
      </w:pPr>
      <w:r w:rsidRPr="00F34067">
        <w:t xml:space="preserve">veřejnou vozidlovou a pěší komunikaci, v případě komunikace vybudované na </w:t>
      </w:r>
      <w:r w:rsidRPr="004F6893">
        <w:rPr>
          <w:b/>
          <w:bCs/>
        </w:rPr>
        <w:t>Budoucích pozemcích Investora</w:t>
      </w:r>
      <w:r>
        <w:rPr>
          <w:b/>
          <w:bCs/>
        </w:rPr>
        <w:t>,</w:t>
      </w:r>
      <w:r w:rsidRPr="00F34067">
        <w:t xml:space="preserve"> včetně pozemků pod komunikacemi;</w:t>
      </w:r>
    </w:p>
    <w:p w:rsidR="00194C11" w:rsidRDefault="00194C11" w:rsidP="00194C11">
      <w:pPr>
        <w:pStyle w:val="Odstavecseseznamem"/>
        <w:numPr>
          <w:ilvl w:val="3"/>
          <w:numId w:val="24"/>
        </w:numPr>
      </w:pPr>
      <w:r w:rsidRPr="00F34067">
        <w:t xml:space="preserve">veřejnou zeleň, v případě zeleně na </w:t>
      </w:r>
      <w:r w:rsidRPr="004F6893">
        <w:rPr>
          <w:b/>
          <w:bCs/>
        </w:rPr>
        <w:t>Budoucích pozemcích Investora</w:t>
      </w:r>
      <w:r>
        <w:rPr>
          <w:b/>
          <w:bCs/>
        </w:rPr>
        <w:t>,</w:t>
      </w:r>
      <w:r w:rsidRPr="00F34067">
        <w:t xml:space="preserve"> včetně pozemků </w:t>
      </w:r>
      <w:r w:rsidRPr="00F34067">
        <w:br/>
        <w:t>pod zelení;</w:t>
      </w:r>
    </w:p>
    <w:p w:rsidR="00194C11" w:rsidRPr="00F34067" w:rsidRDefault="00194C11" w:rsidP="00194C11">
      <w:pPr>
        <w:pStyle w:val="Odstavecseseznamem"/>
        <w:numPr>
          <w:ilvl w:val="3"/>
          <w:numId w:val="24"/>
        </w:numPr>
      </w:pPr>
      <w:r w:rsidRPr="00F34067">
        <w:t>pobytový park</w:t>
      </w:r>
      <w:r>
        <w:t xml:space="preserve"> v rozsahu podle této smlouvy</w:t>
      </w:r>
      <w:r w:rsidRPr="00F34067">
        <w:t>;</w:t>
      </w:r>
    </w:p>
    <w:p w:rsidR="00194C11" w:rsidRDefault="00194C11" w:rsidP="00194C11">
      <w:pPr>
        <w:pStyle w:val="Odstavecseseznamem"/>
        <w:numPr>
          <w:ilvl w:val="3"/>
          <w:numId w:val="24"/>
        </w:numPr>
      </w:pPr>
      <w:r w:rsidRPr="00F34067">
        <w:t>dětské hřiště</w:t>
      </w:r>
      <w:r>
        <w:t>,</w:t>
      </w:r>
      <w:r w:rsidRPr="00F34067">
        <w:t xml:space="preserve"> včetně pozemku, </w:t>
      </w:r>
    </w:p>
    <w:p w:rsidR="00194C11" w:rsidRPr="00226C16" w:rsidRDefault="00194C11" w:rsidP="00194C11">
      <w:pPr>
        <w:pStyle w:val="Odstavecseseznamem"/>
        <w:numPr>
          <w:ilvl w:val="3"/>
          <w:numId w:val="24"/>
        </w:numPr>
      </w:pPr>
      <w:r w:rsidRPr="00226C16">
        <w:t xml:space="preserve">přípojky inženýrských sítí v rozsahu podle této smlouvy zřízené na </w:t>
      </w:r>
      <w:r w:rsidRPr="00226C16">
        <w:rPr>
          <w:b/>
          <w:bCs/>
        </w:rPr>
        <w:t>Pozemku MČ 1</w:t>
      </w:r>
      <w:r w:rsidRPr="00226C16">
        <w:t xml:space="preserve"> pro potřeby budoucí výstavby na tomto pozemku</w:t>
      </w:r>
      <w:r>
        <w:t>,</w:t>
      </w:r>
    </w:p>
    <w:p w:rsidR="00194C11" w:rsidRPr="00E66249" w:rsidRDefault="00194C11" w:rsidP="00194C11">
      <w:pPr>
        <w:spacing w:after="0" w:line="240" w:lineRule="auto"/>
        <w:ind w:left="567"/>
        <w:jc w:val="both"/>
        <w:rPr>
          <w:rFonts w:ascii="Arial Narrow" w:eastAsia="Calibri" w:hAnsi="Arial Narrow" w:cstheme="minorHAnsi"/>
        </w:rPr>
      </w:pPr>
      <w:r w:rsidRPr="00663CE9">
        <w:rPr>
          <w:rFonts w:ascii="Arial Narrow" w:hAnsi="Arial Narrow" w:cstheme="minorHAnsi"/>
        </w:rPr>
        <w:t xml:space="preserve">a to za cenu ve výši odpovídající součtu 3 % konečných pořizovacích nákladů na příslušnou část </w:t>
      </w:r>
      <w:r w:rsidRPr="00663CE9">
        <w:rPr>
          <w:rFonts w:ascii="Arial Narrow" w:hAnsi="Arial Narrow" w:cstheme="minorHAnsi"/>
          <w:b/>
          <w:bCs/>
        </w:rPr>
        <w:t xml:space="preserve">Veřejné infrastruktury a objektů občanské vybavenosti </w:t>
      </w:r>
      <w:r w:rsidRPr="00663CE9">
        <w:rPr>
          <w:rFonts w:ascii="Arial Narrow" w:hAnsi="Arial Narrow" w:cstheme="minorHAnsi"/>
        </w:rPr>
        <w:t xml:space="preserve">bez pozemků a 3 % z výpočtové ceny </w:t>
      </w:r>
      <w:r w:rsidRPr="00663CE9">
        <w:rPr>
          <w:rFonts w:ascii="Arial Narrow" w:hAnsi="Arial Narrow" w:cstheme="minorHAnsi"/>
          <w:b/>
          <w:bCs/>
        </w:rPr>
        <w:t>Budoucích pozemků investora</w:t>
      </w:r>
      <w:r w:rsidRPr="00663CE9">
        <w:rPr>
          <w:rFonts w:ascii="Arial Narrow" w:hAnsi="Arial Narrow" w:cstheme="minorHAnsi"/>
        </w:rPr>
        <w:t>, na kterých budou umístěny, která je stanovena jako součin výměry převáděných pozemků a fixní částky 500 Kč/m</w:t>
      </w:r>
      <w:r w:rsidRPr="00663CE9">
        <w:rPr>
          <w:rFonts w:ascii="Arial Narrow" w:hAnsi="Arial Narrow" w:cstheme="minorHAnsi"/>
          <w:vertAlign w:val="superscript"/>
        </w:rPr>
        <w:t>2</w:t>
      </w:r>
      <w:r>
        <w:rPr>
          <w:rFonts w:ascii="Arial Narrow" w:hAnsi="Arial Narrow" w:cstheme="minorHAnsi"/>
        </w:rPr>
        <w:t>.</w:t>
      </w:r>
    </w:p>
    <w:p w:rsidR="00194C11" w:rsidRPr="002075D9" w:rsidRDefault="00194C11" w:rsidP="00194C11">
      <w:pPr>
        <w:pStyle w:val="Level2"/>
      </w:pPr>
      <w:r w:rsidRPr="00663CE9">
        <w:t xml:space="preserve">Výchozí cena části </w:t>
      </w:r>
      <w:r w:rsidRPr="00663CE9">
        <w:rPr>
          <w:b/>
          <w:bCs/>
        </w:rPr>
        <w:t>Veřejné infrastruktury a objektů občanské vybavenosti</w:t>
      </w:r>
      <w:r w:rsidRPr="00663CE9">
        <w:t xml:space="preserve"> a pozemků převáděných podle předchozího odstavce je stanovena v </w:t>
      </w:r>
      <w:r w:rsidRPr="00663CE9">
        <w:rPr>
          <w:b/>
          <w:bCs/>
        </w:rPr>
        <w:t>Příloze č. 3</w:t>
      </w:r>
      <w:r w:rsidRPr="00663CE9">
        <w:t xml:space="preserve"> ve struktuře odpovídající převáděnému majetku. </w:t>
      </w:r>
      <w:r w:rsidRPr="00663CE9">
        <w:rPr>
          <w:b/>
          <w:bCs/>
        </w:rPr>
        <w:t>Investor</w:t>
      </w:r>
      <w:r w:rsidRPr="00663CE9">
        <w:t xml:space="preserve"> je povinen informovat nejdéle ke kolaudaci jednotlivé etapy </w:t>
      </w:r>
      <w:r w:rsidRPr="00663CE9">
        <w:rPr>
          <w:b/>
          <w:bCs/>
        </w:rPr>
        <w:t>Městskou část</w:t>
      </w:r>
      <w:r w:rsidRPr="00663CE9">
        <w:t xml:space="preserve"> o skutečných konečných nákladech. Cena podle </w:t>
      </w:r>
      <w:r w:rsidRPr="00663CE9">
        <w:rPr>
          <w:b/>
          <w:bCs/>
        </w:rPr>
        <w:t>Přílohy č. 3</w:t>
      </w:r>
      <w:r w:rsidRPr="00663CE9">
        <w:t xml:space="preserve"> může být upravena dodatkem této </w:t>
      </w:r>
      <w:r w:rsidRPr="00663CE9">
        <w:rPr>
          <w:b/>
          <w:bCs/>
        </w:rPr>
        <w:t>Smlouvy</w:t>
      </w:r>
      <w:r w:rsidRPr="00663CE9">
        <w:t xml:space="preserve"> v případě, že prokazatelná odchylka přesáhne 20 %, jinak je za konečnou cenu pokládána cena podle </w:t>
      </w:r>
      <w:r w:rsidRPr="00663CE9">
        <w:rPr>
          <w:b/>
          <w:bCs/>
        </w:rPr>
        <w:t>Přílohy č. 3</w:t>
      </w:r>
      <w:r w:rsidRPr="002075D9">
        <w:t>.</w:t>
      </w:r>
    </w:p>
    <w:p w:rsidR="00194C11" w:rsidRPr="004F6893" w:rsidRDefault="00194C11" w:rsidP="00194C11">
      <w:pPr>
        <w:pStyle w:val="Level2"/>
      </w:pPr>
      <w:r w:rsidRPr="004F6893">
        <w:t xml:space="preserve">Převod příslušné části </w:t>
      </w:r>
      <w:r w:rsidRPr="004F6893">
        <w:rPr>
          <w:b/>
          <w:bCs/>
        </w:rPr>
        <w:t>Veřejné inf</w:t>
      </w:r>
      <w:r>
        <w:rPr>
          <w:b/>
          <w:bCs/>
        </w:rPr>
        <w:t>r</w:t>
      </w:r>
      <w:r w:rsidRPr="004F6893">
        <w:rPr>
          <w:b/>
          <w:bCs/>
        </w:rPr>
        <w:t>astruktury a objektů občanské vybavenosti</w:t>
      </w:r>
      <w:r w:rsidRPr="004F6893">
        <w:t xml:space="preserve"> na </w:t>
      </w:r>
      <w:r w:rsidRPr="004F6893">
        <w:rPr>
          <w:b/>
          <w:bCs/>
        </w:rPr>
        <w:t>Městskou část</w:t>
      </w:r>
      <w:r w:rsidRPr="004F6893">
        <w:t xml:space="preserve"> je podmíněn předchozím předáním příslušným správcům či provozovatelům inženýrských sítí a zřízením všech věcných břemen, jejichž zřízení bude správci či provozovateli vyžadováno. Případná věcná břemena inženýrských sítí, stezky, cesty a umístění komunikace váznoucí na předmětu převodu nejsou považovány za vadu.</w:t>
      </w:r>
      <w:r>
        <w:t xml:space="preserve"> K převodu veřejné vozidlové a pěší komunikace na </w:t>
      </w:r>
      <w:r w:rsidRPr="00C7600A">
        <w:rPr>
          <w:b/>
          <w:bCs/>
        </w:rPr>
        <w:t>Městskou část</w:t>
      </w:r>
      <w:r>
        <w:t xml:space="preserve"> může dojít pouze za předpokladu, že po převedené komunikaci nebude vedena staveništní doprava pro výstavbu navazujících etap </w:t>
      </w:r>
      <w:r w:rsidRPr="00C7600A">
        <w:rPr>
          <w:b/>
          <w:bCs/>
        </w:rPr>
        <w:t>Projektu</w:t>
      </w:r>
      <w:r>
        <w:t>. Na nepředání z uvedeného důvodu se nepohlíží jako na nesplnění povinností Investora.</w:t>
      </w:r>
    </w:p>
    <w:p w:rsidR="00194C11" w:rsidRPr="00163C3F" w:rsidRDefault="00194C11" w:rsidP="00194C11">
      <w:pPr>
        <w:pStyle w:val="Level2"/>
      </w:pPr>
      <w:r w:rsidRPr="00163C3F">
        <w:rPr>
          <w:b/>
          <w:bCs/>
        </w:rPr>
        <w:t>Investor</w:t>
      </w:r>
      <w:r w:rsidRPr="00163C3F">
        <w:t xml:space="preserve"> se zavazuje poskytnout </w:t>
      </w:r>
      <w:r w:rsidRPr="00163C3F">
        <w:rPr>
          <w:b/>
          <w:bCs/>
        </w:rPr>
        <w:t>Městské části</w:t>
      </w:r>
      <w:r w:rsidRPr="00163C3F">
        <w:t xml:space="preserve"> záruku za vady jí přebírané části </w:t>
      </w:r>
      <w:r w:rsidRPr="00163C3F">
        <w:rPr>
          <w:b/>
          <w:bCs/>
        </w:rPr>
        <w:t>Veřejné infrastruktury a objektů občanské vybavenosti</w:t>
      </w:r>
      <w:r w:rsidRPr="00163C3F">
        <w:t xml:space="preserve"> ve stejné délce a v rozsahu, jako ji sám získá od zhotovitele, nejméně však v délce </w:t>
      </w:r>
      <w:r w:rsidRPr="00663CE9">
        <w:t>3</w:t>
      </w:r>
      <w:r w:rsidRPr="00163C3F">
        <w:t xml:space="preserve"> let. Záruka se nevztahuje na opotřebení běžným provozem. Záruční doba začne plynout od okamžiku převzetí </w:t>
      </w:r>
      <w:r w:rsidRPr="00163C3F">
        <w:rPr>
          <w:b/>
          <w:bCs/>
        </w:rPr>
        <w:t>Veřejné infrastruktury a objektů občanské vybavenosti</w:t>
      </w:r>
      <w:r w:rsidRPr="00163C3F">
        <w:t xml:space="preserve">, či jejich částí. </w:t>
      </w:r>
    </w:p>
    <w:p w:rsidR="00194C11" w:rsidRPr="00E431C0" w:rsidRDefault="00194C11" w:rsidP="00194C11">
      <w:pPr>
        <w:pStyle w:val="Level2"/>
      </w:pPr>
      <w:bookmarkStart w:id="3" w:name="_Hlk99674633"/>
      <w:r w:rsidRPr="00E431C0">
        <w:t xml:space="preserve">Pro případ, že z důvodů na straně </w:t>
      </w:r>
      <w:r w:rsidRPr="00E431C0">
        <w:rPr>
          <w:b/>
          <w:bCs/>
        </w:rPr>
        <w:t>Investora</w:t>
      </w:r>
      <w:r w:rsidRPr="00E431C0">
        <w:t xml:space="preserve"> nebude příslušná část </w:t>
      </w:r>
      <w:r w:rsidRPr="00663CE9">
        <w:rPr>
          <w:b/>
          <w:bCs/>
        </w:rPr>
        <w:t>Veřejné infrastruktury a objektů občanské vybavenosti</w:t>
      </w:r>
      <w:r w:rsidRPr="00E431C0">
        <w:t xml:space="preserve"> převedena a předána </w:t>
      </w:r>
      <w:r w:rsidRPr="00E431C0">
        <w:rPr>
          <w:b/>
          <w:bCs/>
        </w:rPr>
        <w:t>Městské části</w:t>
      </w:r>
      <w:r w:rsidRPr="00E431C0">
        <w:t xml:space="preserve"> ani do </w:t>
      </w:r>
      <w:r w:rsidRPr="00663CE9">
        <w:t>6 měsíců</w:t>
      </w:r>
      <w:r w:rsidRPr="00E431C0">
        <w:t xml:space="preserve"> ode dne vydání posledního </w:t>
      </w:r>
      <w:r w:rsidRPr="00E431C0">
        <w:lastRenderedPageBreak/>
        <w:t xml:space="preserve">pravomocného kolaudačního souhlasu či rozhodnutí vztahujícího se k </w:t>
      </w:r>
      <w:r w:rsidRPr="00E431C0">
        <w:rPr>
          <w:b/>
          <w:bCs/>
        </w:rPr>
        <w:t>Projektu</w:t>
      </w:r>
      <w:r w:rsidRPr="00E431C0">
        <w:t xml:space="preserve">, zavazuje se </w:t>
      </w:r>
      <w:r w:rsidRPr="00E431C0">
        <w:rPr>
          <w:b/>
          <w:bCs/>
        </w:rPr>
        <w:t>Investor</w:t>
      </w:r>
      <w:r w:rsidRPr="00E431C0">
        <w:t xml:space="preserve"> zaplatit </w:t>
      </w:r>
      <w:r w:rsidRPr="00E431C0">
        <w:rPr>
          <w:b/>
          <w:bCs/>
        </w:rPr>
        <w:t>Městské části</w:t>
      </w:r>
      <w:r w:rsidRPr="00E431C0">
        <w:t xml:space="preserve"> smluvní pokutu ve výši </w:t>
      </w:r>
      <w:r w:rsidRPr="00663CE9">
        <w:t>1.</w:t>
      </w:r>
      <w:r>
        <w:t>5</w:t>
      </w:r>
      <w:r w:rsidRPr="00663CE9">
        <w:t>00 Kč</w:t>
      </w:r>
      <w:r w:rsidRPr="00E431C0">
        <w:t xml:space="preserve"> za každý den prodlení</w:t>
      </w:r>
      <w:r>
        <w:t>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Investor</w:t>
      </w:r>
      <w:r w:rsidRPr="004F6893">
        <w:t xml:space="preserve"> má dále v úmyslu po dokončení </w:t>
      </w:r>
      <w:r w:rsidRPr="004F6893">
        <w:rPr>
          <w:b/>
          <w:bCs/>
        </w:rPr>
        <w:t>Veřejné inf</w:t>
      </w:r>
      <w:r>
        <w:rPr>
          <w:b/>
          <w:bCs/>
        </w:rPr>
        <w:t>r</w:t>
      </w:r>
      <w:r w:rsidRPr="004F6893">
        <w:rPr>
          <w:b/>
          <w:bCs/>
        </w:rPr>
        <w:t>astruktury a objektů občanské vybavenosti</w:t>
      </w:r>
      <w:r w:rsidRPr="004F6893">
        <w:t>, tedy po vydání pravomocného kolaudačního souhlasu či rozhodnutí, případně po faktickém dokončení realizace nebude-li kolaudace některých objektů vyžadována, převést do vlastnictví:</w:t>
      </w:r>
    </w:p>
    <w:p w:rsidR="00194C11" w:rsidRPr="00F34067" w:rsidRDefault="00194C11" w:rsidP="00194C11">
      <w:pPr>
        <w:pStyle w:val="Odstavecseseznamem"/>
      </w:pPr>
      <w:r w:rsidRPr="00F34067">
        <w:t xml:space="preserve">hlavního města Prahy, IČO: 00064581, se sídlem Mariánské náměstí 2/2, Praha </w:t>
      </w:r>
      <w:r>
        <w:t>–</w:t>
      </w:r>
      <w:r w:rsidRPr="00F34067">
        <w:t xml:space="preserve"> Staré Město,</w:t>
      </w:r>
      <w:r>
        <w:t> </w:t>
      </w:r>
      <w:r w:rsidRPr="00F34067">
        <w:t>110</w:t>
      </w:r>
      <w:r>
        <w:t> </w:t>
      </w:r>
      <w:r w:rsidRPr="00F34067">
        <w:t>00, za podmínek s ním nebo s příslušným správcem či provozovatelem inženýrských sítí:</w:t>
      </w:r>
    </w:p>
    <w:p w:rsidR="00194C11" w:rsidRPr="00F34067" w:rsidRDefault="00194C11" w:rsidP="00194C11">
      <w:pPr>
        <w:pStyle w:val="Odstavecseseznamem"/>
        <w:numPr>
          <w:ilvl w:val="3"/>
          <w:numId w:val="3"/>
        </w:numPr>
      </w:pPr>
      <w:r w:rsidRPr="00F34067">
        <w:t xml:space="preserve">vodovod, a to do správy společnosti Pražské vodovody a kanalizace, a.s., IČO: 25656635, se sídlem Ke </w:t>
      </w:r>
      <w:proofErr w:type="spellStart"/>
      <w:r w:rsidRPr="00F34067">
        <w:t>Kablu</w:t>
      </w:r>
      <w:proofErr w:type="spellEnd"/>
      <w:r w:rsidRPr="00F34067">
        <w:t xml:space="preserve"> 971/1, Hostivař, 102 00 Praha 10, případně jiného určeného správce či provozovatele;</w:t>
      </w:r>
    </w:p>
    <w:p w:rsidR="00194C11" w:rsidRPr="00F34067" w:rsidRDefault="00194C11" w:rsidP="00194C11">
      <w:pPr>
        <w:pStyle w:val="Odstavecseseznamem"/>
        <w:numPr>
          <w:ilvl w:val="3"/>
          <w:numId w:val="3"/>
        </w:numPr>
      </w:pPr>
      <w:r w:rsidRPr="00F34067">
        <w:t xml:space="preserve">kanalizaci, a to do správy společnosti Pražské vodovody a kanalizace, a.s., IČO: 25656635, se sídlem Ke </w:t>
      </w:r>
      <w:proofErr w:type="spellStart"/>
      <w:r w:rsidRPr="00F34067">
        <w:t>Kablu</w:t>
      </w:r>
      <w:proofErr w:type="spellEnd"/>
      <w:r w:rsidRPr="00F34067">
        <w:t xml:space="preserve"> 971/1, Hostivař, 102 00 Praha 10, případně jiného určeného správce či provozovatele;</w:t>
      </w:r>
    </w:p>
    <w:p w:rsidR="00194C11" w:rsidRPr="00F34067" w:rsidRDefault="00194C11" w:rsidP="00194C11">
      <w:pPr>
        <w:pStyle w:val="Odstavecseseznamem"/>
        <w:numPr>
          <w:ilvl w:val="3"/>
          <w:numId w:val="3"/>
        </w:numPr>
      </w:pPr>
      <w:r w:rsidRPr="00F34067">
        <w:t>veřejné osvětlení, a to do správy společnosti Technologie hlavního města Prahy, a.s., IČO: 25672541, se sídlem Dělnická 213/12, 170 00 Praha 7, případně jiného určeného správce či provozovatele;</w:t>
      </w:r>
    </w:p>
    <w:p w:rsidR="00194C11" w:rsidRPr="00194C11" w:rsidRDefault="00194C11" w:rsidP="00194C11">
      <w:pPr>
        <w:pStyle w:val="Odstavecseseznamem"/>
      </w:pPr>
      <w:r w:rsidRPr="00F34067">
        <w:t xml:space="preserve">společnosti PREdistribuce, a.s., IČO: 27376516, se sídlem Praha 5, Svornosti 3199/19a, </w:t>
      </w:r>
      <w:r w:rsidRPr="00F34067">
        <w:br/>
        <w:t xml:space="preserve">PSČ 15000, případně jiného provozovatele distribuční soustavy v Řešeném území, vedení elektro </w:t>
      </w:r>
      <w:r w:rsidRPr="00194C11">
        <w:t>(VN a NN), trafostanice, a to za podmínek s ní sjednaných.</w:t>
      </w:r>
    </w:p>
    <w:p w:rsidR="00194C11" w:rsidRPr="00194C11" w:rsidRDefault="00194C11" w:rsidP="00194C11">
      <w:pPr>
        <w:pStyle w:val="Odstavecseseznamem"/>
      </w:pPr>
      <w:r w:rsidRPr="00194C11">
        <w:t>společnosti Pražská plynárenská, a. s., IČO: 60193492, se sídlem Praha 1 - Nové Město, Národní 37/38, PSČ 110 00 či společnosti začleněné do její struktury (Prometheus, energetické služby, a.s., IČO: 63072599 Teplo pro Kbely a.s., IČO: 09783172, případně jiného provozovatele distribuční soustavy v </w:t>
      </w:r>
      <w:r w:rsidRPr="00194C11">
        <w:rPr>
          <w:b/>
          <w:bCs/>
        </w:rPr>
        <w:t>Řešeném území</w:t>
      </w:r>
      <w:r w:rsidRPr="00194C11">
        <w:t>, rozvod NTL plynovodu ve vybudovaném rozsahu, a to za podmínek s ní sjednaných. V případě záměny plynovodu za jiné technické řešení bude určen odpovídající vlastník případné infrastruktury za obvyklých podmínek.</w:t>
      </w:r>
    </w:p>
    <w:p w:rsidR="00194C11" w:rsidRDefault="00194C11" w:rsidP="00194C11">
      <w:pPr>
        <w:pStyle w:val="Level2"/>
      </w:pPr>
      <w:r w:rsidRPr="00194C11">
        <w:t xml:space="preserve">Do doby převedení vlastnictví a předáni příslušné části </w:t>
      </w:r>
      <w:r w:rsidRPr="00194C11">
        <w:rPr>
          <w:b/>
          <w:bCs/>
        </w:rPr>
        <w:t>Veřejné infrastruktury</w:t>
      </w:r>
      <w:r w:rsidRPr="004F6893">
        <w:rPr>
          <w:b/>
          <w:bCs/>
        </w:rPr>
        <w:t xml:space="preserve"> a objektů občanské vybavenosti</w:t>
      </w:r>
      <w:r w:rsidRPr="004F6893">
        <w:t xml:space="preserve"> </w:t>
      </w:r>
      <w:r>
        <w:t xml:space="preserve">konečným vlastníkům </w:t>
      </w:r>
      <w:r w:rsidRPr="004F6893">
        <w:t xml:space="preserve">se </w:t>
      </w:r>
      <w:r w:rsidRPr="004F6893">
        <w:rPr>
          <w:b/>
          <w:bCs/>
        </w:rPr>
        <w:t>Investor</w:t>
      </w:r>
      <w:r w:rsidRPr="004F6893">
        <w:t xml:space="preserve"> zavazuje zajišťovat její provoz a údržbu na své náklady. </w:t>
      </w:r>
      <w:r w:rsidRPr="004F6893">
        <w:rPr>
          <w:b/>
          <w:bCs/>
        </w:rPr>
        <w:t>Investor</w:t>
      </w:r>
      <w:r w:rsidRPr="004F6893">
        <w:t xml:space="preserve"> se současně zavazuje umožnit </w:t>
      </w:r>
      <w:r>
        <w:t xml:space="preserve">veřejné užívání dokončené </w:t>
      </w:r>
      <w:r w:rsidRPr="00663CE9">
        <w:rPr>
          <w:b/>
          <w:bCs/>
        </w:rPr>
        <w:t>Veřejné infrastruktury a objektů občanské vybavenosti</w:t>
      </w:r>
      <w:r>
        <w:t xml:space="preserve"> a </w:t>
      </w:r>
      <w:r w:rsidRPr="004F6893">
        <w:t xml:space="preserve">připojení pozemků vzniklých rozdělením </w:t>
      </w:r>
      <w:r w:rsidRPr="004F6893">
        <w:rPr>
          <w:b/>
          <w:bCs/>
        </w:rPr>
        <w:t>Pozemku 1 MČ</w:t>
      </w:r>
      <w:r w:rsidRPr="004F6893">
        <w:t xml:space="preserve"> a staveb na nich umístěných k </w:t>
      </w:r>
      <w:r w:rsidRPr="004F6893">
        <w:rPr>
          <w:b/>
          <w:bCs/>
        </w:rPr>
        <w:t>Veřejné infrastruktuře</w:t>
      </w:r>
      <w:r w:rsidRPr="004F6893">
        <w:t xml:space="preserve">. </w:t>
      </w:r>
    </w:p>
    <w:p w:rsidR="00194C11" w:rsidRPr="00965A46" w:rsidRDefault="00194C11" w:rsidP="00194C11">
      <w:pPr>
        <w:pStyle w:val="Level2"/>
      </w:pPr>
      <w:r w:rsidRPr="00163C3F">
        <w:t xml:space="preserve">V případě, že z důvodu prodlení při realizaci </w:t>
      </w:r>
      <w:r w:rsidRPr="00663CE9">
        <w:rPr>
          <w:b/>
          <w:bCs/>
        </w:rPr>
        <w:t>Projektu</w:t>
      </w:r>
      <w:r w:rsidRPr="00163C3F">
        <w:t xml:space="preserve"> </w:t>
      </w:r>
      <w:r w:rsidRPr="00663CE9">
        <w:t>zaviněného</w:t>
      </w:r>
      <w:r>
        <w:t xml:space="preserve"> či spoluzaviněného</w:t>
      </w:r>
      <w:r w:rsidRPr="00663CE9">
        <w:t xml:space="preserve"> </w:t>
      </w:r>
      <w:r w:rsidRPr="00163C3F">
        <w:rPr>
          <w:b/>
          <w:bCs/>
        </w:rPr>
        <w:t>Investor</w:t>
      </w:r>
      <w:r w:rsidRPr="00663CE9">
        <w:rPr>
          <w:b/>
          <w:bCs/>
        </w:rPr>
        <w:t>em</w:t>
      </w:r>
      <w:r w:rsidRPr="00163C3F">
        <w:t xml:space="preserve"> </w:t>
      </w:r>
      <w:r w:rsidRPr="00663CE9">
        <w:t xml:space="preserve">nepřevede a nepředá </w:t>
      </w:r>
      <w:r w:rsidRPr="00663CE9">
        <w:rPr>
          <w:b/>
          <w:bCs/>
        </w:rPr>
        <w:t>Investor</w:t>
      </w:r>
      <w:r w:rsidRPr="00663CE9">
        <w:t xml:space="preserve"> </w:t>
      </w:r>
      <w:r w:rsidRPr="00163C3F">
        <w:rPr>
          <w:b/>
          <w:bCs/>
        </w:rPr>
        <w:t>Městské části</w:t>
      </w:r>
      <w:r w:rsidRPr="00163C3F">
        <w:t xml:space="preserve"> příslušnou část </w:t>
      </w:r>
      <w:r w:rsidRPr="00163C3F">
        <w:rPr>
          <w:b/>
          <w:bCs/>
        </w:rPr>
        <w:t>Veřejné inf</w:t>
      </w:r>
      <w:r w:rsidRPr="00663CE9">
        <w:rPr>
          <w:b/>
          <w:bCs/>
        </w:rPr>
        <w:t>r</w:t>
      </w:r>
      <w:r w:rsidRPr="00163C3F">
        <w:rPr>
          <w:b/>
          <w:bCs/>
        </w:rPr>
        <w:t>astruktury a objektů občanské vybavenosti</w:t>
      </w:r>
      <w:r w:rsidRPr="00163C3F">
        <w:t xml:space="preserve"> realizované na </w:t>
      </w:r>
      <w:r w:rsidRPr="00163C3F">
        <w:rPr>
          <w:b/>
          <w:bCs/>
        </w:rPr>
        <w:t xml:space="preserve">Pozemcích MČ </w:t>
      </w:r>
      <w:r w:rsidRPr="00163C3F">
        <w:t xml:space="preserve">ani do </w:t>
      </w:r>
      <w:r w:rsidRPr="00663CE9">
        <w:t xml:space="preserve">24 </w:t>
      </w:r>
      <w:r w:rsidRPr="00163C3F">
        <w:t xml:space="preserve">měsíců </w:t>
      </w:r>
      <w:r w:rsidRPr="00663CE9">
        <w:t xml:space="preserve">od uplynutí předpokládané lhůty pro </w:t>
      </w:r>
      <w:r w:rsidRPr="00163C3F">
        <w:t xml:space="preserve">realizaci příslušné etapy </w:t>
      </w:r>
      <w:r w:rsidRPr="00163C3F">
        <w:rPr>
          <w:b/>
          <w:bCs/>
        </w:rPr>
        <w:t>Projektu</w:t>
      </w:r>
      <w:r w:rsidRPr="00663CE9">
        <w:t xml:space="preserve"> specifikované v </w:t>
      </w:r>
      <w:r w:rsidRPr="00663CE9">
        <w:rPr>
          <w:b/>
          <w:bCs/>
        </w:rPr>
        <w:t>Příloze č. 4</w:t>
      </w:r>
      <w:r w:rsidRPr="00163C3F">
        <w:t xml:space="preserve">, nebude-li dohodnuto </w:t>
      </w:r>
      <w:r>
        <w:t xml:space="preserve">písemně </w:t>
      </w:r>
      <w:r w:rsidRPr="00163C3F">
        <w:t xml:space="preserve">jinak, zavazuje se </w:t>
      </w:r>
      <w:r w:rsidRPr="00163C3F">
        <w:rPr>
          <w:b/>
          <w:bCs/>
        </w:rPr>
        <w:t>Investor</w:t>
      </w:r>
      <w:r w:rsidRPr="00163C3F">
        <w:t xml:space="preserve"> zaplatit </w:t>
      </w:r>
      <w:r w:rsidRPr="00163C3F">
        <w:rPr>
          <w:b/>
          <w:bCs/>
        </w:rPr>
        <w:t>Městské části</w:t>
      </w:r>
      <w:r w:rsidRPr="00163C3F">
        <w:t xml:space="preserve"> smluvní pokutu ve výši </w:t>
      </w:r>
      <w:r w:rsidRPr="00F1756D">
        <w:t xml:space="preserve">bezdůvodného obohacení </w:t>
      </w:r>
      <w:r w:rsidRPr="00F1756D">
        <w:rPr>
          <w:b/>
          <w:bCs/>
        </w:rPr>
        <w:t>Městské části</w:t>
      </w:r>
      <w:r w:rsidRPr="00F1756D">
        <w:t xml:space="preserve"> vzniklé umístěním nedokončené stavby či výsadbou na cizím pozemku, tj. na </w:t>
      </w:r>
      <w:r w:rsidRPr="00F1756D">
        <w:rPr>
          <w:b/>
          <w:bCs/>
        </w:rPr>
        <w:t>Pozemcích MČ</w:t>
      </w:r>
      <w:r w:rsidRPr="00163C3F">
        <w:t xml:space="preserve">. </w:t>
      </w:r>
      <w:r w:rsidRPr="00965A46">
        <w:rPr>
          <w:b/>
          <w:bCs/>
        </w:rPr>
        <w:t>Smluvní strany</w:t>
      </w:r>
      <w:r w:rsidRPr="00163C3F">
        <w:t xml:space="preserve"> sjednávají, že tato smluvní pokuta bude započítána vůči povinnosti </w:t>
      </w:r>
      <w:r w:rsidRPr="00163C3F">
        <w:rPr>
          <w:b/>
          <w:bCs/>
        </w:rPr>
        <w:t>Městské části</w:t>
      </w:r>
      <w:r w:rsidRPr="00163C3F">
        <w:t xml:space="preserve"> zaplatit </w:t>
      </w:r>
      <w:r w:rsidRPr="00163C3F">
        <w:rPr>
          <w:b/>
          <w:bCs/>
        </w:rPr>
        <w:t>Investorovi</w:t>
      </w:r>
      <w:r w:rsidRPr="00163C3F">
        <w:t xml:space="preserve"> </w:t>
      </w:r>
      <w:r w:rsidRPr="00965A46">
        <w:t xml:space="preserve">bezdůvodné obohacení za umístění stavby na cizím pozemku </w:t>
      </w:r>
      <w:r w:rsidRPr="00163C3F">
        <w:t xml:space="preserve">s tím, že je splatná ke dni vzniku nároku </w:t>
      </w:r>
      <w:r w:rsidRPr="00163C3F">
        <w:rPr>
          <w:b/>
          <w:bCs/>
        </w:rPr>
        <w:t>Investora</w:t>
      </w:r>
      <w:r w:rsidRPr="00163C3F">
        <w:t xml:space="preserve"> na zaplacení </w:t>
      </w:r>
      <w:r w:rsidRPr="00965A46">
        <w:t>bezdůvodného obohacení</w:t>
      </w:r>
      <w:r w:rsidRPr="00163C3F">
        <w:t xml:space="preserve"> </w:t>
      </w:r>
      <w:r w:rsidRPr="00163C3F">
        <w:rPr>
          <w:b/>
          <w:bCs/>
        </w:rPr>
        <w:t>Městskou částí</w:t>
      </w:r>
      <w:r w:rsidRPr="00163C3F">
        <w:t>.</w:t>
      </w:r>
      <w:r w:rsidRPr="00965A46">
        <w:t xml:space="preserve"> V rozsahu realizované, dosud nedokončené části </w:t>
      </w:r>
      <w:r w:rsidRPr="00965A46">
        <w:rPr>
          <w:b/>
          <w:bCs/>
        </w:rPr>
        <w:t xml:space="preserve">Veřejné infrastruktury a objektů občanské vybavenosti </w:t>
      </w:r>
      <w:r w:rsidRPr="00965A46">
        <w:t>se tím považuje závazek</w:t>
      </w:r>
      <w:r w:rsidRPr="00965A46">
        <w:rPr>
          <w:b/>
          <w:bCs/>
        </w:rPr>
        <w:t xml:space="preserve"> Investora </w:t>
      </w:r>
      <w:r w:rsidRPr="00965A46">
        <w:t>vybudovat</w:t>
      </w:r>
      <w:r w:rsidRPr="00965A46">
        <w:rPr>
          <w:b/>
          <w:bCs/>
        </w:rPr>
        <w:t xml:space="preserve"> </w:t>
      </w:r>
      <w:r w:rsidRPr="00965A46">
        <w:t>ve smyslu čl. 4 odst. 4.2 této</w:t>
      </w:r>
      <w:r w:rsidRPr="00965A46">
        <w:rPr>
          <w:b/>
          <w:bCs/>
        </w:rPr>
        <w:t xml:space="preserve"> Smlouvy </w:t>
      </w:r>
      <w:r w:rsidRPr="00965A46">
        <w:t xml:space="preserve">za splněný. </w:t>
      </w:r>
      <w:r w:rsidRPr="00965A46">
        <w:rPr>
          <w:b/>
          <w:bCs/>
        </w:rPr>
        <w:t>Městská část</w:t>
      </w:r>
      <w:r w:rsidRPr="00F1756D">
        <w:t xml:space="preserve"> je současně oprávněna dále volně nakládat s příslušnou částí rozestavěné </w:t>
      </w:r>
      <w:r w:rsidRPr="00F1756D">
        <w:rPr>
          <w:b/>
          <w:bCs/>
        </w:rPr>
        <w:t>Veřejné infrastruktury a objektů občanské vybavenosti</w:t>
      </w:r>
      <w:r w:rsidRPr="00F1756D">
        <w:t xml:space="preserve"> na </w:t>
      </w:r>
      <w:r w:rsidRPr="00F1756D">
        <w:rPr>
          <w:b/>
          <w:bCs/>
        </w:rPr>
        <w:t xml:space="preserve">Pozemcích MČ </w:t>
      </w:r>
      <w:r w:rsidRPr="00F1756D">
        <w:t>a stavebně je sama dokončit</w:t>
      </w:r>
      <w:r>
        <w:t xml:space="preserve">, k čemuž tímto </w:t>
      </w:r>
      <w:r w:rsidRPr="00D872DE">
        <w:rPr>
          <w:b/>
          <w:bCs/>
        </w:rPr>
        <w:t>Investor</w:t>
      </w:r>
      <w:r>
        <w:t xml:space="preserve"> dává neodvolatelný souhlas</w:t>
      </w:r>
      <w:r w:rsidRPr="00F1756D">
        <w:t xml:space="preserve">. V případě, že </w:t>
      </w:r>
      <w:r w:rsidRPr="00965A46">
        <w:rPr>
          <w:b/>
          <w:bCs/>
        </w:rPr>
        <w:t xml:space="preserve">Investor </w:t>
      </w:r>
      <w:r w:rsidRPr="00163C3F">
        <w:t xml:space="preserve">později obnoví stavební činnost a získá pravomocný kolaudační souhlas či rozhodnutí k dotčené etapě </w:t>
      </w:r>
      <w:r w:rsidRPr="00163C3F">
        <w:rPr>
          <w:b/>
          <w:bCs/>
        </w:rPr>
        <w:t>Projektu</w:t>
      </w:r>
      <w:r w:rsidRPr="00965A46">
        <w:t>, je</w:t>
      </w:r>
      <w:r w:rsidRPr="00163C3F">
        <w:rPr>
          <w:b/>
          <w:bCs/>
        </w:rPr>
        <w:t xml:space="preserve"> </w:t>
      </w:r>
      <w:r w:rsidRPr="00965A46">
        <w:t xml:space="preserve">povinen poskytnout </w:t>
      </w:r>
      <w:r w:rsidRPr="00163C3F">
        <w:rPr>
          <w:b/>
          <w:bCs/>
        </w:rPr>
        <w:t xml:space="preserve">Městské části </w:t>
      </w:r>
      <w:r w:rsidRPr="00965A46">
        <w:t xml:space="preserve">finanční plnění </w:t>
      </w:r>
      <w:r w:rsidRPr="00163C3F">
        <w:t xml:space="preserve">za část </w:t>
      </w:r>
      <w:r w:rsidRPr="00965A46">
        <w:rPr>
          <w:b/>
          <w:bCs/>
        </w:rPr>
        <w:t>Veřejné infrastruktury a objektů občanské vybavenosti</w:t>
      </w:r>
      <w:r w:rsidRPr="00163C3F">
        <w:rPr>
          <w:b/>
          <w:bCs/>
        </w:rPr>
        <w:t xml:space="preserve"> </w:t>
      </w:r>
      <w:r w:rsidRPr="00965A46">
        <w:t>dokončenou nákladem</w:t>
      </w:r>
      <w:r w:rsidRPr="00163C3F">
        <w:rPr>
          <w:b/>
          <w:bCs/>
        </w:rPr>
        <w:t xml:space="preserve"> Městské části</w:t>
      </w:r>
      <w:r w:rsidRPr="00163C3F">
        <w:t xml:space="preserve"> </w:t>
      </w:r>
      <w:r w:rsidRPr="00965A46">
        <w:t xml:space="preserve">ve výši alikvotní části nákladů na </w:t>
      </w:r>
      <w:r w:rsidRPr="00163C3F">
        <w:t xml:space="preserve">jejich </w:t>
      </w:r>
      <w:r w:rsidRPr="00965A46">
        <w:t>realizaci</w:t>
      </w:r>
      <w:r w:rsidRPr="00163C3F">
        <w:rPr>
          <w:b/>
          <w:bCs/>
        </w:rPr>
        <w:t xml:space="preserve"> </w:t>
      </w:r>
      <w:r w:rsidRPr="00965A46">
        <w:t>specifikovaných v </w:t>
      </w:r>
      <w:r w:rsidRPr="00965A46">
        <w:rPr>
          <w:b/>
          <w:bCs/>
        </w:rPr>
        <w:t>Příloze č. 3</w:t>
      </w:r>
      <w:r w:rsidRPr="00965A46">
        <w:t>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Investor</w:t>
      </w:r>
      <w:r w:rsidRPr="004F6893">
        <w:t xml:space="preserve"> se zavazuje zajistit na své náklady za účelem vybudování </w:t>
      </w:r>
      <w:r w:rsidRPr="004F6893">
        <w:rPr>
          <w:b/>
          <w:bCs/>
        </w:rPr>
        <w:t>Veřejné infrastruktury a objektů občanské vybavenosti</w:t>
      </w:r>
      <w:r w:rsidRPr="004F6893">
        <w:t>:</w:t>
      </w:r>
    </w:p>
    <w:bookmarkEnd w:id="3"/>
    <w:p w:rsidR="00194C11" w:rsidRPr="00F34067" w:rsidRDefault="00194C11" w:rsidP="00194C11">
      <w:pPr>
        <w:pStyle w:val="Odstavecseseznamem"/>
        <w:numPr>
          <w:ilvl w:val="0"/>
          <w:numId w:val="25"/>
        </w:numPr>
      </w:pPr>
      <w:r w:rsidRPr="00F34067">
        <w:t>zpracování veškeré nutné projektové dokumentace pro územní rozhodnutí a stavební povolení</w:t>
      </w:r>
      <w:r>
        <w:t>,</w:t>
      </w:r>
      <w:r w:rsidRPr="00F34067">
        <w:t xml:space="preserve"> včetně jejího projednání se všemi dotčenými orgány státní správy či jinými účastníky řízení;</w:t>
      </w:r>
    </w:p>
    <w:p w:rsidR="00194C11" w:rsidRPr="00F34067" w:rsidRDefault="00194C11" w:rsidP="00194C11">
      <w:pPr>
        <w:pStyle w:val="Odstavecseseznamem"/>
        <w:numPr>
          <w:ilvl w:val="0"/>
          <w:numId w:val="25"/>
        </w:numPr>
      </w:pPr>
      <w:r w:rsidRPr="00F34067">
        <w:t>zajištění potřebných průzkumů a geodetických prací;</w:t>
      </w:r>
    </w:p>
    <w:p w:rsidR="00194C11" w:rsidRPr="00163C3F" w:rsidRDefault="00194C11" w:rsidP="00194C11">
      <w:pPr>
        <w:pStyle w:val="Odstavecseseznamem"/>
        <w:numPr>
          <w:ilvl w:val="0"/>
          <w:numId w:val="25"/>
        </w:numPr>
      </w:pPr>
      <w:r w:rsidRPr="00163C3F">
        <w:lastRenderedPageBreak/>
        <w:t xml:space="preserve">zajištění </w:t>
      </w:r>
      <w:proofErr w:type="spellStart"/>
      <w:r w:rsidRPr="00163C3F">
        <w:t>inženýringu</w:t>
      </w:r>
      <w:proofErr w:type="spellEnd"/>
      <w:r w:rsidRPr="00163C3F">
        <w:t>, tj. zajištění vydání všech správních a jiných rozhodnutí, povolení, souhlasů a vyjádření nutných pro výstavbu (včetně posouzení EIA) a dokončení veřejné infrastruktury (včetně kolaudačních souhlasů či rozhodnutí), posouzení EIA ve vztahu k </w:t>
      </w:r>
      <w:r w:rsidRPr="00163C3F">
        <w:rPr>
          <w:b/>
          <w:bCs/>
        </w:rPr>
        <w:t>Pozemku 1 MČ</w:t>
      </w:r>
      <w:r w:rsidRPr="00163C3F">
        <w:t xml:space="preserve"> bude řešit nad rámec budované </w:t>
      </w:r>
      <w:r w:rsidRPr="00163C3F">
        <w:rPr>
          <w:b/>
          <w:bCs/>
        </w:rPr>
        <w:t>Veřejné infrastruktury a objektů občanské vybavenosti</w:t>
      </w:r>
      <w:r w:rsidRPr="00163C3F">
        <w:t xml:space="preserve"> </w:t>
      </w:r>
      <w:r w:rsidRPr="00965A46">
        <w:t>pro budoucí uvažovanou</w:t>
      </w:r>
      <w:r w:rsidRPr="00163C3F">
        <w:t xml:space="preserve"> rezidenční zástavbu podle </w:t>
      </w:r>
      <w:r w:rsidRPr="00163C3F">
        <w:rPr>
          <w:b/>
          <w:bCs/>
        </w:rPr>
        <w:t>Přílohy č.1</w:t>
      </w:r>
      <w:r w:rsidRPr="00163C3F">
        <w:t xml:space="preserve">; </w:t>
      </w:r>
    </w:p>
    <w:p w:rsidR="00194C11" w:rsidRDefault="00194C11" w:rsidP="00194C11">
      <w:pPr>
        <w:pStyle w:val="Odstavecseseznamem"/>
        <w:numPr>
          <w:ilvl w:val="0"/>
          <w:numId w:val="25"/>
        </w:numPr>
      </w:pPr>
      <w:r w:rsidRPr="00F34067">
        <w:t xml:space="preserve">zajištění vynětí pozemků s </w:t>
      </w:r>
      <w:r w:rsidRPr="004F6893">
        <w:rPr>
          <w:b/>
          <w:bCs/>
        </w:rPr>
        <w:t>Veřejnou infrastrukturou a objekty občanské vybavenosti</w:t>
      </w:r>
      <w:r w:rsidRPr="00F34067">
        <w:t xml:space="preserve"> ze zemědělského půdního fondu.</w:t>
      </w:r>
    </w:p>
    <w:p w:rsidR="00194C11" w:rsidRPr="004F6893" w:rsidRDefault="00194C11" w:rsidP="00194C11">
      <w:pPr>
        <w:pStyle w:val="Nadpis1"/>
      </w:pPr>
      <w:r w:rsidRPr="004F6893">
        <w:t>Závazky a prohlášení Městské části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Městská část</w:t>
      </w:r>
      <w:r w:rsidRPr="004F6893">
        <w:t xml:space="preserve"> vyslovuje souhlas s realizací </w:t>
      </w:r>
      <w:r w:rsidRPr="004F6893">
        <w:rPr>
          <w:b/>
          <w:bCs/>
        </w:rPr>
        <w:t>Projektu</w:t>
      </w:r>
      <w:r w:rsidRPr="004F6893">
        <w:t xml:space="preserve"> včetně vybudování a provozu </w:t>
      </w:r>
      <w:r w:rsidRPr="004F6893">
        <w:rPr>
          <w:b/>
          <w:bCs/>
        </w:rPr>
        <w:t>Veřejné infrastruktury a objektů občanské vybavenosti</w:t>
      </w:r>
      <w:r w:rsidRPr="004F6893">
        <w:t xml:space="preserve"> na </w:t>
      </w:r>
      <w:r w:rsidRPr="004F6893">
        <w:rPr>
          <w:b/>
          <w:bCs/>
        </w:rPr>
        <w:t>Budoucích pozemcích Investora</w:t>
      </w:r>
      <w:r w:rsidRPr="004F6893">
        <w:t xml:space="preserve"> i na </w:t>
      </w:r>
      <w:r w:rsidRPr="004F6893">
        <w:rPr>
          <w:b/>
          <w:bCs/>
        </w:rPr>
        <w:t>Pozemcích MČ</w:t>
      </w:r>
      <w:r w:rsidRPr="004F6893">
        <w:t xml:space="preserve"> a s jejich napojením na stávající veřejnou infrastrukturu.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Městská část</w:t>
      </w:r>
      <w:r w:rsidRPr="004F6893">
        <w:t xml:space="preserve"> výslovně prohlašuje, že nemá námitek proti </w:t>
      </w:r>
      <w:r w:rsidRPr="004F6893">
        <w:rPr>
          <w:b/>
          <w:bCs/>
        </w:rPr>
        <w:t>Zastavovací studii</w:t>
      </w:r>
      <w:r w:rsidRPr="004F6893">
        <w:t xml:space="preserve"> ani </w:t>
      </w:r>
      <w:r w:rsidRPr="004F6893">
        <w:rPr>
          <w:b/>
          <w:bCs/>
        </w:rPr>
        <w:t>Základním parametrům Projektu</w:t>
      </w:r>
      <w:r w:rsidRPr="004F6893">
        <w:t xml:space="preserve"> uvedeným v čl. 3 této </w:t>
      </w:r>
      <w:r w:rsidRPr="004F6893">
        <w:rPr>
          <w:b/>
          <w:bCs/>
        </w:rPr>
        <w:t>Smlouvy</w:t>
      </w:r>
      <w:r w:rsidRPr="004F6893">
        <w:t xml:space="preserve"> a souhlasí s realizací </w:t>
      </w:r>
      <w:r w:rsidRPr="004F6893">
        <w:rPr>
          <w:b/>
          <w:bCs/>
        </w:rPr>
        <w:t>Projektu</w:t>
      </w:r>
      <w:r w:rsidRPr="004F6893">
        <w:t xml:space="preserve">, avšak pouze za podmínky, že bude jeho realizace vycházet ze </w:t>
      </w:r>
      <w:r w:rsidRPr="004F6893">
        <w:rPr>
          <w:b/>
          <w:bCs/>
        </w:rPr>
        <w:t>Zastavovací studie</w:t>
      </w:r>
      <w:r w:rsidRPr="004F6893">
        <w:t xml:space="preserve"> a ze </w:t>
      </w:r>
      <w:r w:rsidRPr="004F6893">
        <w:rPr>
          <w:b/>
          <w:bCs/>
        </w:rPr>
        <w:t>Základních parametrů Projektu</w:t>
      </w:r>
      <w:r w:rsidRPr="004F6893">
        <w:t>.</w:t>
      </w:r>
    </w:p>
    <w:p w:rsidR="00194C11" w:rsidRPr="00F34067" w:rsidRDefault="00194C11" w:rsidP="00194C11">
      <w:pPr>
        <w:pStyle w:val="Level2"/>
      </w:pPr>
      <w:r w:rsidRPr="004F6893">
        <w:rPr>
          <w:b/>
          <w:bCs/>
        </w:rPr>
        <w:t>Městská část</w:t>
      </w:r>
      <w:r w:rsidRPr="00F34067">
        <w:t xml:space="preserve"> se zavazuje, že nebude </w:t>
      </w:r>
      <w:r w:rsidRPr="004F6893">
        <w:rPr>
          <w:b/>
          <w:bCs/>
        </w:rPr>
        <w:t>Investorovi</w:t>
      </w:r>
      <w:r w:rsidRPr="00F34067">
        <w:t xml:space="preserve"> bránit v přípravě a realizaci </w:t>
      </w:r>
      <w:r w:rsidRPr="004F6893">
        <w:rPr>
          <w:b/>
          <w:bCs/>
        </w:rPr>
        <w:t>Projektu</w:t>
      </w:r>
      <w:r w:rsidRPr="00F34067">
        <w:t xml:space="preserve"> a poskytne </w:t>
      </w:r>
      <w:r w:rsidRPr="004F6893">
        <w:rPr>
          <w:b/>
          <w:bCs/>
        </w:rPr>
        <w:t>Investorovi</w:t>
      </w:r>
      <w:r w:rsidRPr="00F34067">
        <w:t xml:space="preserve"> na jeho požádání v rámci své samostatné působnosti součinnost nezbytnou k projednání a vydání veškerých rozhodnutí týkajících se </w:t>
      </w:r>
      <w:r w:rsidRPr="004F6893">
        <w:rPr>
          <w:b/>
          <w:bCs/>
        </w:rPr>
        <w:t>Projektu</w:t>
      </w:r>
      <w:r w:rsidRPr="00F34067">
        <w:t xml:space="preserve">. </w:t>
      </w:r>
    </w:p>
    <w:p w:rsidR="00194C11" w:rsidRPr="00163C3F" w:rsidRDefault="00194C11" w:rsidP="00194C11">
      <w:pPr>
        <w:pStyle w:val="Level2"/>
      </w:pPr>
      <w:r w:rsidRPr="00163C3F">
        <w:t xml:space="preserve">Při uzavření této </w:t>
      </w:r>
      <w:r w:rsidRPr="00163C3F">
        <w:rPr>
          <w:b/>
          <w:bCs/>
        </w:rPr>
        <w:t>Smlouvy</w:t>
      </w:r>
      <w:r w:rsidRPr="00163C3F">
        <w:t xml:space="preserve"> </w:t>
      </w:r>
      <w:r w:rsidRPr="00163C3F">
        <w:rPr>
          <w:b/>
          <w:bCs/>
        </w:rPr>
        <w:t>Městská část</w:t>
      </w:r>
      <w:r w:rsidRPr="00163C3F">
        <w:t xml:space="preserve"> udělí </w:t>
      </w:r>
      <w:r w:rsidRPr="00163C3F">
        <w:rPr>
          <w:b/>
          <w:bCs/>
        </w:rPr>
        <w:t>Investorovi</w:t>
      </w:r>
      <w:r w:rsidRPr="00163C3F">
        <w:t xml:space="preserve"> </w:t>
      </w:r>
      <w:r w:rsidRPr="00A1795A">
        <w:t>v nezbytném rozsahu</w:t>
      </w:r>
      <w:r w:rsidRPr="00163C3F">
        <w:t xml:space="preserve"> plnou moc pro účely zastupování </w:t>
      </w:r>
      <w:r w:rsidRPr="00163C3F">
        <w:rPr>
          <w:b/>
          <w:bCs/>
        </w:rPr>
        <w:t>Městské části</w:t>
      </w:r>
      <w:r w:rsidRPr="00163C3F">
        <w:t xml:space="preserve"> v územním řízení, jakož i ve všech dalších řízeních souvisejících s realizací </w:t>
      </w:r>
      <w:r w:rsidRPr="00163C3F">
        <w:rPr>
          <w:b/>
          <w:bCs/>
        </w:rPr>
        <w:t>Projektu</w:t>
      </w:r>
      <w:r w:rsidRPr="00163C3F">
        <w:t xml:space="preserve"> a souvisejícího projektu či projektů </w:t>
      </w:r>
      <w:r w:rsidRPr="00163C3F">
        <w:rPr>
          <w:b/>
          <w:bCs/>
        </w:rPr>
        <w:t>Městské části</w:t>
      </w:r>
      <w:r w:rsidRPr="00163C3F">
        <w:t xml:space="preserve"> na </w:t>
      </w:r>
      <w:r w:rsidRPr="00163C3F">
        <w:rPr>
          <w:b/>
          <w:bCs/>
        </w:rPr>
        <w:t>Pozemku 1 MČ</w:t>
      </w:r>
      <w:r w:rsidRPr="00163C3F">
        <w:t xml:space="preserve"> a pozemcích </w:t>
      </w:r>
      <w:r w:rsidRPr="00163C3F">
        <w:rPr>
          <w:b/>
          <w:bCs/>
        </w:rPr>
        <w:t>Místní komunikace</w:t>
      </w:r>
      <w:r w:rsidRPr="00163C3F">
        <w:t xml:space="preserve">, jejichž předmětem bude povolení realizace výstavby </w:t>
      </w:r>
      <w:r w:rsidRPr="00163C3F">
        <w:rPr>
          <w:b/>
          <w:bCs/>
        </w:rPr>
        <w:t>Projektu</w:t>
      </w:r>
      <w:r w:rsidRPr="00163C3F">
        <w:t xml:space="preserve"> na </w:t>
      </w:r>
      <w:r w:rsidRPr="00163C3F">
        <w:rPr>
          <w:b/>
          <w:bCs/>
        </w:rPr>
        <w:t>Pozemcích a přilehlých pozemcích</w:t>
      </w:r>
      <w:r w:rsidRPr="00163C3F">
        <w:t xml:space="preserve">. Na základě této plné moci bude moci </w:t>
      </w:r>
      <w:r w:rsidRPr="00163C3F">
        <w:rPr>
          <w:b/>
          <w:bCs/>
        </w:rPr>
        <w:t>Investor</w:t>
      </w:r>
      <w:r w:rsidRPr="00163C3F">
        <w:t xml:space="preserve"> zahájit právní jednání vedoucí k vydání územního rozhodnutí a následně stavebního povolení, případně společného povolení.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Městská část</w:t>
      </w:r>
      <w:r w:rsidRPr="004F6893">
        <w:t xml:space="preserve"> se zavazuje vydat v rámci své samostatné působnosti veškerá nezbytná vyjádření a souhlasy a zdržet se podání jakýchkoliv žádostí, podnětů, námitek, připomínek, opravných prostředků v řízení o vydání územního rozhodnutí, stavebním řízení a veškerých dalších správních řízeních vedených v souvislosti s realizací </w:t>
      </w:r>
      <w:r w:rsidRPr="004F6893">
        <w:rPr>
          <w:b/>
          <w:bCs/>
        </w:rPr>
        <w:t>Projektu</w:t>
      </w:r>
      <w:r w:rsidRPr="004F6893">
        <w:t xml:space="preserve"> a jiných podání, která by mohla negativně ovlivnit realizaci </w:t>
      </w:r>
      <w:r w:rsidRPr="004F6893">
        <w:rPr>
          <w:b/>
          <w:bCs/>
        </w:rPr>
        <w:t>Projektu</w:t>
      </w:r>
      <w:r w:rsidRPr="004F6893">
        <w:t xml:space="preserve">. </w:t>
      </w:r>
      <w:r w:rsidRPr="004F6893">
        <w:rPr>
          <w:b/>
          <w:bCs/>
        </w:rPr>
        <w:t>Městská část</w:t>
      </w:r>
      <w:r w:rsidRPr="004F6893">
        <w:t xml:space="preserve"> se zavazuje jakékoliv případné výhrady k </w:t>
      </w:r>
      <w:r w:rsidRPr="004F6893">
        <w:rPr>
          <w:b/>
          <w:bCs/>
        </w:rPr>
        <w:t>Projektu</w:t>
      </w:r>
      <w:r w:rsidRPr="004F6893">
        <w:t xml:space="preserve"> řešit s </w:t>
      </w:r>
      <w:r w:rsidRPr="004F6893">
        <w:rPr>
          <w:b/>
          <w:bCs/>
        </w:rPr>
        <w:t>Investorem</w:t>
      </w:r>
      <w:r w:rsidRPr="004F6893">
        <w:t xml:space="preserve"> dohodou. </w:t>
      </w:r>
    </w:p>
    <w:p w:rsidR="00194C11" w:rsidRPr="00F34067" w:rsidRDefault="00194C11" w:rsidP="00194C11">
      <w:pPr>
        <w:pStyle w:val="Level2"/>
      </w:pPr>
      <w:r w:rsidRPr="004F6893">
        <w:rPr>
          <w:b/>
          <w:bCs/>
        </w:rPr>
        <w:t>Městská část</w:t>
      </w:r>
      <w:r w:rsidRPr="00F34067">
        <w:t xml:space="preserve"> se zavazuje, že podpoří u </w:t>
      </w:r>
      <w:r w:rsidRPr="004F6893">
        <w:rPr>
          <w:b/>
          <w:bCs/>
        </w:rPr>
        <w:t>Projektu</w:t>
      </w:r>
      <w:r w:rsidRPr="00F34067">
        <w:t xml:space="preserve"> využití podmíněně přípustného koeficientu podlažních ploch (</w:t>
      </w:r>
      <w:proofErr w:type="spellStart"/>
      <w:r w:rsidRPr="00F34067">
        <w:t>KPP</w:t>
      </w:r>
      <w:r w:rsidRPr="00F34067">
        <w:rPr>
          <w:vertAlign w:val="subscript"/>
        </w:rPr>
        <w:t>p</w:t>
      </w:r>
      <w:proofErr w:type="spellEnd"/>
      <w:r w:rsidRPr="00F34067">
        <w:t>) v úrovni do 0,325 pro výpočet kapacit HPP z funkční plochy OB-B</w:t>
      </w:r>
      <w:r>
        <w:t xml:space="preserve"> </w:t>
      </w:r>
      <w:r w:rsidRPr="00F34067">
        <w:t xml:space="preserve">s přednostním čerpáním v ploše </w:t>
      </w:r>
      <w:r w:rsidRPr="004F6893">
        <w:rPr>
          <w:b/>
          <w:bCs/>
        </w:rPr>
        <w:t>Projektu</w:t>
      </w:r>
      <w:r w:rsidRPr="00F34067">
        <w:t>.</w:t>
      </w:r>
    </w:p>
    <w:p w:rsidR="00194C11" w:rsidRPr="00163C3F" w:rsidRDefault="00194C11" w:rsidP="00194C11">
      <w:pPr>
        <w:pStyle w:val="Level2"/>
      </w:pPr>
      <w:r w:rsidRPr="00163C3F">
        <w:rPr>
          <w:b/>
          <w:bCs/>
        </w:rPr>
        <w:t>Městská část</w:t>
      </w:r>
      <w:r w:rsidRPr="00163C3F">
        <w:t xml:space="preserve"> se zavazuje, že podpoří u </w:t>
      </w:r>
      <w:r w:rsidRPr="00163C3F">
        <w:rPr>
          <w:b/>
          <w:bCs/>
        </w:rPr>
        <w:t>Projektu</w:t>
      </w:r>
      <w:r w:rsidRPr="00163C3F">
        <w:t xml:space="preserve"> provedení </w:t>
      </w:r>
      <w:r w:rsidRPr="00833873">
        <w:rPr>
          <w:b/>
          <w:bCs/>
        </w:rPr>
        <w:t>Zástavby</w:t>
      </w:r>
      <w:r w:rsidRPr="00163C3F">
        <w:t xml:space="preserve"> s plochou střechou.</w:t>
      </w:r>
    </w:p>
    <w:p w:rsidR="00194C11" w:rsidRPr="00163C3F" w:rsidRDefault="00194C11" w:rsidP="00194C11">
      <w:pPr>
        <w:pStyle w:val="Level2"/>
      </w:pPr>
      <w:r w:rsidRPr="00163C3F">
        <w:t xml:space="preserve">Na žádost </w:t>
      </w:r>
      <w:r w:rsidRPr="00163C3F">
        <w:rPr>
          <w:b/>
          <w:bCs/>
        </w:rPr>
        <w:t>Investora</w:t>
      </w:r>
      <w:r w:rsidRPr="00163C3F">
        <w:t xml:space="preserve"> se </w:t>
      </w:r>
      <w:r w:rsidRPr="00163C3F">
        <w:rPr>
          <w:b/>
          <w:bCs/>
        </w:rPr>
        <w:t>Městská část</w:t>
      </w:r>
      <w:r w:rsidRPr="00163C3F">
        <w:t xml:space="preserve"> zavazuje v souvislosti s žádostí o vydání územního rozhodnutí na </w:t>
      </w:r>
      <w:r w:rsidRPr="00163C3F">
        <w:rPr>
          <w:b/>
          <w:bCs/>
        </w:rPr>
        <w:t>Projekt</w:t>
      </w:r>
      <w:r w:rsidRPr="00163C3F">
        <w:t xml:space="preserve"> uzavřít s </w:t>
      </w:r>
      <w:r w:rsidRPr="00163C3F">
        <w:rPr>
          <w:b/>
          <w:bCs/>
        </w:rPr>
        <w:t>Investorem</w:t>
      </w:r>
      <w:r w:rsidRPr="00163C3F">
        <w:t xml:space="preserve"> dodatek k této </w:t>
      </w:r>
      <w:r w:rsidRPr="00163C3F">
        <w:rPr>
          <w:b/>
          <w:bCs/>
        </w:rPr>
        <w:t>Smlouvě</w:t>
      </w:r>
      <w:r w:rsidRPr="00163C3F">
        <w:t xml:space="preserve">, případně samostatnou smlouvu ve smyslu § 88 Stavebního zákona, </w:t>
      </w:r>
      <w:r w:rsidRPr="00833873">
        <w:t>budou-li to technická řešení nezbytná pro vydání správních rozhodnutí podle Stavebního zákona, případně požadavky plynoucí z procesu EIA vyžadovat</w:t>
      </w:r>
      <w:r w:rsidRPr="00163C3F">
        <w:t>.</w:t>
      </w:r>
    </w:p>
    <w:p w:rsidR="00194C11" w:rsidRPr="00163C3F" w:rsidRDefault="00194C11" w:rsidP="00194C11">
      <w:pPr>
        <w:pStyle w:val="Level2"/>
      </w:pPr>
      <w:r w:rsidRPr="00163C3F">
        <w:rPr>
          <w:b/>
          <w:bCs/>
        </w:rPr>
        <w:t>Městská část</w:t>
      </w:r>
      <w:r w:rsidRPr="00163C3F">
        <w:t xml:space="preserve"> se zavazuje udělit </w:t>
      </w:r>
      <w:r w:rsidRPr="00163C3F">
        <w:rPr>
          <w:b/>
          <w:bCs/>
        </w:rPr>
        <w:t>Investorovi</w:t>
      </w:r>
      <w:r w:rsidRPr="00163C3F">
        <w:t xml:space="preserve"> souhlas s umístěním a s provedením části </w:t>
      </w:r>
      <w:r w:rsidRPr="00163C3F">
        <w:rPr>
          <w:b/>
          <w:bCs/>
        </w:rPr>
        <w:t>Veřejné infrastruktury a objektů občanské vybavenosti</w:t>
      </w:r>
      <w:r w:rsidRPr="00163C3F">
        <w:t xml:space="preserve"> na </w:t>
      </w:r>
      <w:r w:rsidRPr="00163C3F">
        <w:rPr>
          <w:b/>
          <w:bCs/>
        </w:rPr>
        <w:t>Pozemcích MČ</w:t>
      </w:r>
      <w:r w:rsidRPr="00163C3F">
        <w:t xml:space="preserve"> a s jejím provozem pro účely územního, stavebního a souvisejících řízení. Na žádost </w:t>
      </w:r>
      <w:r w:rsidRPr="00163C3F">
        <w:rPr>
          <w:b/>
          <w:bCs/>
        </w:rPr>
        <w:t>Investora</w:t>
      </w:r>
      <w:r w:rsidRPr="00163C3F">
        <w:t xml:space="preserve"> se </w:t>
      </w:r>
      <w:r w:rsidRPr="00163C3F">
        <w:rPr>
          <w:b/>
          <w:bCs/>
        </w:rPr>
        <w:t>Městská část</w:t>
      </w:r>
      <w:r w:rsidRPr="00163C3F">
        <w:t xml:space="preserve"> zavazuje uzavřít s </w:t>
      </w:r>
      <w:r w:rsidRPr="00163C3F">
        <w:rPr>
          <w:b/>
          <w:bCs/>
        </w:rPr>
        <w:t>Investorem</w:t>
      </w:r>
      <w:r w:rsidRPr="00163C3F">
        <w:t xml:space="preserve"> smlouvu o zřízení práva stavby k vybudování části </w:t>
      </w:r>
      <w:r w:rsidRPr="00163C3F">
        <w:rPr>
          <w:b/>
          <w:bCs/>
        </w:rPr>
        <w:t>Veřejné infrastruktury a objektů občanské vybavenosti</w:t>
      </w:r>
      <w:r w:rsidRPr="00163C3F">
        <w:t xml:space="preserve"> na </w:t>
      </w:r>
      <w:r w:rsidRPr="00163C3F">
        <w:rPr>
          <w:b/>
          <w:bCs/>
        </w:rPr>
        <w:t>Pozemcích MČ</w:t>
      </w:r>
      <w:r w:rsidRPr="00163C3F">
        <w:t>.</w:t>
      </w:r>
    </w:p>
    <w:p w:rsidR="00194C11" w:rsidRDefault="00194C11" w:rsidP="00194C11">
      <w:pPr>
        <w:pStyle w:val="Level2"/>
      </w:pPr>
      <w:r w:rsidRPr="004F6893">
        <w:rPr>
          <w:b/>
          <w:bCs/>
        </w:rPr>
        <w:t>Městská část</w:t>
      </w:r>
      <w:r w:rsidRPr="004F6893">
        <w:t xml:space="preserve"> se zavazuje uzavřít ve prospěch </w:t>
      </w:r>
      <w:r w:rsidRPr="004F6893">
        <w:rPr>
          <w:b/>
          <w:bCs/>
        </w:rPr>
        <w:t>Investora</w:t>
      </w:r>
      <w:r w:rsidRPr="004F6893">
        <w:t xml:space="preserve"> nebo příslušného provozovatele energetických sítí bezúplatnou smlouvu o zřízení nebo budoucím zřízení věcného břemene pro uložení inženýrské sítě k části </w:t>
      </w:r>
      <w:r w:rsidRPr="004F6893">
        <w:rPr>
          <w:b/>
          <w:bCs/>
        </w:rPr>
        <w:t>Veřejné infrastruktury a objektů občanské vybavenosti</w:t>
      </w:r>
      <w:r w:rsidRPr="004F6893">
        <w:t xml:space="preserve"> umístěné na </w:t>
      </w:r>
      <w:r w:rsidRPr="004F6893">
        <w:rPr>
          <w:b/>
          <w:bCs/>
        </w:rPr>
        <w:t>Pozemcích MČ</w:t>
      </w:r>
      <w:r>
        <w:rPr>
          <w:b/>
          <w:bCs/>
        </w:rPr>
        <w:t xml:space="preserve"> </w:t>
      </w:r>
      <w:r w:rsidRPr="00D65431">
        <w:t>v rozsahu nezbytném pro zřízení a provoz předmětné inženýrské sítě včetně potřebného obslužného zařízení</w:t>
      </w:r>
      <w:r>
        <w:t>.</w:t>
      </w:r>
    </w:p>
    <w:p w:rsidR="00194C11" w:rsidRPr="004F6893" w:rsidRDefault="00194C11" w:rsidP="00194C11">
      <w:pPr>
        <w:pStyle w:val="Level2"/>
      </w:pPr>
      <w:r>
        <w:rPr>
          <w:b/>
          <w:bCs/>
        </w:rPr>
        <w:t xml:space="preserve">Městská část </w:t>
      </w:r>
      <w:r w:rsidRPr="00735395">
        <w:t>se dále zavazuje</w:t>
      </w:r>
      <w:r>
        <w:rPr>
          <w:b/>
          <w:bCs/>
        </w:rPr>
        <w:t xml:space="preserve"> </w:t>
      </w:r>
      <w:r>
        <w:t>vypůjčit</w:t>
      </w:r>
      <w:r w:rsidRPr="004F6893">
        <w:t xml:space="preserve"> </w:t>
      </w:r>
      <w:r w:rsidRPr="004F6893">
        <w:rPr>
          <w:b/>
          <w:bCs/>
        </w:rPr>
        <w:t>Investorovi</w:t>
      </w:r>
      <w:r w:rsidRPr="004F6893">
        <w:t xml:space="preserve"> pozemky ve svěřené správě </w:t>
      </w:r>
      <w:r w:rsidRPr="004F6893">
        <w:rPr>
          <w:b/>
          <w:bCs/>
        </w:rPr>
        <w:t>Městské části</w:t>
      </w:r>
      <w:r>
        <w:rPr>
          <w:b/>
          <w:bCs/>
        </w:rPr>
        <w:t xml:space="preserve"> </w:t>
      </w:r>
      <w:r>
        <w:t xml:space="preserve">v rozsahu nezbytně potřebném </w:t>
      </w:r>
      <w:r w:rsidRPr="004F6893">
        <w:t xml:space="preserve">k realizaci </w:t>
      </w:r>
      <w:r w:rsidRPr="004F6893">
        <w:rPr>
          <w:b/>
          <w:bCs/>
        </w:rPr>
        <w:t>Projektu</w:t>
      </w:r>
      <w:r w:rsidRPr="004F6893">
        <w:t>, pokud to budou podmínky v místě umožňovat.</w:t>
      </w:r>
      <w:r>
        <w:t xml:space="preserve"> </w:t>
      </w:r>
      <w:r w:rsidRPr="00BE2F5C">
        <w:rPr>
          <w:b/>
          <w:bCs/>
        </w:rPr>
        <w:t>Městská část</w:t>
      </w:r>
      <w:r>
        <w:t xml:space="preserve"> se zavazuje udělit </w:t>
      </w:r>
      <w:r w:rsidRPr="00BE2F5C">
        <w:rPr>
          <w:b/>
          <w:bCs/>
        </w:rPr>
        <w:t xml:space="preserve">Investorovi </w:t>
      </w:r>
      <w:r>
        <w:t>souhlas s</w:t>
      </w:r>
      <w:r w:rsidRPr="00735395">
        <w:t> umístění</w:t>
      </w:r>
      <w:r>
        <w:t>m</w:t>
      </w:r>
      <w:r w:rsidRPr="00735395">
        <w:t xml:space="preserve"> provizorní staveništní komunikace</w:t>
      </w:r>
      <w:r>
        <w:t xml:space="preserve"> na </w:t>
      </w:r>
      <w:r w:rsidRPr="00833873">
        <w:rPr>
          <w:b/>
          <w:bCs/>
        </w:rPr>
        <w:t>Pozemku 1 MČ</w:t>
      </w:r>
      <w:r>
        <w:t xml:space="preserve"> a </w:t>
      </w:r>
      <w:r w:rsidRPr="00833873">
        <w:rPr>
          <w:b/>
          <w:bCs/>
        </w:rPr>
        <w:t>Pozemku 2 MČ</w:t>
      </w:r>
      <w:r>
        <w:t xml:space="preserve"> do doby kolaudace poslední etapy </w:t>
      </w:r>
      <w:r w:rsidRPr="00BE2F5C">
        <w:rPr>
          <w:b/>
          <w:bCs/>
        </w:rPr>
        <w:t>Projektu</w:t>
      </w:r>
      <w:r>
        <w:rPr>
          <w:b/>
          <w:bCs/>
        </w:rPr>
        <w:t xml:space="preserve"> </w:t>
      </w:r>
      <w:r w:rsidRPr="004C2688">
        <w:t>tak, aby</w:t>
      </w:r>
      <w:r>
        <w:rPr>
          <w:b/>
          <w:bCs/>
        </w:rPr>
        <w:t xml:space="preserve"> </w:t>
      </w:r>
      <w:r>
        <w:t xml:space="preserve">bylo možno vést staveništní dopravu mimo </w:t>
      </w:r>
      <w:r w:rsidRPr="00226C16">
        <w:t>nově budované veřejné vozidlové komunikace</w:t>
      </w:r>
      <w:r>
        <w:t xml:space="preserve">. Předpokládaná trasa staveništní komunikace je </w:t>
      </w:r>
      <w:r w:rsidRPr="00F34067">
        <w:t>blíže</w:t>
      </w:r>
      <w:r>
        <w:t xml:space="preserve"> </w:t>
      </w:r>
      <w:r w:rsidRPr="00F34067">
        <w:lastRenderedPageBreak/>
        <w:t>specifikovaná v </w:t>
      </w:r>
      <w:r w:rsidRPr="004F6893">
        <w:rPr>
          <w:b/>
          <w:bCs/>
        </w:rPr>
        <w:t>Příloze č. 1</w:t>
      </w:r>
      <w:r>
        <w:rPr>
          <w:b/>
          <w:bCs/>
        </w:rPr>
        <w:t>.</w:t>
      </w:r>
      <w:r>
        <w:t xml:space="preserve"> </w:t>
      </w:r>
      <w:r w:rsidRPr="00D872DE">
        <w:rPr>
          <w:b/>
          <w:bCs/>
        </w:rPr>
        <w:t>Investor</w:t>
      </w:r>
      <w:r>
        <w:t xml:space="preserve"> je povinen se o tyto vypůjčené pozemky řádně starat a obratem po realizaci </w:t>
      </w:r>
      <w:r w:rsidRPr="00D872DE">
        <w:rPr>
          <w:b/>
          <w:bCs/>
        </w:rPr>
        <w:t>Projektu</w:t>
      </w:r>
      <w:r>
        <w:t xml:space="preserve"> je vyklidit a vyklizené zpět předat </w:t>
      </w:r>
      <w:r w:rsidRPr="00D872DE">
        <w:rPr>
          <w:b/>
          <w:bCs/>
        </w:rPr>
        <w:t>Městské části</w:t>
      </w:r>
      <w:r>
        <w:t>.</w:t>
      </w:r>
    </w:p>
    <w:p w:rsidR="00194C11" w:rsidRDefault="00194C11" w:rsidP="00194C11">
      <w:pPr>
        <w:pStyle w:val="Level2"/>
      </w:pPr>
      <w:r w:rsidRPr="004F6893">
        <w:rPr>
          <w:b/>
          <w:bCs/>
        </w:rPr>
        <w:t>Městská část</w:t>
      </w:r>
      <w:r w:rsidRPr="004F6893">
        <w:t xml:space="preserve"> se zavazuje převzít do vlastnictví hlavního města Prahy a své správy dokončenou část </w:t>
      </w:r>
      <w:r w:rsidRPr="001400D8">
        <w:rPr>
          <w:b/>
          <w:bCs/>
        </w:rPr>
        <w:t>Veřejné infrastruktury a objektů občanské vybavenosti</w:t>
      </w:r>
      <w:r w:rsidRPr="001400D8">
        <w:t xml:space="preserve"> v rozsahu a za podmínek uvedených v čl. 4 </w:t>
      </w:r>
      <w:r>
        <w:t xml:space="preserve">a čl. 5 </w:t>
      </w:r>
      <w:r w:rsidRPr="001400D8">
        <w:t xml:space="preserve">této </w:t>
      </w:r>
      <w:r w:rsidRPr="001400D8">
        <w:rPr>
          <w:b/>
          <w:bCs/>
        </w:rPr>
        <w:t>Smlouvy</w:t>
      </w:r>
      <w:r w:rsidRPr="001400D8">
        <w:t xml:space="preserve">, a to i po částech rozdělených na jednotlivé etapy. </w:t>
      </w:r>
      <w:r w:rsidRPr="001400D8">
        <w:rPr>
          <w:b/>
          <w:bCs/>
        </w:rPr>
        <w:t>Městská část</w:t>
      </w:r>
      <w:r w:rsidRPr="001400D8">
        <w:t xml:space="preserve"> se zavazuje plnění převzít bez zbytečného odkladu, nejpozději však do 6 měsíců ode dne, kdy bude předmět dílčí části nefinančního plnění </w:t>
      </w:r>
      <w:r w:rsidRPr="001400D8">
        <w:rPr>
          <w:b/>
          <w:bCs/>
        </w:rPr>
        <w:t>Investora</w:t>
      </w:r>
      <w:r w:rsidRPr="001400D8">
        <w:t xml:space="preserve"> řádně dokončen, zkolaudován, podléhá-li kolaudaci, a </w:t>
      </w:r>
      <w:r w:rsidRPr="001400D8">
        <w:rPr>
          <w:b/>
          <w:bCs/>
        </w:rPr>
        <w:t>Investor</w:t>
      </w:r>
      <w:r w:rsidRPr="001400D8">
        <w:t xml:space="preserve"> písemně vyzve </w:t>
      </w:r>
      <w:r w:rsidRPr="001400D8">
        <w:rPr>
          <w:b/>
          <w:bCs/>
        </w:rPr>
        <w:t>Městskou část</w:t>
      </w:r>
      <w:r w:rsidRPr="001400D8">
        <w:t xml:space="preserve"> k jeho kontrole a převzetí. </w:t>
      </w:r>
      <w:r w:rsidRPr="001400D8">
        <w:rPr>
          <w:b/>
          <w:bCs/>
        </w:rPr>
        <w:t>Městská část</w:t>
      </w:r>
      <w:r w:rsidRPr="001400D8">
        <w:t xml:space="preserve"> poskytne </w:t>
      </w:r>
      <w:r w:rsidRPr="001400D8">
        <w:rPr>
          <w:b/>
          <w:bCs/>
        </w:rPr>
        <w:t>Investorovi</w:t>
      </w:r>
      <w:r w:rsidRPr="001400D8">
        <w:t xml:space="preserve"> za účelem převzetí a přijetí nefinančního plnění </w:t>
      </w:r>
      <w:r w:rsidRPr="001400D8">
        <w:rPr>
          <w:b/>
          <w:bCs/>
        </w:rPr>
        <w:t>Investora</w:t>
      </w:r>
      <w:r w:rsidRPr="001400D8">
        <w:t xml:space="preserve"> do vlastnictví nezbytnou součinnost.</w:t>
      </w:r>
    </w:p>
    <w:p w:rsidR="00194C11" w:rsidRDefault="00194C11" w:rsidP="00194C11">
      <w:pPr>
        <w:pStyle w:val="Level2"/>
        <w:numPr>
          <w:ilvl w:val="0"/>
          <w:numId w:val="0"/>
        </w:numPr>
        <w:ind w:left="567"/>
        <w:rPr>
          <w:b/>
          <w:bCs/>
        </w:rPr>
      </w:pPr>
    </w:p>
    <w:p w:rsidR="00194C11" w:rsidRDefault="00194C11" w:rsidP="00194C11">
      <w:pPr>
        <w:pStyle w:val="Level2"/>
        <w:numPr>
          <w:ilvl w:val="0"/>
          <w:numId w:val="0"/>
        </w:numPr>
        <w:ind w:left="567"/>
        <w:rPr>
          <w:b/>
          <w:bCs/>
        </w:rPr>
      </w:pPr>
    </w:p>
    <w:p w:rsidR="00194C11" w:rsidRPr="001400D8" w:rsidRDefault="00194C11" w:rsidP="00194C11">
      <w:pPr>
        <w:pStyle w:val="Level2"/>
        <w:numPr>
          <w:ilvl w:val="0"/>
          <w:numId w:val="0"/>
        </w:numPr>
        <w:ind w:left="567"/>
      </w:pPr>
    </w:p>
    <w:p w:rsidR="00194C11" w:rsidRPr="00833873" w:rsidRDefault="00194C11" w:rsidP="00194C11">
      <w:pPr>
        <w:pStyle w:val="Level2"/>
      </w:pPr>
      <w:r w:rsidRPr="00833873">
        <w:rPr>
          <w:b/>
          <w:bCs/>
        </w:rPr>
        <w:t>Městská část</w:t>
      </w:r>
      <w:r w:rsidRPr="00833873">
        <w:t xml:space="preserve"> se dále zavazuje uzavřít s </w:t>
      </w:r>
      <w:r w:rsidRPr="00833873">
        <w:rPr>
          <w:b/>
          <w:bCs/>
        </w:rPr>
        <w:t>Investorem</w:t>
      </w:r>
      <w:r w:rsidRPr="00833873">
        <w:t xml:space="preserve"> na jeho výzvu kupní smlouvu ve znění navrženém za podmínek obvyklých </w:t>
      </w:r>
      <w:r w:rsidRPr="00833873">
        <w:rPr>
          <w:b/>
          <w:bCs/>
        </w:rPr>
        <w:t>Městskou částí</w:t>
      </w:r>
      <w:r w:rsidRPr="00833873">
        <w:t xml:space="preserve">, na jejímž základě budou na </w:t>
      </w:r>
      <w:r w:rsidRPr="00833873">
        <w:rPr>
          <w:b/>
          <w:bCs/>
        </w:rPr>
        <w:t>Investora</w:t>
      </w:r>
      <w:r w:rsidRPr="00833873">
        <w:t xml:space="preserve"> po dokončení etapy C. převedeny </w:t>
      </w:r>
      <w:r w:rsidRPr="00833873">
        <w:rPr>
          <w:b/>
          <w:bCs/>
        </w:rPr>
        <w:t>Nezastavěné části Pozemku 2 MČ</w:t>
      </w:r>
      <w:r w:rsidRPr="00833873">
        <w:t xml:space="preserve">, a to za cenu v místě a v čase obvyklou. Kupní cena v místě a čase obvyklá bude stanovena v kupní smlouvě dle znaleckého posudku s tím, že znalce určí </w:t>
      </w:r>
      <w:r w:rsidRPr="00833873">
        <w:rPr>
          <w:b/>
          <w:bCs/>
        </w:rPr>
        <w:t xml:space="preserve">Městská část </w:t>
      </w:r>
      <w:r w:rsidRPr="00833873">
        <w:t xml:space="preserve">a náklady na jeho pořízení ponese </w:t>
      </w:r>
      <w:r w:rsidRPr="00833873">
        <w:rPr>
          <w:b/>
          <w:bCs/>
        </w:rPr>
        <w:t>Investor</w:t>
      </w:r>
      <w:r w:rsidRPr="00833873">
        <w:t xml:space="preserve">. Kupní cenu bude možné se souhlasem obou </w:t>
      </w:r>
      <w:r w:rsidRPr="00833873">
        <w:rPr>
          <w:b/>
          <w:bCs/>
        </w:rPr>
        <w:t>Smluvních stran</w:t>
      </w:r>
      <w:r w:rsidRPr="00833873">
        <w:t xml:space="preserve"> uhradit částečným či úplným zápočtem vzájemných závazků, včetně zápočtu oproti nefinančnímu plnění </w:t>
      </w:r>
      <w:r w:rsidRPr="00833873">
        <w:rPr>
          <w:b/>
          <w:bCs/>
        </w:rPr>
        <w:t>Investora</w:t>
      </w:r>
      <w:r w:rsidRPr="00833873">
        <w:t xml:space="preserve"> podle této </w:t>
      </w:r>
      <w:r w:rsidRPr="00833873">
        <w:rPr>
          <w:b/>
          <w:bCs/>
        </w:rPr>
        <w:t>Smlouvy</w:t>
      </w:r>
      <w:r w:rsidRPr="00833873">
        <w:t>.</w:t>
      </w:r>
      <w:r w:rsidRPr="00833873" w:rsidDel="00B4409D">
        <w:t xml:space="preserve"> </w:t>
      </w:r>
    </w:p>
    <w:p w:rsidR="00194C11" w:rsidRPr="004F6893" w:rsidRDefault="00194C11" w:rsidP="00194C11">
      <w:pPr>
        <w:pStyle w:val="Nadpis1"/>
      </w:pPr>
      <w:r w:rsidRPr="004F6893">
        <w:t>předčasné ukončení smlouvy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Investor</w:t>
      </w:r>
      <w:r w:rsidRPr="004F6893">
        <w:t xml:space="preserve"> je oprávněn od této </w:t>
      </w:r>
      <w:r w:rsidRPr="004F6893">
        <w:rPr>
          <w:b/>
          <w:bCs/>
        </w:rPr>
        <w:t>Smlouvy</w:t>
      </w:r>
      <w:r w:rsidRPr="004F6893">
        <w:t xml:space="preserve"> odstoupit v případě, že:</w:t>
      </w:r>
    </w:p>
    <w:p w:rsidR="00194C11" w:rsidRPr="00163C3F" w:rsidRDefault="00194C11" w:rsidP="00194C11">
      <w:pPr>
        <w:pStyle w:val="Level2"/>
        <w:numPr>
          <w:ilvl w:val="2"/>
          <w:numId w:val="3"/>
        </w:numPr>
      </w:pPr>
      <w:r w:rsidRPr="00163C3F">
        <w:t xml:space="preserve">do </w:t>
      </w:r>
      <w:r w:rsidRPr="00226C16">
        <w:t>2</w:t>
      </w:r>
      <w:r w:rsidRPr="00163C3F">
        <w:t xml:space="preserve"> let ode dne nabytí účinnosti této </w:t>
      </w:r>
      <w:r w:rsidRPr="00163C3F">
        <w:rPr>
          <w:b/>
          <w:bCs/>
        </w:rPr>
        <w:t>Smlouvy</w:t>
      </w:r>
      <w:r w:rsidRPr="00163C3F">
        <w:t xml:space="preserve"> nebude příslušným stavebním úřadem vydáno pravomocné územní rozhodnutí či společné povolení na umístění veškerých staveb </w:t>
      </w:r>
      <w:r w:rsidRPr="00163C3F">
        <w:rPr>
          <w:b/>
          <w:bCs/>
        </w:rPr>
        <w:t>Veřejné infrastruktury a objektů občanské vybavenosti</w:t>
      </w:r>
      <w:r w:rsidRPr="00163C3F">
        <w:t xml:space="preserve"> a </w:t>
      </w:r>
      <w:r w:rsidRPr="00163C3F">
        <w:rPr>
          <w:b/>
          <w:bCs/>
        </w:rPr>
        <w:t>Zástavby</w:t>
      </w:r>
      <w:r w:rsidRPr="00163C3F">
        <w:t xml:space="preserve"> pro etapu A až D; nebo</w:t>
      </w:r>
    </w:p>
    <w:p w:rsidR="00194C11" w:rsidRPr="00163C3F" w:rsidRDefault="00194C11" w:rsidP="00194C11">
      <w:pPr>
        <w:pStyle w:val="Level2"/>
        <w:numPr>
          <w:ilvl w:val="2"/>
          <w:numId w:val="3"/>
        </w:numPr>
      </w:pPr>
      <w:r w:rsidRPr="00163C3F">
        <w:t xml:space="preserve">do </w:t>
      </w:r>
      <w:r w:rsidRPr="00226C16">
        <w:t>5</w:t>
      </w:r>
      <w:r w:rsidRPr="00163C3F">
        <w:t xml:space="preserve"> let ode dne nabytí účinnosti této </w:t>
      </w:r>
      <w:r w:rsidRPr="00163C3F">
        <w:rPr>
          <w:b/>
          <w:bCs/>
        </w:rPr>
        <w:t>Smlouvy</w:t>
      </w:r>
      <w:r w:rsidRPr="00163C3F">
        <w:t xml:space="preserve"> nebude příslušným stavebním úřadem vydáno pravomocné stavební povolení či společné povolení na provedení veškerých staveb </w:t>
      </w:r>
      <w:r w:rsidRPr="00163C3F">
        <w:rPr>
          <w:b/>
          <w:bCs/>
        </w:rPr>
        <w:t>Veřejné infrastruktury a objektů občanské vybavenosti</w:t>
      </w:r>
      <w:r w:rsidRPr="00163C3F">
        <w:t xml:space="preserve"> a </w:t>
      </w:r>
      <w:r w:rsidRPr="00163C3F">
        <w:rPr>
          <w:b/>
          <w:bCs/>
        </w:rPr>
        <w:t>Zástavby</w:t>
      </w:r>
      <w:r w:rsidRPr="00163C3F">
        <w:t>; nebo</w:t>
      </w:r>
    </w:p>
    <w:p w:rsidR="00194C11" w:rsidRPr="00163C3F" w:rsidRDefault="00194C11" w:rsidP="00194C11">
      <w:pPr>
        <w:pStyle w:val="Level2"/>
        <w:numPr>
          <w:ilvl w:val="2"/>
          <w:numId w:val="3"/>
        </w:numPr>
      </w:pPr>
      <w:r w:rsidRPr="00163C3F">
        <w:t xml:space="preserve">nebude příslušným stavebním úřadem vydáno pravomocné stavební povolení či společné povolení na provedení veškerých staveb </w:t>
      </w:r>
      <w:r w:rsidRPr="00163C3F">
        <w:rPr>
          <w:b/>
          <w:bCs/>
        </w:rPr>
        <w:t>Veřejné infrastruktury a objektů občanské vybavenosti</w:t>
      </w:r>
      <w:r w:rsidRPr="00163C3F">
        <w:t xml:space="preserve"> a </w:t>
      </w:r>
      <w:r w:rsidRPr="00163C3F">
        <w:rPr>
          <w:b/>
          <w:bCs/>
        </w:rPr>
        <w:t>Zástavby</w:t>
      </w:r>
      <w:r w:rsidRPr="00163C3F">
        <w:t xml:space="preserve"> pro danou etapu do </w:t>
      </w:r>
      <w:r w:rsidRPr="00226C16">
        <w:t>18 měsíců</w:t>
      </w:r>
      <w:r w:rsidRPr="00163C3F">
        <w:t xml:space="preserve"> od podání návrhu na vydání takového povolení; nebo</w:t>
      </w:r>
    </w:p>
    <w:p w:rsidR="00194C11" w:rsidRPr="00163C3F" w:rsidRDefault="00194C11" w:rsidP="00194C11">
      <w:pPr>
        <w:pStyle w:val="Level2"/>
        <w:numPr>
          <w:ilvl w:val="2"/>
          <w:numId w:val="3"/>
        </w:numPr>
      </w:pPr>
      <w:r w:rsidRPr="00163C3F">
        <w:t xml:space="preserve">pozbude platnosti, popř. účinnosti některá z Budoucích kupních a směnných smluv, </w:t>
      </w:r>
      <w:r w:rsidRPr="00163C3F">
        <w:br/>
        <w:t xml:space="preserve">aniž by došlo k převodu </w:t>
      </w:r>
      <w:r w:rsidRPr="00163C3F">
        <w:rPr>
          <w:b/>
          <w:bCs/>
        </w:rPr>
        <w:t>Budoucích pozemků Investora</w:t>
      </w:r>
      <w:r w:rsidRPr="00163C3F">
        <w:t xml:space="preserve"> na </w:t>
      </w:r>
      <w:r w:rsidRPr="00163C3F">
        <w:rPr>
          <w:b/>
          <w:bCs/>
        </w:rPr>
        <w:t>Investora</w:t>
      </w:r>
      <w:r w:rsidRPr="00163C3F">
        <w:t>; nebo</w:t>
      </w:r>
    </w:p>
    <w:p w:rsidR="00194C11" w:rsidRPr="00226C16" w:rsidRDefault="00194C11" w:rsidP="00194C11">
      <w:pPr>
        <w:pStyle w:val="Level2"/>
        <w:numPr>
          <w:ilvl w:val="2"/>
          <w:numId w:val="3"/>
        </w:numPr>
      </w:pPr>
      <w:r w:rsidRPr="00226C16">
        <w:t xml:space="preserve">k datu nabytí právní moci vydaných stavebních anebo společných povolení na </w:t>
      </w:r>
      <w:r w:rsidRPr="00226C16">
        <w:rPr>
          <w:b/>
          <w:bCs/>
        </w:rPr>
        <w:t>Zástavbu</w:t>
      </w:r>
      <w:r w:rsidRPr="00226C16">
        <w:t xml:space="preserve"> a </w:t>
      </w:r>
      <w:r w:rsidRPr="00226C16">
        <w:rPr>
          <w:b/>
          <w:bCs/>
        </w:rPr>
        <w:t>Veřejnou infrastrukturu a objekty občanské vybavenosti</w:t>
      </w:r>
      <w:r w:rsidRPr="00226C16">
        <w:t xml:space="preserve"> nebude zahájena podmiňující plánovaná výstavba posílení ČOV Kbely s takovými termíny realizace a kolaudace, kdy by </w:t>
      </w:r>
      <w:r w:rsidRPr="00226C16">
        <w:rPr>
          <w:b/>
          <w:bCs/>
        </w:rPr>
        <w:t>Investor</w:t>
      </w:r>
      <w:r w:rsidRPr="00226C16">
        <w:t xml:space="preserve"> nemohl </w:t>
      </w:r>
      <w:r w:rsidRPr="00226C16">
        <w:rPr>
          <w:b/>
          <w:bCs/>
        </w:rPr>
        <w:t>Zástavbu</w:t>
      </w:r>
      <w:r w:rsidRPr="00226C16">
        <w:t xml:space="preserve"> a </w:t>
      </w:r>
      <w:r w:rsidRPr="00226C16">
        <w:rPr>
          <w:b/>
          <w:bCs/>
        </w:rPr>
        <w:t>Veřejnou infrastrukturu a objekty občanské vybavenosti</w:t>
      </w:r>
      <w:r w:rsidRPr="00226C16">
        <w:t xml:space="preserve"> řádně zkolaudovat či jinak uvést do užívání v plánovaných lhůtách podle </w:t>
      </w:r>
      <w:r w:rsidRPr="00226C16">
        <w:rPr>
          <w:b/>
          <w:bCs/>
        </w:rPr>
        <w:t>Přílohy č. 4</w:t>
      </w:r>
      <w:r w:rsidRPr="00226C16">
        <w:t>, přestože byly pravomocně povoleny</w:t>
      </w:r>
      <w:r w:rsidRPr="00163C3F">
        <w:t>; nebo</w:t>
      </w:r>
      <w:r w:rsidRPr="00226C16">
        <w:t xml:space="preserve"> </w:t>
      </w:r>
    </w:p>
    <w:p w:rsidR="00194C11" w:rsidRPr="00163C3F" w:rsidRDefault="00194C11" w:rsidP="00194C11">
      <w:pPr>
        <w:pStyle w:val="Level2"/>
        <w:numPr>
          <w:ilvl w:val="2"/>
          <w:numId w:val="3"/>
        </w:numPr>
      </w:pPr>
      <w:r w:rsidRPr="00226C16">
        <w:t xml:space="preserve">se </w:t>
      </w:r>
      <w:r w:rsidRPr="00226C16">
        <w:rPr>
          <w:b/>
          <w:bCs/>
        </w:rPr>
        <w:t>Smluvním stranám</w:t>
      </w:r>
      <w:r w:rsidRPr="00226C16">
        <w:t xml:space="preserve"> nepodaří projednat a uzavřít dodatek k této </w:t>
      </w:r>
      <w:r w:rsidRPr="00226C16">
        <w:rPr>
          <w:b/>
          <w:bCs/>
        </w:rPr>
        <w:t>Smlouvě</w:t>
      </w:r>
      <w:r w:rsidRPr="00226C16">
        <w:t xml:space="preserve"> předvídaný v čl. 7 odst. 7.5 a 7.6 této Smlouvy do 90 dnů poté, co </w:t>
      </w:r>
      <w:r w:rsidRPr="00226C16">
        <w:rPr>
          <w:b/>
          <w:bCs/>
        </w:rPr>
        <w:t>Investor</w:t>
      </w:r>
      <w:r w:rsidRPr="00226C16">
        <w:t xml:space="preserve"> zašle návrh textace příslušného dodatku </w:t>
      </w:r>
      <w:r w:rsidRPr="00226C16">
        <w:rPr>
          <w:b/>
          <w:bCs/>
        </w:rPr>
        <w:t>Městské části</w:t>
      </w:r>
      <w:r w:rsidRPr="00226C16">
        <w:t xml:space="preserve"> s výzvou k jeho uzavření</w:t>
      </w:r>
      <w:r>
        <w:t xml:space="preserve"> s výjimkou případu, kdy nedojde k uzavření tohoto dodatku zaviněním </w:t>
      </w:r>
      <w:r w:rsidRPr="00D872DE">
        <w:rPr>
          <w:b/>
          <w:bCs/>
        </w:rPr>
        <w:t>Investora</w:t>
      </w:r>
      <w:r w:rsidRPr="00163C3F">
        <w:t>.</w:t>
      </w:r>
      <w:r w:rsidRPr="00163C3F">
        <w:tab/>
      </w:r>
    </w:p>
    <w:p w:rsidR="00194C11" w:rsidRPr="004F6893" w:rsidRDefault="00194C11" w:rsidP="00194C11">
      <w:pPr>
        <w:pStyle w:val="Level2"/>
      </w:pPr>
      <w:r w:rsidRPr="004F6893">
        <w:t xml:space="preserve">Odstoupením zanikají všechna práva a povinnosti </w:t>
      </w:r>
      <w:r w:rsidRPr="004F6893">
        <w:rPr>
          <w:b/>
          <w:bCs/>
        </w:rPr>
        <w:t>Smluvních stran</w:t>
      </w:r>
      <w:r w:rsidRPr="004F6893">
        <w:t xml:space="preserve"> z této </w:t>
      </w:r>
      <w:r w:rsidRPr="004F6893">
        <w:rPr>
          <w:b/>
          <w:bCs/>
        </w:rPr>
        <w:t>Smlouvy</w:t>
      </w:r>
      <w:r w:rsidRPr="004F6893">
        <w:t xml:space="preserve"> ke dni doručení písemného oznámení o odstoupení od </w:t>
      </w:r>
      <w:r w:rsidRPr="004F6893">
        <w:rPr>
          <w:b/>
          <w:bCs/>
        </w:rPr>
        <w:t>Smlouvy</w:t>
      </w:r>
      <w:r w:rsidRPr="004F6893">
        <w:t xml:space="preserve"> druhé ze </w:t>
      </w:r>
      <w:r w:rsidRPr="004F6893">
        <w:rPr>
          <w:b/>
          <w:bCs/>
        </w:rPr>
        <w:t>Smluvních stran</w:t>
      </w:r>
      <w:r w:rsidRPr="004F6893">
        <w:t xml:space="preserve"> (ex </w:t>
      </w:r>
      <w:proofErr w:type="spellStart"/>
      <w:r w:rsidRPr="004F6893">
        <w:t>nunc</w:t>
      </w:r>
      <w:proofErr w:type="spellEnd"/>
      <w:r w:rsidRPr="004F6893">
        <w:t>).</w:t>
      </w:r>
    </w:p>
    <w:p w:rsidR="00194C11" w:rsidRPr="004F6893" w:rsidRDefault="00194C11" w:rsidP="00194C11">
      <w:pPr>
        <w:pStyle w:val="Nadpis1"/>
      </w:pPr>
      <w:r w:rsidRPr="004F6893">
        <w:t>Závěrečná ustanovení</w:t>
      </w:r>
    </w:p>
    <w:p w:rsidR="00194C11" w:rsidRPr="00F34067" w:rsidRDefault="00194C11" w:rsidP="00194C11">
      <w:pPr>
        <w:pStyle w:val="Level2"/>
      </w:pPr>
      <w:r w:rsidRPr="00F34067">
        <w:t xml:space="preserve">Tato </w:t>
      </w:r>
      <w:r w:rsidRPr="004F6893">
        <w:rPr>
          <w:b/>
          <w:bCs/>
        </w:rPr>
        <w:t>Smlouva</w:t>
      </w:r>
      <w:r w:rsidRPr="00F34067">
        <w:t xml:space="preserve"> je vyhotovena a podepsána ve dvou vyhotoveních, z nichž každá ze </w:t>
      </w:r>
      <w:r w:rsidRPr="004F6893">
        <w:rPr>
          <w:b/>
          <w:bCs/>
        </w:rPr>
        <w:t>Smluvních stran</w:t>
      </w:r>
      <w:r w:rsidRPr="00F34067">
        <w:t xml:space="preserve"> obdrží po jednom.</w:t>
      </w:r>
    </w:p>
    <w:p w:rsidR="00194C11" w:rsidRPr="004F6893" w:rsidRDefault="00194C11" w:rsidP="00194C11">
      <w:pPr>
        <w:pStyle w:val="Level2"/>
      </w:pPr>
      <w:r w:rsidRPr="004F6893">
        <w:t xml:space="preserve">Tato </w:t>
      </w:r>
      <w:r w:rsidRPr="004F6893">
        <w:rPr>
          <w:b/>
          <w:bCs/>
        </w:rPr>
        <w:t>Smlouva</w:t>
      </w:r>
      <w:r w:rsidRPr="004F6893">
        <w:t xml:space="preserve"> nabývá platnosti dnem podpisu oběma </w:t>
      </w:r>
      <w:r w:rsidRPr="004F6893">
        <w:rPr>
          <w:b/>
          <w:bCs/>
        </w:rPr>
        <w:t>Smluvními stranami</w:t>
      </w:r>
      <w:r w:rsidRPr="004F6893">
        <w:t xml:space="preserve"> a účinnosti dnem zveřejnění v registru smluv dle zákona č. 340/2015 Sb., o zvláštních podmínkách účinnosti některých smluv, </w:t>
      </w:r>
      <w:r w:rsidRPr="004F6893">
        <w:lastRenderedPageBreak/>
        <w:t>uveřejňování těchto smluv a o registru smluv („</w:t>
      </w:r>
      <w:r w:rsidRPr="004F6893">
        <w:rPr>
          <w:b/>
          <w:bCs/>
        </w:rPr>
        <w:t>Zákon o registru smluv</w:t>
      </w:r>
      <w:r w:rsidRPr="004F6893">
        <w:t xml:space="preserve">“). Uveřejnění této </w:t>
      </w:r>
      <w:r w:rsidRPr="004F6893">
        <w:rPr>
          <w:b/>
          <w:bCs/>
        </w:rPr>
        <w:t>Smlouvy</w:t>
      </w:r>
      <w:r w:rsidRPr="004F6893">
        <w:t xml:space="preserve"> v registru smluv dle Zákona o registru smluv zajistí </w:t>
      </w:r>
      <w:r w:rsidRPr="004F6893">
        <w:rPr>
          <w:b/>
          <w:bCs/>
        </w:rPr>
        <w:t>Městská část</w:t>
      </w:r>
      <w:r w:rsidRPr="004F6893">
        <w:t>.</w:t>
      </w:r>
    </w:p>
    <w:p w:rsidR="00194C11" w:rsidRPr="004F6893" w:rsidRDefault="00194C11" w:rsidP="00194C11">
      <w:pPr>
        <w:pStyle w:val="Level2"/>
      </w:pPr>
      <w:r w:rsidRPr="004F6893">
        <w:t xml:space="preserve">Tato </w:t>
      </w:r>
      <w:r w:rsidRPr="004F6893">
        <w:rPr>
          <w:b/>
          <w:bCs/>
        </w:rPr>
        <w:t>Smlouva</w:t>
      </w:r>
      <w:r w:rsidRPr="004F6893">
        <w:t xml:space="preserve"> se uzavírá na celou dobu realizace </w:t>
      </w:r>
      <w:r w:rsidRPr="004F6893">
        <w:rPr>
          <w:b/>
          <w:bCs/>
        </w:rPr>
        <w:t>Projektu</w:t>
      </w:r>
      <w:r w:rsidRPr="004F6893">
        <w:t>.</w:t>
      </w:r>
    </w:p>
    <w:p w:rsidR="00194C11" w:rsidRPr="00F34067" w:rsidRDefault="00194C11" w:rsidP="00194C11">
      <w:pPr>
        <w:pStyle w:val="Level2"/>
      </w:pPr>
      <w:r w:rsidRPr="00F34067">
        <w:t xml:space="preserve">Tuto </w:t>
      </w:r>
      <w:r w:rsidRPr="004F6893">
        <w:rPr>
          <w:b/>
          <w:bCs/>
        </w:rPr>
        <w:t>Smlouvu</w:t>
      </w:r>
      <w:r w:rsidRPr="00F34067">
        <w:t xml:space="preserve"> lze změnit pouze na základě dohody </w:t>
      </w:r>
      <w:r w:rsidRPr="004F6893">
        <w:rPr>
          <w:b/>
          <w:bCs/>
        </w:rPr>
        <w:t>Smluvních stran</w:t>
      </w:r>
      <w:r w:rsidRPr="00F34067">
        <w:t xml:space="preserve">, a to ve formě písemných, číslovaných dodatků, s výjimkou vyhrazených změn </w:t>
      </w:r>
      <w:r w:rsidRPr="004F6893">
        <w:rPr>
          <w:b/>
          <w:bCs/>
        </w:rPr>
        <w:t>Přílohy č. 1</w:t>
      </w:r>
      <w:r w:rsidRPr="00F34067">
        <w:t xml:space="preserve">. </w:t>
      </w:r>
      <w:r w:rsidRPr="004F6893">
        <w:rPr>
          <w:b/>
          <w:bCs/>
        </w:rPr>
        <w:t>Zastavovací studie</w:t>
      </w:r>
      <w:r w:rsidRPr="00F34067">
        <w:t xml:space="preserve"> může být </w:t>
      </w:r>
      <w:r w:rsidRPr="004F6893">
        <w:rPr>
          <w:b/>
          <w:bCs/>
        </w:rPr>
        <w:t>Investorem</w:t>
      </w:r>
      <w:r w:rsidRPr="00F34067">
        <w:t xml:space="preserve"> i bez souhlasu </w:t>
      </w:r>
      <w:r w:rsidRPr="004F6893">
        <w:rPr>
          <w:b/>
          <w:bCs/>
        </w:rPr>
        <w:t>Městské části</w:t>
      </w:r>
      <w:r w:rsidRPr="00F34067">
        <w:t xml:space="preserve"> změněna v případě změny okolností, které nebudou výhradně na straně </w:t>
      </w:r>
      <w:r w:rsidRPr="004F6893">
        <w:rPr>
          <w:b/>
          <w:bCs/>
        </w:rPr>
        <w:t>Investora</w:t>
      </w:r>
      <w:r w:rsidRPr="00F34067">
        <w:t xml:space="preserve">, např. z důvodu změny vlastnictví okolních pozemků a/nebo stanovisek jejich vlastníků či z důvodů majících původ v rozhodnutí či požadavcích příslušných (dotčených) orgánů státní správy, z důvodu vyšší moci a dalších obdobných důvodů nezávislých na vůli </w:t>
      </w:r>
      <w:r w:rsidRPr="004F6893">
        <w:rPr>
          <w:b/>
          <w:bCs/>
        </w:rPr>
        <w:t>Investora</w:t>
      </w:r>
      <w:r w:rsidRPr="00F34067">
        <w:t xml:space="preserve">. Jiné změny </w:t>
      </w:r>
      <w:r w:rsidRPr="004F6893">
        <w:rPr>
          <w:b/>
          <w:bCs/>
        </w:rPr>
        <w:t>Zastavovací studie</w:t>
      </w:r>
      <w:r w:rsidRPr="00F34067">
        <w:t xml:space="preserve"> a </w:t>
      </w:r>
      <w:r w:rsidRPr="004F6893">
        <w:rPr>
          <w:b/>
          <w:bCs/>
        </w:rPr>
        <w:t>Projektu</w:t>
      </w:r>
      <w:r w:rsidRPr="00F34067">
        <w:t xml:space="preserve"> je </w:t>
      </w:r>
      <w:r w:rsidRPr="004F6893">
        <w:rPr>
          <w:b/>
          <w:bCs/>
        </w:rPr>
        <w:t>Investor</w:t>
      </w:r>
      <w:r w:rsidRPr="00F34067">
        <w:t xml:space="preserve"> oprávněn provádět pouze se souhlasem </w:t>
      </w:r>
      <w:r w:rsidRPr="004F6893">
        <w:rPr>
          <w:b/>
          <w:bCs/>
        </w:rPr>
        <w:t>Městské části</w:t>
      </w:r>
      <w:r w:rsidRPr="00F34067">
        <w:t xml:space="preserve">. V případě změny </w:t>
      </w:r>
      <w:r w:rsidRPr="004F6893">
        <w:rPr>
          <w:b/>
          <w:bCs/>
        </w:rPr>
        <w:t>Zastavovací studie</w:t>
      </w:r>
      <w:r w:rsidRPr="00F34067">
        <w:t xml:space="preserve"> je </w:t>
      </w:r>
      <w:r w:rsidRPr="004F6893">
        <w:rPr>
          <w:b/>
          <w:bCs/>
        </w:rPr>
        <w:t>Investor</w:t>
      </w:r>
      <w:r w:rsidRPr="00F34067">
        <w:t xml:space="preserve"> povinen takovou skutečnost oznámit </w:t>
      </w:r>
      <w:r w:rsidRPr="004F6893">
        <w:rPr>
          <w:b/>
          <w:bCs/>
        </w:rPr>
        <w:t>Městské části</w:t>
      </w:r>
      <w:r w:rsidRPr="00F34067">
        <w:t xml:space="preserve"> a předat jí upravenou </w:t>
      </w:r>
      <w:r w:rsidRPr="004F6893">
        <w:rPr>
          <w:b/>
          <w:bCs/>
        </w:rPr>
        <w:t>Zastavovací studii</w:t>
      </w:r>
      <w:r w:rsidRPr="00F34067">
        <w:t xml:space="preserve"> bez zbytečného odkladu.</w:t>
      </w:r>
    </w:p>
    <w:p w:rsidR="00194C11" w:rsidRPr="00226C16" w:rsidRDefault="00194C11" w:rsidP="00194C11">
      <w:pPr>
        <w:pStyle w:val="Level2"/>
      </w:pPr>
      <w:r w:rsidRPr="00226C16">
        <w:t xml:space="preserve">Dojde-li v době účinnosti této </w:t>
      </w:r>
      <w:r w:rsidRPr="00226C16">
        <w:rPr>
          <w:b/>
          <w:bCs/>
        </w:rPr>
        <w:t>Smlouvy</w:t>
      </w:r>
      <w:r w:rsidRPr="00226C16">
        <w:t xml:space="preserve"> k rekodifikaci veřejného stavebního práva, zavazují se </w:t>
      </w:r>
      <w:r w:rsidRPr="00226C16">
        <w:rPr>
          <w:b/>
          <w:bCs/>
        </w:rPr>
        <w:t>Smluvní strany</w:t>
      </w:r>
      <w:r w:rsidRPr="00226C16">
        <w:t xml:space="preserve"> projednat a uzavřít dodatek ke </w:t>
      </w:r>
      <w:r w:rsidRPr="00226C16">
        <w:rPr>
          <w:b/>
          <w:bCs/>
        </w:rPr>
        <w:t>Smlouvě</w:t>
      </w:r>
      <w:r w:rsidRPr="00226C16">
        <w:t xml:space="preserve">, který umožní co nejvěrnější plnění předmětu spolupráce podle této </w:t>
      </w:r>
      <w:r w:rsidRPr="00226C16">
        <w:rPr>
          <w:b/>
          <w:bCs/>
        </w:rPr>
        <w:t>Smlouvy</w:t>
      </w:r>
      <w:r w:rsidRPr="00226C16">
        <w:t xml:space="preserve"> v nové legislativní situaci tak, aby byl naplněn smysl a účel této </w:t>
      </w:r>
      <w:r w:rsidRPr="00226C16">
        <w:rPr>
          <w:b/>
          <w:bCs/>
        </w:rPr>
        <w:t>Smlouvy</w:t>
      </w:r>
      <w:r w:rsidRPr="00226C16">
        <w:t xml:space="preserve"> a žádná ze </w:t>
      </w:r>
      <w:r w:rsidRPr="00226C16">
        <w:rPr>
          <w:b/>
          <w:bCs/>
        </w:rPr>
        <w:t>Smluvních stran</w:t>
      </w:r>
      <w:r w:rsidRPr="00226C16">
        <w:t xml:space="preserve"> nebyla jednostranně znevýhodněna.</w:t>
      </w:r>
    </w:p>
    <w:p w:rsidR="00194C11" w:rsidRPr="00226C16" w:rsidRDefault="00194C11" w:rsidP="00194C11">
      <w:pPr>
        <w:pStyle w:val="Level2"/>
      </w:pPr>
      <w:r w:rsidRPr="00226C16">
        <w:t xml:space="preserve">Dojde-li v době účinnosti této </w:t>
      </w:r>
      <w:r w:rsidRPr="00226C16">
        <w:rPr>
          <w:b/>
          <w:bCs/>
        </w:rPr>
        <w:t>Smlouvy</w:t>
      </w:r>
      <w:r w:rsidRPr="00226C16">
        <w:t xml:space="preserve"> ke změně územní regulace nahrazením Územního plánu sídelního útvaru hlavního města Prahy platného ke dni uzavření této Smlouvy tzv. Metropolitním plánem s prokazatelným nepříznivým dopadem na </w:t>
      </w:r>
      <w:r w:rsidRPr="00226C16">
        <w:rPr>
          <w:b/>
          <w:bCs/>
        </w:rPr>
        <w:t>Projekt</w:t>
      </w:r>
      <w:r w:rsidRPr="00226C16">
        <w:t xml:space="preserve"> </w:t>
      </w:r>
      <w:r w:rsidRPr="00226C16">
        <w:rPr>
          <w:b/>
          <w:bCs/>
        </w:rPr>
        <w:t>Investora</w:t>
      </w:r>
      <w:r w:rsidRPr="00226C16">
        <w:t xml:space="preserve">, zavazují se </w:t>
      </w:r>
      <w:r w:rsidRPr="00226C16">
        <w:rPr>
          <w:b/>
          <w:bCs/>
        </w:rPr>
        <w:t>Smluvní strany</w:t>
      </w:r>
      <w:r w:rsidRPr="00226C16">
        <w:t xml:space="preserve"> projednat a uzavřít dodatek ke </w:t>
      </w:r>
      <w:r w:rsidRPr="00226C16">
        <w:rPr>
          <w:b/>
          <w:bCs/>
        </w:rPr>
        <w:t>Smlouvě</w:t>
      </w:r>
      <w:r w:rsidRPr="00226C16">
        <w:t xml:space="preserve">, kterým přiměřeně omezí plnění </w:t>
      </w:r>
      <w:r w:rsidRPr="00226C16">
        <w:rPr>
          <w:b/>
          <w:bCs/>
        </w:rPr>
        <w:t>Investora</w:t>
      </w:r>
      <w:r w:rsidRPr="00226C16">
        <w:t xml:space="preserve"> podle této </w:t>
      </w:r>
      <w:r w:rsidRPr="00226C16">
        <w:rPr>
          <w:b/>
          <w:bCs/>
        </w:rPr>
        <w:t>Smlouvy</w:t>
      </w:r>
      <w:r w:rsidRPr="00226C16">
        <w:t xml:space="preserve"> tak, aby byl naplněn smysl a účel této </w:t>
      </w:r>
      <w:r w:rsidRPr="00226C16">
        <w:rPr>
          <w:b/>
          <w:bCs/>
        </w:rPr>
        <w:t>Smlouvy</w:t>
      </w:r>
      <w:r w:rsidRPr="00226C16">
        <w:t xml:space="preserve"> a byla obnovena rovnováha práv a povinností </w:t>
      </w:r>
      <w:r w:rsidRPr="00226C16">
        <w:rPr>
          <w:b/>
          <w:bCs/>
        </w:rPr>
        <w:t>Smluvních stran</w:t>
      </w:r>
      <w:r w:rsidRPr="00226C16">
        <w:t>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Městská část</w:t>
      </w:r>
      <w:r w:rsidRPr="004F6893">
        <w:t xml:space="preserve"> si je vědoma, že </w:t>
      </w:r>
      <w:r w:rsidRPr="004F6893">
        <w:rPr>
          <w:b/>
          <w:bCs/>
        </w:rPr>
        <w:t>Investor</w:t>
      </w:r>
      <w:r w:rsidRPr="004F6893">
        <w:t xml:space="preserve"> může plnění podle této </w:t>
      </w:r>
      <w:r w:rsidRPr="004F6893">
        <w:rPr>
          <w:b/>
          <w:bCs/>
        </w:rPr>
        <w:t>Smlouvy</w:t>
      </w:r>
      <w:r w:rsidRPr="004F6893">
        <w:t xml:space="preserve"> poskytnout </w:t>
      </w:r>
      <w:r w:rsidRPr="004F6893">
        <w:br/>
        <w:t xml:space="preserve">v dohodnutém rozsahu jen při splnění </w:t>
      </w:r>
      <w:r w:rsidRPr="00B06920">
        <w:t>technicko</w:t>
      </w:r>
      <w:r>
        <w:t>o</w:t>
      </w:r>
      <w:r w:rsidRPr="00B06920">
        <w:t>rganizačních</w:t>
      </w:r>
      <w:r w:rsidRPr="004F6893">
        <w:t xml:space="preserve"> podmínek ve </w:t>
      </w:r>
      <w:r w:rsidRPr="004F6893">
        <w:rPr>
          <w:b/>
          <w:bCs/>
        </w:rPr>
        <w:t>Smlouvě</w:t>
      </w:r>
      <w:r w:rsidRPr="004F6893">
        <w:t xml:space="preserve"> uvedených, které do značné míry závisí na vůli třetích </w:t>
      </w:r>
      <w:r w:rsidRPr="00226C16">
        <w:t xml:space="preserve">stran (orgány státní správy s působností v procesu EIA a řízeních podle Stavebního zákona). Vyskytne-li se odůvodněná potřeba změny </w:t>
      </w:r>
      <w:r w:rsidRPr="00226C16">
        <w:rPr>
          <w:b/>
          <w:bCs/>
        </w:rPr>
        <w:t>Smlouvu</w:t>
      </w:r>
      <w:r w:rsidRPr="00226C16">
        <w:t xml:space="preserve"> v návaznosti na skutečnosti, které nejsou </w:t>
      </w:r>
      <w:r w:rsidRPr="00226C16">
        <w:rPr>
          <w:b/>
          <w:bCs/>
        </w:rPr>
        <w:t>Investor</w:t>
      </w:r>
      <w:r w:rsidRPr="00226C16">
        <w:t xml:space="preserve"> ani </w:t>
      </w:r>
      <w:r w:rsidRPr="00226C16">
        <w:rPr>
          <w:b/>
          <w:bCs/>
        </w:rPr>
        <w:t>Městská část</w:t>
      </w:r>
      <w:r w:rsidRPr="00226C16">
        <w:t xml:space="preserve"> schopni nyní předjímat a následně ovlivnit, a které podstatným způsobem ovlivní možnost plnění této Smlouvy, zavazují</w:t>
      </w:r>
      <w:r w:rsidRPr="004F6893">
        <w:t xml:space="preserve"> se </w:t>
      </w:r>
      <w:r w:rsidRPr="004F6893">
        <w:rPr>
          <w:b/>
          <w:bCs/>
        </w:rPr>
        <w:t>Smluvní strany</w:t>
      </w:r>
      <w:r w:rsidRPr="004F6893">
        <w:t xml:space="preserve"> uzavřít dodatek ke </w:t>
      </w:r>
      <w:r w:rsidRPr="004F6893">
        <w:rPr>
          <w:b/>
          <w:bCs/>
        </w:rPr>
        <w:t>Smlouvě</w:t>
      </w:r>
      <w:r w:rsidRPr="004F6893">
        <w:t xml:space="preserve">, kterým budou práva a povinnosti </w:t>
      </w:r>
      <w:r w:rsidRPr="004F6893">
        <w:rPr>
          <w:b/>
          <w:bCs/>
        </w:rPr>
        <w:t>Smluvních stran</w:t>
      </w:r>
      <w:r w:rsidRPr="004F6893">
        <w:t xml:space="preserve"> upraveny v rozsahu nezbytném k naplnění smyslu a účelu této </w:t>
      </w:r>
      <w:r w:rsidRPr="004F6893">
        <w:rPr>
          <w:b/>
          <w:bCs/>
        </w:rPr>
        <w:t>Smlouvy</w:t>
      </w:r>
      <w:r w:rsidRPr="004F6893">
        <w:t xml:space="preserve">. </w:t>
      </w:r>
    </w:p>
    <w:p w:rsidR="00194C11" w:rsidRPr="00226C16" w:rsidRDefault="00194C11" w:rsidP="00194C11">
      <w:pPr>
        <w:pStyle w:val="Level2"/>
      </w:pPr>
      <w:r w:rsidRPr="00226C16">
        <w:rPr>
          <w:b/>
          <w:bCs/>
        </w:rPr>
        <w:t>Investor</w:t>
      </w:r>
      <w:r w:rsidRPr="00226C16">
        <w:t xml:space="preserve"> je oprávněn postoupit tuto </w:t>
      </w:r>
      <w:r w:rsidRPr="00226C16">
        <w:rPr>
          <w:b/>
          <w:bCs/>
        </w:rPr>
        <w:t>Smlouvu</w:t>
      </w:r>
      <w:r w:rsidRPr="00226C16">
        <w:t xml:space="preserve">, postoupit práva a/nebo převést povinnosti vyplývající z této </w:t>
      </w:r>
      <w:r w:rsidRPr="00226C16">
        <w:rPr>
          <w:b/>
          <w:bCs/>
        </w:rPr>
        <w:t>Smlouvy</w:t>
      </w:r>
      <w:r w:rsidRPr="00226C16">
        <w:t xml:space="preserve">, a to i částečně. </w:t>
      </w:r>
      <w:r w:rsidRPr="00226C16">
        <w:rPr>
          <w:b/>
          <w:bCs/>
        </w:rPr>
        <w:t>Městská část</w:t>
      </w:r>
      <w:r w:rsidRPr="00226C16">
        <w:t xml:space="preserve"> s postoupením práv a převodem povinností dle tohoto článku předem souhlasí za předpokladu, že </w:t>
      </w:r>
      <w:r w:rsidRPr="00226C16">
        <w:rPr>
          <w:b/>
          <w:bCs/>
        </w:rPr>
        <w:t>Investor</w:t>
      </w:r>
      <w:r w:rsidRPr="00226C16">
        <w:t xml:space="preserve"> před případným převodem práv k </w:t>
      </w:r>
      <w:r w:rsidRPr="00226C16">
        <w:rPr>
          <w:b/>
          <w:bCs/>
        </w:rPr>
        <w:t>Projektu</w:t>
      </w:r>
      <w:r w:rsidRPr="00226C16">
        <w:t xml:space="preserve"> a/nebo </w:t>
      </w:r>
      <w:r w:rsidRPr="00226C16">
        <w:rPr>
          <w:b/>
          <w:bCs/>
        </w:rPr>
        <w:t>Budoucím pozemkům Investora</w:t>
      </w:r>
      <w:r w:rsidRPr="00226C16">
        <w:t xml:space="preserve"> smluvně zaváže své případné právní nástupce ke splnění povinností </w:t>
      </w:r>
      <w:r w:rsidRPr="00226C16">
        <w:rPr>
          <w:b/>
          <w:bCs/>
        </w:rPr>
        <w:t>Investora</w:t>
      </w:r>
      <w:r w:rsidRPr="00226C16">
        <w:t xml:space="preserve"> plynoucích z této </w:t>
      </w:r>
      <w:r w:rsidRPr="00226C16">
        <w:rPr>
          <w:b/>
          <w:bCs/>
        </w:rPr>
        <w:t>Smlouvy</w:t>
      </w:r>
      <w:r w:rsidRPr="00226C16">
        <w:t xml:space="preserve">. Právním nástupcem se pro tyto účely rozumí i noví vlastníci </w:t>
      </w:r>
      <w:r w:rsidRPr="00226C16">
        <w:rPr>
          <w:b/>
          <w:bCs/>
        </w:rPr>
        <w:t>Budoucích pozemků Investora</w:t>
      </w:r>
      <w:r w:rsidRPr="00226C16">
        <w:t xml:space="preserve">. Před postoupením práv ze </w:t>
      </w:r>
      <w:r w:rsidRPr="00226C16">
        <w:rPr>
          <w:b/>
          <w:bCs/>
        </w:rPr>
        <w:t>Smlouvy</w:t>
      </w:r>
      <w:r w:rsidRPr="00226C16">
        <w:t xml:space="preserve"> nebo převodem </w:t>
      </w:r>
      <w:r w:rsidRPr="00226C16">
        <w:rPr>
          <w:b/>
          <w:bCs/>
        </w:rPr>
        <w:t>Budoucích pozemků Investora</w:t>
      </w:r>
      <w:r w:rsidRPr="00226C16">
        <w:t xml:space="preserve"> na třetí osobu uzavřou </w:t>
      </w:r>
      <w:r w:rsidRPr="00226C16">
        <w:rPr>
          <w:b/>
        </w:rPr>
        <w:t>Smluvní strany</w:t>
      </w:r>
      <w:r w:rsidRPr="00226C16">
        <w:t xml:space="preserve"> s třetí přistupující stranou dohodu o přistoupení k této </w:t>
      </w:r>
      <w:r w:rsidRPr="00226C16">
        <w:rPr>
          <w:b/>
          <w:bCs/>
        </w:rPr>
        <w:t>Smlouvě</w:t>
      </w:r>
      <w:r w:rsidRPr="00226C16">
        <w:t xml:space="preserve">, ve které upraví vzájemná práva a povinnosti v souvislosti s postoupením </w:t>
      </w:r>
      <w:r w:rsidRPr="00226C16">
        <w:rPr>
          <w:b/>
          <w:bCs/>
        </w:rPr>
        <w:t>Smlouvy</w:t>
      </w:r>
      <w:r w:rsidRPr="00226C16">
        <w:t xml:space="preserve">, přistoupením ke </w:t>
      </w:r>
      <w:r w:rsidRPr="00226C16">
        <w:rPr>
          <w:b/>
          <w:bCs/>
        </w:rPr>
        <w:t>Smlouvě</w:t>
      </w:r>
      <w:r w:rsidRPr="00226C16">
        <w:t xml:space="preserve"> a/nebo s převodem </w:t>
      </w:r>
      <w:r w:rsidRPr="00226C16">
        <w:rPr>
          <w:b/>
          <w:bCs/>
        </w:rPr>
        <w:t>Pozemků</w:t>
      </w:r>
      <w:r w:rsidRPr="00226C16">
        <w:t xml:space="preserve"> na třetí osobu a okamžik a podmínky, za nichž třetí osoba vstoupí do práv a povinností </w:t>
      </w:r>
      <w:r w:rsidRPr="00226C16">
        <w:rPr>
          <w:b/>
          <w:bCs/>
        </w:rPr>
        <w:t>Investora</w:t>
      </w:r>
      <w:r w:rsidRPr="00226C16">
        <w:t xml:space="preserve"> podle této </w:t>
      </w:r>
      <w:r w:rsidRPr="00226C16">
        <w:rPr>
          <w:b/>
          <w:bCs/>
        </w:rPr>
        <w:t>Smlouvy</w:t>
      </w:r>
      <w:r w:rsidRPr="00226C16">
        <w:t xml:space="preserve">. </w:t>
      </w:r>
      <w:r w:rsidRPr="00226C16">
        <w:rPr>
          <w:b/>
          <w:bCs/>
        </w:rPr>
        <w:t>Městská část</w:t>
      </w:r>
      <w:r w:rsidRPr="00226C16">
        <w:t xml:space="preserve"> se zavazuje uzavřít dohodu o přistoupení k této </w:t>
      </w:r>
      <w:r w:rsidRPr="00226C16">
        <w:rPr>
          <w:b/>
          <w:bCs/>
        </w:rPr>
        <w:t>Smlouvě</w:t>
      </w:r>
      <w:r w:rsidRPr="00226C16">
        <w:t xml:space="preserve"> do 90 dnů poté, co Investor zašle návrh textace příslušné dohody </w:t>
      </w:r>
      <w:r w:rsidRPr="00226C16">
        <w:rPr>
          <w:b/>
          <w:bCs/>
        </w:rPr>
        <w:t>Městské části</w:t>
      </w:r>
      <w:r w:rsidRPr="00226C16">
        <w:t xml:space="preserve"> s výzvou k jejímu uzavření. </w:t>
      </w:r>
    </w:p>
    <w:p w:rsidR="00194C11" w:rsidRPr="004F6893" w:rsidRDefault="00194C11" w:rsidP="00194C11">
      <w:pPr>
        <w:pStyle w:val="Level2"/>
      </w:pPr>
      <w:r w:rsidRPr="004F6893">
        <w:t xml:space="preserve">Je-li jakékoliv ujednání této </w:t>
      </w:r>
      <w:r w:rsidRPr="004F6893">
        <w:rPr>
          <w:b/>
          <w:bCs/>
        </w:rPr>
        <w:t>Smlouvy</w:t>
      </w:r>
      <w:r w:rsidRPr="004F6893">
        <w:t xml:space="preserve"> neplatné, neúčinné, zdánlivé nebo jinak nevynutitelné nebo se takovým stane, nebude to mít vliv na platnost, účinnost a vynutitelnost dalších ujednání, </w:t>
      </w:r>
      <w:r w:rsidRPr="004F6893">
        <w:br/>
        <w:t xml:space="preserve">lze-li toto ujednání oddělit od této </w:t>
      </w:r>
      <w:r w:rsidRPr="004F6893">
        <w:rPr>
          <w:b/>
          <w:bCs/>
        </w:rPr>
        <w:t>Smlouvy</w:t>
      </w:r>
      <w:r w:rsidRPr="004F6893">
        <w:t xml:space="preserve"> jako celku. </w:t>
      </w:r>
      <w:r w:rsidRPr="004F6893">
        <w:rPr>
          <w:b/>
        </w:rPr>
        <w:t>Smluvní strany</w:t>
      </w:r>
      <w:r w:rsidRPr="004F6893">
        <w:t xml:space="preserve"> se zavazují vyvinout veškeré úsilí nahradit takové neplatné, odporovatelné, zdánlivé nebo nevynutitelné ujednání ujednáním novým, které bude svým obsahem a účinkem co nejbližší obsahu a účelu neplatného, neúčinného, zdánlivého, odporovatelného anebo nevynutitelného ujednání.</w:t>
      </w:r>
    </w:p>
    <w:p w:rsidR="00194C11" w:rsidRPr="004F6893" w:rsidRDefault="00194C11" w:rsidP="00194C11">
      <w:pPr>
        <w:pStyle w:val="Level2"/>
      </w:pPr>
      <w:r w:rsidRPr="004F6893">
        <w:rPr>
          <w:b/>
          <w:bCs/>
        </w:rPr>
        <w:t>Investor</w:t>
      </w:r>
      <w:r w:rsidRPr="004F6893">
        <w:t xml:space="preserve"> bere na vědomí, že </w:t>
      </w:r>
      <w:r w:rsidRPr="004F6893">
        <w:rPr>
          <w:b/>
          <w:bCs/>
        </w:rPr>
        <w:t>Městská část</w:t>
      </w:r>
      <w:r w:rsidRPr="004F6893">
        <w:t xml:space="preserve"> je povinna na dotaz třetí osoby poskytovat informace podle ustanovení zákona č. 106/1999 Sb., o svobodném přístupu k informacím, v platném znění, a souhlasí s tím, aby veškeré informace, s výjimkou osobních údajů, byly poskytnuty třetím osobám, pokud si je vyžádají, a též prohlašují, že nic z obsahu této </w:t>
      </w:r>
      <w:r w:rsidRPr="004F6893">
        <w:rPr>
          <w:b/>
          <w:bCs/>
        </w:rPr>
        <w:t>Smlouvy</w:t>
      </w:r>
      <w:r w:rsidRPr="004F6893">
        <w:t xml:space="preserve"> nepovažují za důvěrné ani obchodní tajemství.</w:t>
      </w:r>
    </w:p>
    <w:p w:rsidR="00194C11" w:rsidRPr="004F6893" w:rsidRDefault="00194C11" w:rsidP="00194C11">
      <w:pPr>
        <w:pStyle w:val="Level2"/>
      </w:pPr>
      <w:r w:rsidRPr="004F6893">
        <w:t xml:space="preserve">V souladu s § 43 odst. 1 Zákona o hl. m. Praze tímto Městská část potvrzuje, že uzavření této </w:t>
      </w:r>
      <w:r w:rsidRPr="004F6893">
        <w:rPr>
          <w:b/>
          <w:bCs/>
        </w:rPr>
        <w:t>Smlouvy</w:t>
      </w:r>
      <w:r w:rsidRPr="004F6893">
        <w:t xml:space="preserve"> bylo schváleno usnesením Zastupitelstva</w:t>
      </w:r>
      <w:r>
        <w:t xml:space="preserve"> Městské části číslo usnesení Z18-7-22 ze dne 27.6.2022.</w:t>
      </w:r>
    </w:p>
    <w:p w:rsidR="00194C11" w:rsidRPr="004F6893" w:rsidRDefault="00194C11" w:rsidP="00194C11">
      <w:pPr>
        <w:pStyle w:val="Level2"/>
      </w:pPr>
      <w:r w:rsidRPr="004F6893">
        <w:lastRenderedPageBreak/>
        <w:t xml:space="preserve">Nedílnou součástí této </w:t>
      </w:r>
      <w:r w:rsidRPr="004F6893">
        <w:rPr>
          <w:b/>
          <w:bCs/>
        </w:rPr>
        <w:t>Smlouvy</w:t>
      </w:r>
      <w:r w:rsidRPr="004F6893">
        <w:t xml:space="preserve"> jsou následující přílohy:</w:t>
      </w:r>
    </w:p>
    <w:p w:rsidR="00194C11" w:rsidRPr="004F6893" w:rsidRDefault="00194C11" w:rsidP="00194C11">
      <w:pPr>
        <w:pStyle w:val="Clanek11"/>
        <w:numPr>
          <w:ilvl w:val="0"/>
          <w:numId w:val="0"/>
        </w:numPr>
        <w:tabs>
          <w:tab w:val="left" w:pos="2268"/>
        </w:tabs>
        <w:ind w:left="2268" w:hanging="1701"/>
        <w:rPr>
          <w:noProof/>
        </w:rPr>
      </w:pPr>
      <w:r w:rsidRPr="004F6893">
        <w:rPr>
          <w:noProof/>
        </w:rPr>
        <w:t xml:space="preserve">Příloha č. 1 </w:t>
      </w:r>
      <w:r w:rsidRPr="004F6893">
        <w:rPr>
          <w:noProof/>
        </w:rPr>
        <w:tab/>
        <w:t xml:space="preserve">Zastavovací studie nové rezidenční čtvrti „Kbely – Mladějovská“ </w:t>
      </w:r>
    </w:p>
    <w:p w:rsidR="00194C11" w:rsidRPr="004F6893" w:rsidRDefault="00194C11" w:rsidP="00194C11">
      <w:pPr>
        <w:pStyle w:val="Clanek11"/>
        <w:numPr>
          <w:ilvl w:val="0"/>
          <w:numId w:val="0"/>
        </w:numPr>
        <w:tabs>
          <w:tab w:val="left" w:pos="2268"/>
        </w:tabs>
        <w:ind w:left="2268" w:hanging="1701"/>
        <w:rPr>
          <w:noProof/>
        </w:rPr>
      </w:pPr>
      <w:r w:rsidRPr="004F6893">
        <w:rPr>
          <w:noProof/>
        </w:rPr>
        <w:t>Příloha č. 2</w:t>
      </w:r>
      <w:r w:rsidRPr="004F6893">
        <w:rPr>
          <w:noProof/>
        </w:rPr>
        <w:tab/>
        <w:t>Specifikace plnění Investora</w:t>
      </w:r>
    </w:p>
    <w:p w:rsidR="00194C11" w:rsidRPr="004F6893" w:rsidRDefault="00194C11" w:rsidP="00194C11">
      <w:pPr>
        <w:pStyle w:val="Clanek11"/>
        <w:numPr>
          <w:ilvl w:val="0"/>
          <w:numId w:val="0"/>
        </w:numPr>
        <w:tabs>
          <w:tab w:val="left" w:pos="2268"/>
        </w:tabs>
        <w:ind w:left="2268" w:hanging="1701"/>
        <w:rPr>
          <w:noProof/>
        </w:rPr>
      </w:pPr>
      <w:r w:rsidRPr="004F6893">
        <w:rPr>
          <w:noProof/>
        </w:rPr>
        <w:t xml:space="preserve">Příloha č. 3 </w:t>
      </w:r>
      <w:r w:rsidRPr="004F6893">
        <w:rPr>
          <w:noProof/>
        </w:rPr>
        <w:tab/>
        <w:t xml:space="preserve">Odborný odhad nákladů na provedení změn stávající veřejné infrastruktury nebo vybudování nové veřejné infrastruktury </w:t>
      </w:r>
    </w:p>
    <w:p w:rsidR="00194C11" w:rsidRPr="004F6893" w:rsidRDefault="00194C11" w:rsidP="00194C11">
      <w:pPr>
        <w:pStyle w:val="Clanek11"/>
        <w:numPr>
          <w:ilvl w:val="0"/>
          <w:numId w:val="0"/>
        </w:numPr>
        <w:tabs>
          <w:tab w:val="left" w:pos="2268"/>
        </w:tabs>
        <w:ind w:left="2268" w:hanging="1701"/>
        <w:rPr>
          <w:noProof/>
        </w:rPr>
      </w:pPr>
      <w:r w:rsidRPr="004F6893">
        <w:rPr>
          <w:noProof/>
        </w:rPr>
        <w:t>Příloha č. 4</w:t>
      </w:r>
      <w:r w:rsidRPr="004F6893">
        <w:rPr>
          <w:noProof/>
        </w:rPr>
        <w:tab/>
        <w:t>Orientační harmonogram výstavby</w:t>
      </w:r>
    </w:p>
    <w:p w:rsidR="00194C11" w:rsidRDefault="00194C11" w:rsidP="00194C11">
      <w:pPr>
        <w:pStyle w:val="Clanek11"/>
        <w:numPr>
          <w:ilvl w:val="0"/>
          <w:numId w:val="0"/>
        </w:numPr>
        <w:tabs>
          <w:tab w:val="left" w:pos="2268"/>
        </w:tabs>
        <w:ind w:left="2268" w:hanging="1701"/>
        <w:rPr>
          <w:noProof/>
        </w:rPr>
      </w:pPr>
      <w:r w:rsidRPr="004F6893">
        <w:rPr>
          <w:noProof/>
        </w:rPr>
        <w:t>Příloha č. 5</w:t>
      </w:r>
      <w:r w:rsidRPr="004F6893">
        <w:rPr>
          <w:noProof/>
        </w:rPr>
        <w:tab/>
        <w:t>Snímek katastrální mapy s vyznačením pozemků, kterých se Smlouva týká</w:t>
      </w:r>
    </w:p>
    <w:p w:rsidR="00194C11" w:rsidRDefault="00194C11" w:rsidP="00194C11">
      <w:pPr>
        <w:pStyle w:val="Clanek11"/>
        <w:numPr>
          <w:ilvl w:val="0"/>
          <w:numId w:val="0"/>
        </w:numPr>
        <w:tabs>
          <w:tab w:val="left" w:pos="2268"/>
        </w:tabs>
        <w:ind w:left="2268" w:hanging="1701"/>
        <w:rPr>
          <w:noProof/>
        </w:rPr>
      </w:pPr>
    </w:p>
    <w:p w:rsidR="00194C11" w:rsidRPr="004F6893" w:rsidRDefault="00194C11" w:rsidP="00194C11">
      <w:pPr>
        <w:pStyle w:val="Clanek11"/>
        <w:numPr>
          <w:ilvl w:val="0"/>
          <w:numId w:val="0"/>
        </w:numPr>
        <w:tabs>
          <w:tab w:val="left" w:pos="2268"/>
        </w:tabs>
        <w:ind w:left="2268" w:hanging="1701"/>
        <w:rPr>
          <w:noProof/>
        </w:rPr>
      </w:pPr>
    </w:p>
    <w:p w:rsidR="00194C11" w:rsidRPr="004F6893" w:rsidRDefault="00194C11" w:rsidP="00194C11">
      <w:pPr>
        <w:pStyle w:val="Level2"/>
      </w:pPr>
      <w:r w:rsidRPr="004F6893">
        <w:t xml:space="preserve">Nedílnou součástí této </w:t>
      </w:r>
      <w:r w:rsidRPr="004F6893">
        <w:rPr>
          <w:b/>
          <w:bCs/>
        </w:rPr>
        <w:t>Smlouvy</w:t>
      </w:r>
      <w:r w:rsidRPr="004F6893">
        <w:t xml:space="preserve"> se dále nejpozději před podáním příslušné žádosti o vydání územního rozhodnutí či společného povolení pro </w:t>
      </w:r>
      <w:r w:rsidRPr="004F6893">
        <w:rPr>
          <w:b/>
          <w:bCs/>
        </w:rPr>
        <w:t>Řešené území</w:t>
      </w:r>
      <w:r w:rsidRPr="004F6893">
        <w:t xml:space="preserve"> či dotčenou etapu stanou i níže uvedené přílohy s tím, že jejich doplnění bude řešeno ve formě písemných číslovaných dodatků ke </w:t>
      </w:r>
      <w:r w:rsidRPr="004F6893">
        <w:rPr>
          <w:b/>
          <w:bCs/>
        </w:rPr>
        <w:t>Smlouvě</w:t>
      </w:r>
      <w:r w:rsidRPr="004F6893">
        <w:t>:</w:t>
      </w:r>
    </w:p>
    <w:p w:rsidR="00194C11" w:rsidRPr="004F6893" w:rsidRDefault="00194C11" w:rsidP="00194C11">
      <w:pPr>
        <w:pStyle w:val="Clanek11"/>
        <w:numPr>
          <w:ilvl w:val="0"/>
          <w:numId w:val="0"/>
        </w:numPr>
        <w:tabs>
          <w:tab w:val="left" w:pos="2268"/>
        </w:tabs>
        <w:ind w:left="2268" w:hanging="1701"/>
        <w:rPr>
          <w:noProof/>
        </w:rPr>
      </w:pPr>
      <w:r w:rsidRPr="004F6893">
        <w:rPr>
          <w:noProof/>
        </w:rPr>
        <w:t>Příloha č. 6</w:t>
      </w:r>
      <w:r w:rsidRPr="004F6893">
        <w:rPr>
          <w:noProof/>
        </w:rPr>
        <w:tab/>
        <w:t>Dokumentace navrhovaných změn stávající veřejné infrastruktury nebo navrhované nové veřejné infrastruktury</w:t>
      </w:r>
    </w:p>
    <w:p w:rsidR="00194C11" w:rsidRPr="004F6893" w:rsidRDefault="00194C11" w:rsidP="00194C11">
      <w:pPr>
        <w:pStyle w:val="Clanek11"/>
        <w:numPr>
          <w:ilvl w:val="0"/>
          <w:numId w:val="0"/>
        </w:numPr>
        <w:tabs>
          <w:tab w:val="left" w:pos="2268"/>
        </w:tabs>
        <w:ind w:left="2268" w:hanging="1701"/>
        <w:rPr>
          <w:noProof/>
        </w:rPr>
      </w:pPr>
      <w:r w:rsidRPr="004F6893">
        <w:rPr>
          <w:noProof/>
        </w:rPr>
        <w:t>Příloha č. 7</w:t>
      </w:r>
      <w:r w:rsidRPr="004F6893">
        <w:rPr>
          <w:noProof/>
        </w:rPr>
        <w:tab/>
        <w:t>Doklady o právech k stávající veřejné infrastruktuře</w:t>
      </w:r>
    </w:p>
    <w:p w:rsidR="00194C11" w:rsidRPr="004F6893" w:rsidRDefault="00194C11" w:rsidP="00194C11">
      <w:pPr>
        <w:pStyle w:val="Clanek11"/>
        <w:numPr>
          <w:ilvl w:val="0"/>
          <w:numId w:val="0"/>
        </w:numPr>
        <w:tabs>
          <w:tab w:val="left" w:pos="2268"/>
        </w:tabs>
        <w:ind w:left="2268" w:hanging="1701"/>
        <w:rPr>
          <w:noProof/>
        </w:rPr>
      </w:pPr>
      <w:r w:rsidRPr="004F6893">
        <w:rPr>
          <w:noProof/>
        </w:rPr>
        <w:t>Příloha č. 8</w:t>
      </w:r>
      <w:r w:rsidRPr="004F6893">
        <w:rPr>
          <w:noProof/>
        </w:rPr>
        <w:tab/>
        <w:t>Doklady o právech Investora k pozemkům, na kterých se navrhuje nová veřejná infrastruktura</w:t>
      </w:r>
    </w:p>
    <w:p w:rsidR="00194C11" w:rsidRPr="004F6893" w:rsidRDefault="00194C11" w:rsidP="00194C11">
      <w:pPr>
        <w:pStyle w:val="Clanek11"/>
        <w:numPr>
          <w:ilvl w:val="0"/>
          <w:numId w:val="0"/>
        </w:numPr>
        <w:tabs>
          <w:tab w:val="left" w:pos="2268"/>
        </w:tabs>
        <w:ind w:left="2268" w:hanging="1701"/>
        <w:rPr>
          <w:noProof/>
        </w:rPr>
      </w:pPr>
      <w:r w:rsidRPr="004F6893">
        <w:rPr>
          <w:noProof/>
        </w:rPr>
        <w:t>Příloha č. 9</w:t>
      </w:r>
      <w:r w:rsidRPr="004F6893">
        <w:rPr>
          <w:noProof/>
        </w:rPr>
        <w:tab/>
        <w:t>Dohody s vlastníky, správci nebo provozovateli stávající veřejné infrastruktury</w:t>
      </w:r>
    </w:p>
    <w:p w:rsidR="00194C11" w:rsidRPr="004F6893" w:rsidRDefault="00194C11" w:rsidP="00194C11">
      <w:pPr>
        <w:pStyle w:val="Clanek11"/>
        <w:numPr>
          <w:ilvl w:val="0"/>
          <w:numId w:val="0"/>
        </w:numPr>
        <w:ind w:left="680"/>
      </w:pPr>
    </w:p>
    <w:p w:rsidR="00194C11" w:rsidRPr="004F6893" w:rsidRDefault="00194C11" w:rsidP="00194C11">
      <w:pPr>
        <w:pStyle w:val="Level2"/>
      </w:pPr>
      <w:r w:rsidRPr="004F6893">
        <w:rPr>
          <w:b/>
          <w:noProof/>
        </w:rPr>
        <w:t>Smluvní strany</w:t>
      </w:r>
      <w:r w:rsidRPr="004F6893">
        <w:t xml:space="preserve"> tímto výslovně prohlašují, že tato </w:t>
      </w:r>
      <w:r w:rsidRPr="004F6893">
        <w:rPr>
          <w:b/>
        </w:rPr>
        <w:t>Smlouva</w:t>
      </w:r>
      <w:r w:rsidRPr="004F6893">
        <w:t xml:space="preserve"> vyjadřuje jejich pravou </w:t>
      </w:r>
      <w:r w:rsidRPr="004F6893">
        <w:br/>
        <w:t>a svobodnou vůli, na důkaz čehož připojují níže své podpisy.</w:t>
      </w:r>
    </w:p>
    <w:p w:rsidR="00194C11" w:rsidRPr="004F6893" w:rsidRDefault="00194C11" w:rsidP="00194C11">
      <w:pPr>
        <w:pStyle w:val="Level2"/>
        <w:numPr>
          <w:ilvl w:val="0"/>
          <w:numId w:val="0"/>
        </w:numPr>
        <w:ind w:left="567"/>
      </w:pPr>
    </w:p>
    <w:p w:rsidR="002102B6" w:rsidRDefault="001E0561">
      <w:pPr>
        <w:rPr>
          <w:rFonts w:ascii="Arial Narrow" w:hAnsi="Arial Narrow"/>
        </w:rPr>
      </w:pPr>
      <w:r w:rsidRPr="001E0561">
        <w:rPr>
          <w:rFonts w:ascii="Arial Narrow" w:hAnsi="Arial Narrow"/>
        </w:rPr>
        <w:t>V Praze dne 8. srpna 2022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V Praze dne 10. srpna 2022</w:t>
      </w:r>
    </w:p>
    <w:p w:rsidR="001E0561" w:rsidRDefault="001E0561">
      <w:pPr>
        <w:rPr>
          <w:rFonts w:ascii="Arial Narrow" w:hAnsi="Arial Narrow"/>
        </w:rPr>
      </w:pPr>
    </w:p>
    <w:p w:rsidR="001E0561" w:rsidRDefault="001E056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(otisk úředního razítka)</w:t>
      </w:r>
    </w:p>
    <w:p w:rsidR="001E0561" w:rsidRDefault="001E0561">
      <w:pPr>
        <w:rPr>
          <w:rFonts w:ascii="Arial Narrow" w:hAnsi="Arial Narrow"/>
        </w:rPr>
      </w:pPr>
    </w:p>
    <w:p w:rsidR="001E0561" w:rsidRDefault="001E0561">
      <w:pPr>
        <w:rPr>
          <w:rFonts w:ascii="Arial Narrow" w:hAnsi="Arial Narrow"/>
        </w:rPr>
      </w:pPr>
      <w:r>
        <w:rPr>
          <w:rFonts w:ascii="Arial Narrow" w:hAnsi="Arial Narrow"/>
        </w:rPr>
        <w:t>Ing. Ondřej Vala, v.r.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Ing. Vladimír Olmr, v.r.</w:t>
      </w:r>
    </w:p>
    <w:p w:rsidR="001E0561" w:rsidRDefault="001E0561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_____________________________</w:t>
      </w:r>
    </w:p>
    <w:tbl>
      <w:tblPr>
        <w:tblW w:w="9781" w:type="dxa"/>
        <w:tblLook w:val="0000" w:firstRow="0" w:lastRow="0" w:firstColumn="0" w:lastColumn="0" w:noHBand="0" w:noVBand="0"/>
      </w:tblPr>
      <w:tblGrid>
        <w:gridCol w:w="5103"/>
        <w:gridCol w:w="4678"/>
      </w:tblGrid>
      <w:tr w:rsidR="001E0561" w:rsidRPr="004F6893" w:rsidTr="00292C87">
        <w:tc>
          <w:tcPr>
            <w:tcW w:w="5103" w:type="dxa"/>
          </w:tcPr>
          <w:p w:rsidR="001E0561" w:rsidRPr="004F6893" w:rsidRDefault="001E0561" w:rsidP="00292C87">
            <w:pPr>
              <w:keepNext/>
              <w:keepLines/>
              <w:spacing w:after="0" w:line="240" w:lineRule="auto"/>
              <w:ind w:hanging="113"/>
              <w:rPr>
                <w:rFonts w:ascii="Arial Narrow" w:hAnsi="Arial Narrow" w:cstheme="minorHAnsi"/>
                <w:b/>
              </w:rPr>
            </w:pPr>
            <w:r w:rsidRPr="004F6893">
              <w:rPr>
                <w:rFonts w:ascii="Arial Narrow" w:hAnsi="Arial Narrow" w:cstheme="minorHAnsi"/>
                <w:b/>
              </w:rPr>
              <w:t>Residence K Vinoři s.r.o.</w:t>
            </w:r>
          </w:p>
          <w:p w:rsidR="001E0561" w:rsidRPr="004F6893" w:rsidRDefault="001E0561" w:rsidP="00292C87">
            <w:pPr>
              <w:widowControl w:val="0"/>
              <w:spacing w:after="0" w:line="240" w:lineRule="auto"/>
              <w:ind w:hanging="113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</w:rPr>
              <w:t xml:space="preserve">Ing. Ondřej Vala, </w:t>
            </w:r>
            <w:r w:rsidRPr="004F6893">
              <w:rPr>
                <w:rFonts w:ascii="Arial Narrow" w:hAnsi="Arial Narrow" w:cstheme="minorHAnsi"/>
              </w:rPr>
              <w:t>jednatel</w:t>
            </w:r>
          </w:p>
        </w:tc>
        <w:tc>
          <w:tcPr>
            <w:tcW w:w="4678" w:type="dxa"/>
          </w:tcPr>
          <w:p w:rsidR="001E0561" w:rsidRPr="004F6893" w:rsidRDefault="001E0561" w:rsidP="00292C87">
            <w:pPr>
              <w:pStyle w:val="Parties"/>
              <w:numPr>
                <w:ilvl w:val="0"/>
                <w:numId w:val="0"/>
              </w:numPr>
              <w:spacing w:after="0" w:line="240" w:lineRule="auto"/>
              <w:ind w:left="680" w:hanging="680"/>
              <w:rPr>
                <w:rFonts w:ascii="Arial Narrow" w:hAnsi="Arial Narrow" w:cstheme="minorHAnsi"/>
                <w:sz w:val="22"/>
                <w:szCs w:val="22"/>
              </w:rPr>
            </w:pPr>
            <w:r w:rsidRPr="004F6893">
              <w:rPr>
                <w:rFonts w:ascii="Arial Narrow" w:hAnsi="Arial Narrow" w:cstheme="minorHAnsi"/>
                <w:b/>
                <w:sz w:val="22"/>
                <w:szCs w:val="22"/>
              </w:rPr>
              <w:t>Městská část Praha 19</w:t>
            </w:r>
          </w:p>
          <w:p w:rsidR="001E0561" w:rsidRPr="004F6893" w:rsidRDefault="001E0561" w:rsidP="00292C87">
            <w:pPr>
              <w:widowControl w:val="0"/>
              <w:spacing w:after="0" w:line="240" w:lineRule="auto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Ing. Vladimír Olmr, místostarosta</w:t>
            </w:r>
          </w:p>
        </w:tc>
      </w:tr>
    </w:tbl>
    <w:p w:rsidR="001E0561" w:rsidRDefault="001E0561">
      <w:pPr>
        <w:rPr>
          <w:rFonts w:ascii="Arial Narrow" w:hAnsi="Arial Narrow"/>
        </w:rPr>
      </w:pPr>
    </w:p>
    <w:p w:rsidR="001E0561" w:rsidRPr="001E0561" w:rsidRDefault="001E0561">
      <w:pPr>
        <w:rPr>
          <w:rFonts w:ascii="Arial Narrow" w:hAnsi="Arial Narrow"/>
        </w:rPr>
      </w:pPr>
    </w:p>
    <w:p w:rsidR="001E0561" w:rsidRDefault="001E0561"/>
    <w:p w:rsidR="001E0561" w:rsidRDefault="001E0561"/>
    <w:p w:rsidR="001E0561" w:rsidRDefault="001E0561"/>
    <w:tbl>
      <w:tblPr>
        <w:tblW w:w="9781" w:type="dxa"/>
        <w:tblLook w:val="0000" w:firstRow="0" w:lastRow="0" w:firstColumn="0" w:lastColumn="0" w:noHBand="0" w:noVBand="0"/>
      </w:tblPr>
      <w:tblGrid>
        <w:gridCol w:w="5103"/>
        <w:gridCol w:w="4678"/>
      </w:tblGrid>
      <w:tr w:rsidR="001E0561" w:rsidTr="00292C87">
        <w:tc>
          <w:tcPr>
            <w:tcW w:w="5103" w:type="dxa"/>
          </w:tcPr>
          <w:p w:rsidR="001E0561" w:rsidRPr="004F6893" w:rsidRDefault="001E0561" w:rsidP="001E0561">
            <w:pPr>
              <w:rPr>
                <w:rFonts w:ascii="Arial Narrow" w:hAnsi="Arial Narrow" w:cstheme="minorHAnsi"/>
              </w:rPr>
            </w:pPr>
          </w:p>
        </w:tc>
        <w:tc>
          <w:tcPr>
            <w:tcW w:w="4678" w:type="dxa"/>
          </w:tcPr>
          <w:p w:rsidR="001E0561" w:rsidRDefault="001E0561" w:rsidP="00292C87">
            <w:pPr>
              <w:widowControl w:val="0"/>
              <w:spacing w:after="0" w:line="240" w:lineRule="auto"/>
              <w:rPr>
                <w:rFonts w:ascii="Arial Narrow" w:hAnsi="Arial Narrow" w:cstheme="minorHAnsi"/>
              </w:rPr>
            </w:pPr>
          </w:p>
        </w:tc>
      </w:tr>
    </w:tbl>
    <w:p w:rsidR="001E0561" w:rsidRDefault="001E0561"/>
    <w:sectPr w:rsidR="001E05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C11" w:rsidRDefault="00194C11" w:rsidP="00194C11">
      <w:pPr>
        <w:spacing w:after="0" w:line="240" w:lineRule="auto"/>
      </w:pPr>
      <w:r>
        <w:separator/>
      </w:r>
    </w:p>
  </w:endnote>
  <w:endnote w:type="continuationSeparator" w:id="0">
    <w:p w:rsidR="00194C11" w:rsidRDefault="00194C11" w:rsidP="0019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250177"/>
      <w:docPartObj>
        <w:docPartGallery w:val="Page Numbers (Bottom of Page)"/>
        <w:docPartUnique/>
      </w:docPartObj>
    </w:sdtPr>
    <w:sdtEndPr/>
    <w:sdtContent>
      <w:p w:rsidR="00194C11" w:rsidRDefault="00194C1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7BD">
          <w:rPr>
            <w:noProof/>
          </w:rPr>
          <w:t>1</w:t>
        </w:r>
        <w:r>
          <w:fldChar w:fldCharType="end"/>
        </w:r>
      </w:p>
    </w:sdtContent>
  </w:sdt>
  <w:p w:rsidR="00194C11" w:rsidRDefault="00194C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C11" w:rsidRDefault="00194C11" w:rsidP="00194C11">
      <w:pPr>
        <w:spacing w:after="0" w:line="240" w:lineRule="auto"/>
      </w:pPr>
      <w:r>
        <w:separator/>
      </w:r>
    </w:p>
  </w:footnote>
  <w:footnote w:type="continuationSeparator" w:id="0">
    <w:p w:rsidR="00194C11" w:rsidRDefault="00194C11" w:rsidP="00194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7BD" w:rsidRDefault="003F67BD">
    <w:pPr>
      <w:pStyle w:val="Zhlav"/>
    </w:pPr>
    <w:r>
      <w:tab/>
    </w:r>
    <w:r>
      <w:tab/>
      <w:t>41/2022/OKS</w:t>
    </w:r>
  </w:p>
  <w:p w:rsidR="003F67BD" w:rsidRDefault="003F67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500E8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5F99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A02DE9"/>
    <w:multiLevelType w:val="hybridMultilevel"/>
    <w:tmpl w:val="BC3253C4"/>
    <w:lvl w:ilvl="0" w:tplc="0E567892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CB9"/>
    <w:multiLevelType w:val="hybridMultilevel"/>
    <w:tmpl w:val="1DCA4152"/>
    <w:lvl w:ilvl="0" w:tplc="67549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0B6CEE"/>
    <w:multiLevelType w:val="hybridMultilevel"/>
    <w:tmpl w:val="B852957E"/>
    <w:lvl w:ilvl="0" w:tplc="0405001B">
      <w:start w:val="1"/>
      <w:numFmt w:val="lowerRoman"/>
      <w:lvlText w:val="%1."/>
      <w:lvlJc w:val="righ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248F3365"/>
    <w:multiLevelType w:val="hybridMultilevel"/>
    <w:tmpl w:val="B852957E"/>
    <w:lvl w:ilvl="0" w:tplc="0405001B">
      <w:start w:val="1"/>
      <w:numFmt w:val="lowerRoman"/>
      <w:lvlText w:val="%1."/>
      <w:lvlJc w:val="righ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25957D13"/>
    <w:multiLevelType w:val="hybridMultilevel"/>
    <w:tmpl w:val="42C61364"/>
    <w:lvl w:ilvl="0" w:tplc="25629EE6">
      <w:start w:val="1"/>
      <w:numFmt w:val="lowerRoman"/>
      <w:lvlText w:val="%1."/>
      <w:lvlJc w:val="right"/>
      <w:pPr>
        <w:ind w:left="14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8A618C1"/>
    <w:multiLevelType w:val="hybridMultilevel"/>
    <w:tmpl w:val="AE8E158C"/>
    <w:lvl w:ilvl="0" w:tplc="0D328462">
      <w:start w:val="1"/>
      <w:numFmt w:val="lowerLetter"/>
      <w:lvlText w:val="(%1)"/>
      <w:lvlJc w:val="left"/>
      <w:pPr>
        <w:ind w:left="28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56" w:hanging="360"/>
      </w:pPr>
    </w:lvl>
    <w:lvl w:ilvl="2" w:tplc="0405001B" w:tentative="1">
      <w:start w:val="1"/>
      <w:numFmt w:val="lowerRoman"/>
      <w:lvlText w:val="%3."/>
      <w:lvlJc w:val="right"/>
      <w:pPr>
        <w:ind w:left="4276" w:hanging="180"/>
      </w:pPr>
    </w:lvl>
    <w:lvl w:ilvl="3" w:tplc="0405000F" w:tentative="1">
      <w:start w:val="1"/>
      <w:numFmt w:val="decimal"/>
      <w:lvlText w:val="%4."/>
      <w:lvlJc w:val="left"/>
      <w:pPr>
        <w:ind w:left="4996" w:hanging="360"/>
      </w:pPr>
    </w:lvl>
    <w:lvl w:ilvl="4" w:tplc="04050019" w:tentative="1">
      <w:start w:val="1"/>
      <w:numFmt w:val="lowerLetter"/>
      <w:lvlText w:val="%5."/>
      <w:lvlJc w:val="left"/>
      <w:pPr>
        <w:ind w:left="5716" w:hanging="360"/>
      </w:pPr>
    </w:lvl>
    <w:lvl w:ilvl="5" w:tplc="0405001B" w:tentative="1">
      <w:start w:val="1"/>
      <w:numFmt w:val="lowerRoman"/>
      <w:lvlText w:val="%6."/>
      <w:lvlJc w:val="right"/>
      <w:pPr>
        <w:ind w:left="6436" w:hanging="180"/>
      </w:pPr>
    </w:lvl>
    <w:lvl w:ilvl="6" w:tplc="0405000F" w:tentative="1">
      <w:start w:val="1"/>
      <w:numFmt w:val="decimal"/>
      <w:lvlText w:val="%7."/>
      <w:lvlJc w:val="left"/>
      <w:pPr>
        <w:ind w:left="7156" w:hanging="360"/>
      </w:pPr>
    </w:lvl>
    <w:lvl w:ilvl="7" w:tplc="04050019" w:tentative="1">
      <w:start w:val="1"/>
      <w:numFmt w:val="lowerLetter"/>
      <w:lvlText w:val="%8."/>
      <w:lvlJc w:val="left"/>
      <w:pPr>
        <w:ind w:left="7876" w:hanging="360"/>
      </w:pPr>
    </w:lvl>
    <w:lvl w:ilvl="8" w:tplc="0405001B" w:tentative="1">
      <w:start w:val="1"/>
      <w:numFmt w:val="lowerRoman"/>
      <w:lvlText w:val="%9."/>
      <w:lvlJc w:val="right"/>
      <w:pPr>
        <w:ind w:left="8596" w:hanging="180"/>
      </w:pPr>
    </w:lvl>
  </w:abstractNum>
  <w:abstractNum w:abstractNumId="8" w15:restartNumberingAfterBreak="0">
    <w:nsid w:val="2C317DBB"/>
    <w:multiLevelType w:val="multilevel"/>
    <w:tmpl w:val="D05CD21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Clanek11"/>
      <w:lvlText w:val="2.%2"/>
      <w:lvlJc w:val="left"/>
      <w:pPr>
        <w:tabs>
          <w:tab w:val="num" w:pos="680"/>
        </w:tabs>
        <w:ind w:left="680" w:hanging="680"/>
      </w:pPr>
    </w:lvl>
    <w:lvl w:ilvl="2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0" w:hanging="340"/>
      </w:pPr>
      <w:rPr>
        <w:rFonts w:hint="default"/>
      </w:rPr>
    </w:lvl>
  </w:abstractNum>
  <w:abstractNum w:abstractNumId="9" w15:restartNumberingAfterBreak="0">
    <w:nsid w:val="2C5B524F"/>
    <w:multiLevelType w:val="hybridMultilevel"/>
    <w:tmpl w:val="DEE48348"/>
    <w:lvl w:ilvl="0" w:tplc="0405001B">
      <w:start w:val="1"/>
      <w:numFmt w:val="lowerRoman"/>
      <w:lvlText w:val="%1."/>
      <w:lvlJc w:val="righ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E2468E6"/>
    <w:multiLevelType w:val="hybridMultilevel"/>
    <w:tmpl w:val="290AC0CA"/>
    <w:lvl w:ilvl="0" w:tplc="0405001B">
      <w:start w:val="1"/>
      <w:numFmt w:val="lowerRoman"/>
      <w:lvlText w:val="%1."/>
      <w:lvlJc w:val="righ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3BCC81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BE7547A"/>
    <w:multiLevelType w:val="hybridMultilevel"/>
    <w:tmpl w:val="2F264DA4"/>
    <w:lvl w:ilvl="0" w:tplc="0405001B">
      <w:start w:val="1"/>
      <w:numFmt w:val="lowerRoman"/>
      <w:lvlText w:val="%1."/>
      <w:lvlJc w:val="righ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 w15:restartNumberingAfterBreak="0">
    <w:nsid w:val="47990CDE"/>
    <w:multiLevelType w:val="hybridMultilevel"/>
    <w:tmpl w:val="9BFC7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A74FD"/>
    <w:multiLevelType w:val="hybridMultilevel"/>
    <w:tmpl w:val="DB6ECF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E00F7"/>
    <w:multiLevelType w:val="hybridMultilevel"/>
    <w:tmpl w:val="576ADFB0"/>
    <w:lvl w:ilvl="0" w:tplc="414ECEE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6E2BB9"/>
    <w:multiLevelType w:val="hybridMultilevel"/>
    <w:tmpl w:val="49B2C0D0"/>
    <w:lvl w:ilvl="0" w:tplc="0D328462">
      <w:start w:val="1"/>
      <w:numFmt w:val="lowerLetter"/>
      <w:lvlText w:val="(%1)"/>
      <w:lvlJc w:val="left"/>
      <w:pPr>
        <w:ind w:left="14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FFFFFFFF" w:tentative="1">
      <w:start w:val="1"/>
      <w:numFmt w:val="lowerRoman"/>
      <w:lvlText w:val="%3."/>
      <w:lvlJc w:val="right"/>
      <w:pPr>
        <w:ind w:left="2840" w:hanging="180"/>
      </w:p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65D7481A"/>
    <w:multiLevelType w:val="multilevel"/>
    <w:tmpl w:val="3A787E16"/>
    <w:lvl w:ilvl="0">
      <w:start w:val="1"/>
      <w:numFmt w:val="decimal"/>
      <w:pStyle w:val="Nadpis1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 Narrow" w:hAnsi="Arial Narrow" w:cs="Calibri" w:hint="default"/>
        <w:b w:val="0"/>
        <w:color w:val="000000"/>
        <w:sz w:val="22"/>
        <w:szCs w:val="22"/>
        <w:vertAlign w:val="baseline"/>
      </w:rPr>
    </w:lvl>
    <w:lvl w:ilvl="2">
      <w:start w:val="1"/>
      <w:numFmt w:val="lowerLetter"/>
      <w:pStyle w:val="Odstavecseseznamem"/>
      <w:lvlText w:val="(%3)"/>
      <w:lvlJc w:val="left"/>
      <w:pPr>
        <w:ind w:left="10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380" w:hanging="360"/>
      </w:pPr>
    </w:lvl>
    <w:lvl w:ilvl="4">
      <w:start w:val="1"/>
      <w:numFmt w:val="decimal"/>
      <w:lvlText w:val="%1.%2.%3.%4.%5"/>
      <w:lvlJc w:val="left"/>
      <w:pPr>
        <w:ind w:left="1700" w:hanging="340"/>
      </w:pPr>
      <w:rPr>
        <w:rFonts w:hint="default"/>
        <w:vertAlign w:val="baseline"/>
      </w:rPr>
    </w:lvl>
    <w:lvl w:ilvl="5">
      <w:start w:val="1"/>
      <w:numFmt w:val="decimal"/>
      <w:lvlText w:val="%1.%2.%3.%4.%5.%6"/>
      <w:lvlJc w:val="left"/>
      <w:pPr>
        <w:ind w:left="2040" w:hanging="340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2380" w:hanging="3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3060" w:hanging="340"/>
      </w:pPr>
      <w:rPr>
        <w:rFonts w:hint="default"/>
        <w:vertAlign w:val="baseline"/>
      </w:rPr>
    </w:lvl>
  </w:abstractNum>
  <w:abstractNum w:abstractNumId="18" w15:restartNumberingAfterBreak="0">
    <w:nsid w:val="6F4B5D6A"/>
    <w:multiLevelType w:val="multilevel"/>
    <w:tmpl w:val="978409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6"/>
        </w:tabs>
        <w:ind w:left="1416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DA27D0"/>
    <w:multiLevelType w:val="hybridMultilevel"/>
    <w:tmpl w:val="724099BA"/>
    <w:lvl w:ilvl="0" w:tplc="A694F62A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9714064"/>
    <w:multiLevelType w:val="hybridMultilevel"/>
    <w:tmpl w:val="97D42482"/>
    <w:lvl w:ilvl="0" w:tplc="6D6649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52734"/>
    <w:multiLevelType w:val="multilevel"/>
    <w:tmpl w:val="03C2A78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Calibri" w:hAnsi="Calibri" w:cs="Calibri" w:hint="default"/>
        <w:b w:val="0"/>
        <w:color w:val="000000"/>
        <w:sz w:val="22"/>
        <w:szCs w:val="22"/>
        <w:vertAlign w:val="baseline"/>
      </w:rPr>
    </w:lvl>
    <w:lvl w:ilvl="2">
      <w:start w:val="1"/>
      <w:numFmt w:val="lowerLetter"/>
      <w:lvlText w:val="(%3)"/>
      <w:lvlJc w:val="left"/>
      <w:pPr>
        <w:ind w:left="104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380" w:hanging="3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700" w:hanging="340"/>
      </w:pPr>
      <w:rPr>
        <w:rFonts w:hint="default"/>
        <w:vertAlign w:val="baseline"/>
      </w:rPr>
    </w:lvl>
    <w:lvl w:ilvl="5">
      <w:start w:val="1"/>
      <w:numFmt w:val="decimal"/>
      <w:lvlText w:val="%1.%2.%3.%4.%5.%6"/>
      <w:lvlJc w:val="left"/>
      <w:pPr>
        <w:ind w:left="2040" w:hanging="340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2380" w:hanging="3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3060" w:hanging="340"/>
      </w:pPr>
      <w:rPr>
        <w:rFonts w:hint="default"/>
        <w:vertAlign w:val="baseline"/>
      </w:rPr>
    </w:lvl>
  </w:abstractNum>
  <w:num w:numId="1">
    <w:abstractNumId w:val="2"/>
  </w:num>
  <w:num w:numId="2">
    <w:abstractNumId w:val="3"/>
  </w:num>
  <w:num w:numId="3">
    <w:abstractNumId w:val="17"/>
  </w:num>
  <w:num w:numId="4">
    <w:abstractNumId w:val="8"/>
  </w:num>
  <w:num w:numId="5">
    <w:abstractNumId w:val="1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13"/>
  </w:num>
  <w:num w:numId="12">
    <w:abstractNumId w:val="12"/>
  </w:num>
  <w:num w:numId="13">
    <w:abstractNumId w:val="10"/>
  </w:num>
  <w:num w:numId="14">
    <w:abstractNumId w:val="18"/>
  </w:num>
  <w:num w:numId="15">
    <w:abstractNumId w:val="15"/>
  </w:num>
  <w:num w:numId="16">
    <w:abstractNumId w:val="14"/>
  </w:num>
  <w:num w:numId="17">
    <w:abstractNumId w:val="11"/>
  </w:num>
  <w:num w:numId="18">
    <w:abstractNumId w:val="0"/>
  </w:num>
  <w:num w:numId="19">
    <w:abstractNumId w:val="1"/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11"/>
    <w:rsid w:val="00194C11"/>
    <w:rsid w:val="001E0561"/>
    <w:rsid w:val="002102B6"/>
    <w:rsid w:val="003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77C68-0A0A-4D10-B4C1-1FA527B6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4C11"/>
  </w:style>
  <w:style w:type="paragraph" w:styleId="Nadpis1">
    <w:name w:val="heading 1"/>
    <w:aliases w:val="_Nadpis 1,Hoofdstukkop,Section Heading,H1,No numbers,h1,Heading 1 Char,Základní kapitola,Článek,ARTICLE Style,Article Heading,Framew.1,F10 - Nadpis 1,- I,II,III,- I1,II1,III1,Styl Marka,Styl Marka1,Styl Marka2,Styl Marka3,Styl Marka4,Lev 1"/>
    <w:basedOn w:val="Level1"/>
    <w:next w:val="Clanek11"/>
    <w:link w:val="Nadpis1Char"/>
    <w:qFormat/>
    <w:rsid w:val="00194C11"/>
    <w:pPr>
      <w:numPr>
        <w:numId w:val="3"/>
      </w:numPr>
      <w:tabs>
        <w:tab w:val="clear" w:pos="680"/>
        <w:tab w:val="num" w:pos="567"/>
      </w:tabs>
      <w:spacing w:before="240" w:after="240" w:line="240" w:lineRule="auto"/>
      <w:ind w:left="567" w:hanging="567"/>
      <w:contextualSpacing/>
      <w:outlineLvl w:val="0"/>
    </w:pPr>
    <w:rPr>
      <w:rFonts w:ascii="Arial Narrow" w:hAnsi="Arial Narrow" w:cstheme="minorHAnsi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4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,ARTICLE Style Char,Article Heading Char,Framew.1 Char,F10 - Nadpis 1 Char,- I Char,II Char"/>
    <w:basedOn w:val="Standardnpsmoodstavce"/>
    <w:link w:val="Nadpis1"/>
    <w:rsid w:val="00194C11"/>
    <w:rPr>
      <w:rFonts w:ascii="Arial Narrow" w:eastAsia="Calibri" w:hAnsi="Arial Narrow" w:cstheme="minorHAnsi"/>
      <w:b/>
      <w:cap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4C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194C11"/>
    <w:pPr>
      <w:spacing w:after="20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4C11"/>
    <w:rPr>
      <w:rFonts w:ascii="Times New Roman" w:eastAsia="Calibri" w:hAnsi="Times New Roman" w:cs="Times New Roman"/>
      <w:sz w:val="24"/>
      <w:szCs w:val="24"/>
    </w:rPr>
  </w:style>
  <w:style w:type="paragraph" w:styleId="Zkladntext2">
    <w:name w:val="Body Text 2"/>
    <w:basedOn w:val="Zkladntext"/>
    <w:link w:val="Zkladntext2Char"/>
    <w:uiPriority w:val="99"/>
    <w:rsid w:val="00194C11"/>
    <w:pPr>
      <w:ind w:left="680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94C11"/>
    <w:rPr>
      <w:rFonts w:ascii="Times New Roman" w:eastAsia="Calibri" w:hAnsi="Times New Roman" w:cs="Times New Roman"/>
      <w:sz w:val="24"/>
      <w:szCs w:val="24"/>
    </w:rPr>
  </w:style>
  <w:style w:type="paragraph" w:customStyle="1" w:styleId="Parties">
    <w:name w:val="Parties"/>
    <w:basedOn w:val="Zkladntext"/>
    <w:qFormat/>
    <w:rsid w:val="00194C11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194C1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94C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4C11"/>
    <w:pPr>
      <w:spacing w:line="240" w:lineRule="auto"/>
    </w:pPr>
    <w:rPr>
      <w:sz w:val="24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4C11"/>
    <w:rPr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194C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94C11"/>
    <w:rPr>
      <w:b/>
      <w:bCs/>
      <w:sz w:val="24"/>
      <w:szCs w:val="20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qFormat/>
    <w:rsid w:val="00194C11"/>
    <w:pPr>
      <w:spacing w:after="0" w:line="240" w:lineRule="auto"/>
    </w:pPr>
    <w:rPr>
      <w:rFonts w:ascii="Arial Narrow" w:hAnsi="Arial Narrow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4C11"/>
    <w:rPr>
      <w:rFonts w:ascii="Arial Narrow" w:hAnsi="Arial Narrow" w:cs="Segoe UI"/>
      <w:szCs w:val="18"/>
    </w:rPr>
  </w:style>
  <w:style w:type="paragraph" w:customStyle="1" w:styleId="Level1">
    <w:name w:val="Level 1"/>
    <w:basedOn w:val="Zkladntext"/>
    <w:next w:val="Normln"/>
    <w:qFormat/>
    <w:rsid w:val="00194C11"/>
    <w:pPr>
      <w:keepNext/>
    </w:pPr>
    <w:rPr>
      <w:b/>
      <w:caps/>
    </w:rPr>
  </w:style>
  <w:style w:type="paragraph" w:styleId="Odstavecseseznamem">
    <w:name w:val="List Paragraph"/>
    <w:basedOn w:val="Normln"/>
    <w:uiPriority w:val="34"/>
    <w:qFormat/>
    <w:rsid w:val="00194C11"/>
    <w:pPr>
      <w:numPr>
        <w:ilvl w:val="2"/>
        <w:numId w:val="3"/>
      </w:numPr>
      <w:spacing w:before="60" w:after="0" w:line="240" w:lineRule="auto"/>
      <w:jc w:val="both"/>
    </w:pPr>
    <w:rPr>
      <w:rFonts w:ascii="Arial Narrow" w:eastAsia="Calibri" w:hAnsi="Arial Narrow" w:cstheme="minorHAnsi"/>
    </w:rPr>
  </w:style>
  <w:style w:type="paragraph" w:customStyle="1" w:styleId="Level2">
    <w:name w:val="Level 2"/>
    <w:basedOn w:val="Zkladntext"/>
    <w:link w:val="Level2Char"/>
    <w:qFormat/>
    <w:rsid w:val="00194C11"/>
    <w:pPr>
      <w:numPr>
        <w:ilvl w:val="1"/>
        <w:numId w:val="3"/>
      </w:numPr>
      <w:spacing w:before="60" w:after="0" w:line="240" w:lineRule="auto"/>
      <w:ind w:left="567" w:hanging="567"/>
    </w:pPr>
    <w:rPr>
      <w:rFonts w:ascii="Arial Narrow" w:hAnsi="Arial Narrow" w:cstheme="minorHAnsi"/>
      <w:sz w:val="22"/>
      <w:szCs w:val="22"/>
    </w:rPr>
  </w:style>
  <w:style w:type="paragraph" w:customStyle="1" w:styleId="Level3">
    <w:name w:val="Level 3"/>
    <w:basedOn w:val="Zkladntext"/>
    <w:qFormat/>
    <w:rsid w:val="00194C11"/>
    <w:pPr>
      <w:tabs>
        <w:tab w:val="num" w:pos="1361"/>
      </w:tabs>
      <w:ind w:left="1361" w:hanging="681"/>
    </w:pPr>
  </w:style>
  <w:style w:type="character" w:customStyle="1" w:styleId="Level2Char">
    <w:name w:val="Level 2 Char"/>
    <w:link w:val="Level2"/>
    <w:rsid w:val="00194C11"/>
    <w:rPr>
      <w:rFonts w:ascii="Arial Narrow" w:eastAsia="Calibri" w:hAnsi="Arial Narrow" w:cstheme="minorHAnsi"/>
    </w:rPr>
  </w:style>
  <w:style w:type="paragraph" w:styleId="Revize">
    <w:name w:val="Revision"/>
    <w:hidden/>
    <w:uiPriority w:val="99"/>
    <w:semiHidden/>
    <w:rsid w:val="00194C11"/>
    <w:pPr>
      <w:spacing w:after="0" w:line="240" w:lineRule="auto"/>
    </w:pPr>
  </w:style>
  <w:style w:type="paragraph" w:customStyle="1" w:styleId="Clanek11">
    <w:name w:val="Clanek 1.1"/>
    <w:basedOn w:val="Level2"/>
    <w:link w:val="Clanek11Char"/>
    <w:qFormat/>
    <w:rsid w:val="00194C11"/>
    <w:pPr>
      <w:numPr>
        <w:numId w:val="4"/>
      </w:numPr>
    </w:pPr>
  </w:style>
  <w:style w:type="paragraph" w:customStyle="1" w:styleId="Claneka">
    <w:name w:val="Clanek (a)"/>
    <w:basedOn w:val="Normln"/>
    <w:qFormat/>
    <w:rsid w:val="00194C11"/>
    <w:pPr>
      <w:keepLines/>
      <w:widowControl w:val="0"/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194C11"/>
    <w:pPr>
      <w:keepNext/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Text11">
    <w:name w:val="Text 1.1"/>
    <w:basedOn w:val="Normln"/>
    <w:qFormat/>
    <w:rsid w:val="00194C11"/>
    <w:pPr>
      <w:keepNext/>
      <w:spacing w:before="120" w:after="120" w:line="240" w:lineRule="auto"/>
      <w:ind w:left="561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mluvnistranypreambule">
    <w:name w:val="Smluvni_strany_preambule"/>
    <w:basedOn w:val="Normln"/>
    <w:next w:val="Normln"/>
    <w:semiHidden/>
    <w:rsid w:val="00194C11"/>
    <w:pPr>
      <w:spacing w:before="480" w:after="240" w:line="240" w:lineRule="auto"/>
      <w:jc w:val="both"/>
    </w:pPr>
    <w:rPr>
      <w:rFonts w:ascii="Times New Roman Bold" w:eastAsia="Times New Roman" w:hAnsi="Times New Roman Bold" w:cs="Times New Roman"/>
      <w:b/>
      <w:caps/>
      <w:szCs w:val="24"/>
    </w:rPr>
  </w:style>
  <w:style w:type="character" w:customStyle="1" w:styleId="Clanek11Char">
    <w:name w:val="Clanek 1.1 Char"/>
    <w:basedOn w:val="Standardnpsmoodstavce"/>
    <w:link w:val="Clanek11"/>
    <w:locked/>
    <w:rsid w:val="00194C11"/>
    <w:rPr>
      <w:rFonts w:ascii="Arial Narrow" w:eastAsia="Calibri" w:hAnsi="Arial Narrow" w:cstheme="minorHAnsi"/>
    </w:rPr>
  </w:style>
  <w:style w:type="paragraph" w:customStyle="1" w:styleId="Default">
    <w:name w:val="Default"/>
    <w:rsid w:val="00194C1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194C11"/>
    <w:pPr>
      <w:spacing w:before="120" w:after="120" w:line="240" w:lineRule="auto"/>
      <w:contextualSpacing/>
      <w:jc w:val="center"/>
    </w:pPr>
    <w:rPr>
      <w:rFonts w:ascii="Arial Narrow" w:eastAsiaTheme="majorEastAsia" w:hAnsi="Arial Narrow" w:cs="Arial"/>
      <w:b/>
      <w:sz w:val="5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4C11"/>
    <w:rPr>
      <w:rFonts w:ascii="Arial Narrow" w:eastAsiaTheme="majorEastAsia" w:hAnsi="Arial Narrow" w:cs="Arial"/>
      <w:b/>
      <w:sz w:val="52"/>
      <w:szCs w:val="56"/>
    </w:rPr>
  </w:style>
  <w:style w:type="paragraph" w:styleId="Zhlav">
    <w:name w:val="header"/>
    <w:basedOn w:val="Normln"/>
    <w:link w:val="ZhlavChar"/>
    <w:uiPriority w:val="99"/>
    <w:unhideWhenUsed/>
    <w:rsid w:val="0019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C11"/>
  </w:style>
  <w:style w:type="paragraph" w:styleId="Zpat">
    <w:name w:val="footer"/>
    <w:basedOn w:val="Normln"/>
    <w:link w:val="ZpatChar"/>
    <w:uiPriority w:val="99"/>
    <w:unhideWhenUsed/>
    <w:rsid w:val="0019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DB"/>
    <w:rsid w:val="0052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B7AEA34068149978F65E0DB1BCBF80D">
    <w:name w:val="3B7AEA34068149978F65E0DB1BCBF80D"/>
    <w:rsid w:val="00521A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4796</Words>
  <Characters>28302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Leiblová Kamila (ÚMČ Kbely)</dc:creator>
  <cp:keywords/>
  <dc:description/>
  <cp:lastModifiedBy>Leiblová Kamila (ÚMČ Kbely)</cp:lastModifiedBy>
  <cp:revision>2</cp:revision>
  <dcterms:created xsi:type="dcterms:W3CDTF">2022-08-10T07:29:00Z</dcterms:created>
  <dcterms:modified xsi:type="dcterms:W3CDTF">2022-08-11T12:52:00Z</dcterms:modified>
</cp:coreProperties>
</file>