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4D03" w14:textId="77777777" w:rsidR="00EA3C49" w:rsidRDefault="00EC2CD5">
      <w:r>
        <w:rPr>
          <w:noProof/>
        </w:rPr>
        <w:drawing>
          <wp:anchor distT="0" distB="0" distL="114300" distR="114300" simplePos="0" relativeHeight="251660288" behindDoc="0" locked="0" layoutInCell="1" allowOverlap="1" wp14:anchorId="74ED4D2F" wp14:editId="74ED4D30">
            <wp:simplePos x="0" y="0"/>
            <wp:positionH relativeFrom="margin">
              <wp:posOffset>3179031</wp:posOffset>
            </wp:positionH>
            <wp:positionV relativeFrom="paragraph">
              <wp:posOffset>9276</wp:posOffset>
            </wp:positionV>
            <wp:extent cx="2895600" cy="988695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ED4D31" wp14:editId="74ED4D32">
            <wp:simplePos x="0" y="0"/>
            <wp:positionH relativeFrom="margin">
              <wp:posOffset>3138860</wp:posOffset>
            </wp:positionH>
            <wp:positionV relativeFrom="paragraph">
              <wp:posOffset>-720946</wp:posOffset>
            </wp:positionV>
            <wp:extent cx="3032760" cy="109855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D4D33" wp14:editId="74ED4D34">
            <wp:simplePos x="0" y="0"/>
            <wp:positionH relativeFrom="margin">
              <wp:align>left</wp:align>
            </wp:positionH>
            <wp:positionV relativeFrom="margin">
              <wp:posOffset>-492981</wp:posOffset>
            </wp:positionV>
            <wp:extent cx="3009900" cy="8001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D4D04" w14:textId="77777777" w:rsidR="00EA3C49" w:rsidRDefault="00EA3C49"/>
    <w:p w14:paraId="74ED4D05" w14:textId="77777777" w:rsidR="00EA3C49" w:rsidRDefault="00EA3C49"/>
    <w:p w14:paraId="74ED4D06" w14:textId="77777777" w:rsidR="00EA3C49" w:rsidRDefault="00EA3C49">
      <w:pPr>
        <w:spacing w:after="0" w:line="240" w:lineRule="auto"/>
        <w:jc w:val="right"/>
        <w:rPr>
          <w:rFonts w:ascii="Verdana" w:hAnsi="Verdana" w:cs="Times New Roman"/>
          <w:spacing w:val="10"/>
          <w:sz w:val="20"/>
          <w:szCs w:val="20"/>
        </w:rPr>
      </w:pPr>
    </w:p>
    <w:p w14:paraId="74ED4D07" w14:textId="77777777" w:rsidR="00EA3C49" w:rsidRDefault="00EA3C49">
      <w:pPr>
        <w:jc w:val="center"/>
        <w:rPr>
          <w:rFonts w:ascii="Verdana" w:hAnsi="Verdana" w:cs="Times New Roman"/>
          <w:spacing w:val="10"/>
          <w:sz w:val="20"/>
          <w:szCs w:val="20"/>
        </w:rPr>
      </w:pPr>
    </w:p>
    <w:p w14:paraId="74ED4D08" w14:textId="77777777" w:rsidR="00EA3C49" w:rsidRDefault="00EC2CD5">
      <w:pPr>
        <w:jc w:val="center"/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</w:pPr>
      <w:r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  <w:t>ROZHODNUTÍ O VÝBĚRU DODAVATELE</w:t>
      </w:r>
    </w:p>
    <w:p w14:paraId="74ED4D09" w14:textId="77777777" w:rsidR="00EA3C49" w:rsidRDefault="00EC2CD5">
      <w:pPr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podle § 122 zákona č. 134/2016 Sb., o zadávání veřejných zakázek, ve znění pozdějších předpisů (dále jen „zákon“)</w:t>
      </w:r>
    </w:p>
    <w:p w14:paraId="74ED4D0A" w14:textId="77777777" w:rsidR="00EA3C49" w:rsidRDefault="00EA3C49">
      <w:pPr>
        <w:jc w:val="center"/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</w:pP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85"/>
        <w:gridCol w:w="6472"/>
      </w:tblGrid>
      <w:tr w:rsidR="00CF75ED" w14:paraId="74ED4D0D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0B" w14:textId="77777777" w:rsidR="00CF75ED" w:rsidRDefault="00CF75ED" w:rsidP="00CF75ED">
            <w:pPr>
              <w:pStyle w:val="Zkladntext31"/>
              <w:tabs>
                <w:tab w:val="left" w:pos="2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cs-CZ" w:eastAsia="cs-CZ"/>
              </w:rPr>
              <w:t>Název veřejné zakázky:</w:t>
            </w:r>
          </w:p>
        </w:tc>
        <w:tc>
          <w:tcPr>
            <w:tcW w:w="3573" w:type="pct"/>
            <w:vAlign w:val="center"/>
          </w:tcPr>
          <w:p w14:paraId="5E544876" w14:textId="52E04EE9" w:rsidR="00CF75ED" w:rsidRPr="00720C34" w:rsidRDefault="00CF75ED" w:rsidP="00CF75ED">
            <w:pPr>
              <w:spacing w:after="120"/>
              <w:ind w:left="37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0" w:name="_Hlk81396210"/>
            <w:r w:rsidRPr="0035220D">
              <w:rPr>
                <w:rFonts w:ascii="Verdana" w:hAnsi="Verdana" w:cs="Times New Roman"/>
                <w:b/>
                <w:bCs/>
                <w:sz w:val="20"/>
                <w:szCs w:val="20"/>
              </w:rPr>
              <w:t>Poskytování energetických služeb metodou EPC v Nemocnici Na Homolce</w:t>
            </w:r>
            <w:bookmarkEnd w:id="0"/>
          </w:p>
        </w:tc>
      </w:tr>
      <w:tr w:rsidR="00CF75ED" w14:paraId="74ED4D10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0E" w14:textId="77777777" w:rsidR="00CF75ED" w:rsidRDefault="00CF75ED" w:rsidP="00CF75ED">
            <w:pPr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cs-CZ"/>
              </w:rPr>
              <w:t>Druh zadávacího řízení:</w:t>
            </w:r>
          </w:p>
        </w:tc>
        <w:tc>
          <w:tcPr>
            <w:tcW w:w="3573" w:type="pct"/>
            <w:vAlign w:val="center"/>
          </w:tcPr>
          <w:p w14:paraId="597B880B" w14:textId="02401AB6" w:rsidR="00CF75ED" w:rsidRPr="004A3A21" w:rsidRDefault="00CF75ED" w:rsidP="00CF75ED">
            <w:pPr>
              <w:pStyle w:val="Zkladntext31"/>
              <w:tabs>
                <w:tab w:val="left" w:pos="260"/>
              </w:tabs>
              <w:rPr>
                <w:rFonts w:ascii="Verdana" w:hAnsi="Verdana" w:cs="Times New Roman"/>
                <w:b w:val="0"/>
                <w:bCs/>
                <w:sz w:val="20"/>
                <w:szCs w:val="20"/>
              </w:rPr>
            </w:pPr>
            <w:r w:rsidRPr="0035220D">
              <w:rPr>
                <w:rFonts w:ascii="Verdana" w:hAnsi="Verdana" w:cs="Times New Roman"/>
                <w:sz w:val="20"/>
                <w:szCs w:val="20"/>
              </w:rPr>
              <w:t xml:space="preserve">Jednací řízení s uveřejněním </w:t>
            </w:r>
          </w:p>
        </w:tc>
      </w:tr>
      <w:tr w:rsidR="00CF75ED" w14:paraId="74ED4D13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11" w14:textId="77777777" w:rsidR="00CF75ED" w:rsidRDefault="00CF75ED" w:rsidP="00CF75ED">
            <w:pPr>
              <w:pStyle w:val="Zkladntext31"/>
              <w:tabs>
                <w:tab w:val="left" w:pos="2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cs-CZ" w:eastAsia="cs-CZ"/>
              </w:rPr>
              <w:t>Název zadavatele:</w:t>
            </w:r>
          </w:p>
        </w:tc>
        <w:tc>
          <w:tcPr>
            <w:tcW w:w="3573" w:type="pct"/>
            <w:vAlign w:val="center"/>
          </w:tcPr>
          <w:p w14:paraId="7A8A445D" w14:textId="704D7854" w:rsidR="00CF75ED" w:rsidRPr="004A3A21" w:rsidRDefault="00CF75ED" w:rsidP="00CF75ED">
            <w:pPr>
              <w:pStyle w:val="Zkladntext31"/>
              <w:tabs>
                <w:tab w:val="left" w:pos="260"/>
              </w:tabs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</w:pPr>
            <w:r w:rsidRPr="0035220D"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  <w:t>Nemocnice Na Homolce</w:t>
            </w:r>
          </w:p>
        </w:tc>
      </w:tr>
      <w:tr w:rsidR="00CF75ED" w14:paraId="74ED4D16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14" w14:textId="77777777" w:rsidR="00CF75ED" w:rsidRDefault="00CF75ED" w:rsidP="00CF75ED">
            <w:pPr>
              <w:pStyle w:val="Zkladntext31"/>
              <w:tabs>
                <w:tab w:val="left" w:pos="2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cs-CZ" w:eastAsia="cs-CZ"/>
              </w:rPr>
              <w:t>Sídlo:</w:t>
            </w:r>
          </w:p>
        </w:tc>
        <w:tc>
          <w:tcPr>
            <w:tcW w:w="3573" w:type="pct"/>
            <w:vAlign w:val="center"/>
          </w:tcPr>
          <w:p w14:paraId="527A9CE5" w14:textId="670E21E8" w:rsidR="00CF75ED" w:rsidRPr="004A3A21" w:rsidRDefault="00CF75ED" w:rsidP="00CF75ED">
            <w:pPr>
              <w:pStyle w:val="Zkladntext31"/>
              <w:tabs>
                <w:tab w:val="left" w:pos="260"/>
              </w:tabs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</w:pPr>
            <w:r w:rsidRPr="0035220D"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  <w:t>Roentgenova 37/2, Praha 5 -Motol 15030, CZ</w:t>
            </w:r>
          </w:p>
        </w:tc>
      </w:tr>
      <w:tr w:rsidR="00CF75ED" w14:paraId="74ED4D19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17" w14:textId="77777777" w:rsidR="00CF75ED" w:rsidRDefault="00CF75ED" w:rsidP="00CF75ED">
            <w:pPr>
              <w:pStyle w:val="Zkladntext31"/>
              <w:tabs>
                <w:tab w:val="left" w:pos="2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cs-CZ" w:eastAsia="cs-CZ"/>
              </w:rPr>
              <w:t>IČ:</w:t>
            </w:r>
          </w:p>
        </w:tc>
        <w:tc>
          <w:tcPr>
            <w:tcW w:w="3573" w:type="pct"/>
            <w:vAlign w:val="center"/>
          </w:tcPr>
          <w:p w14:paraId="256C244F" w14:textId="2437A7B6" w:rsidR="00CF75ED" w:rsidRPr="004A3A21" w:rsidRDefault="00CF75ED" w:rsidP="00CF75ED">
            <w:pPr>
              <w:pStyle w:val="Zkladntext31"/>
              <w:tabs>
                <w:tab w:val="left" w:pos="260"/>
              </w:tabs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</w:pPr>
            <w:r w:rsidRPr="0035220D"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  <w:t>00023884</w:t>
            </w:r>
          </w:p>
        </w:tc>
      </w:tr>
      <w:tr w:rsidR="00CF75ED" w14:paraId="74ED4D1C" w14:textId="77777777" w:rsidTr="00CF75ED">
        <w:tc>
          <w:tcPr>
            <w:tcW w:w="1427" w:type="pct"/>
            <w:shd w:val="clear" w:color="auto" w:fill="C5E0B3"/>
            <w:vAlign w:val="center"/>
          </w:tcPr>
          <w:p w14:paraId="74ED4D1A" w14:textId="77777777" w:rsidR="00CF75ED" w:rsidRDefault="00CF75ED" w:rsidP="00CF75ED">
            <w:pPr>
              <w:pStyle w:val="Zkladntext31"/>
              <w:tabs>
                <w:tab w:val="left" w:pos="26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cs-CZ" w:eastAsia="cs-CZ"/>
              </w:rPr>
              <w:t>Zastoupený:</w:t>
            </w:r>
          </w:p>
        </w:tc>
        <w:tc>
          <w:tcPr>
            <w:tcW w:w="3573" w:type="pct"/>
            <w:vAlign w:val="center"/>
          </w:tcPr>
          <w:p w14:paraId="131F49E4" w14:textId="0629B036" w:rsidR="00CF75ED" w:rsidRPr="004A3A21" w:rsidRDefault="00CF75ED" w:rsidP="00CF75ED">
            <w:pPr>
              <w:pStyle w:val="Zkladntext31"/>
              <w:tabs>
                <w:tab w:val="left" w:pos="260"/>
              </w:tabs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</w:pPr>
            <w:r w:rsidRPr="0035220D">
              <w:rPr>
                <w:rFonts w:ascii="Verdana" w:hAnsi="Verdana" w:cs="Times New Roman"/>
                <w:b w:val="0"/>
                <w:sz w:val="20"/>
                <w:szCs w:val="20"/>
                <w:lang w:val="cs-CZ" w:eastAsia="cs-CZ"/>
              </w:rPr>
              <w:t>MUDr. Petr Polouček, MBA</w:t>
            </w:r>
          </w:p>
        </w:tc>
      </w:tr>
    </w:tbl>
    <w:p w14:paraId="74ED4D1D" w14:textId="77777777" w:rsidR="00EA3C49" w:rsidRDefault="00EA3C49">
      <w:pPr>
        <w:jc w:val="center"/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</w:pPr>
    </w:p>
    <w:p w14:paraId="74ED4D1E" w14:textId="77777777" w:rsidR="00EA3C49" w:rsidRDefault="00EC2CD5">
      <w:pPr>
        <w:jc w:val="both"/>
        <w:rPr>
          <w:rFonts w:ascii="Verdana" w:hAnsi="Verdana" w:cs="Times New Roman"/>
          <w:spacing w:val="10"/>
          <w:sz w:val="20"/>
          <w:szCs w:val="20"/>
        </w:rPr>
      </w:pPr>
      <w:r>
        <w:rPr>
          <w:rFonts w:ascii="Verdana" w:hAnsi="Verdana" w:cs="Times New Roman"/>
          <w:spacing w:val="10"/>
          <w:sz w:val="20"/>
          <w:szCs w:val="20"/>
        </w:rPr>
        <w:t xml:space="preserve">Zadavatel se s v souladu s § 122 Zákona rozhodl zadat veřejnou zakázku vybranému dodavateli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111"/>
        <w:gridCol w:w="1546"/>
      </w:tblGrid>
      <w:tr w:rsidR="00EA3C49" w14:paraId="74ED4D22" w14:textId="77777777">
        <w:tc>
          <w:tcPr>
            <w:tcW w:w="1327" w:type="pct"/>
            <w:shd w:val="clear" w:color="auto" w:fill="C5E0B3"/>
          </w:tcPr>
          <w:p w14:paraId="74ED4D1F" w14:textId="77777777" w:rsidR="00EA3C49" w:rsidRDefault="00EC2CD5">
            <w:pPr>
              <w:spacing w:line="276" w:lineRule="auto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Dodavatel</w:t>
            </w:r>
          </w:p>
        </w:tc>
        <w:tc>
          <w:tcPr>
            <w:tcW w:w="2820" w:type="pct"/>
            <w:shd w:val="clear" w:color="auto" w:fill="C5E0B3"/>
          </w:tcPr>
          <w:p w14:paraId="74ED4D20" w14:textId="77777777" w:rsidR="00EA3C49" w:rsidRDefault="00EC2CD5">
            <w:pPr>
              <w:spacing w:line="276" w:lineRule="auto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Sídlo </w:t>
            </w:r>
          </w:p>
        </w:tc>
        <w:tc>
          <w:tcPr>
            <w:tcW w:w="853" w:type="pct"/>
            <w:shd w:val="clear" w:color="auto" w:fill="C5E0B3"/>
          </w:tcPr>
          <w:p w14:paraId="74ED4D21" w14:textId="77777777" w:rsidR="00EA3C49" w:rsidRDefault="00EC2CD5">
            <w:pPr>
              <w:spacing w:line="276" w:lineRule="auto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IČ</w:t>
            </w:r>
          </w:p>
        </w:tc>
      </w:tr>
      <w:tr w:rsidR="00CA378F" w14:paraId="74ED4D26" w14:textId="77777777">
        <w:tc>
          <w:tcPr>
            <w:tcW w:w="1327" w:type="pct"/>
            <w:shd w:val="clear" w:color="auto" w:fill="auto"/>
          </w:tcPr>
          <w:p w14:paraId="74ED4D23" w14:textId="1BA47B52" w:rsidR="00CA378F" w:rsidRDefault="00CA378F" w:rsidP="00CA378F">
            <w:pPr>
              <w:spacing w:after="0"/>
              <w:rPr>
                <w:rFonts w:ascii="Verdana" w:hAnsi="Verdana" w:cs="Times New Roman"/>
                <w:spacing w:val="10"/>
                <w:sz w:val="20"/>
                <w:szCs w:val="20"/>
              </w:rPr>
            </w:pPr>
            <w:r w:rsidRPr="002E7FAD">
              <w:rPr>
                <w:rFonts w:ascii="Verdana" w:hAnsi="Verdana"/>
                <w:sz w:val="20"/>
                <w:szCs w:val="20"/>
              </w:rPr>
              <w:t>ENESA a.s.</w:t>
            </w:r>
          </w:p>
        </w:tc>
        <w:tc>
          <w:tcPr>
            <w:tcW w:w="2820" w:type="pct"/>
            <w:shd w:val="clear" w:color="auto" w:fill="auto"/>
          </w:tcPr>
          <w:p w14:paraId="74ED4D24" w14:textId="1119B977" w:rsidR="00CA378F" w:rsidRDefault="00CA378F" w:rsidP="00CA378F">
            <w:pPr>
              <w:spacing w:after="0"/>
              <w:rPr>
                <w:rFonts w:ascii="Verdana" w:hAnsi="Verdana" w:cs="Times New Roman"/>
                <w:spacing w:val="10"/>
                <w:sz w:val="20"/>
                <w:szCs w:val="20"/>
              </w:rPr>
            </w:pPr>
            <w:r w:rsidRPr="002E7FAD">
              <w:rPr>
                <w:rFonts w:ascii="Verdana" w:hAnsi="Verdana"/>
                <w:sz w:val="20"/>
                <w:szCs w:val="20"/>
              </w:rPr>
              <w:t>Praha 9, Vysočany, U Voborníků 852/10</w:t>
            </w:r>
          </w:p>
        </w:tc>
        <w:tc>
          <w:tcPr>
            <w:tcW w:w="853" w:type="pct"/>
            <w:shd w:val="clear" w:color="auto" w:fill="auto"/>
          </w:tcPr>
          <w:p w14:paraId="74ED4D25" w14:textId="6EACA0A2" w:rsidR="00CA378F" w:rsidRDefault="00CA378F" w:rsidP="00CA378F">
            <w:pPr>
              <w:spacing w:after="0"/>
              <w:rPr>
                <w:rFonts w:ascii="Verdana" w:hAnsi="Verdana" w:cs="Times New Roman"/>
                <w:spacing w:val="10"/>
                <w:sz w:val="20"/>
                <w:szCs w:val="20"/>
              </w:rPr>
            </w:pPr>
            <w:r w:rsidRPr="002E7FAD">
              <w:rPr>
                <w:rFonts w:ascii="Verdana" w:hAnsi="Verdana"/>
                <w:sz w:val="20"/>
                <w:szCs w:val="20"/>
              </w:rPr>
              <w:t>27382052</w:t>
            </w:r>
          </w:p>
        </w:tc>
      </w:tr>
    </w:tbl>
    <w:p w14:paraId="74ED4D27" w14:textId="77777777" w:rsidR="00EA3C49" w:rsidRDefault="00EA3C49">
      <w:pPr>
        <w:jc w:val="center"/>
        <w:rPr>
          <w:rFonts w:ascii="Verdana" w:hAnsi="Verdana" w:cs="Times New Roman"/>
          <w:b/>
          <w:bCs/>
          <w:spacing w:val="10"/>
          <w:sz w:val="20"/>
          <w:szCs w:val="20"/>
        </w:rPr>
      </w:pPr>
    </w:p>
    <w:p w14:paraId="74ED4D28" w14:textId="77777777" w:rsidR="00EA3C49" w:rsidRDefault="00EC2CD5">
      <w:pPr>
        <w:jc w:val="center"/>
        <w:rPr>
          <w:rFonts w:ascii="Verdana" w:hAnsi="Verdana" w:cs="Times New Roman"/>
          <w:b/>
          <w:bCs/>
          <w:spacing w:val="10"/>
          <w:sz w:val="20"/>
          <w:szCs w:val="20"/>
        </w:rPr>
      </w:pPr>
      <w:r>
        <w:rPr>
          <w:rFonts w:ascii="Verdana" w:hAnsi="Verdana" w:cs="Times New Roman"/>
          <w:b/>
          <w:bCs/>
          <w:spacing w:val="10"/>
          <w:sz w:val="20"/>
          <w:szCs w:val="20"/>
        </w:rPr>
        <w:t>ODŮVODNĚNÍ</w:t>
      </w:r>
    </w:p>
    <w:p w14:paraId="74ED4D29" w14:textId="77777777" w:rsidR="00EA3C49" w:rsidRDefault="00EC2CD5">
      <w:pPr>
        <w:jc w:val="both"/>
        <w:rPr>
          <w:rFonts w:ascii="Verdana" w:hAnsi="Verdana" w:cs="Times New Roman"/>
          <w:spacing w:val="10"/>
          <w:sz w:val="20"/>
          <w:szCs w:val="20"/>
        </w:rPr>
      </w:pPr>
      <w:r>
        <w:rPr>
          <w:rFonts w:ascii="Verdana" w:hAnsi="Verdana" w:cs="Times New Roman"/>
          <w:spacing w:val="10"/>
          <w:sz w:val="20"/>
          <w:szCs w:val="20"/>
        </w:rPr>
        <w:t xml:space="preserve">Nabídky byly v souladu s § 114 odst. 1 zákona hodnoceny podle jejich ekonomické výhodnosti. </w:t>
      </w:r>
    </w:p>
    <w:p w14:paraId="74ED4D2A" w14:textId="77777777" w:rsidR="00EA3C49" w:rsidRDefault="00EC2CD5">
      <w:pPr>
        <w:jc w:val="both"/>
        <w:rPr>
          <w:rFonts w:ascii="Verdana" w:hAnsi="Verdana" w:cs="Times New Roman"/>
          <w:spacing w:val="10"/>
          <w:sz w:val="20"/>
          <w:szCs w:val="20"/>
        </w:rPr>
      </w:pPr>
      <w:r>
        <w:rPr>
          <w:rFonts w:ascii="Verdana" w:hAnsi="Verdana" w:cs="Times New Roman"/>
          <w:spacing w:val="10"/>
          <w:sz w:val="20"/>
          <w:szCs w:val="20"/>
        </w:rPr>
        <w:t xml:space="preserve">Zadavatel rozhodl o výběru uvedeného dodavatele, neboť jeho nabídka splnila veškeré podmínky a požadavky stanovené Zadavatelem v zadávací dokumentaci a dále veškeré požadavky Zákona. </w:t>
      </w:r>
    </w:p>
    <w:p w14:paraId="74ED4D2B" w14:textId="77777777" w:rsidR="00EA3C49" w:rsidRDefault="00EC2CD5">
      <w:pPr>
        <w:jc w:val="both"/>
        <w:rPr>
          <w:rFonts w:ascii="Verdana" w:hAnsi="Verdana" w:cs="Times New Roman"/>
          <w:spacing w:val="10"/>
          <w:sz w:val="20"/>
          <w:szCs w:val="20"/>
        </w:rPr>
      </w:pPr>
      <w:r>
        <w:rPr>
          <w:rFonts w:ascii="Verdana" w:hAnsi="Verdana" w:cs="Times New Roman"/>
          <w:spacing w:val="10"/>
          <w:sz w:val="20"/>
          <w:szCs w:val="20"/>
        </w:rPr>
        <w:t>Zadavatel vybral nabídku shora uvedeného účastníka tak, jak odpovídá doporučení komise na základě provedeného hodnocení nabídek, v rámci, něhož byla nabídka vybraného dodavatele v souladu se zadávací dokumentací vyhodnocena jako nabídka s nejvyšším bodovým hodnocením dle hodnotících kritérií uvedených v zadávací dokumentaci.</w:t>
      </w:r>
    </w:p>
    <w:p w14:paraId="74ED4D2C" w14:textId="77777777" w:rsidR="00EA3C49" w:rsidRDefault="00EA3C49">
      <w:pPr>
        <w:jc w:val="both"/>
        <w:rPr>
          <w:rFonts w:ascii="Verdana" w:hAnsi="Verdana" w:cs="Times New Roman"/>
          <w:spacing w:val="10"/>
          <w:sz w:val="20"/>
          <w:szCs w:val="20"/>
        </w:rPr>
      </w:pPr>
    </w:p>
    <w:p w14:paraId="2795AB0E" w14:textId="33CFF980" w:rsidR="00183F04" w:rsidRDefault="00183F04">
      <w:pPr>
        <w:rPr>
          <w:rFonts w:ascii="Verdana" w:hAnsi="Verdana" w:cs="Times New Roman"/>
          <w:spacing w:val="10"/>
          <w:sz w:val="20"/>
          <w:szCs w:val="20"/>
        </w:rPr>
      </w:pPr>
    </w:p>
    <w:p w14:paraId="4CA36CEE" w14:textId="5FBB8030" w:rsidR="00183F04" w:rsidRDefault="00183F04">
      <w:pPr>
        <w:rPr>
          <w:rFonts w:ascii="Verdana" w:hAnsi="Verdana" w:cs="Times New Roman"/>
          <w:spacing w:val="10"/>
          <w:sz w:val="20"/>
          <w:szCs w:val="20"/>
        </w:rPr>
      </w:pP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</w:r>
      <w:r>
        <w:rPr>
          <w:rFonts w:ascii="Verdana" w:hAnsi="Verdana" w:cs="Times New Roman"/>
          <w:spacing w:val="10"/>
          <w:sz w:val="20"/>
          <w:szCs w:val="20"/>
        </w:rPr>
        <w:tab/>
        <w:t xml:space="preserve">   El. podepsáno dne 1.6.2022</w:t>
      </w:r>
    </w:p>
    <w:p w14:paraId="74ED4D2E" w14:textId="510A5291" w:rsidR="00EA3C49" w:rsidRDefault="00A71B9C" w:rsidP="00183F04">
      <w:pPr>
        <w:ind w:left="6372"/>
        <w:rPr>
          <w:rFonts w:ascii="Verdana" w:hAnsi="Verdana" w:cs="Times New Roman"/>
          <w:spacing w:val="10"/>
          <w:sz w:val="20"/>
          <w:szCs w:val="20"/>
        </w:rPr>
      </w:pPr>
      <w:r w:rsidRPr="0035220D">
        <w:rPr>
          <w:rFonts w:ascii="Verdana" w:hAnsi="Verdana" w:cs="Times New Roman"/>
          <w:sz w:val="20"/>
          <w:szCs w:val="20"/>
          <w:lang w:eastAsia="cs-CZ"/>
        </w:rPr>
        <w:t>MUDr. Petr Polouček, MBA</w:t>
      </w:r>
      <w:r w:rsidR="00183F04">
        <w:rPr>
          <w:rFonts w:ascii="Verdana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hAnsi="Verdana" w:cs="Times New Roman"/>
          <w:sz w:val="20"/>
          <w:szCs w:val="20"/>
          <w:lang w:eastAsia="cs-CZ"/>
        </w:rPr>
        <w:t xml:space="preserve">Ředitel </w:t>
      </w:r>
    </w:p>
    <w:sectPr w:rsidR="00EA3C49">
      <w:pgSz w:w="11906" w:h="16838"/>
      <w:pgMar w:top="118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A614" w14:textId="77777777" w:rsidR="00281539" w:rsidRDefault="00281539">
      <w:pPr>
        <w:spacing w:after="0" w:line="240" w:lineRule="auto"/>
      </w:pPr>
      <w:r>
        <w:separator/>
      </w:r>
    </w:p>
  </w:endnote>
  <w:endnote w:type="continuationSeparator" w:id="0">
    <w:p w14:paraId="4DF9AC49" w14:textId="77777777" w:rsidR="00281539" w:rsidRDefault="0028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0550" w14:textId="77777777" w:rsidR="00281539" w:rsidRDefault="00281539">
      <w:pPr>
        <w:spacing w:after="0" w:line="240" w:lineRule="auto"/>
      </w:pPr>
      <w:r>
        <w:separator/>
      </w:r>
    </w:p>
  </w:footnote>
  <w:footnote w:type="continuationSeparator" w:id="0">
    <w:p w14:paraId="51136964" w14:textId="77777777" w:rsidR="00281539" w:rsidRDefault="0028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224"/>
    <w:multiLevelType w:val="hybridMultilevel"/>
    <w:tmpl w:val="A12CAC3C"/>
    <w:lvl w:ilvl="0" w:tplc="9EE67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660"/>
    <w:multiLevelType w:val="hybridMultilevel"/>
    <w:tmpl w:val="AF200DB4"/>
    <w:lvl w:ilvl="0" w:tplc="7792A940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76F7A"/>
    <w:multiLevelType w:val="hybridMultilevel"/>
    <w:tmpl w:val="D0BC4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3509B"/>
    <w:multiLevelType w:val="hybridMultilevel"/>
    <w:tmpl w:val="AD6CB122"/>
    <w:lvl w:ilvl="0" w:tplc="7792A940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0970"/>
    <w:multiLevelType w:val="hybridMultilevel"/>
    <w:tmpl w:val="8ECE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84076">
    <w:abstractNumId w:val="2"/>
  </w:num>
  <w:num w:numId="2" w16cid:durableId="1937209960">
    <w:abstractNumId w:val="4"/>
  </w:num>
  <w:num w:numId="3" w16cid:durableId="1591039446">
    <w:abstractNumId w:val="3"/>
  </w:num>
  <w:num w:numId="4" w16cid:durableId="320890632">
    <w:abstractNumId w:val="1"/>
  </w:num>
  <w:num w:numId="5" w16cid:durableId="46061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49"/>
    <w:rsid w:val="00183F04"/>
    <w:rsid w:val="0022768B"/>
    <w:rsid w:val="00281539"/>
    <w:rsid w:val="002956DF"/>
    <w:rsid w:val="005E7F5C"/>
    <w:rsid w:val="007027E8"/>
    <w:rsid w:val="00800C1E"/>
    <w:rsid w:val="008D0DCE"/>
    <w:rsid w:val="00A71B9C"/>
    <w:rsid w:val="00CA378F"/>
    <w:rsid w:val="00CF75ED"/>
    <w:rsid w:val="00D81A54"/>
    <w:rsid w:val="00E16FCD"/>
    <w:rsid w:val="00EA3C49"/>
    <w:rsid w:val="00EB6F32"/>
    <w:rsid w:val="00EC2CD5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ED4D03"/>
  <w15:chartTrackingRefBased/>
  <w15:docId w15:val="{FF9DAA2C-16BC-41E0-A18F-7F803747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Zkladntext31">
    <w:name w:val="Základní text 31"/>
    <w:basedOn w:val="Normal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8"/>
      <w:lang w:val="x-none" w:eastAsia="zh-CN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Zapletal</dc:creator>
  <cp:keywords/>
  <dc:description/>
  <cp:lastModifiedBy>Dušan Mach</cp:lastModifiedBy>
  <cp:revision>7</cp:revision>
  <dcterms:created xsi:type="dcterms:W3CDTF">2022-05-24T10:04:00Z</dcterms:created>
  <dcterms:modified xsi:type="dcterms:W3CDTF">2022-08-10T08:55:00Z</dcterms:modified>
  <cp:contentStatus/>
</cp:coreProperties>
</file>