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8B47B" w14:textId="5583A39E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 k Smlouv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>ě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 o podnájmu optického vlákna ze dne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0A0E">
        <w:rPr>
          <w:rFonts w:asciiTheme="minorHAnsi" w:hAnsiTheme="minorHAnsi" w:cstheme="minorHAnsi"/>
          <w:b/>
          <w:sz w:val="22"/>
          <w:szCs w:val="22"/>
        </w:rPr>
        <w:t>12.8.2015</w:t>
      </w:r>
    </w:p>
    <w:p w14:paraId="7590A600" w14:textId="77777777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3D4D9A" w14:textId="7617BD74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uzavřený mezi těmito smluvními stranami</w:t>
      </w:r>
    </w:p>
    <w:p w14:paraId="4FD6F3AC" w14:textId="77777777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4EE874" w14:textId="77777777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 Technické služby města Jičína</w:t>
      </w:r>
    </w:p>
    <w:p w14:paraId="62384AE2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IČO: 64814467</w:t>
      </w:r>
    </w:p>
    <w:p w14:paraId="249DA867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sídlo: Jičín, Textilní 955, zapsaná v obchodním rejstříku Krajského soudu v Hradci Králové v oddílu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F9758E">
        <w:rPr>
          <w:rFonts w:asciiTheme="minorHAnsi" w:hAnsiTheme="minorHAnsi" w:cstheme="minorHAnsi"/>
          <w:sz w:val="22"/>
          <w:szCs w:val="22"/>
        </w:rPr>
        <w:t>, vložka 90</w:t>
      </w:r>
    </w:p>
    <w:p w14:paraId="4F524B43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zastoupená ředitelem Ing. Čeňkem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Strašíkem</w:t>
      </w:r>
      <w:proofErr w:type="spellEnd"/>
    </w:p>
    <w:p w14:paraId="231E2CFF" w14:textId="43B2718C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jako nájemcem </w:t>
      </w:r>
    </w:p>
    <w:p w14:paraId="57B0FC71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151AB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a</w:t>
      </w:r>
    </w:p>
    <w:p w14:paraId="6836E60F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4BE98" w14:textId="77777777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>LOGICPRIM s.r.o.</w:t>
      </w:r>
    </w:p>
    <w:p w14:paraId="25B08B56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IČO: 27136515</w:t>
      </w:r>
    </w:p>
    <w:p w14:paraId="00DE2BFA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sídlo: Bryksova 763/46, 198 00 Praha 9, zapsaná v obchodním rejstříku u Městského soudu v Praze spisová značka C 99016</w:t>
      </w:r>
    </w:p>
    <w:p w14:paraId="6649BF1B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zastoupená Ing. Michalem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Vlačihou</w:t>
      </w:r>
      <w:proofErr w:type="spellEnd"/>
      <w:r w:rsidRPr="00F9758E">
        <w:rPr>
          <w:rFonts w:asciiTheme="minorHAnsi" w:hAnsiTheme="minorHAnsi" w:cstheme="minorHAnsi"/>
          <w:sz w:val="22"/>
          <w:szCs w:val="22"/>
        </w:rPr>
        <w:t>, jednatelem společnosti</w:t>
      </w:r>
    </w:p>
    <w:p w14:paraId="36354BDF" w14:textId="6FFFB92B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jako původním podnájemcem </w:t>
      </w:r>
    </w:p>
    <w:p w14:paraId="365F6F48" w14:textId="063CF161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4D001" w14:textId="15C134F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0191CE1" w14:textId="4E75ABF8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326D5" w14:textId="1D520E6A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LIGHTSPEED Net s.r.o.</w:t>
      </w:r>
    </w:p>
    <w:p w14:paraId="74C01E20" w14:textId="1BAC9F4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IČ: 17211654</w:t>
      </w:r>
    </w:p>
    <w:p w14:paraId="4866269A" w14:textId="5DB4B988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Sídlo: 198 00 Praha 9 – Černý Most, Bryksova 763/46, zapsaná v obchodním rejstříku u Městského soudu v Praze v oddílu C, vložka 368339</w:t>
      </w:r>
    </w:p>
    <w:p w14:paraId="793E72A4" w14:textId="2A719FC9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Zastoupená jednatelem ing. Michalem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Vlačihou</w:t>
      </w:r>
      <w:proofErr w:type="spellEnd"/>
    </w:p>
    <w:p w14:paraId="640BA2AE" w14:textId="14F86EA5" w:rsidR="00AC270E" w:rsidRPr="00F9758E" w:rsidRDefault="008E7B02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AC270E" w:rsidRPr="00F9758E">
        <w:rPr>
          <w:rFonts w:asciiTheme="minorHAnsi" w:hAnsiTheme="minorHAnsi" w:cstheme="minorHAnsi"/>
          <w:b/>
          <w:bCs/>
          <w:sz w:val="22"/>
          <w:szCs w:val="22"/>
        </w:rPr>
        <w:t>ako novým podnájemcem</w:t>
      </w:r>
    </w:p>
    <w:p w14:paraId="24637CFD" w14:textId="17BEC6B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8FA13" w14:textId="7EAC5EDF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35C089F2" w14:textId="6EDE4114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Technické služby města Jičína a společnost LOGICPRIM s.r.o. uzavřely mezi sebou dne </w:t>
      </w:r>
      <w:r w:rsidR="001A0A0E">
        <w:rPr>
          <w:rFonts w:asciiTheme="minorHAnsi" w:hAnsiTheme="minorHAnsi" w:cstheme="minorHAnsi"/>
          <w:sz w:val="22"/>
          <w:szCs w:val="22"/>
        </w:rPr>
        <w:t>12.8.2015</w:t>
      </w:r>
      <w:r w:rsidR="00F9758E"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sz w:val="22"/>
          <w:szCs w:val="22"/>
        </w:rPr>
        <w:t xml:space="preserve">smlouvu o podnájmu optického vlákna – 1 ks optického vlákna za účelem připojení do městské optické sítě, konkrétně </w:t>
      </w:r>
      <w:r w:rsidR="00F9758E" w:rsidRPr="00F9758E">
        <w:rPr>
          <w:rFonts w:asciiTheme="minorHAnsi" w:hAnsiTheme="minorHAnsi" w:cstheme="minorHAnsi"/>
          <w:sz w:val="22"/>
          <w:szCs w:val="22"/>
        </w:rPr>
        <w:t>z</w:t>
      </w:r>
      <w:r w:rsidR="001A0A0E">
        <w:rPr>
          <w:rFonts w:asciiTheme="minorHAnsi" w:hAnsiTheme="minorHAnsi" w:cstheme="minorHAnsi"/>
          <w:sz w:val="22"/>
          <w:szCs w:val="22"/>
        </w:rPr>
        <w:t> Denisova 212</w:t>
      </w:r>
      <w:r w:rsidR="00F9758E"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sz w:val="22"/>
          <w:szCs w:val="22"/>
        </w:rPr>
        <w:t>do přípojn</w:t>
      </w:r>
      <w:r w:rsidR="00F9758E" w:rsidRPr="00F9758E">
        <w:rPr>
          <w:rFonts w:asciiTheme="minorHAnsi" w:hAnsiTheme="minorHAnsi" w:cstheme="minorHAnsi"/>
          <w:sz w:val="22"/>
          <w:szCs w:val="22"/>
        </w:rPr>
        <w:t xml:space="preserve">ého bodu </w:t>
      </w:r>
      <w:r w:rsidR="001A0A0E">
        <w:rPr>
          <w:rFonts w:asciiTheme="minorHAnsi" w:hAnsiTheme="minorHAnsi" w:cstheme="minorHAnsi"/>
          <w:sz w:val="22"/>
          <w:szCs w:val="22"/>
        </w:rPr>
        <w:t>Na Jihu 539 v Jičíně</w:t>
      </w:r>
      <w:r w:rsidRPr="00F9758E">
        <w:rPr>
          <w:rFonts w:asciiTheme="minorHAnsi" w:hAnsiTheme="minorHAnsi" w:cstheme="minorHAnsi"/>
          <w:sz w:val="22"/>
          <w:szCs w:val="22"/>
        </w:rPr>
        <w:t>, a to na dobu neurčitou.</w:t>
      </w:r>
    </w:p>
    <w:p w14:paraId="261EA0D2" w14:textId="000C552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ABFB5" w14:textId="5024D0A5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2F652701" w14:textId="0E54467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Dne</w:t>
      </w:r>
      <w:r w:rsidR="00E96AEF">
        <w:rPr>
          <w:rFonts w:asciiTheme="minorHAnsi" w:hAnsiTheme="minorHAnsi" w:cstheme="minorHAnsi"/>
          <w:sz w:val="22"/>
          <w:szCs w:val="22"/>
        </w:rPr>
        <w:t xml:space="preserve"> 09.08.2022</w:t>
      </w:r>
      <w:r w:rsidRPr="00F9758E">
        <w:rPr>
          <w:rFonts w:asciiTheme="minorHAnsi" w:hAnsiTheme="minorHAnsi" w:cstheme="minorHAnsi"/>
          <w:sz w:val="22"/>
          <w:szCs w:val="22"/>
        </w:rPr>
        <w:t xml:space="preserve"> nájemce obdržel oznámení společnosti LOGICPRIM s.r.o. o tom, že na základě notářského zápisu </w:t>
      </w:r>
      <w:r w:rsidR="00476CF4">
        <w:rPr>
          <w:rFonts w:asciiTheme="minorHAnsi" w:hAnsiTheme="minorHAnsi" w:cstheme="minorHAnsi"/>
          <w:sz w:val="22"/>
          <w:szCs w:val="22"/>
        </w:rPr>
        <w:t xml:space="preserve">NZ 134/2022 vyhotoveným notářem Mgr. Michalem Špačkem </w:t>
      </w:r>
      <w:r w:rsidRPr="00F9758E">
        <w:rPr>
          <w:rFonts w:asciiTheme="minorHAnsi" w:hAnsiTheme="minorHAnsi" w:cstheme="minorHAnsi"/>
          <w:sz w:val="22"/>
          <w:szCs w:val="22"/>
        </w:rPr>
        <w:t>ze dne</w:t>
      </w:r>
      <w:r w:rsidR="00476CF4">
        <w:rPr>
          <w:rFonts w:asciiTheme="minorHAnsi" w:hAnsiTheme="minorHAnsi" w:cstheme="minorHAnsi"/>
          <w:sz w:val="22"/>
          <w:szCs w:val="22"/>
        </w:rPr>
        <w:t xml:space="preserve"> 1.6.2022</w:t>
      </w: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2126F9" w:rsidRPr="00F9758E">
        <w:rPr>
          <w:rFonts w:asciiTheme="minorHAnsi" w:hAnsiTheme="minorHAnsi" w:cstheme="minorHAnsi"/>
          <w:sz w:val="22"/>
          <w:szCs w:val="22"/>
        </w:rPr>
        <w:t>a Projektu rozdělení společnosti odštěpením se vznikem nové společnosti LIGHTSPEED Net s.r.o., ze dne</w:t>
      </w:r>
      <w:r w:rsidR="00476CF4">
        <w:rPr>
          <w:rFonts w:asciiTheme="minorHAnsi" w:hAnsiTheme="minorHAnsi" w:cstheme="minorHAnsi"/>
          <w:sz w:val="22"/>
          <w:szCs w:val="22"/>
        </w:rPr>
        <w:t xml:space="preserve"> 31.3.2022</w:t>
      </w:r>
      <w:r w:rsidR="002126F9"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476CF4">
        <w:rPr>
          <w:rFonts w:asciiTheme="minorHAnsi" w:hAnsiTheme="minorHAnsi" w:cstheme="minorHAnsi"/>
          <w:sz w:val="22"/>
          <w:szCs w:val="22"/>
        </w:rPr>
        <w:t>s rozhodným dnem 1.1.2022</w:t>
      </w:r>
      <w:r w:rsidR="002126F9" w:rsidRPr="00F9758E">
        <w:rPr>
          <w:rFonts w:asciiTheme="minorHAnsi" w:hAnsiTheme="minorHAnsi" w:cstheme="minorHAnsi"/>
          <w:sz w:val="22"/>
          <w:szCs w:val="22"/>
        </w:rPr>
        <w:t>, přešly mj. práva a povinnosti ze smluv uzavřených LOGICPRIMEM s Technickými službami města Jičína na podnájem optického vlákna, tedy i z předmětné smlouvy</w:t>
      </w:r>
      <w:r w:rsidR="00476CF4">
        <w:rPr>
          <w:rFonts w:asciiTheme="minorHAnsi" w:hAnsiTheme="minorHAnsi" w:cstheme="minorHAnsi"/>
          <w:sz w:val="22"/>
          <w:szCs w:val="22"/>
        </w:rPr>
        <w:t>,</w:t>
      </w:r>
      <w:r w:rsidR="002126F9" w:rsidRPr="00F9758E">
        <w:rPr>
          <w:rFonts w:asciiTheme="minorHAnsi" w:hAnsiTheme="minorHAnsi" w:cstheme="minorHAnsi"/>
          <w:sz w:val="22"/>
          <w:szCs w:val="22"/>
        </w:rPr>
        <w:t xml:space="preserve"> na společnost LIGHTSPEED Net s.r.o., IČ 17211654.</w:t>
      </w:r>
    </w:p>
    <w:p w14:paraId="7F376060" w14:textId="54F8F15E" w:rsidR="002126F9" w:rsidRPr="00F9758E" w:rsidRDefault="002126F9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S ohledem na výše uvedenou skutečnost společnost LIGHTSPEED Net s.r.o. přebírá v plném rozsahu veškerá práva a </w:t>
      </w:r>
      <w:proofErr w:type="gramStart"/>
      <w:r w:rsidRPr="00F9758E">
        <w:rPr>
          <w:rFonts w:asciiTheme="minorHAnsi" w:hAnsiTheme="minorHAnsi" w:cstheme="minorHAnsi"/>
          <w:sz w:val="22"/>
          <w:szCs w:val="22"/>
        </w:rPr>
        <w:t>povinnosti z Smlouvy</w:t>
      </w:r>
      <w:proofErr w:type="gramEnd"/>
      <w:r w:rsidRPr="00F9758E">
        <w:rPr>
          <w:rFonts w:asciiTheme="minorHAnsi" w:hAnsiTheme="minorHAnsi" w:cstheme="minorHAnsi"/>
          <w:sz w:val="22"/>
          <w:szCs w:val="22"/>
        </w:rPr>
        <w:t xml:space="preserve"> o podnájmu optického vlákna a smluvní strany o tomto uzavírají dodatek o změně v osobě podnájemce. </w:t>
      </w:r>
      <w:r w:rsidR="008E7B02" w:rsidRPr="00F9758E">
        <w:rPr>
          <w:rFonts w:asciiTheme="minorHAnsi" w:hAnsiTheme="minorHAnsi" w:cstheme="minorHAnsi"/>
          <w:sz w:val="22"/>
          <w:szCs w:val="22"/>
        </w:rPr>
        <w:t>Práva a povinnosti pro společnost LIGHTSPEED Net s.r.o. zůstávají nezměněna. Da</w:t>
      </w:r>
      <w:r w:rsidR="00F9758E" w:rsidRPr="00F9758E">
        <w:rPr>
          <w:rFonts w:asciiTheme="minorHAnsi" w:hAnsiTheme="minorHAnsi" w:cstheme="minorHAnsi"/>
          <w:sz w:val="22"/>
          <w:szCs w:val="22"/>
        </w:rPr>
        <w:t>ň</w:t>
      </w:r>
      <w:r w:rsidR="008E7B02" w:rsidRPr="00F9758E">
        <w:rPr>
          <w:rFonts w:asciiTheme="minorHAnsi" w:hAnsiTheme="minorHAnsi" w:cstheme="minorHAnsi"/>
          <w:sz w:val="22"/>
          <w:szCs w:val="22"/>
        </w:rPr>
        <w:t xml:space="preserve">ové doklady vystavené za měsíc červenec 2022 již budou adresovány společnosti LIGHTSPEED Net s.r.o. </w:t>
      </w:r>
    </w:p>
    <w:p w14:paraId="210C4CDC" w14:textId="454199B4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V ostatním zůstává smlouva beze změny.</w:t>
      </w:r>
    </w:p>
    <w:p w14:paraId="00B254FA" w14:textId="5472B257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0A44C" w14:textId="22A118F8" w:rsidR="008E7B02" w:rsidRPr="00F9758E" w:rsidRDefault="008E7B02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1947A049" w14:textId="083B5D89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Dodatek</w:t>
      </w:r>
      <w:r w:rsidR="00476CF4">
        <w:rPr>
          <w:rFonts w:asciiTheme="minorHAnsi" w:hAnsiTheme="minorHAnsi" w:cstheme="minorHAnsi"/>
          <w:sz w:val="22"/>
          <w:szCs w:val="22"/>
        </w:rPr>
        <w:t xml:space="preserve"> č. 1</w:t>
      </w:r>
      <w:r w:rsidRPr="00F9758E">
        <w:rPr>
          <w:rFonts w:asciiTheme="minorHAnsi" w:hAnsiTheme="minorHAnsi" w:cstheme="minorHAnsi"/>
          <w:sz w:val="22"/>
          <w:szCs w:val="22"/>
        </w:rPr>
        <w:t xml:space="preserve"> nabývá platnosti dnem podpisu poslední smluvní stranou a podléhá povinnosti uveřejnění v registru smluv podle zákona č. 340/2015 Sb., v platném znění.</w:t>
      </w:r>
    </w:p>
    <w:p w14:paraId="2BF4B464" w14:textId="16CFD323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Na závěr na důkaz souhlasu s jeho obsahem dodatek zástupci všech stran podepisují.</w:t>
      </w:r>
    </w:p>
    <w:p w14:paraId="3DE3B4D7" w14:textId="639D6EC0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EA301" w14:textId="2BB01C61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16CF8" w14:textId="77777777" w:rsidR="000C4355" w:rsidRDefault="000C4355" w:rsidP="000C43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Jičíně dne </w:t>
      </w:r>
      <w:proofErr w:type="gramStart"/>
      <w:r>
        <w:rPr>
          <w:rFonts w:asciiTheme="minorHAnsi" w:hAnsiTheme="minorHAnsi" w:cstheme="minorHAnsi"/>
          <w:sz w:val="22"/>
          <w:szCs w:val="22"/>
        </w:rPr>
        <w:t>11.8.2022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49121627" w14:textId="55E8BBEB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C7E19D6" w14:textId="6CB1FD0F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60BE2" w14:textId="31429214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ACCDA" w14:textId="7BFF60DE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…………………………….           </w:t>
      </w:r>
      <w:r w:rsidR="00F9758E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F9758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9758E">
        <w:rPr>
          <w:rFonts w:asciiTheme="minorHAnsi" w:hAnsiTheme="minorHAnsi" w:cstheme="minorHAnsi"/>
          <w:sz w:val="22"/>
          <w:szCs w:val="22"/>
        </w:rPr>
        <w:t>………………………</w:t>
      </w:r>
      <w:r w:rsidR="00F9758E">
        <w:rPr>
          <w:rFonts w:asciiTheme="minorHAnsi" w:hAnsiTheme="minorHAnsi" w:cstheme="minorHAnsi"/>
          <w:sz w:val="22"/>
          <w:szCs w:val="22"/>
        </w:rPr>
        <w:t>…..</w:t>
      </w:r>
    </w:p>
    <w:p w14:paraId="125C5E9D" w14:textId="1AA093C8" w:rsidR="008E7B02" w:rsidRPr="00F9758E" w:rsidRDefault="008E7B02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Ing. Čeněk Strašík, ředitel TSMJ         LOGICPRIM s.r.o.                    LIGHTSPEED Net s.r.o.</w:t>
      </w:r>
    </w:p>
    <w:p w14:paraId="35AC7FE1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BF266" w14:textId="77777777" w:rsidR="00570F5C" w:rsidRPr="00F9758E" w:rsidRDefault="00570F5C">
      <w:pPr>
        <w:rPr>
          <w:rFonts w:asciiTheme="minorHAnsi" w:hAnsiTheme="minorHAnsi" w:cstheme="minorHAnsi"/>
          <w:sz w:val="22"/>
          <w:szCs w:val="22"/>
        </w:rPr>
      </w:pPr>
    </w:p>
    <w:sectPr w:rsidR="00570F5C" w:rsidRPr="00F9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0E"/>
    <w:rsid w:val="000C4355"/>
    <w:rsid w:val="001A0A0E"/>
    <w:rsid w:val="002126F9"/>
    <w:rsid w:val="00476CF4"/>
    <w:rsid w:val="00570F5C"/>
    <w:rsid w:val="00655F4E"/>
    <w:rsid w:val="008E7B02"/>
    <w:rsid w:val="00AC270E"/>
    <w:rsid w:val="00E96AEF"/>
    <w:rsid w:val="00F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3C7B"/>
  <w15:chartTrackingRefBased/>
  <w15:docId w15:val="{F7E8BE3A-6C1D-41D3-A3B1-02DAD1D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Jiří Hnízdo</cp:lastModifiedBy>
  <cp:revision>4</cp:revision>
  <cp:lastPrinted>2022-08-11T04:08:00Z</cp:lastPrinted>
  <dcterms:created xsi:type="dcterms:W3CDTF">2022-08-11T04:09:00Z</dcterms:created>
  <dcterms:modified xsi:type="dcterms:W3CDTF">2022-08-11T04:32:00Z</dcterms:modified>
</cp:coreProperties>
</file>