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68"/>
      </w:pPr>
      <w:r>
        <w:rPr>
          <w:color w:val="808080"/>
        </w:rPr>
        <w:t>Smlouva č. 1200400033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24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before="1"/>
        <w:ind w:left="24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3"/>
        <w:ind w:left="242" w:right="4771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24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město</w:t>
      </w:r>
      <w:r>
        <w:rPr>
          <w:spacing w:val="-6"/>
        </w:rPr>
        <w:t> </w:t>
      </w:r>
      <w:r>
        <w:rPr/>
        <w:t>Rýmařov</w:t>
      </w:r>
    </w:p>
    <w:p>
      <w:pPr>
        <w:pStyle w:val="BodyText"/>
        <w:tabs>
          <w:tab w:pos="3122" w:val="left" w:leader="none"/>
        </w:tabs>
        <w:spacing w:line="237" w:lineRule="auto" w:before="3"/>
        <w:ind w:left="242" w:right="1314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Městský</w:t>
      </w:r>
      <w:r>
        <w:rPr>
          <w:spacing w:val="-4"/>
        </w:rPr>
        <w:t> </w:t>
      </w:r>
      <w:r>
        <w:rPr/>
        <w:t>úřad</w:t>
      </w:r>
      <w:r>
        <w:rPr>
          <w:spacing w:val="-3"/>
        </w:rPr>
        <w:t> </w:t>
      </w:r>
      <w:r>
        <w:rPr/>
        <w:t>Rýmařov,</w:t>
      </w:r>
      <w:r>
        <w:rPr>
          <w:spacing w:val="-2"/>
        </w:rPr>
        <w:t> </w:t>
      </w:r>
      <w:r>
        <w:rPr/>
        <w:t>náměstí</w:t>
      </w:r>
      <w:r>
        <w:rPr>
          <w:spacing w:val="-4"/>
        </w:rPr>
        <w:t> </w:t>
      </w:r>
      <w:r>
        <w:rPr/>
        <w:t>Míru</w:t>
      </w:r>
      <w:r>
        <w:rPr>
          <w:spacing w:val="-2"/>
        </w:rPr>
        <w:t> </w:t>
      </w:r>
      <w:r>
        <w:rPr/>
        <w:t>230/1,</w:t>
      </w:r>
      <w:r>
        <w:rPr>
          <w:spacing w:val="-4"/>
        </w:rPr>
        <w:t> </w:t>
      </w:r>
      <w:r>
        <w:rPr/>
        <w:t>795 01</w:t>
      </w:r>
      <w:r>
        <w:rPr>
          <w:spacing w:val="-2"/>
        </w:rPr>
        <w:t> </w:t>
      </w:r>
      <w:r>
        <w:rPr/>
        <w:t>Rýmařov</w:t>
      </w:r>
      <w:r>
        <w:rPr>
          <w:spacing w:val="-52"/>
        </w:rPr>
        <w:t> </w:t>
      </w:r>
      <w:r>
        <w:rPr/>
        <w:t>IČO:</w:t>
        <w:tab/>
        <w:t>00296317</w:t>
      </w:r>
    </w:p>
    <w:p>
      <w:pPr>
        <w:pStyle w:val="BodyText"/>
        <w:tabs>
          <w:tab w:pos="3122" w:val="left" w:leader="none"/>
        </w:tabs>
        <w:spacing w:before="1"/>
        <w:ind w:left="242"/>
      </w:pPr>
      <w:r>
        <w:rPr/>
        <w:t>zastoupené:</w:t>
        <w:tab/>
      </w:r>
      <w:r>
        <w:rPr>
          <w:w w:val="95"/>
        </w:rPr>
        <w:t>Ing.</w:t>
      </w:r>
      <w:r>
        <w:rPr>
          <w:spacing w:val="17"/>
          <w:w w:val="95"/>
        </w:rPr>
        <w:t> </w:t>
      </w:r>
      <w:r>
        <w:rPr>
          <w:w w:val="95"/>
        </w:rPr>
        <w:t>Luďkem</w:t>
      </w:r>
      <w:r>
        <w:rPr>
          <w:spacing w:val="17"/>
          <w:w w:val="95"/>
        </w:rPr>
        <w:t> </w:t>
      </w:r>
      <w:r>
        <w:rPr>
          <w:w w:val="95"/>
        </w:rPr>
        <w:t>Š</w:t>
      </w:r>
      <w:r>
        <w:rPr>
          <w:spacing w:val="-1"/>
          <w:w w:val="95"/>
        </w:rPr>
        <w:t> </w:t>
      </w:r>
      <w:r>
        <w:rPr>
          <w:w w:val="95"/>
        </w:rPr>
        <w:t>i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3"/>
          <w:w w:val="95"/>
        </w:rPr>
        <w:t> </w:t>
      </w:r>
      <w:r>
        <w:rPr>
          <w:w w:val="95"/>
        </w:rPr>
        <w:t>k</w:t>
      </w:r>
      <w:r>
        <w:rPr>
          <w:spacing w:val="-1"/>
          <w:w w:val="95"/>
        </w:rPr>
        <w:t> 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>
          <w:spacing w:val="20"/>
          <w:w w:val="95"/>
        </w:rPr>
        <w:t>u,</w:t>
      </w:r>
      <w:r>
        <w:rPr>
          <w:w w:val="95"/>
        </w:rPr>
        <w:t> starostou</w:t>
      </w:r>
    </w:p>
    <w:p>
      <w:pPr>
        <w:pStyle w:val="BodyText"/>
        <w:tabs>
          <w:tab w:pos="3122" w:val="left" w:leader="none"/>
        </w:tabs>
        <w:spacing w:before="1"/>
        <w:ind w:left="24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ind w:left="242" w:right="4663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000094-3822771/0710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24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spacing w:before="1"/>
        <w:ind w:left="3272" w:right="3168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31"/>
        <w:jc w:val="both"/>
      </w:pPr>
      <w:r>
        <w:rPr/>
        <w:t>„Smlouva“) se uzavírá na základě Rozhodnutí ministra životního prostředí č. 1200400033 o poskytnutí</w:t>
      </w:r>
      <w:r>
        <w:rPr>
          <w:spacing w:val="1"/>
        </w:rPr>
        <w:t> </w:t>
      </w:r>
      <w:r>
        <w:rPr/>
        <w:t>finančních</w:t>
      </w:r>
      <w:r>
        <w:rPr>
          <w:spacing w:val="-13"/>
        </w:rPr>
        <w:t> </w:t>
      </w:r>
      <w:r>
        <w:rPr/>
        <w:t>prostředků</w:t>
      </w:r>
      <w:r>
        <w:rPr>
          <w:spacing w:val="-10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1"/>
        </w:rPr>
        <w:t> </w:t>
      </w:r>
      <w:r>
        <w:rPr/>
        <w:t>fondu</w:t>
      </w:r>
      <w:r>
        <w:rPr>
          <w:spacing w:val="-12"/>
        </w:rPr>
        <w:t> </w:t>
      </w:r>
      <w:r>
        <w:rPr/>
        <w:t>životního</w:t>
      </w:r>
      <w:r>
        <w:rPr>
          <w:spacing w:val="-11"/>
        </w:rPr>
        <w:t> </w:t>
      </w:r>
      <w:r>
        <w:rPr/>
        <w:t>prostředí</w:t>
      </w:r>
      <w:r>
        <w:rPr>
          <w:spacing w:val="-9"/>
        </w:rPr>
        <w:t> </w:t>
      </w:r>
      <w:r>
        <w:rPr/>
        <w:t>ČR</w:t>
      </w:r>
      <w:r>
        <w:rPr>
          <w:spacing w:val="-11"/>
        </w:rPr>
        <w:t> </w:t>
      </w:r>
      <w:r>
        <w:rPr/>
        <w:t>ze</w:t>
      </w:r>
      <w:r>
        <w:rPr>
          <w:spacing w:val="-10"/>
        </w:rPr>
        <w:t> </w:t>
      </w:r>
      <w:r>
        <w:rPr/>
        <w:t>dne</w:t>
      </w:r>
      <w:r>
        <w:rPr>
          <w:spacing w:val="-6"/>
        </w:rPr>
        <w:t> </w:t>
      </w:r>
      <w:r>
        <w:rPr/>
        <w:t>3.</w:t>
      </w:r>
      <w:r>
        <w:rPr>
          <w:spacing w:val="-3"/>
        </w:rPr>
        <w:t> </w:t>
      </w:r>
      <w:r>
        <w:rPr/>
        <w:t>3.</w:t>
      </w:r>
      <w:r>
        <w:rPr>
          <w:spacing w:val="-2"/>
        </w:rPr>
        <w:t> </w:t>
      </w:r>
      <w:r>
        <w:rPr/>
        <w:t>2021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Směrnice</w:t>
      </w:r>
      <w:r>
        <w:rPr>
          <w:spacing w:val="-13"/>
        </w:rPr>
        <w:t> </w:t>
      </w:r>
      <w:r>
        <w:rPr/>
        <w:t>Ministerstva</w:t>
      </w:r>
      <w:r>
        <w:rPr>
          <w:spacing w:val="-53"/>
        </w:rPr>
        <w:t> </w:t>
      </w:r>
      <w:r>
        <w:rPr/>
        <w:t>životního prostředí č. 4/2015 o poskytování finančních prostředků ze Státního fondu životního prostředí</w:t>
      </w:r>
      <w:r>
        <w:rPr>
          <w:spacing w:val="-52"/>
        </w:rPr>
        <w:t> </w:t>
      </w:r>
      <w:r>
        <w:rPr/>
        <w:t>České republiky prostřednictvím Národního programu Životní prostředí (dále jen „Směrnice MŽP“),</w:t>
      </w:r>
      <w:r>
        <w:rPr>
          <w:spacing w:val="1"/>
        </w:rPr>
        <w:t> </w:t>
      </w:r>
      <w:r>
        <w:rPr/>
        <w:t>platné</w:t>
      </w:r>
      <w:r>
        <w:rPr>
          <w:spacing w:val="-2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1"/>
        </w:rPr>
        <w:t> </w:t>
      </w:r>
      <w:r>
        <w:rPr/>
        <w:t>podání</w:t>
      </w:r>
      <w:r>
        <w:rPr>
          <w:spacing w:val="-1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4/2020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46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1922"/>
        <w:jc w:val="left"/>
      </w:pPr>
      <w:r>
        <w:rPr/>
        <w:t>„Rekonstrukce</w:t>
      </w:r>
      <w:r>
        <w:rPr>
          <w:spacing w:val="-3"/>
        </w:rPr>
        <w:t> </w:t>
      </w:r>
      <w:r>
        <w:rPr/>
        <w:t>veřejného</w:t>
      </w:r>
      <w:r>
        <w:rPr>
          <w:spacing w:val="-1"/>
        </w:rPr>
        <w:t> </w:t>
      </w:r>
      <w:r>
        <w:rPr/>
        <w:t>osvětlení</w:t>
      </w:r>
      <w:r>
        <w:rPr>
          <w:spacing w:val="-2"/>
        </w:rPr>
        <w:t> </w:t>
      </w:r>
      <w:r>
        <w:rPr/>
        <w:t>města</w:t>
      </w:r>
      <w:r>
        <w:rPr>
          <w:spacing w:val="-3"/>
        </w:rPr>
        <w:t> </w:t>
      </w:r>
      <w:r>
        <w:rPr/>
        <w:t>Rýmařov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Harrachov“</w:t>
      </w:r>
    </w:p>
    <w:p>
      <w:pPr>
        <w:pStyle w:val="BodyText"/>
        <w:spacing w:before="121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 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2021.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kombinovaná.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 w:right="316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31" w:hanging="284"/>
        <w:jc w:val="both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752 371,34 Kč </w:t>
      </w:r>
      <w:r>
        <w:rPr>
          <w:sz w:val="20"/>
        </w:rPr>
        <w:t>(slovy:</w:t>
      </w:r>
      <w:r>
        <w:rPr>
          <w:spacing w:val="1"/>
          <w:sz w:val="20"/>
        </w:rPr>
        <w:t> </w:t>
      </w:r>
      <w:r>
        <w:rPr>
          <w:sz w:val="20"/>
        </w:rPr>
        <w:t>sedm</w:t>
      </w:r>
      <w:r>
        <w:rPr>
          <w:spacing w:val="-3"/>
          <w:sz w:val="20"/>
        </w:rPr>
        <w:t> </w:t>
      </w:r>
      <w:r>
        <w:rPr>
          <w:sz w:val="20"/>
        </w:rPr>
        <w:t>set</w:t>
      </w:r>
      <w:r>
        <w:rPr>
          <w:spacing w:val="-2"/>
          <w:sz w:val="20"/>
        </w:rPr>
        <w:t> </w:t>
      </w:r>
      <w:r>
        <w:rPr>
          <w:sz w:val="20"/>
        </w:rPr>
        <w:t>padesát</w:t>
      </w:r>
      <w:r>
        <w:rPr>
          <w:spacing w:val="-1"/>
          <w:sz w:val="20"/>
        </w:rPr>
        <w:t> </w:t>
      </w:r>
      <w:r>
        <w:rPr>
          <w:sz w:val="20"/>
        </w:rPr>
        <w:t>dva</w:t>
      </w:r>
      <w:r>
        <w:rPr>
          <w:spacing w:val="-2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tři</w:t>
      </w:r>
      <w:r>
        <w:rPr>
          <w:spacing w:val="-1"/>
          <w:sz w:val="20"/>
        </w:rPr>
        <w:t> </w:t>
      </w:r>
      <w:r>
        <w:rPr>
          <w:sz w:val="20"/>
        </w:rPr>
        <w:t>sta</w:t>
      </w:r>
      <w:r>
        <w:rPr>
          <w:spacing w:val="-1"/>
          <w:sz w:val="20"/>
        </w:rPr>
        <w:t> </w:t>
      </w:r>
      <w:r>
        <w:rPr>
          <w:sz w:val="20"/>
        </w:rPr>
        <w:t>sedmdesát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-1"/>
          <w:sz w:val="20"/>
        </w:rPr>
        <w:t> </w:t>
      </w:r>
      <w:r>
        <w:rPr>
          <w:sz w:val="20"/>
        </w:rPr>
        <w:t>korun českých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třicet</w:t>
      </w:r>
      <w:r>
        <w:rPr>
          <w:spacing w:val="-2"/>
          <w:sz w:val="20"/>
        </w:rPr>
        <w:t> </w:t>
      </w:r>
      <w:r>
        <w:rPr>
          <w:sz w:val="20"/>
        </w:rPr>
        <w:t>čtyři</w:t>
      </w:r>
      <w:r>
        <w:rPr>
          <w:spacing w:val="6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27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 a činí 1 504 742,69 Kč (z toho 1 379 309,25 Kč odpovídá investičním výdajům a 125 433,44 Kč</w:t>
      </w:r>
      <w:r>
        <w:rPr>
          <w:spacing w:val="1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neinvestičním</w:t>
      </w:r>
      <w:r>
        <w:rPr>
          <w:spacing w:val="-2"/>
          <w:sz w:val="20"/>
        </w:rPr>
        <w:t> </w:t>
      </w:r>
      <w:r>
        <w:rPr>
          <w:sz w:val="20"/>
        </w:rPr>
        <w:t>výdajům).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50,00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3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2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6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 část odpovídající postupu realizace akce), uhradí příjemce podpory částku tohoto překročení 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3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 projektu (tj. po zahájení projektu a před dokončením projektu), nejdříve však po dni podání</w:t>
      </w:r>
      <w:r>
        <w:rPr>
          <w:spacing w:val="1"/>
          <w:sz w:val="20"/>
        </w:rPr>
        <w:t> </w:t>
      </w:r>
      <w:r>
        <w:rPr>
          <w:sz w:val="20"/>
        </w:rPr>
        <w:t>žádosti o poskytnutí dotace, s výjimkou výdajů na projektovou přípravu, které mohou být uznány jako</w:t>
      </w:r>
      <w:r>
        <w:rPr>
          <w:spacing w:val="1"/>
          <w:sz w:val="20"/>
        </w:rPr>
        <w:t> </w:t>
      </w:r>
      <w:r>
        <w:rPr>
          <w:sz w:val="20"/>
        </w:rPr>
        <w:t>způsobilé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vznikly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uhrazeny</w:t>
      </w:r>
      <w:r>
        <w:rPr>
          <w:spacing w:val="-1"/>
          <w:sz w:val="20"/>
        </w:rPr>
        <w:t> </w:t>
      </w:r>
      <w:r>
        <w:rPr>
          <w:sz w:val="20"/>
        </w:rPr>
        <w:t>před tímto datem.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3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3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8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 9</w:t>
      </w:r>
      <w:r>
        <w:rPr>
          <w:spacing w:val="-5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ind w:left="0"/>
        <w:rPr>
          <w:sz w:val="36"/>
        </w:rPr>
      </w:pPr>
    </w:p>
    <w:p>
      <w:pPr>
        <w:pStyle w:val="Heading1"/>
        <w:ind w:left="3275"/>
      </w:pPr>
      <w:r>
        <w:rPr/>
        <w:t>III.</w:t>
      </w:r>
    </w:p>
    <w:p>
      <w:pPr>
        <w:pStyle w:val="Heading2"/>
        <w:ind w:left="3272" w:right="316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36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5"/>
          <w:sz w:val="20"/>
        </w:rPr>
        <w:t> </w:t>
      </w:r>
      <w:r>
        <w:rPr>
          <w:sz w:val="20"/>
        </w:rPr>
        <w:t>poskytnuta</w:t>
      </w:r>
      <w:r>
        <w:rPr>
          <w:spacing w:val="28"/>
          <w:sz w:val="20"/>
        </w:rPr>
        <w:t> </w:t>
      </w:r>
      <w:r>
        <w:rPr>
          <w:sz w:val="20"/>
        </w:rPr>
        <w:t>bankovním</w:t>
      </w:r>
      <w:r>
        <w:rPr>
          <w:spacing w:val="24"/>
          <w:sz w:val="20"/>
        </w:rPr>
        <w:t> </w:t>
      </w:r>
      <w:r>
        <w:rPr>
          <w:sz w:val="20"/>
        </w:rPr>
        <w:t>převodem</w:t>
      </w:r>
      <w:r>
        <w:rPr>
          <w:spacing w:val="25"/>
          <w:sz w:val="20"/>
        </w:rPr>
        <w:t> </w:t>
      </w:r>
      <w:r>
        <w:rPr>
          <w:sz w:val="20"/>
        </w:rPr>
        <w:t>peněžních</w:t>
      </w:r>
      <w:r>
        <w:rPr>
          <w:spacing w:val="26"/>
          <w:sz w:val="20"/>
        </w:rPr>
        <w:t> </w:t>
      </w:r>
      <w:r>
        <w:rPr>
          <w:sz w:val="20"/>
        </w:rPr>
        <w:t>prostředků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bankovního</w:t>
      </w:r>
      <w:r>
        <w:rPr>
          <w:spacing w:val="26"/>
          <w:sz w:val="20"/>
        </w:rPr>
        <w:t> </w:t>
      </w:r>
      <w:r>
        <w:rPr>
          <w:sz w:val="20"/>
        </w:rPr>
        <w:t>účtu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3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poskytne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1"/>
          <w:sz w:val="20"/>
        </w:rPr>
        <w:t> </w:t>
      </w:r>
      <w:r>
        <w:rPr>
          <w:sz w:val="20"/>
        </w:rPr>
        <w:t>průběžně</w:t>
      </w:r>
      <w:r>
        <w:rPr>
          <w:spacing w:val="1"/>
          <w:sz w:val="20"/>
        </w:rPr>
        <w:t> </w:t>
      </w:r>
      <w:r>
        <w:rPr>
          <w:sz w:val="20"/>
        </w:rPr>
        <w:t>postupem</w:t>
      </w:r>
      <w:r>
        <w:rPr>
          <w:spacing w:val="1"/>
          <w:sz w:val="20"/>
        </w:rPr>
        <w:t> </w:t>
      </w:r>
      <w:r>
        <w:rPr>
          <w:sz w:val="20"/>
        </w:rPr>
        <w:t>stanoveným</w:t>
      </w:r>
      <w:r>
        <w:rPr>
          <w:spacing w:val="1"/>
          <w:sz w:val="20"/>
        </w:rPr>
        <w:t> </w:t>
      </w:r>
      <w:r>
        <w:rPr>
          <w:sz w:val="20"/>
        </w:rPr>
        <w:t>v bodech</w:t>
      </w:r>
      <w:r>
        <w:rPr>
          <w:spacing w:val="1"/>
          <w:sz w:val="20"/>
        </w:rPr>
        <w:t> </w:t>
      </w:r>
      <w:r>
        <w:rPr>
          <w:sz w:val="20"/>
        </w:rPr>
        <w:t>10–15</w:t>
      </w:r>
      <w:r>
        <w:rPr>
          <w:spacing w:val="1"/>
          <w:sz w:val="20"/>
        </w:rPr>
        <w:t> </w:t>
      </w:r>
      <w:r>
        <w:rPr>
          <w:sz w:val="20"/>
        </w:rPr>
        <w:t>tak,</w:t>
      </w:r>
      <w:r>
        <w:rPr>
          <w:spacing w:val="1"/>
          <w:sz w:val="20"/>
        </w:rPr>
        <w:t> </w:t>
      </w:r>
      <w:r>
        <w:rPr>
          <w:sz w:val="20"/>
        </w:rPr>
        <w:t>aby</w:t>
      </w:r>
      <w:r>
        <w:rPr>
          <w:spacing w:val="1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752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371,34</w:t>
            </w:r>
          </w:p>
        </w:tc>
      </w:tr>
    </w:tbl>
    <w:p>
      <w:pPr>
        <w:pStyle w:val="BodyText"/>
        <w:spacing w:before="12"/>
        <w:ind w:left="0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36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2"/>
          <w:sz w:val="20"/>
        </w:rPr>
        <w:t> </w:t>
      </w:r>
      <w:r>
        <w:rPr>
          <w:sz w:val="20"/>
        </w:rPr>
        <w:t>agendového</w:t>
      </w:r>
      <w:r>
        <w:rPr>
          <w:spacing w:val="21"/>
          <w:sz w:val="20"/>
        </w:rPr>
        <w:t> </w:t>
      </w:r>
      <w:r>
        <w:rPr>
          <w:sz w:val="20"/>
        </w:rPr>
        <w:t>informačního</w:t>
      </w:r>
      <w:r>
        <w:rPr>
          <w:spacing w:val="21"/>
          <w:sz w:val="20"/>
        </w:rPr>
        <w:t> </w:t>
      </w:r>
      <w:r>
        <w:rPr>
          <w:sz w:val="20"/>
        </w:rPr>
        <w:t>systému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1"/>
          <w:sz w:val="20"/>
        </w:rPr>
        <w:t> </w:t>
      </w:r>
      <w:r>
        <w:rPr>
          <w:sz w:val="20"/>
        </w:rPr>
        <w:t>fondu</w:t>
      </w:r>
      <w:r>
        <w:rPr>
          <w:spacing w:val="20"/>
          <w:sz w:val="20"/>
        </w:rPr>
        <w:t> </w:t>
      </w:r>
      <w:r>
        <w:rPr>
          <w:sz w:val="20"/>
        </w:rPr>
        <w:t>životního</w:t>
      </w:r>
      <w:r>
        <w:rPr>
          <w:spacing w:val="20"/>
          <w:sz w:val="20"/>
        </w:rPr>
        <w:t> </w:t>
      </w:r>
      <w:r>
        <w:rPr>
          <w:sz w:val="20"/>
        </w:rPr>
        <w:t>prostředí</w:t>
      </w:r>
      <w:r>
        <w:rPr>
          <w:spacing w:val="21"/>
          <w:sz w:val="20"/>
        </w:rPr>
        <w:t> </w:t>
      </w:r>
      <w:r>
        <w:rPr>
          <w:sz w:val="20"/>
        </w:rPr>
        <w:t>České</w:t>
      </w:r>
      <w:r>
        <w:rPr>
          <w:spacing w:val="19"/>
          <w:sz w:val="20"/>
        </w:rPr>
        <w:t> </w:t>
      </w:r>
      <w:r>
        <w:rPr>
          <w:sz w:val="20"/>
        </w:rPr>
        <w:t>republiky</w:t>
      </w:r>
      <w:r>
        <w:rPr>
          <w:spacing w:val="19"/>
          <w:sz w:val="20"/>
        </w:rPr>
        <w:t> </w:t>
      </w:r>
      <w:r>
        <w:rPr>
          <w:sz w:val="20"/>
        </w:rPr>
        <w:t>(dále</w:t>
      </w:r>
      <w:r>
        <w:rPr>
          <w:spacing w:val="20"/>
          <w:sz w:val="20"/>
        </w:rPr>
        <w:t> </w:t>
      </w:r>
      <w:r>
        <w:rPr>
          <w:sz w:val="20"/>
        </w:rPr>
        <w:t>jen</w:t>
      </w:r>
      <w:r>
        <w:rPr>
          <w:spacing w:val="20"/>
          <w:sz w:val="20"/>
        </w:rPr>
        <w:t> </w:t>
      </w:r>
      <w:r>
        <w:rPr>
          <w:sz w:val="20"/>
        </w:rPr>
        <w:t>„AIS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384" w:top="1060" w:bottom="1640" w:left="1460" w:right="1000"/>
        </w:sectPr>
      </w:pPr>
    </w:p>
    <w:p>
      <w:pPr>
        <w:pStyle w:val="BodyText"/>
        <w:spacing w:before="73"/>
        <w:ind w:right="136"/>
        <w:jc w:val="both"/>
      </w:pPr>
      <w:r>
        <w:rPr/>
        <w:t>SFŽP ČR“) s</w:t>
      </w:r>
      <w:r>
        <w:rPr>
          <w:spacing w:val="1"/>
        </w:rPr>
        <w:t> </w:t>
      </w:r>
      <w:r>
        <w:rPr/>
        <w:t>žádostí o platbu, viz bod 11, příslušné doklady prokazující oprávněnost vynaložených</w:t>
      </w:r>
      <w:r>
        <w:rPr>
          <w:spacing w:val="1"/>
        </w:rPr>
        <w:t> </w:t>
      </w:r>
      <w:r>
        <w:rPr/>
        <w:t>finančních</w:t>
      </w:r>
      <w:r>
        <w:rPr>
          <w:spacing w:val="-1"/>
        </w:rPr>
        <w:t> </w:t>
      </w:r>
      <w:r>
        <w:rPr/>
        <w:t>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4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3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2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3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35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3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základě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-1"/>
          <w:sz w:val="20"/>
        </w:rPr>
        <w:t> </w:t>
      </w:r>
      <w:r>
        <w:rPr>
          <w:sz w:val="20"/>
        </w:rPr>
        <w:t>o platbu doručených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příjemcem podpory</w:t>
      </w:r>
      <w:r>
        <w:rPr>
          <w:spacing w:val="-3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 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2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82" w:right="134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> </w:t>
      </w:r>
      <w:r>
        <w:rPr>
          <w:sz w:val="20"/>
        </w:rPr>
        <w:t>dokladující uhrazení faktur</w:t>
      </w:r>
      <w:r>
        <w:rPr>
          <w:spacing w:val="1"/>
          <w:sz w:val="20"/>
        </w:rPr>
        <w:t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> </w:t>
      </w:r>
      <w:r>
        <w:rPr>
          <w:sz w:val="20"/>
        </w:rPr>
        <w:t>skutečnému</w:t>
      </w:r>
      <w:r>
        <w:rPr>
          <w:spacing w:val="-1"/>
          <w:sz w:val="20"/>
        </w:rPr>
        <w:t> </w:t>
      </w:r>
      <w:r>
        <w:rPr>
          <w:sz w:val="20"/>
        </w:rPr>
        <w:t>uhrazení</w:t>
      </w:r>
      <w:r>
        <w:rPr>
          <w:spacing w:val="-1"/>
          <w:sz w:val="20"/>
        </w:rPr>
        <w:t> </w:t>
      </w:r>
      <w:r>
        <w:rPr>
          <w:sz w:val="20"/>
        </w:rPr>
        <w:t>výdajů, včetně</w:t>
      </w:r>
      <w:r>
        <w:rPr>
          <w:spacing w:val="-2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1"/>
          <w:sz w:val="20"/>
        </w:rPr>
        <w:t> </w:t>
      </w:r>
      <w:r>
        <w:rPr>
          <w:sz w:val="20"/>
        </w:rPr>
        <w:t>vynaloženým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způsobilým</w:t>
      </w:r>
      <w:r>
        <w:rPr>
          <w:spacing w:val="-2"/>
          <w:sz w:val="20"/>
        </w:rPr>
        <w:t> </w:t>
      </w:r>
      <w:r>
        <w:rPr>
          <w:sz w:val="20"/>
        </w:rPr>
        <w:t>výdajům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3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> </w:t>
      </w:r>
      <w:r>
        <w:rPr>
          <w:sz w:val="20"/>
        </w:rPr>
        <w:t>nejpozději do 10 kalendářních dnů od uvolnění finančních prostředků relevantní doklady prokazující</w:t>
      </w:r>
      <w:r>
        <w:rPr>
          <w:spacing w:val="1"/>
          <w:sz w:val="20"/>
        </w:rPr>
        <w:t> </w:t>
      </w:r>
      <w:r>
        <w:rPr>
          <w:sz w:val="20"/>
        </w:rPr>
        <w:t>uhrazení</w:t>
      </w:r>
      <w:r>
        <w:rPr>
          <w:spacing w:val="1"/>
          <w:sz w:val="20"/>
        </w:rPr>
        <w:t> </w:t>
      </w:r>
      <w:r>
        <w:rPr>
          <w:sz w:val="20"/>
        </w:rPr>
        <w:t>těchto</w:t>
      </w:r>
      <w:r>
        <w:rPr>
          <w:spacing w:val="1"/>
          <w:sz w:val="20"/>
        </w:rPr>
        <w:t> </w:t>
      </w:r>
      <w:r>
        <w:rPr>
          <w:sz w:val="20"/>
        </w:rPr>
        <w:t>faktur,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podílu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37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34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31" w:hanging="425"/>
        <w:jc w:val="both"/>
        <w:rPr>
          <w:sz w:val="20"/>
        </w:rPr>
      </w:pPr>
      <w:r>
        <w:rPr>
          <w:sz w:val="20"/>
        </w:rPr>
        <w:t>Pokud byla akce nebo její část realizována svépomocí, pak je třeba Fondu předložit rozpis 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0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7"/>
          <w:sz w:val="20"/>
        </w:rPr>
        <w:t> </w:t>
      </w:r>
      <w:r>
        <w:rPr>
          <w:sz w:val="20"/>
        </w:rPr>
        <w:t>materiálu.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přitom</w:t>
      </w:r>
      <w:r>
        <w:rPr>
          <w:spacing w:val="-53"/>
          <w:sz w:val="20"/>
        </w:rPr>
        <w:t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> </w:t>
      </w:r>
      <w:r>
        <w:rPr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3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-2"/>
          <w:sz w:val="20"/>
        </w:rPr>
        <w:t> </w:t>
      </w:r>
      <w:r>
        <w:rPr>
          <w:sz w:val="20"/>
        </w:rPr>
        <w:t>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40" w:left="1460" w:right="100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12" w:right="468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31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384" w:top="1060" w:bottom="1660" w:left="1460" w:right="1000"/>
          <w:cols w:num="2" w:equalWidth="0">
            <w:col w:w="2126" w:space="63"/>
            <w:col w:w="759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tím,</w:t>
      </w:r>
      <w:r>
        <w:rPr>
          <w:spacing w:val="-3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29" w:hanging="286"/>
        <w:jc w:val="both"/>
        <w:rPr>
          <w:sz w:val="20"/>
        </w:rPr>
      </w:pPr>
      <w:r>
        <w:rPr>
          <w:sz w:val="20"/>
        </w:rPr>
        <w:t>akce byla provedena podle Fondem odsouhlaseného energetického posudku, zpracovaného Ing.</w:t>
      </w:r>
      <w:r>
        <w:rPr>
          <w:spacing w:val="1"/>
          <w:sz w:val="20"/>
        </w:rPr>
        <w:t> </w:t>
      </w:r>
      <w:r>
        <w:rPr>
          <w:sz w:val="20"/>
        </w:rPr>
        <w:t>Tomášem</w:t>
      </w:r>
      <w:r>
        <w:rPr>
          <w:spacing w:val="-7"/>
          <w:sz w:val="20"/>
        </w:rPr>
        <w:t> </w:t>
      </w:r>
      <w:r>
        <w:rPr>
          <w:sz w:val="20"/>
        </w:rPr>
        <w:t>Sobolem</w:t>
      </w:r>
      <w:r>
        <w:rPr>
          <w:spacing w:val="-6"/>
          <w:sz w:val="20"/>
        </w:rPr>
        <w:t> </w:t>
      </w:r>
      <w:r>
        <w:rPr>
          <w:sz w:val="20"/>
        </w:rPr>
        <w:t>(10/2020),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dokumentace</w:t>
      </w:r>
      <w:r>
        <w:rPr>
          <w:spacing w:val="-5"/>
          <w:sz w:val="20"/>
        </w:rPr>
        <w:t> </w:t>
      </w:r>
      <w:r>
        <w:rPr>
          <w:sz w:val="20"/>
        </w:rPr>
        <w:t>žádosti</w:t>
      </w:r>
      <w:r>
        <w:rPr>
          <w:spacing w:val="-6"/>
          <w:sz w:val="20"/>
        </w:rPr>
        <w:t> </w:t>
      </w:r>
      <w:r>
        <w:rPr>
          <w:sz w:val="20"/>
        </w:rPr>
        <w:t>ze</w:t>
      </w:r>
      <w:r>
        <w:rPr>
          <w:spacing w:val="-5"/>
          <w:sz w:val="20"/>
        </w:rPr>
        <w:t> </w:t>
      </w:r>
      <w:r>
        <w:rPr>
          <w:sz w:val="20"/>
        </w:rPr>
        <w:t>dne</w:t>
      </w:r>
      <w:r>
        <w:rPr>
          <w:spacing w:val="-6"/>
          <w:sz w:val="20"/>
        </w:rPr>
        <w:t> </w:t>
      </w:r>
      <w:r>
        <w:rPr>
          <w:sz w:val="20"/>
        </w:rPr>
        <w:t>10.</w:t>
      </w:r>
      <w:r>
        <w:rPr>
          <w:spacing w:val="-4"/>
          <w:sz w:val="20"/>
        </w:rPr>
        <w:t> </w:t>
      </w:r>
      <w:r>
        <w:rPr>
          <w:sz w:val="20"/>
        </w:rPr>
        <w:t>11.</w:t>
      </w:r>
      <w:r>
        <w:rPr>
          <w:spacing w:val="-4"/>
          <w:sz w:val="20"/>
        </w:rPr>
        <w:t> </w:t>
      </w:r>
      <w:r>
        <w:rPr>
          <w:sz w:val="20"/>
        </w:rPr>
        <w:t>2020,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dokumentace</w:t>
      </w:r>
      <w:r>
        <w:rPr>
          <w:spacing w:val="-53"/>
          <w:sz w:val="20"/>
        </w:rPr>
        <w:t> </w:t>
      </w:r>
      <w:r>
        <w:rPr>
          <w:w w:val="95"/>
          <w:sz w:val="20"/>
        </w:rPr>
        <w:t>výběrového řízení včetně smlouvy o dílo se společností LAMBERGA s.r.o., Kociánka 8/10, 612 00 Brno,</w:t>
      </w:r>
      <w:r>
        <w:rPr>
          <w:spacing w:val="1"/>
          <w:w w:val="95"/>
          <w:sz w:val="20"/>
        </w:rPr>
        <w:t> </w:t>
      </w:r>
      <w:r>
        <w:rPr>
          <w:sz w:val="20"/>
        </w:rPr>
        <w:t>IČO: 29241723 ze dne 26. 7. 2021, včetně případných změn a doplňků těchto dokumentů, pokud je</w:t>
      </w:r>
      <w:r>
        <w:rPr>
          <w:spacing w:val="-52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43" w:hanging="286"/>
        <w:jc w:val="both"/>
        <w:rPr>
          <w:sz w:val="20"/>
        </w:rPr>
      </w:pPr>
      <w:r>
        <w:rPr>
          <w:sz w:val="20"/>
        </w:rPr>
        <w:t>v období od 9/2021 do 11/2021 provedl výměnu 173 svítidel a nově doplnil 38 svítidel veřejného</w:t>
      </w:r>
      <w:r>
        <w:rPr>
          <w:spacing w:val="1"/>
          <w:sz w:val="20"/>
        </w:rPr>
        <w:t> </w:t>
      </w:r>
      <w:r>
        <w:rPr>
          <w:sz w:val="20"/>
        </w:rPr>
        <w:t>osvětlení</w:t>
      </w:r>
      <w:r>
        <w:rPr>
          <w:spacing w:val="-2"/>
          <w:sz w:val="20"/>
        </w:rPr>
        <w:t> </w:t>
      </w:r>
      <w:r>
        <w:rPr>
          <w:sz w:val="20"/>
        </w:rPr>
        <w:t>čímž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dosaženo</w:t>
      </w:r>
      <w:r>
        <w:rPr>
          <w:spacing w:val="1"/>
          <w:sz w:val="20"/>
        </w:rPr>
        <w:t> </w:t>
      </w:r>
      <w:r>
        <w:rPr>
          <w:sz w:val="20"/>
        </w:rPr>
        <w:t>energetické</w:t>
      </w:r>
      <w:r>
        <w:rPr>
          <w:spacing w:val="-2"/>
          <w:sz w:val="20"/>
        </w:rPr>
        <w:t> </w:t>
      </w:r>
      <w:r>
        <w:rPr>
          <w:sz w:val="20"/>
        </w:rPr>
        <w:t>úspory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výši</w:t>
      </w:r>
      <w:r>
        <w:rPr>
          <w:spacing w:val="-1"/>
          <w:sz w:val="20"/>
        </w:rPr>
        <w:t> </w:t>
      </w:r>
      <w:r>
        <w:rPr>
          <w:sz w:val="20"/>
        </w:rPr>
        <w:t>31,71</w:t>
      </w:r>
      <w:r>
        <w:rPr>
          <w:spacing w:val="-1"/>
          <w:sz w:val="20"/>
        </w:rPr>
        <w:t> </w:t>
      </w:r>
      <w:r>
        <w:rPr>
          <w:sz w:val="20"/>
        </w:rPr>
        <w:t>MWh/rok,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28" w:hanging="286"/>
        <w:jc w:val="both"/>
        <w:rPr>
          <w:sz w:val="20"/>
        </w:rPr>
      </w:pPr>
      <w:r>
        <w:rPr>
          <w:sz w:val="20"/>
        </w:rPr>
        <w:t>akce byla provedena na soustavách veřejného osvětlení, jejichž vlastník vyslovil souhlas s realizací</w:t>
      </w:r>
      <w:r>
        <w:rPr>
          <w:spacing w:val="1"/>
          <w:sz w:val="20"/>
        </w:rPr>
        <w:t> </w:t>
      </w:r>
      <w:r>
        <w:rPr>
          <w:sz w:val="20"/>
        </w:rPr>
        <w:t>akce a zajištěním udržitelnosti akce (včetně následné péče a údržby realizovaného opatření a</w:t>
      </w:r>
      <w:r>
        <w:rPr>
          <w:spacing w:val="1"/>
          <w:sz w:val="20"/>
        </w:rPr>
        <w:t> </w:t>
      </w:r>
      <w:r>
        <w:rPr>
          <w:sz w:val="20"/>
        </w:rPr>
        <w:t>provádění</w:t>
      </w:r>
      <w:r>
        <w:rPr>
          <w:spacing w:val="1"/>
          <w:sz w:val="20"/>
        </w:rPr>
        <w:t> </w:t>
      </w:r>
      <w:r>
        <w:rPr>
          <w:sz w:val="20"/>
        </w:rPr>
        <w:t>kontroly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písm.</w:t>
      </w:r>
      <w:r>
        <w:rPr>
          <w:spacing w:val="1"/>
          <w:sz w:val="20"/>
        </w:rPr>
        <w:t> </w:t>
      </w:r>
      <w:r>
        <w:rPr>
          <w:sz w:val="20"/>
        </w:rPr>
        <w:t>b)</w:t>
      </w:r>
      <w:r>
        <w:rPr>
          <w:spacing w:val="1"/>
          <w:sz w:val="20"/>
        </w:rPr>
        <w:t> </w:t>
      </w:r>
      <w:r>
        <w:rPr>
          <w:sz w:val="20"/>
        </w:rPr>
        <w:t>odrážky</w:t>
      </w:r>
      <w:r>
        <w:rPr>
          <w:spacing w:val="1"/>
          <w:sz w:val="20"/>
        </w:rPr>
        <w:t> </w:t>
      </w:r>
      <w:r>
        <w:rPr>
          <w:sz w:val="20"/>
        </w:rPr>
        <w:t>čtvrté)</w:t>
      </w:r>
      <w:r>
        <w:rPr>
          <w:spacing w:val="1"/>
          <w:sz w:val="20"/>
        </w:rPr>
        <w:t> </w:t>
      </w:r>
      <w:r>
        <w:rPr>
          <w:sz w:val="20"/>
        </w:rPr>
        <w:t>po</w:t>
      </w:r>
      <w:r>
        <w:rPr>
          <w:spacing w:val="1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5 let</w:t>
      </w:r>
      <w:r>
        <w:rPr>
          <w:spacing w:val="1"/>
          <w:sz w:val="20"/>
        </w:rPr>
        <w:t> </w:t>
      </w:r>
      <w:r>
        <w:rPr>
          <w:sz w:val="20"/>
        </w:rPr>
        <w:t>od ukončení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0"/>
        <w:ind w:left="923" w:right="130"/>
        <w:jc w:val="both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31" w:hanging="286"/>
        <w:jc w:val="both"/>
        <w:rPr>
          <w:sz w:val="20"/>
        </w:rPr>
      </w:pPr>
      <w:r>
        <w:rPr>
          <w:sz w:val="20"/>
        </w:rPr>
        <w:t>zajistí udržitelnost projektu, tj. zabezpečí, že účel, pro který je poskytnuta podpora podle této</w:t>
      </w:r>
      <w:r>
        <w:rPr>
          <w:spacing w:val="1"/>
          <w:sz w:val="20"/>
        </w:rPr>
        <w:t> </w:t>
      </w:r>
      <w:r>
        <w:rPr>
          <w:sz w:val="20"/>
        </w:rPr>
        <w:t>Smlouvy, bude u relevantních aktivit a jejich výstupů řádně plněn po dobu 5 let od data vydání</w:t>
      </w:r>
      <w:r>
        <w:rPr>
          <w:spacing w:val="1"/>
          <w:sz w:val="20"/>
        </w:rPr>
        <w:t> </w:t>
      </w:r>
      <w:r>
        <w:rPr>
          <w:sz w:val="20"/>
        </w:rPr>
        <w:t>Závěrečného vyhodnocení</w:t>
      </w:r>
      <w:r>
        <w:rPr>
          <w:spacing w:val="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(ZVA).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3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2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3"/>
          <w:sz w:val="20"/>
        </w:rPr>
        <w:t> </w:t>
      </w:r>
      <w:r>
        <w:rPr>
          <w:sz w:val="20"/>
        </w:rPr>
        <w:t>transakcí,</w:t>
      </w:r>
      <w:r>
        <w:rPr>
          <w:spacing w:val="-53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nesouvisejí,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vést</w:t>
      </w:r>
      <w:r>
        <w:rPr>
          <w:spacing w:val="-1"/>
          <w:sz w:val="20"/>
        </w:rPr>
        <w:t> </w:t>
      </w:r>
      <w:r>
        <w:rPr>
          <w:sz w:val="20"/>
        </w:rPr>
        <w:t>analytickou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3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52"/>
          <w:sz w:val="20"/>
        </w:rPr>
        <w:t> </w:t>
      </w:r>
      <w:r>
        <w:rPr>
          <w:sz w:val="20"/>
        </w:rPr>
        <w:t>konce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1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15 Výzvy,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33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zavazuje</w:t>
      </w:r>
      <w:r>
        <w:rPr>
          <w:spacing w:val="6"/>
          <w:sz w:val="20"/>
        </w:rPr>
        <w:t> </w:t>
      </w:r>
      <w:r>
        <w:rPr>
          <w:sz w:val="20"/>
        </w:rPr>
        <w:t>nejpozději</w:t>
      </w:r>
      <w:r>
        <w:rPr>
          <w:spacing w:val="7"/>
          <w:sz w:val="20"/>
        </w:rPr>
        <w:t> </w:t>
      </w:r>
      <w:r>
        <w:rPr>
          <w:sz w:val="20"/>
        </w:rPr>
        <w:t>do</w:t>
      </w:r>
      <w:r>
        <w:rPr>
          <w:spacing w:val="10"/>
          <w:sz w:val="20"/>
        </w:rPr>
        <w:t> </w:t>
      </w:r>
      <w:r>
        <w:rPr>
          <w:sz w:val="20"/>
        </w:rPr>
        <w:t>13</w:t>
      </w:r>
      <w:r>
        <w:rPr>
          <w:spacing w:val="8"/>
          <w:sz w:val="20"/>
        </w:rPr>
        <w:t> </w:t>
      </w:r>
      <w:r>
        <w:rPr>
          <w:sz w:val="20"/>
        </w:rPr>
        <w:t>měsíců</w:t>
      </w:r>
      <w:r>
        <w:rPr>
          <w:spacing w:val="7"/>
          <w:sz w:val="20"/>
        </w:rPr>
        <w:t> </w:t>
      </w:r>
      <w:r>
        <w:rPr>
          <w:sz w:val="20"/>
        </w:rPr>
        <w:t>od</w:t>
      </w:r>
      <w:r>
        <w:rPr>
          <w:spacing w:val="8"/>
          <w:sz w:val="20"/>
        </w:rPr>
        <w:t> </w:t>
      </w:r>
      <w:r>
        <w:rPr>
          <w:sz w:val="20"/>
        </w:rPr>
        <w:t>ukončení</w:t>
      </w:r>
      <w:r>
        <w:rPr>
          <w:spacing w:val="6"/>
          <w:sz w:val="20"/>
        </w:rPr>
        <w:t> </w:t>
      </w:r>
      <w:r>
        <w:rPr>
          <w:sz w:val="20"/>
        </w:rPr>
        <w:t>realizace</w:t>
      </w:r>
      <w:r>
        <w:rPr>
          <w:spacing w:val="9"/>
          <w:sz w:val="20"/>
        </w:rPr>
        <w:t> </w:t>
      </w:r>
      <w:r>
        <w:rPr>
          <w:sz w:val="20"/>
        </w:rPr>
        <w:t>akce</w:t>
      </w:r>
      <w:r>
        <w:rPr>
          <w:spacing w:val="9"/>
          <w:sz w:val="20"/>
        </w:rPr>
        <w:t> </w:t>
      </w:r>
      <w:r>
        <w:rPr>
          <w:sz w:val="20"/>
        </w:rPr>
        <w:t>předložit</w:t>
      </w:r>
      <w:r>
        <w:rPr>
          <w:spacing w:val="6"/>
          <w:sz w:val="20"/>
        </w:rPr>
        <w:t> </w:t>
      </w:r>
      <w:r>
        <w:rPr>
          <w:sz w:val="20"/>
        </w:rPr>
        <w:t>prostřednictvím</w:t>
      </w:r>
      <w:r>
        <w:rPr>
          <w:spacing w:val="6"/>
          <w:sz w:val="20"/>
        </w:rPr>
        <w:t> </w:t>
      </w:r>
      <w:r>
        <w:rPr>
          <w:sz w:val="20"/>
        </w:rPr>
        <w:t>AIS</w:t>
      </w:r>
      <w:r>
        <w:rPr>
          <w:spacing w:val="7"/>
          <w:sz w:val="20"/>
        </w:rPr>
        <w:t> </w:t>
      </w:r>
      <w:r>
        <w:rPr>
          <w:sz w:val="20"/>
        </w:rPr>
        <w:t>SFŽP</w:t>
      </w:r>
      <w:r>
        <w:rPr>
          <w:spacing w:val="-52"/>
          <w:sz w:val="20"/>
        </w:rPr>
        <w:t> </w:t>
      </w:r>
      <w:r>
        <w:rPr>
          <w:sz w:val="20"/>
        </w:rPr>
        <w:t>ČR Fondu</w:t>
      </w:r>
      <w:r>
        <w:rPr>
          <w:spacing w:val="1"/>
          <w:sz w:val="20"/>
        </w:rPr>
        <w:t> </w:t>
      </w:r>
      <w:r>
        <w:rPr>
          <w:sz w:val="20"/>
        </w:rPr>
        <w:t>tyto</w:t>
      </w:r>
      <w:r>
        <w:rPr>
          <w:spacing w:val="1"/>
          <w:sz w:val="20"/>
        </w:rPr>
        <w:t> </w:t>
      </w:r>
      <w:r>
        <w:rPr>
          <w:sz w:val="20"/>
        </w:rPr>
        <w:t>podklady</w:t>
      </w:r>
      <w:r>
        <w:rPr>
          <w:spacing w:val="-2"/>
          <w:sz w:val="20"/>
        </w:rPr>
        <w:t> </w:t>
      </w:r>
      <w:r>
        <w:rPr>
          <w:sz w:val="20"/>
        </w:rPr>
        <w:t>k 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12 písm.</w:t>
      </w:r>
      <w:r>
        <w:rPr>
          <w:spacing w:val="-1"/>
          <w:sz w:val="20"/>
        </w:rPr>
        <w:t> </w:t>
      </w:r>
      <w:r>
        <w:rPr>
          <w:sz w:val="20"/>
        </w:rPr>
        <w:t>d)</w:t>
      </w:r>
      <w:r>
        <w:rPr>
          <w:spacing w:val="-2"/>
          <w:sz w:val="20"/>
        </w:rPr>
        <w:t> </w:t>
      </w:r>
      <w:r>
        <w:rPr>
          <w:sz w:val="20"/>
        </w:rPr>
        <w:t>Výzvy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dále: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1" w:after="0"/>
        <w:ind w:left="923" w:right="0" w:hanging="286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> </w:t>
      </w:r>
      <w:r>
        <w:rPr>
          <w:sz w:val="20"/>
        </w:rPr>
        <w:t>o předání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převzetí</w:t>
      </w:r>
      <w:r>
        <w:rPr>
          <w:spacing w:val="-2"/>
          <w:sz w:val="20"/>
        </w:rPr>
        <w:t> </w:t>
      </w:r>
      <w:r>
        <w:rPr>
          <w:sz w:val="20"/>
        </w:rPr>
        <w:t>díla,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zahájení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18" w:after="0"/>
        <w:ind w:left="923" w:right="139" w:hanging="286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ověření</w:t>
      </w:r>
      <w:r>
        <w:rPr>
          <w:spacing w:val="8"/>
          <w:sz w:val="20"/>
        </w:rPr>
        <w:t> </w:t>
      </w:r>
      <w:r>
        <w:rPr>
          <w:sz w:val="20"/>
        </w:rPr>
        <w:t>osvětlenosti</w:t>
      </w:r>
      <w:r>
        <w:rPr>
          <w:spacing w:val="8"/>
          <w:sz w:val="20"/>
        </w:rPr>
        <w:t> </w:t>
      </w:r>
      <w:r>
        <w:rPr>
          <w:sz w:val="20"/>
        </w:rPr>
        <w:t>pozemních</w:t>
      </w:r>
      <w:r>
        <w:rPr>
          <w:spacing w:val="8"/>
          <w:sz w:val="20"/>
        </w:rPr>
        <w:t> </w:t>
      </w:r>
      <w:r>
        <w:rPr>
          <w:sz w:val="20"/>
        </w:rPr>
        <w:t>komunikací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dalších</w:t>
      </w:r>
      <w:r>
        <w:rPr>
          <w:spacing w:val="8"/>
          <w:sz w:val="20"/>
        </w:rPr>
        <w:t> </w:t>
      </w:r>
      <w:r>
        <w:rPr>
          <w:sz w:val="20"/>
        </w:rPr>
        <w:t>výzvou</w:t>
      </w:r>
      <w:r>
        <w:rPr>
          <w:spacing w:val="8"/>
          <w:sz w:val="20"/>
        </w:rPr>
        <w:t> </w:t>
      </w:r>
      <w:r>
        <w:rPr>
          <w:sz w:val="20"/>
        </w:rPr>
        <w:t>požadovaných</w:t>
      </w:r>
      <w:r>
        <w:rPr>
          <w:spacing w:val="9"/>
          <w:sz w:val="20"/>
        </w:rPr>
        <w:t> </w:t>
      </w:r>
      <w:r>
        <w:rPr>
          <w:sz w:val="20"/>
        </w:rPr>
        <w:t>parametrů</w:t>
      </w:r>
      <w:r>
        <w:rPr>
          <w:spacing w:val="-52"/>
          <w:sz w:val="20"/>
        </w:rPr>
        <w:t> </w:t>
      </w:r>
      <w:r>
        <w:rPr>
          <w:sz w:val="20"/>
        </w:rPr>
        <w:t>vypracovaný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1"/>
          <w:sz w:val="20"/>
        </w:rPr>
        <w:t> </w:t>
      </w:r>
      <w:r>
        <w:rPr>
          <w:sz w:val="20"/>
        </w:rPr>
        <w:t>metodického</w:t>
      </w:r>
      <w:r>
        <w:rPr>
          <w:spacing w:val="1"/>
          <w:sz w:val="20"/>
        </w:rPr>
        <w:t> </w:t>
      </w:r>
      <w:r>
        <w:rPr>
          <w:sz w:val="20"/>
        </w:rPr>
        <w:t>pokynu,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384" w:top="1060" w:bottom="1580" w:left="1460" w:right="1000"/>
        </w:sectPr>
      </w:pP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73" w:after="0"/>
        <w:ind w:left="923" w:right="0" w:hanging="286"/>
        <w:jc w:val="both"/>
        <w:rPr>
          <w:sz w:val="20"/>
        </w:rPr>
      </w:pPr>
      <w:r>
        <w:rPr>
          <w:sz w:val="20"/>
        </w:rPr>
        <w:t>posouzení</w:t>
      </w:r>
      <w:r>
        <w:rPr>
          <w:spacing w:val="-4"/>
          <w:sz w:val="20"/>
        </w:rPr>
        <w:t> </w:t>
      </w:r>
      <w:r>
        <w:rPr>
          <w:sz w:val="20"/>
        </w:rPr>
        <w:t>reálně</w:t>
      </w:r>
      <w:r>
        <w:rPr>
          <w:spacing w:val="-3"/>
          <w:sz w:val="20"/>
        </w:rPr>
        <w:t> </w:t>
      </w:r>
      <w:r>
        <w:rPr>
          <w:sz w:val="20"/>
        </w:rPr>
        <w:t>dosažených</w:t>
      </w:r>
      <w:r>
        <w:rPr>
          <w:spacing w:val="-2"/>
          <w:sz w:val="20"/>
        </w:rPr>
        <w:t> </w:t>
      </w:r>
      <w:r>
        <w:rPr>
          <w:sz w:val="20"/>
        </w:rPr>
        <w:t>úspor</w:t>
      </w:r>
      <w:r>
        <w:rPr>
          <w:spacing w:val="-3"/>
          <w:sz w:val="20"/>
        </w:rPr>
        <w:t> </w:t>
      </w:r>
      <w:r>
        <w:rPr>
          <w:sz w:val="20"/>
        </w:rPr>
        <w:t>energie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jednom</w:t>
      </w:r>
      <w:r>
        <w:rPr>
          <w:spacing w:val="-4"/>
          <w:sz w:val="20"/>
        </w:rPr>
        <w:t> </w:t>
      </w:r>
      <w:r>
        <w:rPr>
          <w:sz w:val="20"/>
        </w:rPr>
        <w:t>roce</w:t>
      </w:r>
      <w:r>
        <w:rPr>
          <w:spacing w:val="-4"/>
          <w:sz w:val="20"/>
        </w:rPr>
        <w:t> </w:t>
      </w:r>
      <w:r>
        <w:rPr>
          <w:sz w:val="20"/>
        </w:rPr>
        <w:t>provozu.</w:t>
      </w:r>
    </w:p>
    <w:p>
      <w:pPr>
        <w:pStyle w:val="BodyText"/>
        <w:spacing w:before="120"/>
        <w:ind w:right="131"/>
        <w:jc w:val="both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 či rozšířit. Příjemce podpory je povinen tyto pokyny (žádost o informace) bez zbytečného</w:t>
      </w:r>
      <w:r>
        <w:rPr>
          <w:spacing w:val="1"/>
        </w:rPr>
        <w:t> </w:t>
      </w:r>
      <w:r>
        <w:rPr/>
        <w:t>odkladu</w:t>
      </w:r>
      <w:r>
        <w:rPr>
          <w:spacing w:val="-10"/>
        </w:rPr>
        <w:t> </w:t>
      </w:r>
      <w:r>
        <w:rPr/>
        <w:t>(případně</w:t>
      </w:r>
      <w:r>
        <w:rPr>
          <w:spacing w:val="-11"/>
        </w:rPr>
        <w:t> </w:t>
      </w:r>
      <w:r>
        <w:rPr/>
        <w:t>ve</w:t>
      </w:r>
      <w:r>
        <w:rPr>
          <w:spacing w:val="-11"/>
        </w:rPr>
        <w:t> </w:t>
      </w:r>
      <w:r>
        <w:rPr/>
        <w:t>lhůtě</w:t>
      </w:r>
      <w:r>
        <w:rPr>
          <w:spacing w:val="-10"/>
        </w:rPr>
        <w:t> </w:t>
      </w:r>
      <w:r>
        <w:rPr/>
        <w:t>stanovené</w:t>
      </w:r>
      <w:r>
        <w:rPr>
          <w:spacing w:val="-11"/>
        </w:rPr>
        <w:t> </w:t>
      </w:r>
      <w:r>
        <w:rPr/>
        <w:t>Fondem)</w:t>
      </w:r>
      <w:r>
        <w:rPr>
          <w:spacing w:val="-10"/>
        </w:rPr>
        <w:t> </w:t>
      </w:r>
      <w:r>
        <w:rPr/>
        <w:t>splnit.</w:t>
      </w:r>
      <w:r>
        <w:rPr>
          <w:spacing w:val="-10"/>
        </w:rPr>
        <w:t> </w:t>
      </w:r>
      <w:r>
        <w:rPr/>
        <w:t>Fond</w:t>
      </w:r>
      <w:r>
        <w:rPr>
          <w:spacing w:val="-10"/>
        </w:rPr>
        <w:t> </w:t>
      </w:r>
      <w:r>
        <w:rPr/>
        <w:t>není</w:t>
      </w:r>
      <w:r>
        <w:rPr>
          <w:spacing w:val="-10"/>
        </w:rPr>
        <w:t> </w:t>
      </w:r>
      <w:r>
        <w:rPr/>
        <w:t>povinen</w:t>
      </w:r>
      <w:r>
        <w:rPr>
          <w:spacing w:val="-11"/>
        </w:rPr>
        <w:t> </w:t>
      </w:r>
      <w:r>
        <w:rPr/>
        <w:t>vydat</w:t>
      </w:r>
      <w:r>
        <w:rPr>
          <w:spacing w:val="-10"/>
        </w:rPr>
        <w:t> </w:t>
      </w:r>
      <w:r>
        <w:rPr/>
        <w:t>protokol</w:t>
      </w:r>
      <w:r>
        <w:rPr>
          <w:spacing w:val="-11"/>
        </w:rPr>
        <w:t> </w:t>
      </w:r>
      <w:r>
        <w:rPr/>
        <w:t>o</w:t>
      </w:r>
      <w:r>
        <w:rPr>
          <w:spacing w:val="-4"/>
        </w:rPr>
        <w:t> </w:t>
      </w:r>
      <w:r>
        <w:rPr/>
        <w:t>ZVA</w:t>
      </w:r>
      <w:r>
        <w:rPr>
          <w:spacing w:val="-9"/>
        </w:rPr>
        <w:t> </w:t>
      </w:r>
      <w:r>
        <w:rPr/>
        <w:t>dříve</w:t>
      </w:r>
      <w:r>
        <w:rPr>
          <w:spacing w:val="-10"/>
        </w:rPr>
        <w:t> </w:t>
      </w:r>
      <w:r>
        <w:rPr/>
        <w:t>než</w:t>
      </w:r>
      <w:r>
        <w:rPr>
          <w:spacing w:val="-53"/>
        </w:rPr>
        <w:t> </w:t>
      </w:r>
      <w:r>
        <w:rPr/>
        <w:t>obdrží</w:t>
      </w:r>
      <w:r>
        <w:rPr>
          <w:spacing w:val="1"/>
        </w:rPr>
        <w:t> </w:t>
      </w:r>
      <w:r>
        <w:rPr/>
        <w:t>veškeré</w:t>
      </w:r>
      <w:r>
        <w:rPr>
          <w:spacing w:val="1"/>
        </w:rPr>
        <w:t> </w:t>
      </w:r>
      <w:r>
        <w:rPr/>
        <w:t>požadované</w:t>
      </w:r>
      <w:r>
        <w:rPr>
          <w:spacing w:val="1"/>
        </w:rPr>
        <w:t> </w:t>
      </w:r>
      <w:r>
        <w:rPr/>
        <w:t>podklady</w:t>
      </w:r>
      <w:r>
        <w:rPr>
          <w:spacing w:val="1"/>
        </w:rPr>
        <w:t> </w:t>
      </w:r>
      <w:r>
        <w:rPr/>
        <w:t>a informace,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základě</w:t>
      </w:r>
      <w:r>
        <w:rPr>
          <w:spacing w:val="1"/>
        </w:rPr>
        <w:t> </w:t>
      </w:r>
      <w:r>
        <w:rPr/>
        <w:t>kterých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moci</w:t>
      </w:r>
      <w:r>
        <w:rPr>
          <w:spacing w:val="1"/>
        </w:rPr>
        <w:t> </w:t>
      </w:r>
      <w:r>
        <w:rPr/>
        <w:t>jednoznačně</w:t>
      </w:r>
      <w:r>
        <w:rPr>
          <w:spacing w:val="1"/>
        </w:rPr>
        <w:t> </w:t>
      </w:r>
      <w:r>
        <w:rPr/>
        <w:t>rozhodnout o plnění podmínek této Smlouvy a rovněž v případě, že příjemce podpory je v prodlení s</w:t>
      </w:r>
      <w:r>
        <w:rPr>
          <w:spacing w:val="1"/>
        </w:rPr>
        <w:t> </w:t>
      </w:r>
      <w:r>
        <w:rPr/>
        <w:t>plněním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vůči</w:t>
      </w:r>
      <w:r>
        <w:rPr>
          <w:spacing w:val="1"/>
        </w:rPr>
        <w:t> </w:t>
      </w:r>
      <w:r>
        <w:rPr/>
        <w:t>Fondu.</w:t>
      </w:r>
      <w:r>
        <w:rPr>
          <w:spacing w:val="1"/>
        </w:rPr>
        <w:t> </w:t>
      </w:r>
      <w:r>
        <w:rPr/>
        <w:t>Protokol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ZVA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obsahovat</w:t>
      </w:r>
      <w:r>
        <w:rPr>
          <w:spacing w:val="1"/>
        </w:rPr>
        <w:t> </w:t>
      </w:r>
      <w:r>
        <w:rPr/>
        <w:t>vypořádání</w:t>
      </w:r>
      <w:r>
        <w:rPr>
          <w:spacing w:val="1"/>
        </w:rPr>
        <w:t> </w:t>
      </w:r>
      <w:r>
        <w:rPr/>
        <w:t>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1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30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3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30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4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4"/>
          <w:sz w:val="20"/>
        </w:rPr>
        <w:t> </w:t>
      </w:r>
      <w:r>
        <w:rPr>
          <w:sz w:val="20"/>
        </w:rPr>
        <w:t>do</w:t>
      </w:r>
      <w:r>
        <w:rPr>
          <w:spacing w:val="47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6"/>
          <w:sz w:val="20"/>
        </w:rPr>
        <w:t> </w:t>
      </w:r>
      <w:r>
        <w:rPr>
          <w:sz w:val="20"/>
        </w:rPr>
        <w:t>vrátit</w:t>
      </w:r>
      <w:r>
        <w:rPr>
          <w:spacing w:val="-7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6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30</w:t>
      </w:r>
      <w:r>
        <w:rPr>
          <w:spacing w:val="-5"/>
          <w:sz w:val="20"/>
        </w:rPr>
        <w:t> </w:t>
      </w:r>
      <w:r>
        <w:rPr>
          <w:sz w:val="20"/>
        </w:rPr>
        <w:t>dní</w:t>
      </w:r>
      <w:r>
        <w:rPr>
          <w:spacing w:val="-6"/>
          <w:sz w:val="20"/>
        </w:rPr>
        <w:t> </w:t>
      </w:r>
      <w:r>
        <w:rPr>
          <w:sz w:val="20"/>
        </w:rPr>
        <w:t>ode</w:t>
      </w:r>
      <w:r>
        <w:rPr>
          <w:spacing w:val="-53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3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1"/>
          <w:sz w:val="20"/>
        </w:rPr>
        <w:t> </w:t>
      </w:r>
      <w:r>
        <w:rPr>
          <w:sz w:val="20"/>
        </w:rPr>
        <w:t>překročení</w:t>
      </w:r>
      <w:r>
        <w:rPr>
          <w:spacing w:val="-3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3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31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6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7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2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33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460" w:right="100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37" w:hanging="284"/>
        <w:jc w:val="both"/>
        <w:rPr>
          <w:sz w:val="20"/>
        </w:rPr>
      </w:pPr>
      <w:r>
        <w:rPr>
          <w:sz w:val="20"/>
        </w:rPr>
        <w:t>postupovat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souladu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zákonem</w:t>
      </w:r>
      <w:r>
        <w:rPr>
          <w:spacing w:val="-6"/>
          <w:sz w:val="20"/>
        </w:rPr>
        <w:t> </w:t>
      </w:r>
      <w:r>
        <w:rPr>
          <w:sz w:val="20"/>
        </w:rPr>
        <w:t>č.</w:t>
      </w:r>
      <w:r>
        <w:rPr>
          <w:spacing w:val="-3"/>
          <w:sz w:val="20"/>
        </w:rPr>
        <w:t> </w:t>
      </w:r>
      <w:r>
        <w:rPr>
          <w:sz w:val="20"/>
        </w:rPr>
        <w:t>134/2016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znění</w:t>
      </w:r>
      <w:r>
        <w:rPr>
          <w:spacing w:val="-2"/>
          <w:sz w:val="20"/>
        </w:rPr>
        <w:t> </w:t>
      </w:r>
      <w:r>
        <w:rPr>
          <w:sz w:val="20"/>
        </w:rPr>
        <w:t>účinném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52"/>
          <w:sz w:val="20"/>
        </w:rPr>
        <w:t> </w:t>
      </w:r>
      <w:r>
        <w:rPr>
          <w:sz w:val="20"/>
        </w:rPr>
        <w:t>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zadávacího</w:t>
      </w:r>
      <w:r>
        <w:rPr>
          <w:spacing w:val="1"/>
          <w:sz w:val="20"/>
        </w:rPr>
        <w:t> </w:t>
      </w:r>
      <w:r>
        <w:rPr>
          <w:sz w:val="20"/>
        </w:rPr>
        <w:t>řízení,</w:t>
      </w:r>
      <w:r>
        <w:rPr>
          <w:spacing w:val="1"/>
          <w:sz w:val="20"/>
        </w:rPr>
        <w:t> </w:t>
      </w:r>
      <w:r>
        <w:rPr>
          <w:sz w:val="20"/>
        </w:rPr>
        <w:t>a/nebo</w:t>
      </w:r>
      <w:r>
        <w:rPr>
          <w:spacing w:val="1"/>
          <w:sz w:val="20"/>
        </w:rPr>
        <w:t> </w:t>
      </w:r>
      <w:r>
        <w:rPr>
          <w:sz w:val="20"/>
        </w:rPr>
        <w:t>Pokyny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programy</w:t>
      </w:r>
      <w:r>
        <w:rPr>
          <w:spacing w:val="1"/>
          <w:sz w:val="20"/>
        </w:rPr>
        <w:t> </w:t>
      </w:r>
      <w:r>
        <w:rPr>
          <w:sz w:val="20"/>
        </w:rPr>
        <w:t>spolufinancované z rozpočtu SFŽP ČR, ve znění účinném v době zahájení 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řízení,</w:t>
      </w:r>
      <w:r>
        <w:rPr>
          <w:spacing w:val="-2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jsou uveřejněny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webových stránkách Fondu.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76"/>
        <w:ind w:left="3274"/>
      </w:pPr>
      <w:r>
        <w:rPr/>
        <w:t>V.</w:t>
      </w:r>
    </w:p>
    <w:p>
      <w:pPr>
        <w:pStyle w:val="Heading2"/>
        <w:spacing w:before="1"/>
        <w:ind w:left="1155" w:right="105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31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32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nebo podle čl. IV. bodu 1 písm. b) za první nebo druhou odrážkou bude postiženo odvodem ve výši</w:t>
      </w:r>
      <w:r>
        <w:rPr>
          <w:spacing w:val="1"/>
          <w:sz w:val="20"/>
        </w:rPr>
        <w:t> </w:t>
      </w:r>
      <w:r>
        <w:rPr>
          <w:sz w:val="20"/>
        </w:rPr>
        <w:t>odpovídající</w:t>
      </w:r>
      <w:r>
        <w:rPr>
          <w:spacing w:val="-2"/>
          <w:sz w:val="20"/>
        </w:rPr>
        <w:t> </w:t>
      </w:r>
      <w:r>
        <w:rPr>
          <w:sz w:val="20"/>
        </w:rPr>
        <w:t>neoprávněně</w:t>
      </w:r>
      <w:r>
        <w:rPr>
          <w:spacing w:val="-1"/>
          <w:sz w:val="20"/>
        </w:rPr>
        <w:t> </w:t>
      </w:r>
      <w:r>
        <w:rPr>
          <w:sz w:val="20"/>
        </w:rPr>
        <w:t>použitým</w:t>
      </w:r>
      <w:r>
        <w:rPr>
          <w:spacing w:val="-2"/>
          <w:sz w:val="20"/>
        </w:rPr>
        <w:t> </w:t>
      </w:r>
      <w:r>
        <w:rPr>
          <w:sz w:val="20"/>
        </w:rPr>
        <w:t>prostředkům.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28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odpovídající použitým prostředkům. Byl-li</w:t>
      </w:r>
      <w:r>
        <w:rPr>
          <w:spacing w:val="1"/>
          <w:sz w:val="20"/>
        </w:rPr>
        <w:t> </w:t>
      </w:r>
      <w:r>
        <w:rPr>
          <w:sz w:val="20"/>
        </w:rPr>
        <w:t>naplněn účel akce podle článku IV bodu 1 písm. a) za druhou odrážkou na méně než 50 % stanovených</w:t>
      </w:r>
      <w:r>
        <w:rPr>
          <w:spacing w:val="1"/>
          <w:sz w:val="20"/>
        </w:rPr>
        <w:t> </w:t>
      </w:r>
      <w:r>
        <w:rPr>
          <w:sz w:val="20"/>
        </w:rPr>
        <w:t>indikátorů,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69"/>
          <w:sz w:val="20"/>
        </w:rPr>
        <w:t> </w:t>
      </w:r>
      <w:r>
        <w:rPr>
          <w:sz w:val="20"/>
        </w:rPr>
        <w:t>toto</w:t>
      </w:r>
      <w:r>
        <w:rPr>
          <w:spacing w:val="72"/>
          <w:sz w:val="20"/>
        </w:rPr>
        <w:t> </w:t>
      </w:r>
      <w:r>
        <w:rPr>
          <w:sz w:val="20"/>
        </w:rPr>
        <w:t>porušení</w:t>
      </w:r>
      <w:r>
        <w:rPr>
          <w:spacing w:val="71"/>
          <w:sz w:val="20"/>
        </w:rPr>
        <w:t> </w:t>
      </w:r>
      <w:r>
        <w:rPr>
          <w:sz w:val="20"/>
        </w:rPr>
        <w:t>postiženo</w:t>
      </w:r>
      <w:r>
        <w:rPr>
          <w:spacing w:val="72"/>
          <w:sz w:val="20"/>
        </w:rPr>
        <w:t> </w:t>
      </w:r>
      <w:r>
        <w:rPr>
          <w:sz w:val="20"/>
        </w:rPr>
        <w:t>odvodem</w:t>
      </w:r>
      <w:r>
        <w:rPr>
          <w:spacing w:val="72"/>
          <w:sz w:val="20"/>
        </w:rPr>
        <w:t> </w:t>
      </w:r>
      <w:r>
        <w:rPr>
          <w:sz w:val="20"/>
        </w:rPr>
        <w:t>ve</w:t>
      </w:r>
      <w:r>
        <w:rPr>
          <w:spacing w:val="71"/>
          <w:sz w:val="20"/>
        </w:rPr>
        <w:t> </w:t>
      </w:r>
      <w:r>
        <w:rPr>
          <w:sz w:val="20"/>
        </w:rPr>
        <w:t>výši</w:t>
      </w:r>
      <w:r>
        <w:rPr>
          <w:spacing w:val="72"/>
          <w:sz w:val="20"/>
        </w:rPr>
        <w:t> </w:t>
      </w:r>
      <w:r>
        <w:rPr>
          <w:sz w:val="20"/>
        </w:rPr>
        <w:t>odpovídající</w:t>
      </w:r>
      <w:r>
        <w:rPr>
          <w:spacing w:val="71"/>
          <w:sz w:val="20"/>
        </w:rPr>
        <w:t> </w:t>
      </w:r>
      <w:r>
        <w:rPr>
          <w:sz w:val="20"/>
        </w:rPr>
        <w:t>použitým</w:t>
      </w:r>
      <w:r>
        <w:rPr>
          <w:spacing w:val="70"/>
          <w:sz w:val="20"/>
        </w:rPr>
        <w:t> </w:t>
      </w:r>
      <w:r>
        <w:rPr>
          <w:sz w:val="20"/>
        </w:rPr>
        <w:t>prostředkům.</w:t>
      </w:r>
      <w:r>
        <w:rPr>
          <w:spacing w:val="-53"/>
          <w:sz w:val="20"/>
        </w:rPr>
        <w:t> </w:t>
      </w:r>
      <w:r>
        <w:rPr>
          <w:sz w:val="20"/>
        </w:rPr>
        <w:t>V případě plnění účelu akce v rozmezí 50-90 % stanovených indikátorů, bude toto porušení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-6"/>
          <w:sz w:val="20"/>
        </w:rPr>
        <w:t> </w:t>
      </w:r>
      <w:r>
        <w:rPr>
          <w:sz w:val="20"/>
        </w:rPr>
        <w:t>10-50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závislosti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53"/>
          <w:sz w:val="20"/>
        </w:rPr>
        <w:t> </w:t>
      </w:r>
      <w:r>
        <w:rPr>
          <w:sz w:val="20"/>
        </w:rPr>
        <w:t>účelu</w:t>
      </w:r>
      <w:r>
        <w:rPr>
          <w:spacing w:val="-3"/>
          <w:sz w:val="20"/>
        </w:rPr>
        <w:t> </w:t>
      </w:r>
      <w:r>
        <w:rPr>
          <w:sz w:val="20"/>
        </w:rPr>
        <w:t>akce.</w:t>
      </w:r>
      <w:r>
        <w:rPr>
          <w:spacing w:val="1"/>
          <w:sz w:val="20"/>
        </w:rPr>
        <w:t> </w:t>
      </w:r>
      <w:r>
        <w:rPr>
          <w:sz w:val="20"/>
        </w:rPr>
        <w:t>Plnění</w:t>
      </w:r>
      <w:r>
        <w:rPr>
          <w:spacing w:val="-3"/>
          <w:sz w:val="20"/>
        </w:rPr>
        <w:t> </w:t>
      </w:r>
      <w:r>
        <w:rPr>
          <w:sz w:val="20"/>
        </w:rPr>
        <w:t>účelu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-3"/>
          <w:sz w:val="20"/>
        </w:rPr>
        <w:t> </w:t>
      </w:r>
      <w:r>
        <w:rPr>
          <w:sz w:val="20"/>
        </w:rPr>
        <w:t>90-100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2"/>
          <w:sz w:val="20"/>
        </w:rPr>
        <w:t> </w:t>
      </w:r>
      <w:r>
        <w:rPr>
          <w:sz w:val="20"/>
        </w:rPr>
        <w:t>indikátorů</w:t>
      </w:r>
      <w:r>
        <w:rPr>
          <w:spacing w:val="-2"/>
          <w:sz w:val="20"/>
        </w:rPr>
        <w:t> </w:t>
      </w:r>
      <w:r>
        <w:rPr>
          <w:sz w:val="20"/>
        </w:rPr>
        <w:t>nebude</w:t>
      </w:r>
      <w:r>
        <w:rPr>
          <w:spacing w:val="-3"/>
          <w:sz w:val="20"/>
        </w:rPr>
        <w:t> </w:t>
      </w:r>
      <w:r>
        <w:rPr>
          <w:sz w:val="20"/>
        </w:rPr>
        <w:t>postiženo</w:t>
      </w:r>
      <w:r>
        <w:rPr>
          <w:spacing w:val="-1"/>
          <w:sz w:val="20"/>
        </w:rPr>
        <w:t> </w:t>
      </w:r>
      <w:r>
        <w:rPr>
          <w:sz w:val="20"/>
        </w:rPr>
        <w:t>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31" w:hanging="284"/>
        <w:jc w:val="both"/>
        <w:rPr>
          <w:sz w:val="20"/>
        </w:rPr>
      </w:pPr>
      <w:r>
        <w:rPr>
          <w:sz w:val="20"/>
        </w:rPr>
        <w:t>Porušení lhůty realizace podle článku IV bodu 1 písm. a) za druhou odrážkou a povinností 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c)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0,5</w:t>
      </w:r>
      <w:r>
        <w:rPr>
          <w:spacing w:val="-9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0"/>
          <w:sz w:val="20"/>
        </w:rPr>
        <w:t> </w:t>
      </w:r>
      <w:r>
        <w:rPr>
          <w:sz w:val="20"/>
        </w:rPr>
        <w:t>každý</w:t>
      </w:r>
      <w:r>
        <w:rPr>
          <w:spacing w:val="-12"/>
          <w:sz w:val="20"/>
        </w:rPr>
        <w:t> </w:t>
      </w:r>
      <w:r>
        <w:rPr>
          <w:sz w:val="20"/>
        </w:rPr>
        <w:t>započatý</w:t>
      </w:r>
      <w:r>
        <w:rPr>
          <w:spacing w:val="-9"/>
          <w:sz w:val="20"/>
        </w:rPr>
        <w:t> </w:t>
      </w:r>
      <w:r>
        <w:rPr>
          <w:sz w:val="20"/>
        </w:rPr>
        <w:t>měsíc</w:t>
      </w:r>
      <w:r>
        <w:rPr>
          <w:spacing w:val="-53"/>
          <w:sz w:val="20"/>
        </w:rPr>
        <w:t> </w:t>
      </w:r>
      <w:r>
        <w:rPr>
          <w:sz w:val="20"/>
        </w:rPr>
        <w:t>prodlení. Porušení těchto povinností nepřesahující lhůtu 10 kalendářních dnů nebude postiženo a</w:t>
      </w:r>
      <w:r>
        <w:rPr>
          <w:spacing w:val="1"/>
          <w:sz w:val="20"/>
        </w:rPr>
        <w:t> </w:t>
      </w:r>
      <w:r>
        <w:rPr>
          <w:sz w:val="20"/>
        </w:rPr>
        <w:t>nebude</w:t>
      </w:r>
      <w:r>
        <w:rPr>
          <w:spacing w:val="-2"/>
          <w:sz w:val="20"/>
        </w:rPr>
        <w:t> </w:t>
      </w:r>
      <w:r>
        <w:rPr>
          <w:sz w:val="20"/>
        </w:rPr>
        <w:t>tak</w:t>
      </w:r>
      <w:r>
        <w:rPr>
          <w:spacing w:val="-1"/>
          <w:sz w:val="20"/>
        </w:rPr>
        <w:t> </w:t>
      </w:r>
      <w:r>
        <w:rPr>
          <w:sz w:val="20"/>
        </w:rPr>
        <w:t>považováno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podmínek</w:t>
      </w:r>
      <w:r>
        <w:rPr>
          <w:spacing w:val="-1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34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2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left="3277"/>
      </w:pPr>
      <w:r>
        <w:rPr/>
        <w:t>VI.</w:t>
      </w:r>
    </w:p>
    <w:p>
      <w:pPr>
        <w:pStyle w:val="Heading2"/>
        <w:ind w:left="3274" w:right="316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39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35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 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4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39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460" w:right="100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36" w:hanging="284"/>
        <w:jc w:val="left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5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4"/>
          <w:sz w:val="20"/>
        </w:rPr>
        <w:t> </w:t>
      </w:r>
      <w:r>
        <w:rPr>
          <w:sz w:val="20"/>
        </w:rPr>
        <w:t>pouze</w:t>
      </w:r>
      <w:r>
        <w:rPr>
          <w:spacing w:val="23"/>
          <w:sz w:val="20"/>
        </w:rPr>
        <w:t> </w:t>
      </w:r>
      <w:r>
        <w:rPr>
          <w:sz w:val="20"/>
        </w:rPr>
        <w:t>za</w:t>
      </w:r>
      <w:r>
        <w:rPr>
          <w:spacing w:val="23"/>
          <w:sz w:val="20"/>
        </w:rPr>
        <w:t> </w:t>
      </w:r>
      <w:r>
        <w:rPr>
          <w:sz w:val="20"/>
        </w:rPr>
        <w:t>podmínek</w:t>
      </w:r>
      <w:r>
        <w:rPr>
          <w:spacing w:val="26"/>
          <w:sz w:val="20"/>
        </w:rPr>
        <w:t> </w:t>
      </w:r>
      <w:r>
        <w:rPr>
          <w:sz w:val="20"/>
        </w:rPr>
        <w:t>stanovených</w:t>
      </w:r>
      <w:r>
        <w:rPr>
          <w:spacing w:val="23"/>
          <w:sz w:val="20"/>
        </w:rPr>
        <w:t> </w:t>
      </w:r>
      <w:r>
        <w:rPr>
          <w:sz w:val="20"/>
        </w:rPr>
        <w:t>zákonem</w:t>
      </w:r>
      <w:r>
        <w:rPr>
          <w:spacing w:val="23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-52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34" w:hanging="284"/>
        <w:jc w:val="left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2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2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3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  <w:tabs>
          <w:tab w:pos="6691" w:val="left" w:leader="none"/>
        </w:tabs>
        <w:ind w:left="242"/>
      </w:pPr>
      <w:r>
        <w:rPr/>
        <w:t>V:</w:t>
        <w:tab/>
        <w:t>V</w:t>
      </w:r>
      <w:r>
        <w:rPr>
          <w:spacing w:val="18"/>
        </w:rPr>
        <w:t> </w:t>
      </w:r>
      <w:r>
        <w:rPr/>
        <w:t>Praze</w:t>
      </w:r>
      <w:r>
        <w:rPr>
          <w:spacing w:val="-1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24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2"/>
        <w:ind w:left="0"/>
        <w:rPr>
          <w:sz w:val="26"/>
        </w:rPr>
      </w:pPr>
    </w:p>
    <w:p>
      <w:pPr>
        <w:pStyle w:val="BodyText"/>
        <w:spacing w:line="264" w:lineRule="auto"/>
        <w:ind w:left="242"/>
      </w:pPr>
      <w:r>
        <w:rPr/>
        <w:t>Příloha</w:t>
      </w:r>
      <w:r>
        <w:rPr>
          <w:spacing w:val="14"/>
        </w:rPr>
        <w:t> </w:t>
      </w:r>
      <w:r>
        <w:rPr/>
        <w:t>č.</w:t>
      </w:r>
      <w:r>
        <w:rPr>
          <w:spacing w:val="13"/>
        </w:rPr>
        <w:t> </w:t>
      </w:r>
      <w:r>
        <w:rPr/>
        <w:t>1</w:t>
      </w:r>
      <w:r>
        <w:rPr>
          <w:spacing w:val="16"/>
        </w:rPr>
        <w:t> </w:t>
      </w:r>
      <w:r>
        <w:rPr/>
        <w:t>-</w:t>
      </w:r>
      <w:r>
        <w:rPr>
          <w:spacing w:val="12"/>
        </w:rPr>
        <w:t> </w:t>
      </w:r>
      <w:r>
        <w:rPr/>
        <w:t>Stanovení</w:t>
      </w:r>
      <w:r>
        <w:rPr>
          <w:spacing w:val="15"/>
        </w:rPr>
        <w:t> </w:t>
      </w:r>
      <w:r>
        <w:rPr/>
        <w:t>výše</w:t>
      </w:r>
      <w:r>
        <w:rPr>
          <w:spacing w:val="11"/>
        </w:rPr>
        <w:t> </w:t>
      </w:r>
      <w:r>
        <w:rPr/>
        <w:t>odvodů,</w:t>
      </w:r>
      <w:r>
        <w:rPr>
          <w:spacing w:val="15"/>
        </w:rPr>
        <w:t> </w:t>
      </w:r>
      <w:r>
        <w:rPr/>
        <w:t>které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použijí</w:t>
      </w:r>
      <w:r>
        <w:rPr>
          <w:spacing w:val="12"/>
        </w:rPr>
        <w:t> </w:t>
      </w:r>
      <w:r>
        <w:rPr/>
        <w:t>v</w:t>
      </w:r>
      <w:r>
        <w:rPr>
          <w:spacing w:val="2"/>
        </w:rPr>
        <w:t> </w:t>
      </w:r>
      <w:r>
        <w:rPr/>
        <w:t>případě</w:t>
      </w:r>
      <w:r>
        <w:rPr>
          <w:spacing w:val="14"/>
        </w:rPr>
        <w:t> </w:t>
      </w:r>
      <w:r>
        <w:rPr/>
        <w:t>porušení</w:t>
      </w:r>
      <w:r>
        <w:rPr>
          <w:spacing w:val="15"/>
        </w:rPr>
        <w:t> </w:t>
      </w:r>
      <w:r>
        <w:rPr/>
        <w:t>povinností</w:t>
      </w:r>
      <w:r>
        <w:rPr>
          <w:spacing w:val="12"/>
        </w:rPr>
        <w:t> </w:t>
      </w:r>
      <w:r>
        <w:rPr/>
        <w:t>při</w:t>
      </w:r>
      <w:r>
        <w:rPr>
          <w:spacing w:val="1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sectPr>
          <w:pgSz w:w="12240" w:h="15840"/>
          <w:pgMar w:header="0" w:footer="1384" w:top="1060" w:bottom="1660" w:left="1460" w:right="1000"/>
        </w:sectPr>
      </w:pPr>
    </w:p>
    <w:p>
      <w:pPr>
        <w:pStyle w:val="BodyText"/>
        <w:spacing w:before="86"/>
        <w:ind w:left="242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51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3"/>
        </w:rPr>
        <w:t> </w:t>
      </w:r>
      <w:r>
        <w:rPr/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2"/>
        </w:rPr>
      </w:pPr>
    </w:p>
    <w:p>
      <w:pPr>
        <w:pStyle w:val="Heading2"/>
        <w:spacing w:line="264" w:lineRule="auto" w:before="1"/>
        <w:jc w:val="left"/>
      </w:pPr>
      <w:r>
        <w:rPr/>
        <w:t>Stanovení</w:t>
      </w:r>
      <w:r>
        <w:rPr>
          <w:spacing w:val="3"/>
        </w:rPr>
        <w:t> </w:t>
      </w:r>
      <w:r>
        <w:rPr/>
        <w:t>výše</w:t>
      </w:r>
      <w:r>
        <w:rPr>
          <w:spacing w:val="3"/>
        </w:rPr>
        <w:t> </w:t>
      </w:r>
      <w:r>
        <w:rPr/>
        <w:t>odvodů,</w:t>
      </w:r>
      <w:r>
        <w:rPr>
          <w:spacing w:val="3"/>
        </w:rPr>
        <w:t> </w:t>
      </w:r>
      <w:r>
        <w:rPr/>
        <w:t>které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použijí</w:t>
      </w:r>
      <w:r>
        <w:rPr>
          <w:spacing w:val="3"/>
        </w:rPr>
        <w:t> </w:t>
      </w:r>
      <w:r>
        <w:rPr/>
        <w:t>v</w:t>
      </w:r>
      <w:r>
        <w:rPr>
          <w:spacing w:val="3"/>
        </w:rPr>
        <w:t> </w:t>
      </w:r>
      <w:r>
        <w:rPr/>
        <w:t>případě</w:t>
      </w:r>
      <w:r>
        <w:rPr>
          <w:spacing w:val="3"/>
        </w:rPr>
        <w:t> </w:t>
      </w:r>
      <w:r>
        <w:rPr/>
        <w:t>porušení</w:t>
      </w:r>
      <w:r>
        <w:rPr>
          <w:spacing w:val="3"/>
        </w:rPr>
        <w:t> </w:t>
      </w:r>
      <w:r>
        <w:rPr/>
        <w:t>povinností</w:t>
      </w:r>
      <w:r>
        <w:rPr>
          <w:spacing w:val="6"/>
        </w:rPr>
        <w:t> </w:t>
      </w:r>
      <w:r>
        <w:rPr/>
        <w:t>při</w:t>
      </w:r>
      <w:r>
        <w:rPr>
          <w:spacing w:val="3"/>
        </w:rPr>
        <w:t> </w:t>
      </w:r>
      <w:r>
        <w:rPr/>
        <w:t>zadávání</w:t>
      </w:r>
      <w:r>
        <w:rPr>
          <w:spacing w:val="3"/>
        </w:rPr>
        <w:t> </w:t>
      </w:r>
      <w:r>
        <w:rPr/>
        <w:t>zakázek/</w:t>
      </w:r>
      <w:r>
        <w:rPr>
          <w:spacing w:val="-53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b/>
          <w:sz w:val="20"/>
        </w:rPr>
      </w:pPr>
      <w:r>
        <w:rPr>
          <w:b/>
          <w:sz w:val="20"/>
        </w:rPr>
        <w:t>A.  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Obecná ustanovení</w:t>
      </w:r>
    </w:p>
    <w:p>
      <w:pPr>
        <w:pStyle w:val="ListParagraph"/>
        <w:numPr>
          <w:ilvl w:val="1"/>
          <w:numId w:val="7"/>
        </w:numPr>
        <w:tabs>
          <w:tab w:pos="809" w:val="left" w:leader="none"/>
        </w:tabs>
        <w:spacing w:line="312" w:lineRule="auto" w:before="120" w:after="0"/>
        <w:ind w:left="808" w:right="130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> </w:t>
      </w:r>
      <w:r>
        <w:rPr>
          <w:sz w:val="20"/>
        </w:rPr>
        <w:t>bodu 2 písm. k) Smlouvy, při zadávání zakázek / veřejných zakázek (souhrnně dále jen „veřejné</w:t>
      </w:r>
      <w:r>
        <w:rPr>
          <w:spacing w:val="1"/>
          <w:sz w:val="20"/>
        </w:rPr>
        <w:t> </w:t>
      </w:r>
      <w:r>
        <w:rPr>
          <w:sz w:val="20"/>
        </w:rPr>
        <w:t>zakázky“), zejména v nedodržení postupu podle zákona č. 134/2016 Sb., o</w:t>
      </w:r>
      <w:r>
        <w:rPr>
          <w:spacing w:val="1"/>
          <w:sz w:val="20"/>
        </w:rPr>
        <w:t> </w:t>
      </w:r>
      <w:r>
        <w:rPr>
          <w:sz w:val="20"/>
        </w:rPr>
        <w:t>zadávání veřejných</w:t>
      </w:r>
      <w:r>
        <w:rPr>
          <w:spacing w:val="1"/>
          <w:sz w:val="20"/>
        </w:rPr>
        <w:t> </w:t>
      </w:r>
      <w:r>
        <w:rPr>
          <w:sz w:val="20"/>
        </w:rPr>
        <w:t>zakázek, ve znění účinném v době zahájení zadávacího řízení (dále souhrnně jen „zákon“) a/nebo</w:t>
      </w:r>
      <w:r>
        <w:rPr>
          <w:spacing w:val="1"/>
          <w:sz w:val="20"/>
        </w:rPr>
        <w:t> </w:t>
      </w:r>
      <w:r>
        <w:rPr>
          <w:sz w:val="20"/>
        </w:rPr>
        <w:t>nedodržení postupu stanoveného v Pokynech pro zadávání zakázek pro programy spolufinancované</w:t>
      </w:r>
      <w:r>
        <w:rPr>
          <w:spacing w:val="-52"/>
          <w:sz w:val="20"/>
        </w:rPr>
        <w:t> </w:t>
      </w:r>
      <w:r>
        <w:rPr>
          <w:sz w:val="20"/>
        </w:rPr>
        <w:t>z</w:t>
      </w:r>
      <w:r>
        <w:rPr>
          <w:spacing w:val="46"/>
          <w:sz w:val="20"/>
        </w:rPr>
        <w:t> </w:t>
      </w:r>
      <w:r>
        <w:rPr>
          <w:sz w:val="20"/>
        </w:rPr>
        <w:t>rozpočtu</w:t>
      </w:r>
      <w:r>
        <w:rPr>
          <w:spacing w:val="45"/>
          <w:sz w:val="20"/>
        </w:rPr>
        <w:t> </w:t>
      </w:r>
      <w:r>
        <w:rPr>
          <w:sz w:val="20"/>
        </w:rPr>
        <w:t>SFŽP</w:t>
      </w:r>
      <w:r>
        <w:rPr>
          <w:spacing w:val="44"/>
          <w:sz w:val="20"/>
        </w:rPr>
        <w:t> </w:t>
      </w:r>
      <w:r>
        <w:rPr>
          <w:sz w:val="20"/>
        </w:rPr>
        <w:t>ČR,</w:t>
      </w:r>
      <w:r>
        <w:rPr>
          <w:spacing w:val="45"/>
          <w:sz w:val="20"/>
        </w:rPr>
        <w:t> </w:t>
      </w:r>
      <w:r>
        <w:rPr>
          <w:sz w:val="20"/>
        </w:rPr>
        <w:t>ve</w:t>
      </w:r>
      <w:r>
        <w:rPr>
          <w:spacing w:val="45"/>
          <w:sz w:val="20"/>
        </w:rPr>
        <w:t> </w:t>
      </w:r>
      <w:r>
        <w:rPr>
          <w:sz w:val="20"/>
        </w:rPr>
        <w:t>znění</w:t>
      </w:r>
      <w:r>
        <w:rPr>
          <w:spacing w:val="45"/>
          <w:sz w:val="20"/>
        </w:rPr>
        <w:t> </w:t>
      </w:r>
      <w:r>
        <w:rPr>
          <w:sz w:val="20"/>
        </w:rPr>
        <w:t>účinném</w:t>
      </w:r>
      <w:r>
        <w:rPr>
          <w:spacing w:val="44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době</w:t>
      </w:r>
      <w:r>
        <w:rPr>
          <w:spacing w:val="45"/>
          <w:sz w:val="20"/>
        </w:rPr>
        <w:t> </w:t>
      </w:r>
      <w:r>
        <w:rPr>
          <w:sz w:val="20"/>
        </w:rPr>
        <w:t>zahájení</w:t>
      </w:r>
      <w:r>
        <w:rPr>
          <w:spacing w:val="45"/>
          <w:sz w:val="20"/>
        </w:rPr>
        <w:t> </w:t>
      </w:r>
      <w:r>
        <w:rPr>
          <w:sz w:val="20"/>
        </w:rPr>
        <w:t>výběrového/zadávacího</w:t>
      </w:r>
      <w:r>
        <w:rPr>
          <w:spacing w:val="46"/>
          <w:sz w:val="20"/>
        </w:rPr>
        <w:t> </w:t>
      </w:r>
      <w:r>
        <w:rPr>
          <w:sz w:val="20"/>
        </w:rPr>
        <w:t>řízení</w:t>
      </w:r>
      <w:r>
        <w:rPr>
          <w:spacing w:val="45"/>
          <w:sz w:val="20"/>
        </w:rPr>
        <w:t> </w:t>
      </w:r>
      <w:r>
        <w:rPr>
          <w:sz w:val="20"/>
        </w:rPr>
        <w:t>(dále</w:t>
      </w:r>
      <w:r>
        <w:rPr>
          <w:spacing w:val="44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left="808"/>
      </w:pPr>
      <w:r>
        <w:rPr/>
        <w:t>„Pokyny</w:t>
      </w:r>
      <w:r>
        <w:rPr>
          <w:spacing w:val="-5"/>
        </w:rPr>
        <w:t> </w:t>
      </w:r>
      <w:r>
        <w:rPr/>
        <w:t>SFŽP</w:t>
      </w:r>
      <w:r>
        <w:rPr>
          <w:spacing w:val="-2"/>
        </w:rPr>
        <w:t> </w:t>
      </w:r>
      <w:r>
        <w:rPr/>
        <w:t>ČR“).</w:t>
      </w:r>
    </w:p>
    <w:p>
      <w:pPr>
        <w:pStyle w:val="ListParagraph"/>
        <w:numPr>
          <w:ilvl w:val="1"/>
          <w:numId w:val="7"/>
        </w:numPr>
        <w:tabs>
          <w:tab w:pos="809" w:val="left" w:leader="none"/>
        </w:tabs>
        <w:spacing w:line="312" w:lineRule="auto" w:before="80" w:after="0"/>
        <w:ind w:left="808" w:right="135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identifikované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nemohlo</w:t>
      </w:r>
      <w:r>
        <w:rPr>
          <w:spacing w:val="-7"/>
          <w:sz w:val="20"/>
        </w:rPr>
        <w:t> </w:t>
      </w:r>
      <w:r>
        <w:rPr>
          <w:sz w:val="20"/>
        </w:rPr>
        <w:t>mít</w:t>
      </w:r>
      <w:r>
        <w:rPr>
          <w:spacing w:val="-10"/>
          <w:sz w:val="20"/>
        </w:rPr>
        <w:t> </w:t>
      </w:r>
      <w:r>
        <w:rPr>
          <w:sz w:val="20"/>
        </w:rPr>
        <w:t>ani</w:t>
      </w:r>
      <w:r>
        <w:rPr>
          <w:spacing w:val="-8"/>
          <w:sz w:val="20"/>
        </w:rPr>
        <w:t> </w:t>
      </w:r>
      <w:r>
        <w:rPr>
          <w:sz w:val="20"/>
        </w:rPr>
        <w:t>potenciální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10"/>
          <w:sz w:val="20"/>
        </w:rPr>
        <w:t> </w:t>
      </w:r>
      <w:r>
        <w:rPr>
          <w:sz w:val="20"/>
        </w:rPr>
        <w:t>dopad,</w:t>
      </w:r>
      <w:r>
        <w:rPr>
          <w:spacing w:val="-7"/>
          <w:sz w:val="20"/>
        </w:rPr>
        <w:t> </w:t>
      </w:r>
      <w:r>
        <w:rPr>
          <w:sz w:val="20"/>
        </w:rPr>
        <w:t>nestanoví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0"/>
          <w:sz w:val="20"/>
        </w:rPr>
        <w:t> </w:t>
      </w:r>
      <w:r>
        <w:rPr>
          <w:sz w:val="20"/>
        </w:rPr>
        <w:t>něj</w:t>
      </w:r>
      <w:r>
        <w:rPr>
          <w:spacing w:val="-53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ListParagraph"/>
        <w:numPr>
          <w:ilvl w:val="1"/>
          <w:numId w:val="7"/>
        </w:numPr>
        <w:tabs>
          <w:tab w:pos="809" w:val="left" w:leader="none"/>
        </w:tabs>
        <w:spacing w:line="266" w:lineRule="exact" w:before="0" w:after="0"/>
        <w:ind w:left="808" w:right="0" w:hanging="486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3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ListParagraph"/>
        <w:numPr>
          <w:ilvl w:val="1"/>
          <w:numId w:val="7"/>
        </w:numPr>
        <w:tabs>
          <w:tab w:pos="809" w:val="left" w:leader="none"/>
        </w:tabs>
        <w:spacing w:line="312" w:lineRule="auto" w:before="80" w:after="0"/>
        <w:ind w:left="808" w:right="132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34"/>
          <w:sz w:val="20"/>
        </w:rPr>
        <w:t> </w:t>
      </w:r>
      <w:r>
        <w:rPr>
          <w:sz w:val="20"/>
        </w:rPr>
        <w:t>odvodu</w:t>
      </w:r>
      <w:r>
        <w:rPr>
          <w:spacing w:val="89"/>
          <w:sz w:val="20"/>
        </w:rPr>
        <w:t> </w:t>
      </w:r>
      <w:r>
        <w:rPr>
          <w:sz w:val="20"/>
        </w:rPr>
        <w:t>se</w:t>
      </w:r>
      <w:r>
        <w:rPr>
          <w:spacing w:val="88"/>
          <w:sz w:val="20"/>
        </w:rPr>
        <w:t> </w:t>
      </w:r>
      <w:r>
        <w:rPr>
          <w:sz w:val="20"/>
        </w:rPr>
        <w:t>vypočte</w:t>
      </w:r>
      <w:r>
        <w:rPr>
          <w:spacing w:val="90"/>
          <w:sz w:val="20"/>
        </w:rPr>
        <w:t> </w:t>
      </w:r>
      <w:r>
        <w:rPr>
          <w:sz w:val="20"/>
        </w:rPr>
        <w:t>z</w:t>
      </w:r>
      <w:r>
        <w:rPr>
          <w:spacing w:val="90"/>
          <w:sz w:val="20"/>
        </w:rPr>
        <w:t> </w:t>
      </w:r>
      <w:r>
        <w:rPr>
          <w:sz w:val="20"/>
        </w:rPr>
        <w:t>částky,</w:t>
      </w:r>
      <w:r>
        <w:rPr>
          <w:spacing w:val="91"/>
          <w:sz w:val="20"/>
        </w:rPr>
        <w:t> </w:t>
      </w:r>
      <w:r>
        <w:rPr>
          <w:sz w:val="20"/>
        </w:rPr>
        <w:t>která</w:t>
      </w:r>
      <w:r>
        <w:rPr>
          <w:spacing w:val="89"/>
          <w:sz w:val="20"/>
        </w:rPr>
        <w:t> </w:t>
      </w:r>
      <w:r>
        <w:rPr>
          <w:sz w:val="20"/>
        </w:rPr>
        <w:t>byla</w:t>
      </w:r>
      <w:r>
        <w:rPr>
          <w:spacing w:val="89"/>
          <w:sz w:val="20"/>
        </w:rPr>
        <w:t> </w:t>
      </w:r>
      <w:r>
        <w:rPr>
          <w:sz w:val="20"/>
        </w:rPr>
        <w:t>nebo</w:t>
      </w:r>
      <w:r>
        <w:rPr>
          <w:spacing w:val="91"/>
          <w:sz w:val="20"/>
        </w:rPr>
        <w:t> </w:t>
      </w:r>
      <w:r>
        <w:rPr>
          <w:sz w:val="20"/>
        </w:rPr>
        <w:t>má</w:t>
      </w:r>
      <w:r>
        <w:rPr>
          <w:spacing w:val="89"/>
          <w:sz w:val="20"/>
        </w:rPr>
        <w:t> </w:t>
      </w:r>
      <w:r>
        <w:rPr>
          <w:sz w:val="20"/>
        </w:rPr>
        <w:t>být</w:t>
      </w:r>
      <w:r>
        <w:rPr>
          <w:spacing w:val="89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9"/>
          <w:sz w:val="20"/>
        </w:rPr>
        <w:t> </w:t>
      </w:r>
      <w:r>
        <w:rPr>
          <w:sz w:val="20"/>
        </w:rPr>
        <w:t>Fondu</w:t>
      </w:r>
      <w:r>
        <w:rPr>
          <w:spacing w:val="90"/>
          <w:sz w:val="20"/>
        </w:rPr>
        <w:t> </w:t>
      </w:r>
      <w:r>
        <w:rPr>
          <w:sz w:val="20"/>
        </w:rPr>
        <w:t>poskytnuta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 zakázkou, u</w:t>
      </w:r>
      <w:r>
        <w:rPr>
          <w:spacing w:val="-1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1"/>
          <w:numId w:val="7"/>
        </w:numPr>
        <w:tabs>
          <w:tab w:pos="809" w:val="left" w:leader="none"/>
        </w:tabs>
        <w:spacing w:line="312" w:lineRule="auto" w:before="0" w:after="0"/>
        <w:ind w:left="808" w:right="136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nesčítají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výsledný</w:t>
      </w:r>
      <w:r>
        <w:rPr>
          <w:spacing w:val="-3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ohledem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nejzávažnější</w:t>
      </w:r>
      <w:r>
        <w:rPr>
          <w:spacing w:val="-3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1"/>
          <w:numId w:val="7"/>
        </w:numPr>
        <w:tabs>
          <w:tab w:pos="809" w:val="left" w:leader="none"/>
        </w:tabs>
        <w:spacing w:line="312" w:lineRule="auto" w:before="0" w:after="0"/>
        <w:ind w:left="808" w:right="132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> </w:t>
      </w:r>
      <w:r>
        <w:rPr>
          <w:sz w:val="20"/>
        </w:rPr>
        <w:t>výsledek</w:t>
      </w:r>
      <w:r>
        <w:rPr>
          <w:spacing w:val="-11"/>
          <w:sz w:val="20"/>
        </w:rPr>
        <w:t> </w:t>
      </w:r>
      <w:r>
        <w:rPr>
          <w:sz w:val="20"/>
        </w:rPr>
        <w:t>výběrového/zadávacího</w:t>
      </w:r>
      <w:r>
        <w:rPr>
          <w:spacing w:val="-10"/>
          <w:sz w:val="20"/>
        </w:rPr>
        <w:t> </w:t>
      </w:r>
      <w:r>
        <w:rPr>
          <w:sz w:val="20"/>
        </w:rPr>
        <w:t>řízení,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hlediska</w:t>
      </w:r>
      <w:r>
        <w:rPr>
          <w:spacing w:val="-8"/>
          <w:sz w:val="20"/>
        </w:rPr>
        <w:t> </w:t>
      </w:r>
      <w:r>
        <w:rPr>
          <w:sz w:val="20"/>
        </w:rPr>
        <w:t>míry</w:t>
      </w:r>
      <w:r>
        <w:rPr>
          <w:spacing w:val="-8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základních</w:t>
      </w:r>
      <w:r>
        <w:rPr>
          <w:spacing w:val="-10"/>
          <w:sz w:val="20"/>
        </w:rPr>
        <w:t> </w:t>
      </w:r>
      <w:r>
        <w:rPr>
          <w:sz w:val="20"/>
        </w:rPr>
        <w:t>zásad</w:t>
      </w:r>
      <w:r>
        <w:rPr>
          <w:spacing w:val="-10"/>
          <w:sz w:val="20"/>
        </w:rPr>
        <w:t> </w:t>
      </w:r>
      <w:r>
        <w:rPr>
          <w:sz w:val="20"/>
        </w:rPr>
        <w:t>zadávání</w:t>
      </w:r>
      <w:r>
        <w:rPr>
          <w:spacing w:val="-10"/>
          <w:sz w:val="20"/>
        </w:rPr>
        <w:t> </w:t>
      </w:r>
      <w:r>
        <w:rPr>
          <w:sz w:val="20"/>
        </w:rPr>
        <w:t>veřejných</w:t>
      </w:r>
      <w:r>
        <w:rPr>
          <w:spacing w:val="-53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zadání</w:t>
      </w:r>
      <w:r>
        <w:rPr>
          <w:spacing w:val="-1"/>
          <w:sz w:val="20"/>
        </w:rPr>
        <w:t> </w:t>
      </w:r>
      <w:r>
        <w:rPr>
          <w:sz w:val="20"/>
        </w:rPr>
        <w:t>veřejné</w:t>
      </w:r>
      <w:r>
        <w:rPr>
          <w:spacing w:val="-2"/>
          <w:sz w:val="20"/>
        </w:rPr>
        <w:t> </w:t>
      </w:r>
      <w:r>
        <w:rPr>
          <w:sz w:val="20"/>
        </w:rPr>
        <w:t>zakázky</w:t>
      </w:r>
      <w:r>
        <w:rPr>
          <w:spacing w:val="-1"/>
          <w:sz w:val="20"/>
        </w:rPr>
        <w:t> </w:t>
      </w:r>
      <w:r>
        <w:rPr>
          <w:sz w:val="20"/>
        </w:rPr>
        <w:t>jinému</w:t>
      </w:r>
      <w:r>
        <w:rPr>
          <w:spacing w:val="-1"/>
          <w:sz w:val="20"/>
        </w:rPr>
        <w:t> </w:t>
      </w:r>
      <w:r>
        <w:rPr>
          <w:sz w:val="20"/>
        </w:rPr>
        <w:t>dodavateli,</w:t>
      </w:r>
      <w:r>
        <w:rPr>
          <w:spacing w:val="-1"/>
          <w:sz w:val="20"/>
        </w:rPr>
        <w:t> </w:t>
      </w:r>
      <w:r>
        <w:rPr>
          <w:sz w:val="20"/>
        </w:rPr>
        <w:t>než kterému měla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1"/>
          <w:numId w:val="7"/>
        </w:numPr>
        <w:tabs>
          <w:tab w:pos="809" w:val="left" w:leader="none"/>
        </w:tabs>
        <w:spacing w:line="312" w:lineRule="auto" w:before="0" w:after="0"/>
        <w:ind w:left="808"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identifikováno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nelze</w:t>
      </w:r>
      <w:r>
        <w:rPr>
          <w:spacing w:val="-8"/>
          <w:sz w:val="20"/>
        </w:rPr>
        <w:t> </w:t>
      </w:r>
      <w:r>
        <w:rPr>
          <w:sz w:val="20"/>
        </w:rPr>
        <w:t>podřadit</w:t>
      </w:r>
      <w:r>
        <w:rPr>
          <w:spacing w:val="-11"/>
          <w:sz w:val="20"/>
        </w:rPr>
        <w:t> </w:t>
      </w:r>
      <w:r>
        <w:rPr>
          <w:sz w:val="20"/>
        </w:rPr>
        <w:t>pod</w:t>
      </w:r>
      <w:r>
        <w:rPr>
          <w:spacing w:val="-9"/>
          <w:sz w:val="20"/>
        </w:rPr>
        <w:t> </w:t>
      </w:r>
      <w:r>
        <w:rPr>
          <w:sz w:val="20"/>
        </w:rPr>
        <w:t>konkrétní</w:t>
      </w:r>
      <w:r>
        <w:rPr>
          <w:spacing w:val="-10"/>
          <w:sz w:val="20"/>
        </w:rPr>
        <w:t> </w:t>
      </w:r>
      <w:r>
        <w:rPr>
          <w:sz w:val="20"/>
        </w:rPr>
        <w:t>typ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uvedený</w:t>
      </w:r>
      <w:r>
        <w:rPr>
          <w:spacing w:val="-52"/>
          <w:sz w:val="20"/>
        </w:rPr>
        <w:t> </w:t>
      </w:r>
      <w:r>
        <w:rPr>
          <w:sz w:val="20"/>
        </w:rPr>
        <w:t>v kapitole B.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Typy porušení a</w:t>
      </w:r>
      <w:r>
        <w:rPr>
          <w:spacing w:val="1"/>
          <w:sz w:val="20"/>
        </w:rPr>
        <w:t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384" w:top="1460" w:bottom="1660" w:left="1460" w:right="1000"/>
        </w:sectPr>
      </w:pPr>
    </w:p>
    <w:p>
      <w:pPr>
        <w:pStyle w:val="Heading1"/>
        <w:numPr>
          <w:ilvl w:val="0"/>
          <w:numId w:val="7"/>
        </w:numPr>
        <w:tabs>
          <w:tab w:pos="526" w:val="left" w:leader="none"/>
          <w:tab w:pos="961" w:val="left" w:leader="none"/>
        </w:tabs>
        <w:spacing w:line="240" w:lineRule="auto" w:before="73" w:after="0"/>
        <w:ind w:left="525" w:right="0" w:hanging="284"/>
        <w:jc w:val="left"/>
      </w:pPr>
      <w:r>
        <w:rPr/>
        <w:t>B.</w:t>
        <w:tab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line="237" w:lineRule="auto" w:before="3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2"/>
              <w:ind w:right="44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čímž 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line="237" w:lineRule="auto" w:before="3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1660" w:left="1460" w:right="1000"/>
        </w:sect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4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zadavatel v případě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00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vyžadovala, přiměřeně tuto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dnům</w:t>
            </w:r>
          </w:p>
          <w:p>
            <w:pPr>
              <w:pStyle w:val="TableParagraph"/>
              <w:spacing w:line="237" w:lineRule="auto" w:before="4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2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40" w:bottom="1897" w:left="1460" w:right="1000"/>
        </w:sect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line="237" w:lineRule="auto" w:before="3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37" w:lineRule="auto" w:before="4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"/>
        <w:ind w:left="0"/>
        <w:rPr>
          <w:b/>
          <w:sz w:val="18"/>
        </w:rPr>
      </w:pPr>
      <w:r>
        <w:rPr/>
        <w:pict>
          <v:rect style="position:absolute;margin-left:85.103996pt;margin-top:13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8"/>
        </w:numPr>
        <w:tabs>
          <w:tab w:pos="367" w:val="left" w:leader="none"/>
        </w:tabs>
        <w:spacing w:line="240" w:lineRule="auto" w:before="100" w:after="0"/>
        <w:ind w:left="36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40" w:bottom="1660" w:left="1460" w:right="1000"/>
        </w:sect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0" w:right="7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37" w:lineRule="auto" w:before="3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before="2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známým</w:t>
            </w:r>
          </w:p>
          <w:p>
            <w:pPr>
              <w:pStyle w:val="TableParagraph"/>
              <w:spacing w:line="237" w:lineRule="auto" w:before="3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  <w:p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29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diskriminačních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0" w:right="714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</w:tc>
      </w:tr>
    </w:tbl>
    <w:p>
      <w:pPr>
        <w:spacing w:after="0"/>
        <w:jc w:val="right"/>
        <w:rPr>
          <w:sz w:val="20"/>
        </w:rPr>
        <w:sectPr>
          <w:pgSz w:w="12240" w:h="15840"/>
          <w:pgMar w:header="0" w:footer="1384" w:top="1140" w:bottom="1640" w:left="1460" w:right="1000"/>
        </w:sect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14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spacing w:line="237" w:lineRule="auto" w:before="3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before="2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2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40" w:bottom="1660" w:left="1460" w:right="1000"/>
        </w:sect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</w:p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</w:p>
          <w:p>
            <w:pPr>
              <w:pStyle w:val="TableParagraph"/>
              <w:ind w:right="774"/>
              <w:rPr>
                <w:sz w:val="20"/>
              </w:rPr>
            </w:pPr>
            <w:r>
              <w:rPr>
                <w:sz w:val="20"/>
              </w:rPr>
              <w:t>přijmuty/odmínuty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98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40" w:bottom="1620" w:left="1460" w:right="1000"/>
        </w:sect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40" w:bottom="1928" w:left="1460" w:right="1000"/>
        </w:sect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1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</w:tc>
      </w:tr>
    </w:tbl>
    <w:p>
      <w:pPr>
        <w:pStyle w:val="BodyText"/>
        <w:spacing w:before="6"/>
        <w:ind w:left="0"/>
        <w:rPr>
          <w:sz w:val="12"/>
        </w:rPr>
      </w:pPr>
      <w:r>
        <w:rPr/>
        <w:pict>
          <v:rect style="position:absolute;margin-left:85.103996pt;margin-top:9.5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8"/>
        </w:numPr>
        <w:tabs>
          <w:tab w:pos="367" w:val="left" w:leader="none"/>
        </w:tabs>
        <w:spacing w:line="240" w:lineRule="auto" w:before="100" w:after="0"/>
        <w:ind w:left="36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1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 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40" w:bottom="1660" w:left="1460" w:right="1000"/>
        </w:sect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 postupu</w:t>
            </w:r>
          </w:p>
          <w:p>
            <w:pPr>
              <w:pStyle w:val="TableParagraph"/>
              <w:ind w:right="256"/>
              <w:jc w:val="both"/>
              <w:rPr>
                <w:sz w:val="20"/>
              </w:rPr>
            </w:pPr>
            <w:r>
              <w:rPr>
                <w:sz w:val="20"/>
              </w:rPr>
              <w:t>s článkem IV bodu 2 písm. k)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Smlouvy, včetně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základních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zásad</w:t>
            </w:r>
          </w:p>
          <w:p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37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97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pgSz w:w="12240" w:h="15840"/>
      <w:pgMar w:header="0" w:footer="1384" w:top="1140" w:bottom="1660" w:left="14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8518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36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4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8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1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5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96" w:hanging="125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2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808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7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5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93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91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88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86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4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5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93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9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8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8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4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6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5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2022-08-10T14:06:27Z</dcterms:created>
  <dcterms:modified xsi:type="dcterms:W3CDTF">2022-08-10T14:06:27Z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2022-08-10T00:00:00Z</vt:filetime>
  </property>
</Properties>
</file>