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ACC0" w14:textId="77777777" w:rsidR="00020C50" w:rsidRDefault="00627D85">
      <w:pPr>
        <w:spacing w:line="360" w:lineRule="exact"/>
      </w:pPr>
      <w:r>
        <w:pict w14:anchorId="4C45EE9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3pt;margin-top:0;width:170.65pt;height:26.9pt;z-index:251657728;mso-wrap-distance-left:5pt;mso-wrap-distance-right:5pt;mso-position-horizontal-relative:margin" filled="f" stroked="f">
            <v:textbox style="mso-fit-shape-to-text:t" inset="0,0,0,0">
              <w:txbxContent>
                <w:p w14:paraId="2AAF4E3E" w14:textId="77777777" w:rsidR="00020C50" w:rsidRDefault="00627D85">
                  <w:pPr>
                    <w:pStyle w:val="Nadpis2"/>
                    <w:keepNext/>
                    <w:keepLines/>
                    <w:shd w:val="clear" w:color="auto" w:fill="auto"/>
                    <w:tabs>
                      <w:tab w:val="left" w:pos="3029"/>
                    </w:tabs>
                    <w:spacing w:line="360" w:lineRule="exact"/>
                  </w:pPr>
                  <w:bookmarkStart w:id="0" w:name="bookmark0"/>
                  <w:proofErr w:type="spellStart"/>
                  <w:r>
                    <w:rPr>
                      <w:rStyle w:val="Nadpis2MalpsmenaExact"/>
                      <w:i/>
                      <w:iCs/>
                    </w:rPr>
                    <w:t>TRl</w:t>
                  </w:r>
                  <w:proofErr w:type="spellEnd"/>
                  <w:r>
                    <w:rPr>
                      <w:rStyle w:val="Nadpis2Exact0"/>
                      <w:i/>
                      <w:iCs/>
                    </w:rPr>
                    <w:t xml:space="preserve"> R -M-</w:t>
                  </w:r>
                  <w:r>
                    <w:rPr>
                      <w:rStyle w:val="Nadpis2Exact0"/>
                      <w:i/>
                      <w:iCs/>
                    </w:rPr>
                    <w:tab/>
                  </w:r>
                  <w:proofErr w:type="gramStart"/>
                  <w:r>
                    <w:rPr>
                      <w:rStyle w:val="Nadpis2Exact0"/>
                      <w:i/>
                      <w:iCs/>
                    </w:rPr>
                    <w:t>J)j</w:t>
                  </w:r>
                  <w:bookmarkEnd w:id="0"/>
                  <w:proofErr w:type="gramEnd"/>
                </w:p>
              </w:txbxContent>
            </v:textbox>
            <w10:wrap anchorx="margin"/>
          </v:shape>
        </w:pict>
      </w:r>
      <w:r>
        <w:pict w14:anchorId="31DE271A">
          <v:shape id="_x0000_s1027" type="#_x0000_t202" style="position:absolute;margin-left:9.6pt;margin-top:46.8pt;width:444.25pt;height:49.9pt;z-index:251657729;mso-wrap-distance-left:5pt;mso-wrap-distance-right:5pt;mso-position-horizontal-relative:margin" filled="f" stroked="f">
            <v:textbox style="mso-fit-shape-to-text:t" inset="0,0,0,0">
              <w:txbxContent>
                <w:p w14:paraId="5968451E" w14:textId="77777777" w:rsidR="00020C50" w:rsidRDefault="00627D85">
                  <w:pPr>
                    <w:pStyle w:val="Zkladntext30"/>
                    <w:shd w:val="clear" w:color="auto" w:fill="auto"/>
                    <w:spacing w:after="122" w:line="240" w:lineRule="exact"/>
                  </w:pPr>
                  <w:r>
                    <w:rPr>
                      <w:rStyle w:val="Zkladntext3Exact"/>
                      <w:b/>
                      <w:bCs/>
                    </w:rPr>
                    <w:t>DODATEK Č. 1</w:t>
                  </w:r>
                </w:p>
                <w:p w14:paraId="103072E2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ke Smlouvě na zhotovení projektové dokumentace, výkon inženýrské činnosti a autorského</w:t>
                  </w:r>
                </w:p>
                <w:p w14:paraId="2DB3F98E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dozoru uzavřené</w:t>
                  </w:r>
                </w:p>
              </w:txbxContent>
            </v:textbox>
            <w10:wrap anchorx="margin"/>
          </v:shape>
        </w:pict>
      </w:r>
      <w:r>
        <w:pict w14:anchorId="328EDA53">
          <v:shape id="_x0000_s1028" type="#_x0000_t202" style="position:absolute;margin-left:133.2pt;margin-top:101.55pt;width:197.5pt;height:14.85pt;z-index:251657730;mso-wrap-distance-left:5pt;mso-wrap-distance-right:5pt;mso-position-horizontal-relative:margin" filled="f" stroked="f">
            <v:textbox style="mso-fit-shape-to-text:t" inset="0,0,0,0">
              <w:txbxContent>
                <w:p w14:paraId="0EE02D08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>dne 8.3.2022 mezi uvedenými účastníky</w:t>
                  </w:r>
                </w:p>
              </w:txbxContent>
            </v:textbox>
            <w10:wrap anchorx="margin"/>
          </v:shape>
        </w:pict>
      </w:r>
      <w:r>
        <w:pict w14:anchorId="2D5A7FBD">
          <v:shape id="_x0000_s1029" type="#_x0000_t202" style="position:absolute;margin-left:11.05pt;margin-top:121.2pt;width:444.5pt;height:28.8pt;z-index:251657731;mso-wrap-distance-left:5pt;mso-wrap-distance-right:5pt;mso-position-horizontal-relative:margin" filled="f" stroked="f">
            <v:textbox style="mso-fit-shape-to-text:t" inset="0,0,0,0">
              <w:txbxContent>
                <w:p w14:paraId="440C474E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podle ustanovení § 2586 a násl. a § 2430 a násl. zákona č. 89/2012 </w:t>
                  </w:r>
                  <w:r>
                    <w:rPr>
                      <w:rStyle w:val="Zkladntext2Exact"/>
                    </w:rPr>
                    <w:t>Sb., občanský zákoník,</w:t>
                  </w:r>
                </w:p>
                <w:p w14:paraId="26185254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40" w:lineRule="exact"/>
                    <w:ind w:left="40" w:firstLine="0"/>
                    <w:jc w:val="center"/>
                  </w:pPr>
                  <w:r>
                    <w:rPr>
                      <w:rStyle w:val="Zkladntext2Exact"/>
                    </w:rPr>
                    <w:t>ve znění pozdějších předpisů</w:t>
                  </w:r>
                </w:p>
              </w:txbxContent>
            </v:textbox>
            <w10:wrap anchorx="margin"/>
          </v:shape>
        </w:pict>
      </w:r>
      <w:r>
        <w:pict w14:anchorId="03E34A7C">
          <v:shape id="_x0000_s1030" type="#_x0000_t202" style="position:absolute;margin-left:372pt;margin-top:149.3pt;width:132pt;height:15.8pt;z-index:251657732;mso-wrap-distance-left:5pt;mso-wrap-distance-right:5pt;mso-position-horizontal-relative:margin" filled="f" stroked="f">
            <v:textbox style="mso-fit-shape-to-text:t" inset="0,0,0,0">
              <w:txbxContent>
                <w:p w14:paraId="44F0EE5C" w14:textId="77777777" w:rsidR="00020C50" w:rsidRDefault="00627D85">
                  <w:pPr>
                    <w:pStyle w:val="Zkladntext4"/>
                    <w:shd w:val="clear" w:color="auto" w:fill="auto"/>
                    <w:spacing w:line="240" w:lineRule="exact"/>
                  </w:pPr>
                  <w:r>
                    <w:rPr>
                      <w:rStyle w:val="Zkladntext4Exact0"/>
                      <w:b/>
                      <w:bCs/>
                    </w:rPr>
                    <w:t xml:space="preserve">Rozesláno </w:t>
                  </w:r>
                  <w:proofErr w:type="spellStart"/>
                  <w:proofErr w:type="gramStart"/>
                  <w:r>
                    <w:rPr>
                      <w:rStyle w:val="Zkladntext4Exact0"/>
                      <w:b/>
                      <w:bCs/>
                    </w:rPr>
                    <w:t>ekoo.útvcine</w:t>
                  </w:r>
                  <w:proofErr w:type="spellEnd"/>
                  <w:proofErr w:type="gramEnd"/>
                  <w:r>
                    <w:rPr>
                      <w:rStyle w:val="Zkladntext4Exact0"/>
                      <w:b/>
                      <w:bCs/>
                    </w:rPr>
                    <w:t>:///.</w:t>
                  </w:r>
                  <w:r>
                    <w:t xml:space="preserve"> </w:t>
                  </w:r>
                  <w:r>
                    <w:rPr>
                      <w:rStyle w:val="Zkladntext4Exact1"/>
                      <w:b/>
                      <w:bCs/>
                    </w:rPr>
                    <w:t xml:space="preserve">/. </w:t>
                  </w:r>
                  <w:r>
                    <w:t>¿A</w:t>
                  </w:r>
                </w:p>
              </w:txbxContent>
            </v:textbox>
            <w10:wrap anchorx="margin"/>
          </v:shape>
        </w:pict>
      </w:r>
      <w:r>
        <w:pict w14:anchorId="41AD1BD6">
          <v:shape id="_x0000_s1031" type="#_x0000_t202" style="position:absolute;margin-left:.05pt;margin-top:167.55pt;width:275.05pt;height:68.4pt;z-index:251657733;mso-wrap-distance-left:5pt;mso-wrap-distance-right:5pt;mso-position-horizontal-relative:margin" filled="f" stroked="f">
            <v:textbox style="mso-fit-shape-to-text:t" inset="0,0,0,0">
              <w:txbxContent>
                <w:p w14:paraId="7CB6FB69" w14:textId="77777777" w:rsidR="00020C50" w:rsidRDefault="00627D85">
                  <w:pPr>
                    <w:pStyle w:val="Nadpis1"/>
                    <w:keepNext/>
                    <w:keepLines/>
                    <w:shd w:val="clear" w:color="auto" w:fill="auto"/>
                    <w:spacing w:after="0" w:line="240" w:lineRule="exact"/>
                    <w:ind w:left="4560"/>
                  </w:pPr>
                  <w:bookmarkStart w:id="1" w:name="bookmark1"/>
                  <w:r>
                    <w:t>I.</w:t>
                  </w:r>
                  <w:bookmarkEnd w:id="1"/>
                </w:p>
                <w:p w14:paraId="12D7ED39" w14:textId="77777777" w:rsidR="00020C50" w:rsidRDefault="00627D85">
                  <w:pPr>
                    <w:pStyle w:val="Zkladntext30"/>
                    <w:shd w:val="clear" w:color="auto" w:fill="auto"/>
                    <w:spacing w:after="538" w:line="240" w:lineRule="exact"/>
                    <w:jc w:val="right"/>
                  </w:pPr>
                  <w:r>
                    <w:rPr>
                      <w:rStyle w:val="Zkladntext3Exact"/>
                      <w:b/>
                      <w:bCs/>
                    </w:rPr>
                    <w:t>Smluvní strany</w:t>
                  </w:r>
                </w:p>
                <w:p w14:paraId="00B463C6" w14:textId="77777777" w:rsidR="00020C50" w:rsidRDefault="00627D85">
                  <w:pPr>
                    <w:pStyle w:val="Zkladn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1. Nemocnice Třinec, příspěvková organizace</w:t>
                  </w:r>
                </w:p>
              </w:txbxContent>
            </v:textbox>
            <w10:wrap anchorx="margin"/>
          </v:shape>
        </w:pict>
      </w:r>
      <w:r>
        <w:pict w14:anchorId="2911C1B3">
          <v:shape id="_x0000_s1032" type="#_x0000_t202" style="position:absolute;margin-left:391.7pt;margin-top:192.35pt;width:107.05pt;height:30.15pt;z-index:251657734;mso-wrap-distance-left:5pt;mso-wrap-distance-right:5pt;mso-position-horizontal-relative:margin" filled="f" stroked="f">
            <v:textbox style="mso-fit-shape-to-text:t" inset="0,0,0,0">
              <w:txbxContent>
                <w:p w14:paraId="5D113168" w14:textId="77777777" w:rsidR="00020C50" w:rsidRDefault="00627D85">
                  <w:pPr>
                    <w:pStyle w:val="Nadpis3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2" w:name="bookmark2"/>
                  <w:r>
                    <w:rPr>
                      <w:rStyle w:val="Nadpis3Exact0"/>
                      <w:i/>
                      <w:iCs/>
                    </w:rPr>
                    <w:t>Vrz</w:t>
                  </w:r>
                  <w:bookmarkEnd w:id="2"/>
                </w:p>
                <w:p w14:paraId="77A15515" w14:textId="77777777" w:rsidR="00020C50" w:rsidRDefault="00627D85">
                  <w:pPr>
                    <w:pStyle w:val="Zkladntext50"/>
                    <w:shd w:val="clear" w:color="auto" w:fill="auto"/>
                    <w:tabs>
                      <w:tab w:val="left" w:leader="dot" w:pos="691"/>
                    </w:tabs>
                    <w:spacing w:before="0" w:line="200" w:lineRule="exact"/>
                    <w:ind w:left="480"/>
                  </w:pPr>
                  <w:r>
                    <w:rPr>
                      <w:rStyle w:val="Zkladntext5Exact"/>
                    </w:rPr>
                    <w:tab/>
                    <w:t>j__</w:t>
                  </w:r>
                </w:p>
              </w:txbxContent>
            </v:textbox>
            <w10:wrap anchorx="margin"/>
          </v:shape>
        </w:pict>
      </w:r>
      <w:r>
        <w:pict w14:anchorId="2940CB84">
          <v:shape id="_x0000_s1033" type="#_x0000_t202" style="position:absolute;margin-left:15.6pt;margin-top:239.4pt;width:90.5pt;height:85.65pt;z-index:251657735;mso-wrap-distance-left:5pt;mso-wrap-distance-right:5pt;mso-position-horizontal-relative:margin" filled="f" stroked="f">
            <v:textbox style="mso-fit-shape-to-text:t" inset="0,0,0,0">
              <w:txbxContent>
                <w:p w14:paraId="479C263B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8" w:lineRule="exact"/>
                    <w:ind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4C7377B5" w14:textId="77777777" w:rsidR="00020C50" w:rsidRDefault="00627D85">
                  <w:pPr>
                    <w:pStyle w:val="Zkladntext6"/>
                    <w:shd w:val="clear" w:color="auto" w:fill="auto"/>
                  </w:pPr>
                  <w:r>
                    <w:t>IČ:</w:t>
                  </w:r>
                </w:p>
                <w:p w14:paraId="04C4362C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765EDA2C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 w14:anchorId="35CC587A">
          <v:shape id="_x0000_s1034" type="#_x0000_t202" style="position:absolute;margin-left:2in;margin-top:239.65pt;width:215.05pt;height:85.2pt;z-index:251657736;mso-wrap-distance-left:5pt;mso-wrap-distance-right:5pt;mso-position-horizontal-relative:margin" filled="f" stroked="f">
            <v:textbox style="mso-fit-shape-to-text:t" inset="0,0,0,0">
              <w:txbxContent>
                <w:p w14:paraId="75A396F9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Kaštanová 268, </w:t>
                  </w:r>
                  <w:r>
                    <w:rPr>
                      <w:rStyle w:val="Zkladntext2Exact"/>
                    </w:rPr>
                    <w:t xml:space="preserve">Dolní </w:t>
                  </w:r>
                  <w:proofErr w:type="spellStart"/>
                  <w:r>
                    <w:rPr>
                      <w:rStyle w:val="Zkladntext2Exact"/>
                    </w:rPr>
                    <w:t>Líštná</w:t>
                  </w:r>
                  <w:proofErr w:type="spellEnd"/>
                  <w:r>
                    <w:rPr>
                      <w:rStyle w:val="Zkladntext2Exact"/>
                    </w:rPr>
                    <w:t>, 739 61 Třinec</w:t>
                  </w:r>
                </w:p>
                <w:p w14:paraId="1FE3D149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Ing. Jiří Veverka</w:t>
                  </w:r>
                </w:p>
                <w:p w14:paraId="01E096B2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00534242</w:t>
                  </w:r>
                </w:p>
                <w:p w14:paraId="2001CE7B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CZ00534242</w:t>
                  </w:r>
                </w:p>
                <w:p w14:paraId="005B17C9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Komerční banka Třinec, a. s. 29034-781/0100</w:t>
                  </w:r>
                </w:p>
              </w:txbxContent>
            </v:textbox>
            <w10:wrap anchorx="margin"/>
          </v:shape>
        </w:pict>
      </w:r>
      <w:r>
        <w:pict w14:anchorId="7B6B0BC5">
          <v:shape id="_x0000_s1035" type="#_x0000_t202" style="position:absolute;margin-left:15.1pt;margin-top:337.2pt;width:399.6pt;height:71.75pt;z-index:251657737;mso-wrap-distance-left:5pt;mso-wrap-distance-right:5pt;mso-position-horizontal-relative:margin" filled="f" stroked="f">
            <v:textbox style="mso-fit-shape-to-text:t" inset="0,0,0,0">
              <w:txbxContent>
                <w:p w14:paraId="0593B03A" w14:textId="77777777" w:rsidR="00020C50" w:rsidRDefault="00627D85">
                  <w:pPr>
                    <w:pStyle w:val="Zkladntext20"/>
                    <w:shd w:val="clear" w:color="auto" w:fill="auto"/>
                    <w:spacing w:before="0" w:after="118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Zapsána v obchodním rejstříku u Krajského soudu v Ostravě, oddíl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>, vložka 908</w:t>
                  </w:r>
                </w:p>
                <w:p w14:paraId="0DDC5CCB" w14:textId="77777777" w:rsidR="00020C50" w:rsidRDefault="00627D85">
                  <w:pPr>
                    <w:pStyle w:val="Zkladntext20"/>
                    <w:shd w:val="clear" w:color="auto" w:fill="auto"/>
                    <w:spacing w:before="0" w:after="113" w:line="240" w:lineRule="exact"/>
                    <w:ind w:firstLine="0"/>
                  </w:pPr>
                  <w:r>
                    <w:rPr>
                      <w:rStyle w:val="Zkladntext2Exact"/>
                    </w:rPr>
                    <w:t>Osoba oprávněná jednat ve věcech technických a realizace stavby</w:t>
                  </w:r>
                  <w:r>
                    <w:rPr>
                      <w:rStyle w:val="Zkladntext2Exact"/>
                    </w:rPr>
                    <w:t>:</w:t>
                  </w:r>
                </w:p>
                <w:p w14:paraId="59E0824E" w14:textId="77777777" w:rsidR="00020C50" w:rsidRDefault="00627D85">
                  <w:pPr>
                    <w:pStyle w:val="Zkladntext20"/>
                    <w:shd w:val="clear" w:color="auto" w:fill="auto"/>
                    <w:spacing w:before="0" w:after="108" w:line="24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Bc. Jaroslav </w:t>
                  </w:r>
                  <w:proofErr w:type="spellStart"/>
                  <w:r>
                    <w:rPr>
                      <w:rStyle w:val="Zkladntext2Exact"/>
                    </w:rPr>
                    <w:t>Brzyszkowski</w:t>
                  </w:r>
                  <w:proofErr w:type="spellEnd"/>
                  <w:r>
                    <w:rPr>
                      <w:rStyle w:val="Zkladntext2Exact"/>
                    </w:rPr>
                    <w:t>, technický náměstek tel.: 558 309 751</w:t>
                  </w:r>
                </w:p>
                <w:p w14:paraId="14F3CAC6" w14:textId="77777777" w:rsidR="00020C50" w:rsidRDefault="00627D85">
                  <w:pPr>
                    <w:pStyle w:val="Zkladn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Zkladntext3NetunExact"/>
                    </w:rPr>
                    <w:t xml:space="preserve">(dále jen </w:t>
                  </w:r>
                  <w:r>
                    <w:rPr>
                      <w:rStyle w:val="Zkladntext3Exact"/>
                      <w:b/>
                      <w:bCs/>
                    </w:rPr>
                    <w:t>„objednatel“)</w:t>
                  </w:r>
                </w:p>
              </w:txbxContent>
            </v:textbox>
            <w10:wrap anchorx="margin"/>
          </v:shape>
        </w:pict>
      </w:r>
      <w:r>
        <w:pict w14:anchorId="54AF8165">
          <v:shape id="_x0000_s1036" type="#_x0000_t202" style="position:absolute;margin-left:1.2pt;margin-top:418.65pt;width:112.3pt;height:98.9pt;z-index:251657738;mso-wrap-distance-left:5pt;mso-wrap-distance-right:5pt;mso-position-horizontal-relative:margin" filled="f" stroked="f">
            <v:textbox style="mso-fit-shape-to-text:t" inset="0,0,0,0">
              <w:txbxContent>
                <w:p w14:paraId="67D63395" w14:textId="77777777" w:rsidR="00020C50" w:rsidRDefault="00627D85">
                  <w:pPr>
                    <w:pStyle w:val="Zkladntext30"/>
                    <w:shd w:val="clear" w:color="auto" w:fill="auto"/>
                    <w:spacing w:after="0" w:line="274" w:lineRule="exact"/>
                    <w:jc w:val="left"/>
                  </w:pPr>
                  <w:r>
                    <w:rPr>
                      <w:rStyle w:val="Zkladntext3NetunExact"/>
                    </w:rPr>
                    <w:t xml:space="preserve">2. </w:t>
                  </w:r>
                  <w:r>
                    <w:rPr>
                      <w:rStyle w:val="Zkladntext3Exact"/>
                      <w:b/>
                      <w:bCs/>
                    </w:rPr>
                    <w:t>RSE Project s.r.o.</w:t>
                  </w:r>
                </w:p>
                <w:p w14:paraId="1F85CA53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80" w:firstLine="0"/>
                  </w:pPr>
                  <w:r>
                    <w:rPr>
                      <w:rStyle w:val="Zkladntext2Exact"/>
                    </w:rPr>
                    <w:t>se sídlem: zastoupena:</w:t>
                  </w:r>
                </w:p>
                <w:p w14:paraId="6AAF9AE8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80" w:firstLine="0"/>
                  </w:pPr>
                  <w:r>
                    <w:rPr>
                      <w:rStyle w:val="Zkladntext2Exact"/>
                    </w:rPr>
                    <w:t>IČ:</w:t>
                  </w:r>
                </w:p>
                <w:p w14:paraId="6DD69E6E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80"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  <w:p w14:paraId="5D88CE3B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left="380" w:firstLine="0"/>
                  </w:pPr>
                  <w:r>
                    <w:rPr>
                      <w:rStyle w:val="Zkladntext2Exact"/>
                    </w:rPr>
                    <w:t>bankovní spojení: číslo účtu:</w:t>
                  </w:r>
                </w:p>
              </w:txbxContent>
            </v:textbox>
            <w10:wrap anchorx="margin"/>
          </v:shape>
        </w:pict>
      </w:r>
      <w:r>
        <w:pict w14:anchorId="6C03F135">
          <v:shape id="_x0000_s1037" type="#_x0000_t202" style="position:absolute;margin-left:143.5pt;margin-top:431.85pt;width:200.65pt;height:85.45pt;z-index:251657739;mso-wrap-distance-left:5pt;mso-wrap-distance-right:5pt;mso-position-horizontal-relative:margin" filled="f" stroked="f">
            <v:textbox style="mso-fit-shape-to-text:t" inset="0,0,0,0">
              <w:txbxContent>
                <w:p w14:paraId="4F75FACE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Ruská 83/24, 703 00 </w:t>
                  </w:r>
                  <w:proofErr w:type="gramStart"/>
                  <w:r>
                    <w:rPr>
                      <w:rStyle w:val="Zkladntext2Exact"/>
                    </w:rPr>
                    <w:t>Ostrava - Vítkovice</w:t>
                  </w:r>
                  <w:proofErr w:type="gramEnd"/>
                </w:p>
                <w:p w14:paraId="7C238A5F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Ing. Romanem Kopřivou</w:t>
                  </w:r>
                </w:p>
                <w:p w14:paraId="7A806109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293 98 266</w:t>
                  </w:r>
                </w:p>
                <w:p w14:paraId="2A17804B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CZ29398266</w:t>
                  </w:r>
                </w:p>
                <w:p w14:paraId="62A197FC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Komerční banka a.s.</w:t>
                  </w:r>
                </w:p>
                <w:p w14:paraId="6C50771C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74" w:lineRule="exact"/>
                    <w:ind w:firstLine="0"/>
                  </w:pPr>
                  <w:r>
                    <w:rPr>
                      <w:rStyle w:val="Zkladntext2Exact"/>
                    </w:rPr>
                    <w:t>107-1853910297/0100</w:t>
                  </w:r>
                </w:p>
              </w:txbxContent>
            </v:textbox>
            <w10:wrap anchorx="margin"/>
          </v:shape>
        </w:pict>
      </w:r>
      <w:r>
        <w:pict w14:anchorId="6E495F35">
          <v:shape id="_x0000_s1038" type="#_x0000_t202" style="position:absolute;margin-left:18.5pt;margin-top:520.3pt;width:442.1pt;height:30.95pt;z-index:251657740;mso-wrap-distance-left:5pt;mso-wrap-distance-right:5pt;mso-position-horizontal-relative:margin" filled="f" stroked="f">
            <v:textbox style="mso-fit-shape-to-text:t" inset="0,0,0,0">
              <w:txbxContent>
                <w:p w14:paraId="3814218A" w14:textId="77777777" w:rsidR="00020C50" w:rsidRDefault="00627D85">
                  <w:pPr>
                    <w:pStyle w:val="Zkladntext20"/>
                    <w:shd w:val="clear" w:color="auto" w:fill="auto"/>
                    <w:spacing w:before="0" w:after="0" w:line="283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Zapsána v obchodním rejstříku vedeném Krajským soudem v Ostravě, </w:t>
                  </w:r>
                  <w:proofErr w:type="spellStart"/>
                  <w:r>
                    <w:rPr>
                      <w:rStyle w:val="Zkladntext2Exact"/>
                    </w:rPr>
                    <w:t>sp</w:t>
                  </w:r>
                  <w:proofErr w:type="spellEnd"/>
                  <w:r>
                    <w:rPr>
                      <w:rStyle w:val="Zkladntext2Exact"/>
                    </w:rPr>
                    <w:t>. zn. C, vložka 38874</w:t>
                  </w:r>
                </w:p>
              </w:txbxContent>
            </v:textbox>
            <w10:wrap anchorx="margin"/>
          </v:shape>
        </w:pict>
      </w:r>
      <w:r>
        <w:pict w14:anchorId="0FD67642">
          <v:shape id="_x0000_s1039" type="#_x0000_t202" style="position:absolute;margin-left:18.7pt;margin-top:556.1pt;width:112.1pt;height:14.85pt;z-index:251657741;mso-wrap-distance-left:5pt;mso-wrap-distance-right:5pt;mso-position-horizontal-relative:margin" filled="f" stroked="f">
            <v:textbox style="mso-fit-shape-to-text:t" inset="0,0,0,0">
              <w:txbxContent>
                <w:p w14:paraId="71EE8923" w14:textId="77777777" w:rsidR="00020C50" w:rsidRDefault="00627D85">
                  <w:pPr>
                    <w:pStyle w:val="Zkladn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Zkladntext3NetunExact"/>
                    </w:rPr>
                    <w:t xml:space="preserve">(dále jen </w:t>
                  </w:r>
                  <w:r>
                    <w:rPr>
                      <w:rStyle w:val="Zkladntext3Exact"/>
                      <w:b/>
                      <w:bCs/>
                    </w:rPr>
                    <w:t>„zhotovitel“)</w:t>
                  </w:r>
                </w:p>
              </w:txbxContent>
            </v:textbox>
            <w10:wrap anchorx="margin"/>
          </v:shape>
        </w:pict>
      </w:r>
      <w:r>
        <w:pict w14:anchorId="31837B26">
          <v:shape id="_x0000_s1040" type="#_x0000_t202" style="position:absolute;margin-left:222pt;margin-top:598.3pt;width:14.65pt;height:14.9pt;z-index:251657742;mso-wrap-distance-left:5pt;mso-wrap-distance-right:5pt;mso-position-horizontal-relative:margin" filled="f" stroked="f">
            <v:textbox style="mso-fit-shape-to-text:t" inset="0,0,0,0">
              <w:txbxContent>
                <w:p w14:paraId="6B312E9A" w14:textId="77777777" w:rsidR="00020C50" w:rsidRDefault="00627D85">
                  <w:pPr>
                    <w:pStyle w:val="Zkladntext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II.</w:t>
                  </w:r>
                </w:p>
              </w:txbxContent>
            </v:textbox>
            <w10:wrap anchorx="margin"/>
          </v:shape>
        </w:pict>
      </w:r>
      <w:r>
        <w:pict w14:anchorId="1C182AFC">
          <v:shape id="_x0000_s1041" type="#_x0000_t202" style="position:absolute;margin-left:.25pt;margin-top:627.65pt;width:459.6pt;height:103.6pt;z-index:251657743;mso-wrap-distance-left:5pt;mso-wrap-distance-right:5pt;mso-position-horizontal-relative:margin" filled="f" stroked="f">
            <v:textbox style="mso-fit-shape-to-text:t" inset="0,0,0,0">
              <w:txbxContent>
                <w:p w14:paraId="18213A86" w14:textId="77777777" w:rsidR="00020C50" w:rsidRDefault="00627D85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36"/>
                    </w:tabs>
                    <w:spacing w:before="0" w:after="300" w:line="274" w:lineRule="exact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 xml:space="preserve">Mezi smluvními stranami byla dne 8.3.2022 uzavřena Smlouva na zhotovení projektové dokumentace, výkon inženýrské činnosti a autorského dozoru (tato smlouva dále též jen </w:t>
                  </w:r>
                  <w:r>
                    <w:rPr>
                      <w:rStyle w:val="Zkladntext2TunExact"/>
                    </w:rPr>
                    <w:t xml:space="preserve">„Smlouva“), </w:t>
                  </w:r>
                  <w:r>
                    <w:rPr>
                      <w:rStyle w:val="Zkladntext2Exact"/>
                    </w:rPr>
                    <w:t xml:space="preserve">a to ve vztahu ke stavbě „Rozšíření parkoviště Nemocnice Třinec </w:t>
                  </w:r>
                  <w:proofErr w:type="spellStart"/>
                  <w:r>
                    <w:rPr>
                      <w:rStyle w:val="Zkladntext2Exact"/>
                    </w:rPr>
                    <w:t>p.o</w:t>
                  </w:r>
                  <w:proofErr w:type="spellEnd"/>
                  <w:r>
                    <w:rPr>
                      <w:rStyle w:val="Zkladntext2Exact"/>
                    </w:rPr>
                    <w:t>.“ (tent</w:t>
                  </w:r>
                  <w:r>
                    <w:rPr>
                      <w:rStyle w:val="Zkladntext2Exact"/>
                    </w:rPr>
                    <w:t xml:space="preserve">o stavební záměr dále též jen </w:t>
                  </w:r>
                  <w:r>
                    <w:rPr>
                      <w:rStyle w:val="Zkladntext2TunExact"/>
                    </w:rPr>
                    <w:t>„Stavební záměr“).</w:t>
                  </w:r>
                </w:p>
                <w:p w14:paraId="4DCEE52B" w14:textId="77777777" w:rsidR="00020C50" w:rsidRDefault="00627D85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60"/>
                    </w:tabs>
                    <w:spacing w:before="0" w:after="0" w:line="274" w:lineRule="exact"/>
                    <w:ind w:left="400" w:hanging="400"/>
                    <w:jc w:val="both"/>
                  </w:pPr>
                  <w:r>
                    <w:rPr>
                      <w:rStyle w:val="Zkladntext2Exact"/>
                    </w:rPr>
                    <w:t>Dle čl. IV. odst. 1 písmene b) a c) Smlouvy mělo být provedeno dílo v části DUR + DSP do 150 dnů ode dne nabytí účinnosti Smlouvy a v části DSP do 180 dnů ode dne nabytí</w:t>
                  </w:r>
                </w:p>
              </w:txbxContent>
            </v:textbox>
            <w10:wrap anchorx="margin"/>
          </v:shape>
        </w:pict>
      </w:r>
    </w:p>
    <w:p w14:paraId="6970F2FA" w14:textId="77777777" w:rsidR="00020C50" w:rsidRDefault="00020C50">
      <w:pPr>
        <w:spacing w:line="360" w:lineRule="exact"/>
      </w:pPr>
    </w:p>
    <w:p w14:paraId="2D2647A0" w14:textId="77777777" w:rsidR="00020C50" w:rsidRDefault="00020C50">
      <w:pPr>
        <w:spacing w:line="360" w:lineRule="exact"/>
      </w:pPr>
    </w:p>
    <w:p w14:paraId="309680B2" w14:textId="77777777" w:rsidR="00020C50" w:rsidRDefault="00020C50">
      <w:pPr>
        <w:spacing w:line="360" w:lineRule="exact"/>
      </w:pPr>
    </w:p>
    <w:p w14:paraId="18D3EFA7" w14:textId="77777777" w:rsidR="00020C50" w:rsidRDefault="00020C50">
      <w:pPr>
        <w:spacing w:line="360" w:lineRule="exact"/>
      </w:pPr>
    </w:p>
    <w:p w14:paraId="159D9BFC" w14:textId="77777777" w:rsidR="00020C50" w:rsidRDefault="00020C50">
      <w:pPr>
        <w:spacing w:line="360" w:lineRule="exact"/>
      </w:pPr>
    </w:p>
    <w:p w14:paraId="5A75BC81" w14:textId="77777777" w:rsidR="00020C50" w:rsidRDefault="00020C50">
      <w:pPr>
        <w:spacing w:line="360" w:lineRule="exact"/>
      </w:pPr>
    </w:p>
    <w:p w14:paraId="71CD9646" w14:textId="77777777" w:rsidR="00020C50" w:rsidRDefault="00020C50">
      <w:pPr>
        <w:spacing w:line="360" w:lineRule="exact"/>
      </w:pPr>
    </w:p>
    <w:p w14:paraId="770AED78" w14:textId="77777777" w:rsidR="00020C50" w:rsidRDefault="00020C50">
      <w:pPr>
        <w:spacing w:line="360" w:lineRule="exact"/>
      </w:pPr>
    </w:p>
    <w:p w14:paraId="7945001D" w14:textId="77777777" w:rsidR="00020C50" w:rsidRDefault="00020C50">
      <w:pPr>
        <w:spacing w:line="360" w:lineRule="exact"/>
      </w:pPr>
    </w:p>
    <w:p w14:paraId="67224B8C" w14:textId="77777777" w:rsidR="00020C50" w:rsidRDefault="00020C50">
      <w:pPr>
        <w:spacing w:line="360" w:lineRule="exact"/>
      </w:pPr>
    </w:p>
    <w:p w14:paraId="29B9332C" w14:textId="77777777" w:rsidR="00020C50" w:rsidRDefault="00020C50">
      <w:pPr>
        <w:spacing w:line="360" w:lineRule="exact"/>
      </w:pPr>
    </w:p>
    <w:p w14:paraId="40ECD562" w14:textId="77777777" w:rsidR="00020C50" w:rsidRDefault="00020C50">
      <w:pPr>
        <w:spacing w:line="360" w:lineRule="exact"/>
      </w:pPr>
    </w:p>
    <w:p w14:paraId="58C2E57E" w14:textId="77777777" w:rsidR="00020C50" w:rsidRDefault="00020C50">
      <w:pPr>
        <w:spacing w:line="360" w:lineRule="exact"/>
      </w:pPr>
    </w:p>
    <w:p w14:paraId="47EB0B42" w14:textId="77777777" w:rsidR="00020C50" w:rsidRDefault="00020C50">
      <w:pPr>
        <w:spacing w:line="360" w:lineRule="exact"/>
      </w:pPr>
    </w:p>
    <w:p w14:paraId="1F1BBFD1" w14:textId="77777777" w:rsidR="00020C50" w:rsidRDefault="00020C50">
      <w:pPr>
        <w:spacing w:line="360" w:lineRule="exact"/>
      </w:pPr>
    </w:p>
    <w:p w14:paraId="069A6A6E" w14:textId="77777777" w:rsidR="00020C50" w:rsidRDefault="00020C50">
      <w:pPr>
        <w:spacing w:line="360" w:lineRule="exact"/>
      </w:pPr>
    </w:p>
    <w:p w14:paraId="6CF1A598" w14:textId="77777777" w:rsidR="00020C50" w:rsidRDefault="00020C50">
      <w:pPr>
        <w:spacing w:line="360" w:lineRule="exact"/>
      </w:pPr>
    </w:p>
    <w:p w14:paraId="0D6ABBCC" w14:textId="77777777" w:rsidR="00020C50" w:rsidRDefault="00020C50">
      <w:pPr>
        <w:spacing w:line="360" w:lineRule="exact"/>
      </w:pPr>
    </w:p>
    <w:p w14:paraId="52B33316" w14:textId="77777777" w:rsidR="00020C50" w:rsidRDefault="00020C50">
      <w:pPr>
        <w:spacing w:line="360" w:lineRule="exact"/>
      </w:pPr>
    </w:p>
    <w:p w14:paraId="3FBBB2C0" w14:textId="77777777" w:rsidR="00020C50" w:rsidRDefault="00020C50">
      <w:pPr>
        <w:spacing w:line="360" w:lineRule="exact"/>
      </w:pPr>
    </w:p>
    <w:p w14:paraId="1EC54ED6" w14:textId="77777777" w:rsidR="00020C50" w:rsidRDefault="00020C50">
      <w:pPr>
        <w:spacing w:line="360" w:lineRule="exact"/>
      </w:pPr>
    </w:p>
    <w:p w14:paraId="126E2E7A" w14:textId="77777777" w:rsidR="00020C50" w:rsidRDefault="00020C50">
      <w:pPr>
        <w:spacing w:line="360" w:lineRule="exact"/>
      </w:pPr>
    </w:p>
    <w:p w14:paraId="27F9C3C8" w14:textId="77777777" w:rsidR="00020C50" w:rsidRDefault="00020C50">
      <w:pPr>
        <w:spacing w:line="360" w:lineRule="exact"/>
      </w:pPr>
    </w:p>
    <w:p w14:paraId="33D891BE" w14:textId="77777777" w:rsidR="00020C50" w:rsidRDefault="00020C50">
      <w:pPr>
        <w:spacing w:line="360" w:lineRule="exact"/>
      </w:pPr>
    </w:p>
    <w:p w14:paraId="165C07CF" w14:textId="77777777" w:rsidR="00020C50" w:rsidRDefault="00020C50">
      <w:pPr>
        <w:spacing w:line="360" w:lineRule="exact"/>
      </w:pPr>
    </w:p>
    <w:p w14:paraId="63A4453F" w14:textId="77777777" w:rsidR="00020C50" w:rsidRDefault="00020C50">
      <w:pPr>
        <w:spacing w:line="360" w:lineRule="exact"/>
      </w:pPr>
    </w:p>
    <w:p w14:paraId="300172CE" w14:textId="77777777" w:rsidR="00020C50" w:rsidRDefault="00020C50">
      <w:pPr>
        <w:spacing w:line="360" w:lineRule="exact"/>
      </w:pPr>
    </w:p>
    <w:p w14:paraId="429E1869" w14:textId="77777777" w:rsidR="00020C50" w:rsidRDefault="00020C50">
      <w:pPr>
        <w:spacing w:line="360" w:lineRule="exact"/>
      </w:pPr>
    </w:p>
    <w:p w14:paraId="461B4A3D" w14:textId="77777777" w:rsidR="00020C50" w:rsidRDefault="00020C50">
      <w:pPr>
        <w:spacing w:line="360" w:lineRule="exact"/>
      </w:pPr>
    </w:p>
    <w:p w14:paraId="1FFBD4B0" w14:textId="77777777" w:rsidR="00020C50" w:rsidRDefault="00020C50">
      <w:pPr>
        <w:spacing w:line="360" w:lineRule="exact"/>
      </w:pPr>
    </w:p>
    <w:p w14:paraId="1B1B2534" w14:textId="77777777" w:rsidR="00020C50" w:rsidRDefault="00020C50">
      <w:pPr>
        <w:spacing w:line="360" w:lineRule="exact"/>
      </w:pPr>
    </w:p>
    <w:p w14:paraId="7B6EF761" w14:textId="77777777" w:rsidR="00020C50" w:rsidRDefault="00020C50">
      <w:pPr>
        <w:spacing w:line="360" w:lineRule="exact"/>
      </w:pPr>
    </w:p>
    <w:p w14:paraId="6B154CFB" w14:textId="77777777" w:rsidR="00020C50" w:rsidRDefault="00020C50">
      <w:pPr>
        <w:spacing w:line="360" w:lineRule="exact"/>
      </w:pPr>
    </w:p>
    <w:p w14:paraId="2B37260E" w14:textId="77777777" w:rsidR="00020C50" w:rsidRDefault="00020C50">
      <w:pPr>
        <w:spacing w:line="360" w:lineRule="exact"/>
      </w:pPr>
    </w:p>
    <w:p w14:paraId="7DBBBE13" w14:textId="77777777" w:rsidR="00020C50" w:rsidRDefault="00020C50">
      <w:pPr>
        <w:spacing w:line="360" w:lineRule="exact"/>
      </w:pPr>
    </w:p>
    <w:p w14:paraId="2677DAB0" w14:textId="77777777" w:rsidR="00020C50" w:rsidRDefault="00020C50">
      <w:pPr>
        <w:spacing w:line="360" w:lineRule="exact"/>
      </w:pPr>
    </w:p>
    <w:p w14:paraId="5F0D481C" w14:textId="77777777" w:rsidR="00020C50" w:rsidRDefault="00020C50">
      <w:pPr>
        <w:spacing w:line="360" w:lineRule="exact"/>
      </w:pPr>
    </w:p>
    <w:p w14:paraId="1B944087" w14:textId="77777777" w:rsidR="00020C50" w:rsidRDefault="00020C50">
      <w:pPr>
        <w:spacing w:line="360" w:lineRule="exact"/>
      </w:pPr>
    </w:p>
    <w:p w14:paraId="217C332B" w14:textId="77777777" w:rsidR="00020C50" w:rsidRDefault="00020C50">
      <w:pPr>
        <w:spacing w:line="578" w:lineRule="exact"/>
      </w:pPr>
    </w:p>
    <w:p w14:paraId="34C3ADF9" w14:textId="77777777" w:rsidR="00020C50" w:rsidRDefault="00020C50">
      <w:pPr>
        <w:rPr>
          <w:sz w:val="2"/>
          <w:szCs w:val="2"/>
        </w:rPr>
        <w:sectPr w:rsidR="00020C50">
          <w:type w:val="continuous"/>
          <w:pgSz w:w="11900" w:h="16840"/>
          <w:pgMar w:top="323" w:right="348" w:bottom="323" w:left="1313" w:header="0" w:footer="3" w:gutter="0"/>
          <w:cols w:space="720"/>
          <w:noEndnote/>
          <w:docGrid w:linePitch="360"/>
        </w:sectPr>
      </w:pPr>
    </w:p>
    <w:p w14:paraId="51F5E985" w14:textId="77777777" w:rsidR="00020C50" w:rsidRDefault="00627D85">
      <w:pPr>
        <w:pStyle w:val="Zkladntext20"/>
        <w:shd w:val="clear" w:color="auto" w:fill="auto"/>
        <w:spacing w:before="0" w:after="323" w:line="269" w:lineRule="exact"/>
        <w:ind w:left="480" w:right="1040" w:firstLine="0"/>
      </w:pPr>
      <w:r>
        <w:lastRenderedPageBreak/>
        <w:t>účinnosti Smlouvy. Dílo v tomto rozsahu dosud ke dni podpisu tohoto dodatku provedeno nebylo.</w:t>
      </w:r>
    </w:p>
    <w:p w14:paraId="620C78C4" w14:textId="77777777" w:rsidR="00020C50" w:rsidRDefault="00627D85">
      <w:pPr>
        <w:pStyle w:val="Zkladntext30"/>
        <w:shd w:val="clear" w:color="auto" w:fill="auto"/>
        <w:spacing w:after="335" w:line="240" w:lineRule="exact"/>
        <w:ind w:left="4520"/>
        <w:jc w:val="left"/>
      </w:pPr>
      <w:r>
        <w:t>III.</w:t>
      </w:r>
    </w:p>
    <w:p w14:paraId="1381F529" w14:textId="77777777" w:rsidR="00020C50" w:rsidRDefault="00627D85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300" w:line="274" w:lineRule="exact"/>
        <w:ind w:left="480" w:right="1040"/>
        <w:jc w:val="both"/>
      </w:pPr>
      <w:r>
        <w:t xml:space="preserve">Smluvní strany shodně konstatují, že provedení výše specifikovaných částí díla dle Smlouvy aktuálně brání neočekávaná </w:t>
      </w:r>
      <w:r>
        <w:t>překážka, a to dosavadní neprovedení majetkového vypořádání ke stavbám dotčeným Stavebním záměrem (konkrétně: stavba současného par</w:t>
      </w:r>
      <w:r>
        <w:softHyphen/>
        <w:t xml:space="preserve">koviště a točny </w:t>
      </w:r>
      <w:proofErr w:type="gramStart"/>
      <w:r>
        <w:t>autobusů - pare</w:t>
      </w:r>
      <w:proofErr w:type="gramEnd"/>
      <w:r>
        <w:t xml:space="preserve">. č. 586/2 a 563/1 v </w:t>
      </w:r>
      <w:proofErr w:type="spellStart"/>
      <w:r>
        <w:t>k.ú</w:t>
      </w:r>
      <w:proofErr w:type="spellEnd"/>
      <w:r>
        <w:t xml:space="preserve">. Dolní </w:t>
      </w:r>
      <w:proofErr w:type="spellStart"/>
      <w:r>
        <w:t>Lištná</w:t>
      </w:r>
      <w:proofErr w:type="spellEnd"/>
      <w:r>
        <w:t xml:space="preserve"> mezi Moravskoslez</w:t>
      </w:r>
      <w:r>
        <w:softHyphen/>
        <w:t>ským krajem a Statutárním Městem Tři</w:t>
      </w:r>
      <w:r>
        <w:t>nec, když uvedené majetkoprávní vypořádání je zá</w:t>
      </w:r>
      <w:r>
        <w:softHyphen/>
        <w:t xml:space="preserve">sadní pro obsah prováděného díla (tato překážka dále jen </w:t>
      </w:r>
      <w:r>
        <w:rPr>
          <w:rStyle w:val="Zkladntext2Tun"/>
        </w:rPr>
        <w:t>„Překážka“).</w:t>
      </w:r>
    </w:p>
    <w:p w14:paraId="7BA6E654" w14:textId="77777777" w:rsidR="00020C50" w:rsidRDefault="00627D85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300" w:line="274" w:lineRule="exact"/>
        <w:ind w:left="480" w:right="1040"/>
        <w:jc w:val="both"/>
      </w:pPr>
      <w:r>
        <w:t>Smluvní strany proto ujednaly, a to též s odkazem a čl. IV. odst. 2 Smlouvy, že se s ohledem na nutnost odstranění Překážky prodlužuje do</w:t>
      </w:r>
      <w:r>
        <w:t>ba plnění ve vztahu k dílčím termínům pro</w:t>
      </w:r>
      <w:r>
        <w:softHyphen/>
        <w:t>vedení díla uvedeným v čl. IV. odst. 1 písmene b) a c) Smlouvy.</w:t>
      </w:r>
    </w:p>
    <w:p w14:paraId="4CDF2CCF" w14:textId="77777777" w:rsidR="00020C50" w:rsidRDefault="00627D85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300" w:line="274" w:lineRule="exact"/>
        <w:ind w:left="480" w:right="1040"/>
        <w:jc w:val="both"/>
      </w:pPr>
      <w:r>
        <w:t>Smluvní strany ujednaly, že poté, co bude Překážka odstraněna, oznámí tuto skutečnost objednatel zhotoviteli písemnou formou. Doby plnění uvedené v čl</w:t>
      </w:r>
      <w:r>
        <w:t>. IV. odst. 1 písmene b) a c) Smlouvy se pak prodlužují vždy o dobu počínající dnem 1. 7. 2022 (kdy byla existence výše uvedené překážky oboustranně konstatována) a končící dnem doručení písemného oznámení dle věty první tohoto odstavce zhotoviteli (včetně</w:t>
      </w:r>
      <w:r>
        <w:t>).</w:t>
      </w:r>
    </w:p>
    <w:p w14:paraId="28C6EAA0" w14:textId="77777777" w:rsidR="00020C50" w:rsidRDefault="00627D85">
      <w:pPr>
        <w:pStyle w:val="Zkladntext20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327" w:line="274" w:lineRule="exact"/>
        <w:ind w:left="480" w:right="1040"/>
        <w:jc w:val="both"/>
      </w:pPr>
      <w:r>
        <w:t>Smluvní strany ujednávají, že prodloužení termínů pro provádění díla dle tohoto dodatku nemění ničeho na ostatním obsahu Smlouvy; prodloužení termínů dle tohoto dodatku zejména nezakládá zhotoviteli právo na změnu ceny díla nebo náhradu jakýchkoli nákla</w:t>
      </w:r>
      <w:r>
        <w:t>dů s tímto prodloužením termínů spojených.</w:t>
      </w:r>
    </w:p>
    <w:p w14:paraId="7223C567" w14:textId="77777777" w:rsidR="00020C50" w:rsidRDefault="00627D85">
      <w:pPr>
        <w:pStyle w:val="Zkladntext30"/>
        <w:shd w:val="clear" w:color="auto" w:fill="auto"/>
        <w:spacing w:after="206" w:line="240" w:lineRule="exact"/>
        <w:ind w:left="4520"/>
        <w:jc w:val="left"/>
      </w:pPr>
      <w:r>
        <w:t>IV.</w:t>
      </w:r>
    </w:p>
    <w:p w14:paraId="6158F2FB" w14:textId="77777777" w:rsidR="00020C50" w:rsidRDefault="00627D85">
      <w:pPr>
        <w:pStyle w:val="Zkladntext20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296" w:line="274" w:lineRule="exact"/>
        <w:ind w:left="480" w:right="1040"/>
        <w:jc w:val="both"/>
      </w:pPr>
      <w:r>
        <w:t xml:space="preserve">Tento dodatek nabývá platnosti dnem j ej </w:t>
      </w:r>
      <w:proofErr w:type="spellStart"/>
      <w:r>
        <w:t>ího</w:t>
      </w:r>
      <w:proofErr w:type="spellEnd"/>
      <w:r>
        <w:t xml:space="preserve"> podpisu oběma smluvními stranami a účinnosti dnem, kdy vyjádření souhlasu s obsahem návrhu dodatku dojde druhé smluvní straně, nestanoví-li zákon č. 340/2015 Sb., o zvláštních podmínkách účinnosti některých smlu</w:t>
      </w:r>
      <w:r>
        <w:t xml:space="preserve">v, uveřejňování těchto smluv a o registru smluv (zákon o registru smluv), ve znění pozdějších předpisů (dále jen </w:t>
      </w:r>
      <w:r>
        <w:rPr>
          <w:rStyle w:val="Zkladntext2Tun"/>
        </w:rPr>
        <w:t xml:space="preserve">„zákon o registru smluv“), </w:t>
      </w:r>
      <w:r>
        <w:t>jinak. V takovém případě nabývá dodatek účinnosti nejdříve dnem jeho uveřejnění v registru smluv.</w:t>
      </w:r>
    </w:p>
    <w:p w14:paraId="2C6E7D0C" w14:textId="77777777" w:rsidR="00020C50" w:rsidRDefault="00627D85">
      <w:pPr>
        <w:pStyle w:val="Zkladntext20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811" w:line="278" w:lineRule="exact"/>
        <w:ind w:left="480" w:right="1040"/>
        <w:jc w:val="both"/>
      </w:pPr>
      <w:r>
        <w:t>Tento dodatek je s</w:t>
      </w:r>
      <w:r>
        <w:t>epsán ve dvou stejnopisech s platností originálu, z nichž objednatel i zhotovitel obdrží jedno vyhotovení.</w:t>
      </w:r>
    </w:p>
    <w:p w14:paraId="25C0047C" w14:textId="3CFB1D70" w:rsidR="00020C50" w:rsidRDefault="00627D85">
      <w:pPr>
        <w:pStyle w:val="Zkladntext20"/>
        <w:shd w:val="clear" w:color="auto" w:fill="auto"/>
        <w:tabs>
          <w:tab w:val="left" w:leader="dot" w:pos="3194"/>
        </w:tabs>
        <w:spacing w:before="0" w:after="0" w:line="240" w:lineRule="exact"/>
        <w:ind w:left="900" w:firstLine="0"/>
        <w:jc w:val="both"/>
      </w:pPr>
      <w:r>
        <w:pict w14:anchorId="6635D8A4">
          <v:shape id="_x0000_s1042" type="#_x0000_t202" style="position:absolute;left:0;text-align:left;margin-left:9.1pt;margin-top:-14.9pt;width:151.7pt;height:27.6pt;z-index:-125829376;mso-wrap-distance-left:5pt;mso-wrap-distance-right:6.7pt;mso-wrap-distance-bottom:20pt;mso-position-horizontal-relative:margin" filled="f" stroked="f">
            <v:textbox style="mso-fit-shape-to-text:t" inset="0,0,0,0">
              <w:txbxContent>
                <w:p w14:paraId="02942C36" w14:textId="77777777" w:rsidR="00020C50" w:rsidRDefault="00627D85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V Třinci</w:t>
                  </w:r>
                </w:p>
              </w:txbxContent>
            </v:textbox>
            <w10:wrap type="square" side="right" anchorx="margin"/>
          </v:shape>
        </w:pict>
      </w:r>
      <w:r>
        <w:pict w14:anchorId="3AC4F647">
          <v:shape id="_x0000_s1043" type="#_x0000_t202" style="position:absolute;left:0;text-align:left;margin-left:49.9pt;margin-top:81.8pt;width:151.7pt;height:36.2pt;z-index:-125829375;mso-wrap-distance-left:5pt;mso-wrap-distance-right:6.7pt;mso-wrap-distance-bottom:20pt;mso-position-horizontal-relative:margin" filled="f" stroked="f">
            <v:textbox style="mso-fit-shape-to-text:t" inset="0,0,0,0">
              <w:txbxContent>
                <w:p w14:paraId="47562C99" w14:textId="77777777" w:rsidR="00020C50" w:rsidRDefault="00627D85">
                  <w:pPr>
                    <w:pStyle w:val="Titulekobrzku3"/>
                    <w:shd w:val="clear" w:color="auto" w:fill="auto"/>
                    <w:spacing w:after="0" w:line="220" w:lineRule="exact"/>
                  </w:pPr>
                  <w:proofErr w:type="spellStart"/>
                  <w:r>
                    <w:rPr>
                      <w:vertAlign w:val="superscript"/>
                    </w:rPr>
                    <w:t>VeAerI</w:t>
                  </w:r>
                  <w:r>
                    <w:t>ffeS^S</w:t>
                  </w:r>
                  <w:proofErr w:type="spellEnd"/>
                  <w:proofErr w:type="gramStart"/>
                  <w:r>
                    <w:t>#&lt;</w:t>
                  </w:r>
                  <w:proofErr w:type="gramEnd"/>
                  <w:r>
                    <w:t>ClcífŘINEC, ®</w:t>
                  </w:r>
                </w:p>
                <w:p w14:paraId="4FF9CE47" w14:textId="77777777" w:rsidR="00020C50" w:rsidRDefault="00627D85">
                  <w:pPr>
                    <w:pStyle w:val="Titulekobrzku"/>
                    <w:shd w:val="clear" w:color="auto" w:fill="auto"/>
                    <w:spacing w:before="0"/>
                    <w:ind w:right="160"/>
                  </w:pPr>
                  <w:r>
                    <w:rPr>
                      <w:rStyle w:val="Titulekobrzku9ptExact"/>
                      <w:b/>
                      <w:bCs/>
                    </w:rPr>
                    <w:t xml:space="preserve">příspěvková </w:t>
                  </w:r>
                  <w:proofErr w:type="spellStart"/>
                  <w:r>
                    <w:rPr>
                      <w:rStyle w:val="Titulekobrzku9ptExact"/>
                      <w:b/>
                      <w:bCs/>
                    </w:rPr>
                    <w:t>arcjanizicss</w:t>
                  </w:r>
                  <w:proofErr w:type="spellEnd"/>
                  <w:r>
                    <w:rPr>
                      <w:rStyle w:val="Titulekobrzku9ptExact"/>
                      <w:b/>
                      <w:bCs/>
                    </w:rPr>
                    <w:t xml:space="preserve"> </w:t>
                  </w:r>
                  <w:r>
                    <w:t xml:space="preserve">Kaštanová 268, Dolní </w:t>
                  </w:r>
                  <w:proofErr w:type="spellStart"/>
                  <w:r>
                    <w:t>Lištná</w:t>
                  </w:r>
                  <w:proofErr w:type="spellEnd"/>
                  <w:r>
                    <w:t>, 739 61 Třinec</w:t>
                  </w:r>
                </w:p>
              </w:txbxContent>
            </v:textbox>
            <w10:wrap type="square" side="right" anchorx="margin"/>
          </v:shape>
        </w:pict>
      </w:r>
      <w:r>
        <w:pict w14:anchorId="3128CE72">
          <v:shape id="_x0000_s1044" type="#_x0000_t202" style="position:absolute;left:0;text-align:left;margin-left:1in;margin-top:120.95pt;width:129.1pt;height:12.15pt;z-index:-125829374;mso-wrap-distance-left:5pt;mso-wrap-distance-right:6.7pt;mso-wrap-distance-bottom:20pt;mso-position-horizontal-relative:margin" filled="f" stroked="f">
            <v:textbox style="mso-fit-shape-to-text:t" inset="0,0,0,0">
              <w:txbxContent>
                <w:p w14:paraId="57E1D1A1" w14:textId="77777777" w:rsidR="00020C50" w:rsidRDefault="00627D85">
                  <w:pPr>
                    <w:pStyle w:val="Titulekobrzku4"/>
                    <w:shd w:val="clear" w:color="auto" w:fill="auto"/>
                    <w:spacing w:line="180" w:lineRule="exact"/>
                  </w:pPr>
                  <w:proofErr w:type="spellStart"/>
                  <w:r>
                    <w:t>fČ</w:t>
                  </w:r>
                  <w:proofErr w:type="spellEnd"/>
                  <w:r>
                    <w:t xml:space="preserve">: 00534242 QIC: </w:t>
                  </w:r>
                  <w:r>
                    <w:t>CZ</w:t>
                  </w:r>
                  <w:proofErr w:type="gramStart"/>
                  <w:r>
                    <w:t>00534242 !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r>
        <w:t>V Ostravě dne</w:t>
      </w:r>
      <w:r>
        <w:tab/>
      </w:r>
    </w:p>
    <w:p w14:paraId="5278DBB1" w14:textId="64D0E557" w:rsidR="00020C50" w:rsidRDefault="00627D85">
      <w:pPr>
        <w:pStyle w:val="Zkladntext50"/>
        <w:shd w:val="clear" w:color="auto" w:fill="auto"/>
        <w:tabs>
          <w:tab w:val="left" w:leader="dot" w:pos="2282"/>
        </w:tabs>
        <w:spacing w:before="0" w:line="200" w:lineRule="exact"/>
        <w:ind w:left="900"/>
      </w:pPr>
      <w:r>
        <w:tab/>
      </w:r>
    </w:p>
    <w:p w14:paraId="0190FC8E" w14:textId="77777777" w:rsidR="00020C50" w:rsidRDefault="00627D85">
      <w:pPr>
        <w:pStyle w:val="Zkladntext20"/>
        <w:shd w:val="clear" w:color="auto" w:fill="auto"/>
        <w:spacing w:before="0" w:after="0" w:line="240" w:lineRule="exact"/>
        <w:ind w:left="900" w:firstLine="0"/>
        <w:jc w:val="both"/>
      </w:pPr>
      <w:r>
        <w:t>za zhotovitele</w:t>
      </w:r>
    </w:p>
    <w:p w14:paraId="3235929A" w14:textId="77777777" w:rsidR="00020C50" w:rsidRDefault="00627D85">
      <w:pPr>
        <w:pStyle w:val="Zkladntext20"/>
        <w:shd w:val="clear" w:color="auto" w:fill="auto"/>
        <w:spacing w:before="0" w:after="0" w:line="240" w:lineRule="exact"/>
        <w:ind w:left="900" w:firstLine="0"/>
        <w:jc w:val="both"/>
      </w:pPr>
      <w:r>
        <w:t>Ing. Roman Kopřiva, jednatel</w:t>
      </w:r>
    </w:p>
    <w:sectPr w:rsidR="00020C50">
      <w:pgSz w:w="11900" w:h="16840"/>
      <w:pgMar w:top="1422" w:right="334" w:bottom="1094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4D3B" w14:textId="77777777" w:rsidR="00000000" w:rsidRDefault="00627D85">
      <w:r>
        <w:separator/>
      </w:r>
    </w:p>
  </w:endnote>
  <w:endnote w:type="continuationSeparator" w:id="0">
    <w:p w14:paraId="05D32F1C" w14:textId="77777777" w:rsidR="00000000" w:rsidRDefault="0062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F215" w14:textId="77777777" w:rsidR="00020C50" w:rsidRDefault="00020C50"/>
  </w:footnote>
  <w:footnote w:type="continuationSeparator" w:id="0">
    <w:p w14:paraId="05484274" w14:textId="77777777" w:rsidR="00020C50" w:rsidRDefault="00020C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58E"/>
    <w:multiLevelType w:val="multilevel"/>
    <w:tmpl w:val="8B62A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86CD3"/>
    <w:multiLevelType w:val="multilevel"/>
    <w:tmpl w:val="50F67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7C761D"/>
    <w:multiLevelType w:val="multilevel"/>
    <w:tmpl w:val="0B58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0973620">
    <w:abstractNumId w:val="1"/>
  </w:num>
  <w:num w:numId="2" w16cid:durableId="1224021960">
    <w:abstractNumId w:val="0"/>
  </w:num>
  <w:num w:numId="3" w16cid:durableId="172093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C50"/>
    <w:rsid w:val="00020C50"/>
    <w:rsid w:val="006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6D52C314"/>
  <w15:docId w15:val="{F8DCB7E0-EA85-4124-877A-4F611EA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2MalpsmenaExact">
    <w:name w:val="Nadpis #2 + Malá písmena Exact"/>
    <w:basedOn w:val="Nadpis2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2Exact0">
    <w:name w:val="Nadpis #2 Exact"/>
    <w:basedOn w:val="Nadpis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24"/>
      <w:szCs w:val="24"/>
      <w:u w:val="none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single"/>
      <w:lang w:val="cs-CZ" w:eastAsia="cs-CZ" w:bidi="cs-CZ"/>
    </w:rPr>
  </w:style>
  <w:style w:type="character" w:customStyle="1" w:styleId="Zkladntext4Exact1">
    <w:name w:val="Základní text (4) Exact"/>
    <w:basedOn w:val="Zkladntext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Consolas" w:eastAsia="Consolas" w:hAnsi="Consolas" w:cs="Consolas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3Exact0">
    <w:name w:val="Nadpis #3 Exact"/>
    <w:basedOn w:val="Nadpis3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Exact">
    <w:name w:val="Základní text (2) +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9ptExact">
    <w:name w:val="Titulek obrázku + 9 pt Exact"/>
    <w:basedOn w:val="Titulekobrzku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120" w:line="0" w:lineRule="atLeast"/>
      <w:outlineLvl w:val="2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after="60" w:line="0" w:lineRule="atLeast"/>
    </w:pPr>
    <w:rPr>
      <w:rFonts w:ascii="Corbel" w:eastAsia="Corbel" w:hAnsi="Corbel" w:cs="Corbel"/>
      <w:spacing w:val="-1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192" w:lineRule="exact"/>
      <w:jc w:val="center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2022-08-11T06:20:00Z</dcterms:created>
  <dcterms:modified xsi:type="dcterms:W3CDTF">2022-08-11T06:21:00Z</dcterms:modified>
</cp:coreProperties>
</file>