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0B305B">
        <w:t xml:space="preserve"> (dále jen „Zákon“)</w:t>
      </w:r>
    </w:p>
    <w:p w:rsidR="006135FA" w:rsidRDefault="006135FA" w:rsidP="00330437">
      <w:pPr>
        <w:pStyle w:val="Styl2popisknzvusmlouvy"/>
        <w:spacing w:after="480"/>
      </w:pPr>
      <w:proofErr w:type="gramStart"/>
      <w:r>
        <w:t>č.j.</w:t>
      </w:r>
      <w:proofErr w:type="gramEnd"/>
      <w:r>
        <w:t xml:space="preserve"> </w:t>
      </w:r>
    </w:p>
    <w:p w:rsidR="007B795D" w:rsidRPr="00F67418" w:rsidRDefault="007B795D" w:rsidP="007B795D">
      <w:pPr>
        <w:pStyle w:val="Styl3-Smluvnstranytun"/>
      </w:pPr>
      <w:r w:rsidRPr="00F67418">
        <w:t>Město Litomyšl</w:t>
      </w:r>
    </w:p>
    <w:p w:rsidR="007B795D" w:rsidRPr="00F67418" w:rsidRDefault="007B795D" w:rsidP="007B795D">
      <w:pPr>
        <w:pStyle w:val="Styl3-Smluvnstranytun"/>
        <w:rPr>
          <w:b w:val="0"/>
        </w:rPr>
      </w:pPr>
      <w:r w:rsidRPr="00F67418">
        <w:rPr>
          <w:b w:val="0"/>
        </w:rPr>
        <w:t>sídlo: Bří Šťastných 1000, Litomyšl 570 01</w:t>
      </w:r>
    </w:p>
    <w:p w:rsidR="007B795D" w:rsidRPr="00F67418" w:rsidRDefault="007B795D" w:rsidP="007B795D">
      <w:pPr>
        <w:pStyle w:val="Styl3-Smluvnstranytun"/>
        <w:rPr>
          <w:b w:val="0"/>
        </w:rPr>
      </w:pPr>
      <w:r w:rsidRPr="00F67418">
        <w:rPr>
          <w:b w:val="0"/>
        </w:rPr>
        <w:t>IČO: 00276944</w:t>
      </w:r>
    </w:p>
    <w:p w:rsidR="007B795D" w:rsidRPr="00F67418" w:rsidRDefault="007B795D" w:rsidP="007B795D">
      <w:pPr>
        <w:pStyle w:val="Styl3-Smluvnstranytun"/>
        <w:rPr>
          <w:b w:val="0"/>
        </w:rPr>
      </w:pPr>
      <w:r w:rsidRPr="00F67418">
        <w:rPr>
          <w:b w:val="0"/>
        </w:rPr>
        <w:t>DIČ: CZ00276944</w:t>
      </w:r>
    </w:p>
    <w:p w:rsidR="007B795D" w:rsidRDefault="007B795D" w:rsidP="007B795D">
      <w:pPr>
        <w:pStyle w:val="Styl3-Smluvnstrany"/>
      </w:pPr>
      <w:r w:rsidRPr="00F67418">
        <w:t>zastoupený: Mgr.</w:t>
      </w:r>
      <w:r>
        <w:t xml:space="preserve"> Daniel Brýdl, </w:t>
      </w:r>
      <w:proofErr w:type="gramStart"/>
      <w:r>
        <w:t>LL.M.</w:t>
      </w:r>
      <w:proofErr w:type="gramEnd"/>
      <w:r>
        <w:t>, starosta</w:t>
      </w:r>
    </w:p>
    <w:p w:rsidR="007B795D" w:rsidRDefault="007B795D" w:rsidP="007B795D">
      <w:pPr>
        <w:pStyle w:val="Styl3-Smluvnstrany"/>
      </w:pPr>
      <w:r w:rsidRPr="00AC1376">
        <w:t xml:space="preserve">bankovní spojení: </w:t>
      </w:r>
    </w:p>
    <w:p w:rsidR="007B795D" w:rsidRPr="00E85DFB" w:rsidRDefault="007B795D" w:rsidP="007B795D">
      <w:pPr>
        <w:pStyle w:val="Styl3-Smluvnstrany"/>
      </w:pPr>
      <w:r w:rsidRPr="00CE784B">
        <w:t xml:space="preserve">ID datové schránky: </w:t>
      </w:r>
      <w:r w:rsidRPr="00E762E4">
        <w:t>x4cbvs8</w:t>
      </w:r>
    </w:p>
    <w:p w:rsidR="007B795D" w:rsidRDefault="007B795D" w:rsidP="007B795D">
      <w:pPr>
        <w:pStyle w:val="Styl3-Smluvnstrany"/>
      </w:pPr>
      <w:r w:rsidRPr="00CE784B">
        <w:t>(dále jen „Kupující“)</w:t>
      </w:r>
    </w:p>
    <w:p w:rsidR="00ED33DA" w:rsidRDefault="00ED33DA" w:rsidP="00ED33DA">
      <w:r>
        <w:t>a</w:t>
      </w:r>
    </w:p>
    <w:p w:rsidR="006135FA" w:rsidRDefault="006135FA" w:rsidP="00B332F0"/>
    <w:p w:rsidR="00885C29" w:rsidRPr="00377948" w:rsidRDefault="00EF7DDC" w:rsidP="00885C29">
      <w:pPr>
        <w:pStyle w:val="Styl3-Smluvnstranytun"/>
      </w:pPr>
      <w:r w:rsidRPr="00377948">
        <w:t>AUTOCONT a.s.</w:t>
      </w:r>
    </w:p>
    <w:p w:rsidR="00885C29" w:rsidRPr="00377948" w:rsidRDefault="00885C29" w:rsidP="00885C29">
      <w:pPr>
        <w:pStyle w:val="Styl3-Smluvnstrany"/>
      </w:pPr>
      <w:r w:rsidRPr="00377948">
        <w:t xml:space="preserve">Sídlo: </w:t>
      </w:r>
      <w:r w:rsidR="00EF7DDC" w:rsidRPr="00377948">
        <w:t>Hornopolní 3322/34, Moravská Ostrava, 702 00 Ostrava</w:t>
      </w:r>
    </w:p>
    <w:p w:rsidR="00885C29" w:rsidRPr="00377948" w:rsidRDefault="00885C29" w:rsidP="00885C29">
      <w:pPr>
        <w:pStyle w:val="Styl3-Smluvnstrany"/>
      </w:pPr>
      <w:r w:rsidRPr="00377948">
        <w:t xml:space="preserve">zapsaný/á v obchodním rejstříku pod spisovou značkou </w:t>
      </w:r>
      <w:r w:rsidR="00EF7DDC" w:rsidRPr="00377948">
        <w:t>B 11012</w:t>
      </w:r>
      <w:r w:rsidRPr="00377948">
        <w:t xml:space="preserve"> vedenou u Krajského soudu v </w:t>
      </w:r>
      <w:r w:rsidR="00EF7DDC" w:rsidRPr="00377948">
        <w:t>Ostravě</w:t>
      </w:r>
      <w:r w:rsidRPr="00377948">
        <w:t xml:space="preserve"> </w:t>
      </w:r>
    </w:p>
    <w:p w:rsidR="00EF7DDC" w:rsidRPr="00377948" w:rsidRDefault="00EF7DDC" w:rsidP="00EF7DDC">
      <w:pPr>
        <w:pStyle w:val="Styl3-Smluvnstrany"/>
      </w:pPr>
      <w:r w:rsidRPr="00377948">
        <w:t>zastoupená: Ing. Vít Ševčík – obchodní ředitel EBS (na základě plné moci)</w:t>
      </w:r>
    </w:p>
    <w:p w:rsidR="00EF7DDC" w:rsidRPr="00377948" w:rsidRDefault="00EF7DDC" w:rsidP="00EF7DDC">
      <w:pPr>
        <w:pStyle w:val="Styl3-Smluvnstrany"/>
      </w:pPr>
      <w:r w:rsidRPr="00377948">
        <w:t xml:space="preserve">IČO: </w:t>
      </w:r>
      <w:r w:rsidR="00377948" w:rsidRPr="00377948">
        <w:t>0</w:t>
      </w:r>
      <w:r w:rsidRPr="00377948">
        <w:t>4308697</w:t>
      </w:r>
    </w:p>
    <w:p w:rsidR="00EF7DDC" w:rsidRPr="00377948" w:rsidRDefault="00EF7DDC" w:rsidP="00EF7DDC">
      <w:pPr>
        <w:pStyle w:val="Styl3-Smluvnstrany"/>
      </w:pPr>
      <w:r w:rsidRPr="00377948">
        <w:t>DIČ: CZ</w:t>
      </w:r>
      <w:r w:rsidR="00377948" w:rsidRPr="00377948">
        <w:t>0</w:t>
      </w:r>
      <w:r w:rsidRPr="00377948">
        <w:t>4308697</w:t>
      </w:r>
    </w:p>
    <w:p w:rsidR="00EF7DDC" w:rsidRPr="00377948" w:rsidRDefault="00EF7DDC" w:rsidP="00EF7DDC">
      <w:pPr>
        <w:pStyle w:val="Styl3-Smluvnstrany"/>
      </w:pPr>
      <w:r w:rsidRPr="00377948">
        <w:t xml:space="preserve">bankovní spojení: </w:t>
      </w:r>
    </w:p>
    <w:p w:rsidR="006135FA" w:rsidRDefault="00EF7DDC" w:rsidP="00EF7DDC">
      <w:pPr>
        <w:pStyle w:val="Styl3-Smluvnstrany"/>
      </w:pPr>
      <w:r w:rsidRPr="00377948">
        <w:t>ID datové schránky: ctb7phe</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2A6F32" w:rsidP="00EF7DDC">
      <w:pPr>
        <w:pStyle w:val="Nadpis3"/>
        <w:rPr>
          <w:lang w:eastAsia="en-US"/>
        </w:rPr>
      </w:pPr>
      <w:r>
        <w:rPr>
          <w:b/>
          <w:lang w:eastAsia="en-US"/>
        </w:rPr>
        <w:t>Počítač I</w:t>
      </w:r>
      <w:r w:rsidR="00C93AF3">
        <w:rPr>
          <w:b/>
          <w:lang w:eastAsia="en-US"/>
        </w:rPr>
        <w:t xml:space="preserve"> </w:t>
      </w:r>
      <w:r w:rsidR="00EF7DDC" w:rsidRPr="00377948">
        <w:rPr>
          <w:lang w:eastAsia="en-US"/>
        </w:rPr>
        <w:t>Dell OptiPlex 5000</w:t>
      </w:r>
      <w:r w:rsidR="007C5ED4">
        <w:rPr>
          <w:lang w:eastAsia="en-US"/>
        </w:rPr>
        <w:t xml:space="preserve"> v množství </w:t>
      </w:r>
      <w:r w:rsidR="007B795D">
        <w:rPr>
          <w:lang w:eastAsia="en-US"/>
        </w:rPr>
        <w:t>12</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18441A" w:rsidP="00EF7DDC">
      <w:pPr>
        <w:pStyle w:val="Nadpis3"/>
        <w:rPr>
          <w:lang w:eastAsia="en-US"/>
        </w:rPr>
      </w:pPr>
      <w:r>
        <w:rPr>
          <w:b/>
          <w:lang w:eastAsia="en-US"/>
        </w:rPr>
        <w:t>monitor</w:t>
      </w:r>
      <w:r w:rsidR="007C5ED4" w:rsidRPr="007C5ED4">
        <w:rPr>
          <w:b/>
          <w:lang w:eastAsia="en-US"/>
        </w:rPr>
        <w:t xml:space="preserve"> </w:t>
      </w:r>
      <w:r w:rsidR="00C93AF3" w:rsidRPr="003D7298">
        <w:rPr>
          <w:b/>
          <w:lang w:eastAsia="en-US"/>
        </w:rPr>
        <w:t>I</w:t>
      </w:r>
      <w:r w:rsidR="007C5ED4" w:rsidRPr="00C93AF3">
        <w:rPr>
          <w:lang w:eastAsia="en-US"/>
        </w:rPr>
        <w:t xml:space="preserve"> </w:t>
      </w:r>
      <w:r w:rsidR="00EF7DDC" w:rsidRPr="00377948">
        <w:rPr>
          <w:lang w:eastAsia="en-US"/>
        </w:rPr>
        <w:t>Dell P2422H</w:t>
      </w:r>
      <w:r w:rsidR="00EF7DDC" w:rsidRPr="00EF7DDC">
        <w:rPr>
          <w:i/>
          <w:lang w:eastAsia="en-US"/>
        </w:rPr>
        <w:t xml:space="preserve"> </w:t>
      </w:r>
      <w:r w:rsidR="007C5ED4" w:rsidRPr="007C5ED4">
        <w:rPr>
          <w:lang w:eastAsia="en-US"/>
        </w:rPr>
        <w:t xml:space="preserve">v množství </w:t>
      </w:r>
      <w:r w:rsidR="007B795D">
        <w:rPr>
          <w:lang w:eastAsia="en-US"/>
        </w:rPr>
        <w:t>0</w:t>
      </w:r>
      <w:r w:rsidR="007C5ED4" w:rsidRPr="007C5ED4">
        <w:rPr>
          <w:lang w:eastAsia="en-US"/>
        </w:rPr>
        <w:t xml:space="preserve"> ks podle technické specifikace uvedené v Příloze č. 1 této Smlouvy</w:t>
      </w:r>
      <w:r w:rsidR="00C93AF3">
        <w:rPr>
          <w:lang w:eastAsia="en-US"/>
        </w:rPr>
        <w:t>,</w:t>
      </w:r>
    </w:p>
    <w:p w:rsidR="005D0E98" w:rsidRDefault="00C93AF3" w:rsidP="00C402DF">
      <w:pPr>
        <w:pStyle w:val="Nadpis3"/>
        <w:rPr>
          <w:lang w:eastAsia="en-US"/>
        </w:rPr>
      </w:pPr>
      <w:r w:rsidRPr="00246783">
        <w:rPr>
          <w:b/>
          <w:lang w:eastAsia="en-US"/>
        </w:rPr>
        <w:lastRenderedPageBreak/>
        <w:t>příslušenství I</w:t>
      </w:r>
      <w:r w:rsidR="00CF7A34">
        <w:rPr>
          <w:b/>
          <w:lang w:eastAsia="en-US"/>
        </w:rPr>
        <w:t xml:space="preserve"> </w:t>
      </w:r>
      <w:r w:rsidR="008C3C00">
        <w:rPr>
          <w:lang w:eastAsia="en-US"/>
        </w:rPr>
        <w:t xml:space="preserve">v množství </w:t>
      </w:r>
      <w:r w:rsidR="007B795D">
        <w:rPr>
          <w:lang w:eastAsia="en-US"/>
        </w:rPr>
        <w:t>0</w:t>
      </w:r>
      <w:r w:rsidR="008C3C00">
        <w:rPr>
          <w:lang w:eastAsia="en-US"/>
        </w:rPr>
        <w:t xml:space="preserve"> ks </w:t>
      </w:r>
      <w:r w:rsidR="00CF7A34" w:rsidRPr="00C93AF3">
        <w:rPr>
          <w:lang w:eastAsia="en-US"/>
        </w:rPr>
        <w:t>podle technické specifikace uvedené v Příloze č. 1 této Smlouvy</w:t>
      </w:r>
      <w:r w:rsidR="00C402DF">
        <w:rPr>
          <w:lang w:eastAsia="en-US"/>
        </w:rPr>
        <w:t xml:space="preserve"> </w:t>
      </w:r>
      <w:r w:rsidR="002A6F32" w:rsidRPr="002A6F32">
        <w:rPr>
          <w:b/>
          <w:lang w:eastAsia="en-US"/>
        </w:rPr>
        <w:t>a</w:t>
      </w:r>
    </w:p>
    <w:p w:rsidR="00C93AF3" w:rsidRPr="00C93AF3" w:rsidRDefault="005D0E98" w:rsidP="002A6F32">
      <w:pPr>
        <w:pStyle w:val="Nadpis3"/>
        <w:rPr>
          <w:lang w:eastAsia="en-US"/>
        </w:rPr>
      </w:pPr>
      <w:r>
        <w:rPr>
          <w:b/>
          <w:lang w:eastAsia="en-US"/>
        </w:rPr>
        <w:t xml:space="preserve">příslušenství II </w:t>
      </w:r>
      <w:r w:rsidRPr="005D0E98">
        <w:rPr>
          <w:lang w:eastAsia="en-US"/>
        </w:rPr>
        <w:t xml:space="preserve">v množství </w:t>
      </w:r>
      <w:r w:rsidR="007B795D">
        <w:rPr>
          <w:lang w:eastAsia="en-US"/>
        </w:rPr>
        <w:t>12</w:t>
      </w:r>
      <w:r w:rsidRPr="005D0E98">
        <w:rPr>
          <w:lang w:eastAsia="en-US"/>
        </w:rPr>
        <w:t xml:space="preserve"> ks podle technické specifikace uvedené v Příloze č. 1 této Smlouvy</w:t>
      </w:r>
      <w:r w:rsidR="00C93AF3" w:rsidRPr="00C93AF3">
        <w:rPr>
          <w:lang w:eastAsia="en-US"/>
        </w:rPr>
        <w:t>.</w:t>
      </w:r>
    </w:p>
    <w:p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EA208D">
        <w:rPr>
          <w:lang w:eastAsia="en-US"/>
        </w:rPr>
        <w:t>1</w:t>
      </w:r>
      <w:r w:rsidR="00C402C9" w:rsidRPr="00C402C9">
        <w:rPr>
          <w:lang w:eastAsia="en-US"/>
        </w:rPr>
        <w:t>-</w:t>
      </w:r>
      <w:r w:rsidR="001737DD" w:rsidRPr="00C402C9">
        <w:rPr>
          <w:lang w:eastAsia="en-US"/>
        </w:rPr>
        <w:t>20</w:t>
      </w:r>
      <w:r w:rsidR="0033228A">
        <w:rPr>
          <w:lang w:eastAsia="en-US"/>
        </w:rPr>
        <w:t>22</w:t>
      </w:r>
      <w:r w:rsidR="00C40292">
        <w:rPr>
          <w:lang w:eastAsia="en-US"/>
        </w:rPr>
        <w:t>“ a že veškeré součásti Předmětu koupě specifikované v Příloze č. 1 této Smlouvy budou nové a nepoužité.</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 xml:space="preserve">Předmět </w:t>
      </w:r>
      <w:r w:rsidRPr="00E94CF7">
        <w:t xml:space="preserve">koupě je Prodávající povinen předat na adresách Kupujícího uvedených v Příloze č. 2 Smlouvy (dále jen „Místa plnění“) do </w:t>
      </w:r>
      <w:r w:rsidR="00E94CF7">
        <w:t>16</w:t>
      </w:r>
      <w:r w:rsidRPr="00E94CF7">
        <w:t xml:space="preserve"> týdnů od </w:t>
      </w:r>
      <w:r w:rsidR="0064524C" w:rsidRPr="00E94CF7">
        <w:t>účinnosti</w:t>
      </w:r>
      <w:r w:rsidR="0064524C">
        <w:t xml:space="preserve">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 b), c)</w:t>
      </w:r>
      <w:r w:rsidR="002A6F32">
        <w:t xml:space="preserve"> nebo</w:t>
      </w:r>
      <w:r w:rsidR="00F85595">
        <w:t xml:space="preserve"> </w:t>
      </w:r>
      <w:r>
        <w:t>d)</w:t>
      </w:r>
      <w:r w:rsidR="008C3C00">
        <w:t xml:space="preserve"> </w:t>
      </w:r>
      <w:r w:rsidRPr="000A4C0F">
        <w:t>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E82404">
        <w:t xml:space="preserve">139.368 </w:t>
      </w:r>
      <w:r w:rsidRPr="007E1039">
        <w:rPr>
          <w:szCs w:val="24"/>
          <w:lang w:eastAsia="en-US"/>
        </w:rPr>
        <w:t>Kč</w:t>
      </w:r>
      <w:r>
        <w:rPr>
          <w:szCs w:val="24"/>
          <w:lang w:eastAsia="en-US"/>
        </w:rPr>
        <w:t xml:space="preserve"> </w:t>
      </w:r>
      <w:r w:rsidRPr="00E82404">
        <w:rPr>
          <w:szCs w:val="24"/>
          <w:lang w:eastAsia="en-US"/>
        </w:rPr>
        <w:t>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1647"/>
        <w:gridCol w:w="1191"/>
        <w:gridCol w:w="1737"/>
      </w:tblGrid>
      <w:tr w:rsidR="006135FA" w:rsidRPr="007D4A7D" w:rsidTr="00E82404">
        <w:trPr>
          <w:trHeight w:val="614"/>
          <w:jc w:val="center"/>
        </w:trPr>
        <w:tc>
          <w:tcPr>
            <w:tcW w:w="1834"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140"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2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1202"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E82404">
        <w:trPr>
          <w:trHeight w:val="511"/>
          <w:jc w:val="center"/>
        </w:trPr>
        <w:tc>
          <w:tcPr>
            <w:tcW w:w="1834" w:type="pct"/>
            <w:vAlign w:val="center"/>
          </w:tcPr>
          <w:p w:rsidR="00F53E64" w:rsidRPr="00040CA1" w:rsidRDefault="002A6F32" w:rsidP="00A51692">
            <w:pPr>
              <w:jc w:val="center"/>
              <w:rPr>
                <w:bCs/>
              </w:rPr>
            </w:pPr>
            <w:r>
              <w:rPr>
                <w:b/>
                <w:bCs/>
              </w:rPr>
              <w:t>Počítač I</w:t>
            </w:r>
          </w:p>
        </w:tc>
        <w:tc>
          <w:tcPr>
            <w:tcW w:w="1140" w:type="pct"/>
            <w:vAlign w:val="center"/>
          </w:tcPr>
          <w:p w:rsidR="00F53E64" w:rsidRPr="00377948" w:rsidRDefault="00EF7DDC" w:rsidP="00980EE9">
            <w:pPr>
              <w:jc w:val="center"/>
              <w:rPr>
                <w:highlight w:val="cyan"/>
              </w:rPr>
            </w:pPr>
            <w:r w:rsidRPr="00377948">
              <w:rPr>
                <w:lang w:eastAsia="en-US"/>
              </w:rPr>
              <w:t>11402 Kč</w:t>
            </w:r>
          </w:p>
        </w:tc>
        <w:tc>
          <w:tcPr>
            <w:tcW w:w="824" w:type="pct"/>
            <w:vAlign w:val="center"/>
          </w:tcPr>
          <w:p w:rsidR="00F53E64" w:rsidRPr="00040CA1" w:rsidRDefault="0072048F" w:rsidP="00980EE9">
            <w:pPr>
              <w:jc w:val="center"/>
            </w:pPr>
            <w:r>
              <w:t>12</w:t>
            </w:r>
            <w:r w:rsidR="00410571">
              <w:t xml:space="preserve"> </w:t>
            </w:r>
            <w:r w:rsidR="00A20738">
              <w:t>ks</w:t>
            </w:r>
          </w:p>
        </w:tc>
        <w:tc>
          <w:tcPr>
            <w:tcW w:w="1202" w:type="pct"/>
            <w:vAlign w:val="center"/>
          </w:tcPr>
          <w:p w:rsidR="00F53E64" w:rsidRPr="00040CA1" w:rsidRDefault="00E82404" w:rsidP="0062299B">
            <w:pPr>
              <w:jc w:val="center"/>
            </w:pPr>
            <w:r w:rsidRPr="00E82404">
              <w:t>136</w:t>
            </w:r>
            <w:r>
              <w:t>.</w:t>
            </w:r>
            <w:r w:rsidRPr="00E82404">
              <w:t>824</w:t>
            </w:r>
            <w:r>
              <w:t xml:space="preserve"> Kč</w:t>
            </w:r>
          </w:p>
        </w:tc>
      </w:tr>
      <w:tr w:rsidR="00A51692" w:rsidRPr="007D4A7D" w:rsidTr="00E82404">
        <w:trPr>
          <w:trHeight w:val="511"/>
          <w:jc w:val="center"/>
        </w:trPr>
        <w:tc>
          <w:tcPr>
            <w:tcW w:w="1834" w:type="pct"/>
            <w:vAlign w:val="center"/>
          </w:tcPr>
          <w:p w:rsidR="00A51692" w:rsidRDefault="00C93AF3" w:rsidP="003E47C3">
            <w:pPr>
              <w:jc w:val="center"/>
              <w:rPr>
                <w:b/>
                <w:bCs/>
              </w:rPr>
            </w:pPr>
            <w:r>
              <w:rPr>
                <w:b/>
                <w:bCs/>
              </w:rPr>
              <w:t>Monitor I</w:t>
            </w:r>
          </w:p>
        </w:tc>
        <w:tc>
          <w:tcPr>
            <w:tcW w:w="1140" w:type="pct"/>
            <w:vAlign w:val="center"/>
          </w:tcPr>
          <w:p w:rsidR="00A51692" w:rsidRPr="00377948" w:rsidRDefault="00EF7DDC" w:rsidP="00980EE9">
            <w:pPr>
              <w:jc w:val="center"/>
              <w:rPr>
                <w:highlight w:val="cyan"/>
                <w:lang w:eastAsia="en-US"/>
              </w:rPr>
            </w:pPr>
            <w:r w:rsidRPr="00377948">
              <w:rPr>
                <w:lang w:eastAsia="en-US"/>
              </w:rPr>
              <w:t>3728</w:t>
            </w:r>
            <w:r w:rsidR="00885C29" w:rsidRPr="00377948">
              <w:rPr>
                <w:lang w:eastAsia="en-US"/>
              </w:rPr>
              <w:t xml:space="preserve"> Kč</w:t>
            </w:r>
          </w:p>
        </w:tc>
        <w:tc>
          <w:tcPr>
            <w:tcW w:w="824" w:type="pct"/>
            <w:vAlign w:val="center"/>
          </w:tcPr>
          <w:p w:rsidR="00A51692" w:rsidRDefault="0072048F" w:rsidP="00980EE9">
            <w:pPr>
              <w:jc w:val="center"/>
            </w:pPr>
            <w:r>
              <w:t>0</w:t>
            </w:r>
            <w:r w:rsidR="00A51692">
              <w:t xml:space="preserve"> ks</w:t>
            </w:r>
          </w:p>
        </w:tc>
        <w:tc>
          <w:tcPr>
            <w:tcW w:w="1202" w:type="pct"/>
            <w:vAlign w:val="center"/>
          </w:tcPr>
          <w:p w:rsidR="00A51692" w:rsidRDefault="00E82404" w:rsidP="0062299B">
            <w:pPr>
              <w:jc w:val="center"/>
              <w:rPr>
                <w:i/>
                <w:sz w:val="16"/>
                <w:szCs w:val="16"/>
                <w:highlight w:val="yellow"/>
                <w:lang w:eastAsia="en-US"/>
              </w:rPr>
            </w:pPr>
            <w:r>
              <w:t>0</w:t>
            </w:r>
          </w:p>
        </w:tc>
      </w:tr>
      <w:tr w:rsidR="00C93AF3" w:rsidRPr="007D4A7D" w:rsidTr="00E82404">
        <w:trPr>
          <w:trHeight w:val="511"/>
          <w:jc w:val="center"/>
        </w:trPr>
        <w:tc>
          <w:tcPr>
            <w:tcW w:w="1834" w:type="pct"/>
            <w:vAlign w:val="center"/>
          </w:tcPr>
          <w:p w:rsidR="00C93AF3" w:rsidRDefault="00CF7A34" w:rsidP="00C0121E">
            <w:pPr>
              <w:jc w:val="center"/>
              <w:rPr>
                <w:b/>
                <w:bCs/>
              </w:rPr>
            </w:pPr>
            <w:r>
              <w:rPr>
                <w:b/>
                <w:bCs/>
              </w:rPr>
              <w:t>Příslušenství I</w:t>
            </w:r>
          </w:p>
        </w:tc>
        <w:tc>
          <w:tcPr>
            <w:tcW w:w="1140" w:type="pct"/>
            <w:vAlign w:val="center"/>
          </w:tcPr>
          <w:p w:rsidR="00C93AF3" w:rsidRPr="00517FD5" w:rsidRDefault="00EF7DDC" w:rsidP="00C0121E">
            <w:pPr>
              <w:jc w:val="center"/>
              <w:rPr>
                <w:highlight w:val="cyan"/>
                <w:lang w:eastAsia="en-US"/>
              </w:rPr>
            </w:pPr>
            <w:r w:rsidRPr="00517FD5">
              <w:rPr>
                <w:lang w:eastAsia="en-US"/>
              </w:rPr>
              <w:t>374</w:t>
            </w:r>
            <w:r w:rsidR="00885C29" w:rsidRPr="00517FD5">
              <w:rPr>
                <w:lang w:eastAsia="en-US"/>
              </w:rPr>
              <w:t xml:space="preserve"> Kč</w:t>
            </w:r>
          </w:p>
        </w:tc>
        <w:tc>
          <w:tcPr>
            <w:tcW w:w="824" w:type="pct"/>
            <w:vAlign w:val="center"/>
          </w:tcPr>
          <w:p w:rsidR="00C93AF3" w:rsidRDefault="0072048F" w:rsidP="00C0121E">
            <w:pPr>
              <w:jc w:val="center"/>
            </w:pPr>
            <w:r>
              <w:t>0</w:t>
            </w:r>
            <w:r w:rsidR="00C93AF3">
              <w:t xml:space="preserve"> ks</w:t>
            </w:r>
          </w:p>
        </w:tc>
        <w:tc>
          <w:tcPr>
            <w:tcW w:w="1202" w:type="pct"/>
            <w:vAlign w:val="center"/>
          </w:tcPr>
          <w:p w:rsidR="00C93AF3" w:rsidRDefault="00E82404" w:rsidP="00C0121E">
            <w:pPr>
              <w:jc w:val="center"/>
              <w:rPr>
                <w:i/>
                <w:sz w:val="16"/>
                <w:szCs w:val="16"/>
                <w:highlight w:val="yellow"/>
                <w:lang w:eastAsia="en-US"/>
              </w:rPr>
            </w:pPr>
            <w:r>
              <w:t>0</w:t>
            </w:r>
          </w:p>
        </w:tc>
      </w:tr>
      <w:tr w:rsidR="005D0E98" w:rsidRPr="007D4A7D" w:rsidTr="00E82404">
        <w:trPr>
          <w:trHeight w:val="511"/>
          <w:jc w:val="center"/>
        </w:trPr>
        <w:tc>
          <w:tcPr>
            <w:tcW w:w="1834" w:type="pct"/>
            <w:vAlign w:val="center"/>
          </w:tcPr>
          <w:p w:rsidR="005D0E98" w:rsidRDefault="005D0E98" w:rsidP="00C0121E">
            <w:pPr>
              <w:jc w:val="center"/>
              <w:rPr>
                <w:b/>
                <w:bCs/>
              </w:rPr>
            </w:pPr>
            <w:r>
              <w:rPr>
                <w:b/>
                <w:bCs/>
              </w:rPr>
              <w:t>Příslušenství II</w:t>
            </w:r>
          </w:p>
        </w:tc>
        <w:tc>
          <w:tcPr>
            <w:tcW w:w="1140" w:type="pct"/>
            <w:vAlign w:val="center"/>
          </w:tcPr>
          <w:p w:rsidR="005D0E98" w:rsidRPr="00517FD5" w:rsidRDefault="00EF7DDC" w:rsidP="00C0121E">
            <w:pPr>
              <w:jc w:val="center"/>
              <w:rPr>
                <w:highlight w:val="cyan"/>
                <w:lang w:eastAsia="en-US"/>
              </w:rPr>
            </w:pPr>
            <w:r w:rsidRPr="00517FD5">
              <w:rPr>
                <w:lang w:eastAsia="en-US"/>
              </w:rPr>
              <w:t>212</w:t>
            </w:r>
            <w:r w:rsidR="00885C29" w:rsidRPr="00517FD5">
              <w:rPr>
                <w:lang w:eastAsia="en-US"/>
              </w:rPr>
              <w:t xml:space="preserve"> Kč</w:t>
            </w:r>
          </w:p>
        </w:tc>
        <w:tc>
          <w:tcPr>
            <w:tcW w:w="824" w:type="pct"/>
            <w:vAlign w:val="center"/>
          </w:tcPr>
          <w:p w:rsidR="005D0E98" w:rsidRDefault="0072048F" w:rsidP="00C0121E">
            <w:pPr>
              <w:jc w:val="center"/>
            </w:pPr>
            <w:r>
              <w:t>12</w:t>
            </w:r>
            <w:r w:rsidR="005D0E98">
              <w:t xml:space="preserve"> ks</w:t>
            </w:r>
          </w:p>
        </w:tc>
        <w:tc>
          <w:tcPr>
            <w:tcW w:w="1202" w:type="pct"/>
            <w:vAlign w:val="center"/>
          </w:tcPr>
          <w:p w:rsidR="005D0E98" w:rsidRDefault="00E82404" w:rsidP="00E82404">
            <w:pPr>
              <w:jc w:val="center"/>
              <w:rPr>
                <w:i/>
                <w:sz w:val="16"/>
                <w:szCs w:val="16"/>
                <w:highlight w:val="yellow"/>
                <w:lang w:eastAsia="en-US"/>
              </w:rPr>
            </w:pPr>
            <w:r w:rsidRPr="00E82404">
              <w:t>2</w:t>
            </w:r>
            <w:r>
              <w:t>.</w:t>
            </w:r>
            <w:r w:rsidRPr="00E82404">
              <w:t>544</w:t>
            </w:r>
            <w:r>
              <w:t xml:space="preserve"> Kč</w:t>
            </w:r>
          </w:p>
        </w:tc>
      </w:tr>
      <w:tr w:rsidR="00EF7DDC" w:rsidRPr="007D4A7D" w:rsidTr="00E82404">
        <w:trPr>
          <w:trHeight w:val="652"/>
          <w:jc w:val="center"/>
        </w:trPr>
        <w:tc>
          <w:tcPr>
            <w:tcW w:w="1834" w:type="pct"/>
            <w:vAlign w:val="center"/>
          </w:tcPr>
          <w:p w:rsidR="00EF7DDC" w:rsidRDefault="00EF7DDC" w:rsidP="00EF7DDC">
            <w:pPr>
              <w:jc w:val="center"/>
              <w:rPr>
                <w:b/>
                <w:bCs/>
              </w:rPr>
            </w:pPr>
            <w:r>
              <w:rPr>
                <w:b/>
                <w:bCs/>
              </w:rPr>
              <w:t>Kupní cena</w:t>
            </w:r>
          </w:p>
        </w:tc>
        <w:tc>
          <w:tcPr>
            <w:tcW w:w="3166" w:type="pct"/>
            <w:gridSpan w:val="3"/>
            <w:vAlign w:val="center"/>
          </w:tcPr>
          <w:p w:rsidR="00EF7DDC" w:rsidRDefault="00E82404" w:rsidP="00EF7DDC">
            <w:pPr>
              <w:jc w:val="center"/>
              <w:rPr>
                <w:i/>
                <w:sz w:val="16"/>
                <w:szCs w:val="16"/>
                <w:highlight w:val="yellow"/>
                <w:lang w:eastAsia="en-US"/>
              </w:rPr>
            </w:pPr>
            <w:r w:rsidRPr="00E82404">
              <w:t>139.368 Kč</w:t>
            </w:r>
          </w:p>
        </w:tc>
      </w:tr>
    </w:tbl>
    <w:p w:rsidR="006135FA"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2A6F32" w:rsidRPr="00AD564A" w:rsidRDefault="002A6F32" w:rsidP="002A6F32">
      <w:pPr>
        <w:pStyle w:val="Nadpis2"/>
        <w:tabs>
          <w:tab w:val="num" w:pos="576"/>
        </w:tabs>
        <w:ind w:left="786"/>
        <w:rPr>
          <w:color w:val="000000" w:themeColor="text1"/>
        </w:rPr>
      </w:pPr>
      <w:r w:rsidRPr="00D01689">
        <w:rPr>
          <w:color w:val="000000" w:themeColor="text1"/>
        </w:rPr>
        <w:t>K</w:t>
      </w:r>
      <w:r w:rsidRPr="00AD564A">
        <w:rPr>
          <w:color w:val="000000" w:themeColor="text1"/>
        </w:rPr>
        <w:t> </w:t>
      </w:r>
      <w:r w:rsidRPr="00D01689">
        <w:rPr>
          <w:color w:val="000000" w:themeColor="text1"/>
        </w:rPr>
        <w:t xml:space="preserve">dílčí ceně za </w:t>
      </w:r>
      <w:r>
        <w:t xml:space="preserve">Předmět koupě </w:t>
      </w:r>
      <w:r w:rsidRPr="00D01689">
        <w:rPr>
          <w:color w:val="000000" w:themeColor="text1"/>
        </w:rPr>
        <w:t xml:space="preserve">bude v případě, </w:t>
      </w:r>
      <w:r w:rsidRPr="00AD564A">
        <w:rPr>
          <w:color w:val="000000" w:themeColor="text1"/>
        </w:rPr>
        <w:t>že je P</w:t>
      </w:r>
      <w:r>
        <w:rPr>
          <w:color w:val="000000" w:themeColor="text1"/>
        </w:rPr>
        <w:t xml:space="preserve">rodávající ke dni </w:t>
      </w:r>
      <w:r w:rsidRPr="00AD564A">
        <w:rPr>
          <w:color w:val="000000" w:themeColor="text1"/>
        </w:rPr>
        <w:t xml:space="preserve">podání nabídky </w:t>
      </w:r>
      <w:r w:rsidRPr="00AD564A">
        <w:rPr>
          <w:color w:val="000000" w:themeColor="text1"/>
        </w:rPr>
        <w:lastRenderedPageBreak/>
        <w:t xml:space="preserve">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rsidR="002A6F32" w:rsidRPr="002A6F32" w:rsidRDefault="002A6F32" w:rsidP="00200B5F">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lastRenderedPageBreak/>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0B305B" w:rsidRDefault="000B305B" w:rsidP="000B305B">
      <w:pPr>
        <w:pStyle w:val="Nadpis2"/>
        <w:tabs>
          <w:tab w:val="num" w:pos="576"/>
        </w:tabs>
        <w:ind w:left="786"/>
      </w:pPr>
      <w:r>
        <w:t>Povinnosti Prodávajícího</w:t>
      </w:r>
    </w:p>
    <w:p w:rsidR="000B305B" w:rsidRDefault="000B305B" w:rsidP="000B305B">
      <w:pPr>
        <w:pStyle w:val="Nadpis3"/>
      </w:pPr>
      <w:r>
        <w:t>Prodávající se zavazuje včas předat Kupujícímu Předmět koupě a převést k Předmětu koupě vlastnické právo na Kupujícího.</w:t>
      </w:r>
    </w:p>
    <w:p w:rsidR="000B305B" w:rsidRDefault="000B305B" w:rsidP="000B305B">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0B305B" w:rsidRDefault="000B305B" w:rsidP="000B305B">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Pr="00172526">
        <w:rPr>
          <w:b/>
        </w:rPr>
        <w:t>:</w:t>
      </w:r>
      <w:r>
        <w:t xml:space="preserve"> </w:t>
      </w:r>
      <w:r w:rsidRPr="00C206D8">
        <w:rPr>
          <w:color w:val="000000" w:themeColor="text1"/>
        </w:rPr>
        <w:t xml:space="preserve">jako např. </w:t>
      </w:r>
      <w:r w:rsidRPr="00172526">
        <w:t>napájecí kabel…), informaci o tom, zda Prodávající předal Předmět koupě řádně a včas a dále předepsaná jména osob</w:t>
      </w:r>
      <w:r w:rsidRPr="00CF5EC4">
        <w:t xml:space="preserve"> </w:t>
      </w:r>
      <w:r>
        <w:t>o</w:t>
      </w:r>
      <w:r w:rsidRPr="00172526">
        <w:t>právněných</w:t>
      </w:r>
      <w:r>
        <w:t xml:space="preserve"> k předání Předmětu koupě obou</w:t>
      </w:r>
      <w:r w:rsidRPr="00172526">
        <w:t xml:space="preserve"> Smluvních stran. </w:t>
      </w:r>
      <w:r>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t xml:space="preserve">oprávněných osob </w:t>
      </w:r>
      <w:r w:rsidRPr="00C9669A">
        <w:t>obou Smluvních stran.</w:t>
      </w:r>
    </w:p>
    <w:p w:rsidR="000B305B" w:rsidRDefault="000B305B" w:rsidP="000B305B">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0B305B" w:rsidRPr="00C9669A" w:rsidRDefault="000B305B" w:rsidP="000B305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0033228A">
        <w:t>, zároveň minimálně do roku 2032</w:t>
      </w:r>
      <w:r>
        <w:t>. Po tuto dobu je Prodávající povinen umožnit osobám oprávněným k výkonu kontroly projektů provést kontrolu dokladů souvisejících s realizací veřejné zakázky.</w:t>
      </w:r>
    </w:p>
    <w:p w:rsidR="000B305B" w:rsidRDefault="000B305B" w:rsidP="0056725D">
      <w:pPr>
        <w:pStyle w:val="Nadpis2"/>
        <w:tabs>
          <w:tab w:val="num" w:pos="576"/>
        </w:tabs>
        <w:ind w:left="786"/>
      </w:pPr>
      <w:r>
        <w:t>Smluvní strany si v souladu s § 100 odst. 1 Zákona vyhrazují změnu zakázku spočívající v</w:t>
      </w:r>
      <w:r w:rsidR="00010ADA">
        <w:t>e změně</w:t>
      </w:r>
      <w:r>
        <w:t xml:space="preserve"> položky </w:t>
      </w:r>
      <w:r w:rsidR="004319EF">
        <w:t xml:space="preserve">či komponenty </w:t>
      </w:r>
      <w:r>
        <w:t>uvedené v Příloze č. 1 této S</w:t>
      </w:r>
      <w:r w:rsidR="00010ADA">
        <w:t>mlouvy (např. procesoru), pokud by vznikly problémy s její dostupností. Pro provedení změny je nutný souhl</w:t>
      </w:r>
      <w:r w:rsidR="004319EF">
        <w:t>as obou Smluvních stran, upravené plnění musí být v souladu s původními zadávacími podmínkami a oproti uzavřené</w:t>
      </w:r>
      <w:r w:rsidR="00F63745">
        <w:t xml:space="preserve"> smlouvě nesmí dojít k objektivnímu zhoršení parametrů plnění z pohledu Kupujícího</w:t>
      </w:r>
      <w:r w:rsidR="004319EF">
        <w:t xml:space="preserve">. </w:t>
      </w:r>
    </w:p>
    <w:p w:rsidR="006135FA" w:rsidRDefault="006135FA" w:rsidP="00FD2054">
      <w:pPr>
        <w:pStyle w:val="Nadpis1"/>
        <w:ind w:left="3904"/>
        <w:jc w:val="left"/>
      </w:pPr>
      <w:r>
        <w:lastRenderedPageBreak/>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0" w:name="_Hlk11739006"/>
      <w:r w:rsidR="00CF5EC4">
        <w:t>tj. ode dne podpisu příslušného dodacího listu bez ohledu na případné výhrady</w:t>
      </w:r>
      <w:bookmarkEnd w:id="0"/>
      <w:r w:rsidR="00C975FA">
        <w:t>.</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(next business day)</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 xml:space="preserve">nahlášena prostřednictvím Kontaktní osoby v pracovní době Kupujícího ústně na tel. </w:t>
      </w:r>
      <w:r w:rsidRPr="00E2297D">
        <w:t>č.</w:t>
      </w:r>
      <w:r w:rsidR="008053FE" w:rsidRPr="00E2297D">
        <w:t xml:space="preserve"> </w:t>
      </w:r>
      <w:r w:rsidR="00B57188" w:rsidRPr="00E2297D">
        <w:t>+420 910 971 591</w:t>
      </w:r>
      <w:r w:rsidRPr="00E2297D">
        <w:t xml:space="preserve"> a nejpozději bezprostředně poté i písemně prostřednictvím e</w:t>
      </w:r>
      <w:r w:rsidR="00722FF2" w:rsidRPr="00E2297D">
        <w:noBreakHyphen/>
      </w:r>
      <w:r w:rsidRPr="00E2297D">
        <w:t xml:space="preserve">mailové zprávy zaslané na adresu </w:t>
      </w:r>
      <w:r w:rsidR="00B57188" w:rsidRPr="00E2297D">
        <w:t>servis.praha@autocont.cz</w:t>
      </w:r>
      <w:r w:rsidRPr="00E2297D">
        <w:t>. Vadu lze nahlásit prostřednictvím Kontaktní osoby i po pracovní době Kupujícího</w:t>
      </w:r>
      <w:r w:rsidR="00462076" w:rsidRPr="00E2297D">
        <w:t>,</w:t>
      </w:r>
      <w:r w:rsidRPr="00E2297D">
        <w:t xml:space="preserve"> a to pouze písemně prostřednictvím e-mailové zprávy zaslané na adresu </w:t>
      </w:r>
      <w:r w:rsidR="00B57188" w:rsidRPr="00E2297D">
        <w:t>servis.praha@autocont.cz</w:t>
      </w:r>
      <w:r w:rsidRPr="00E2297D">
        <w:t xml:space="preserve">. </w:t>
      </w:r>
      <w:r w:rsidRPr="00D91CA3">
        <w:t xml:space="preserve">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lastRenderedPageBreak/>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Prodávajícímu smluvní pokutu ve výši 0,25 % (slovy: dvacet pět setin procenta) z Kupní ceny za nedodanou část Předmětu koupě za každý </w:t>
      </w:r>
      <w:r w:rsidRPr="005006C7">
        <w:lastRenderedPageBreak/>
        <w:t>započatý den prodlení.</w:t>
      </w:r>
    </w:p>
    <w:p w:rsidR="007F37FD" w:rsidRPr="003C28BC" w:rsidRDefault="007F37FD" w:rsidP="003C28BC">
      <w:pPr>
        <w:pStyle w:val="Nadpis2"/>
        <w:tabs>
          <w:tab w:val="num" w:pos="576"/>
        </w:tabs>
        <w:ind w:left="786"/>
      </w:pPr>
      <w:r w:rsidRPr="003C28BC">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lastRenderedPageBreak/>
        <w:t>Kupující může od Smlouvy odstoupit také pouze ohledně nesplněného zbytku plnění, plnil-li Prodávající jen zčásti, pokud má přijaté dílčí plnění pro Kupujícího význam.</w:t>
      </w:r>
    </w:p>
    <w:p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1" w:name="_Hlk11741667"/>
      <w:r w:rsidR="00CF5EC4" w:rsidRPr="00CF5EC4">
        <w:t xml:space="preserve"> </w:t>
      </w:r>
      <w:r w:rsidR="00CF5EC4" w:rsidRPr="00807D39">
        <w:t>a oznámení o změně bankovních údajů</w:t>
      </w:r>
      <w:bookmarkEnd w:id="1"/>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7B795D" w:rsidRPr="005C0F87" w:rsidRDefault="007B795D" w:rsidP="007B795D">
      <w:pPr>
        <w:pStyle w:val="Nadpis3"/>
      </w:pPr>
      <w:r w:rsidRPr="005C0F87">
        <w:t>Kupující</w:t>
      </w:r>
      <w:r w:rsidRPr="002944B5">
        <w:t>:</w:t>
      </w:r>
      <w:r w:rsidRPr="00BE7107">
        <w:rPr>
          <w:i/>
        </w:rPr>
        <w:t xml:space="preserve"> </w:t>
      </w:r>
      <w:r>
        <w:rPr>
          <w:i/>
        </w:rPr>
        <w:t>Město Litomyšl</w:t>
      </w:r>
    </w:p>
    <w:p w:rsidR="007B795D" w:rsidRPr="00215A80" w:rsidRDefault="007B795D" w:rsidP="007B795D">
      <w:pPr>
        <w:pStyle w:val="Nadpis2bezslovn"/>
        <w:ind w:left="1080"/>
        <w:rPr>
          <w:highlight w:val="magenta"/>
        </w:rPr>
      </w:pPr>
      <w:r w:rsidRPr="00BE7107">
        <w:t xml:space="preserve">Jméno: </w:t>
      </w:r>
      <w:r>
        <w:t xml:space="preserve">Mgr. Daniel Brýdl, </w:t>
      </w:r>
      <w:proofErr w:type="gramStart"/>
      <w:r>
        <w:t>LL.M.</w:t>
      </w:r>
      <w:proofErr w:type="gramEnd"/>
    </w:p>
    <w:p w:rsidR="007B795D" w:rsidRPr="00BE7107" w:rsidRDefault="007B795D" w:rsidP="007B795D">
      <w:pPr>
        <w:pStyle w:val="Nadpis2bezslovn"/>
        <w:ind w:left="1080"/>
      </w:pPr>
      <w:r w:rsidRPr="00BE7107">
        <w:t xml:space="preserve">Adresa: </w:t>
      </w:r>
      <w:r>
        <w:t>Bří Šťastných 1000, Litomyšl 570 01</w:t>
      </w:r>
    </w:p>
    <w:p w:rsidR="007B795D" w:rsidRPr="00BE7107" w:rsidRDefault="007B795D" w:rsidP="007B795D">
      <w:pPr>
        <w:pStyle w:val="Nadpis2bezslovn"/>
        <w:ind w:left="1080"/>
      </w:pPr>
      <w:r w:rsidRPr="00BE7107">
        <w:t xml:space="preserve">E-mail: </w:t>
      </w:r>
    </w:p>
    <w:p w:rsidR="007B795D" w:rsidRPr="005C0F87" w:rsidRDefault="007B795D" w:rsidP="007B795D">
      <w:pPr>
        <w:pStyle w:val="Nadpis2bezslovn"/>
        <w:ind w:left="1080"/>
      </w:pPr>
      <w:r w:rsidRPr="00BE7107">
        <w:t xml:space="preserve">Datová schránka: </w:t>
      </w:r>
      <w:r w:rsidRPr="00794EF6">
        <w:t>x4cbvs8</w:t>
      </w:r>
    </w:p>
    <w:p w:rsidR="007601C9" w:rsidRPr="00E2297D" w:rsidRDefault="006135FA" w:rsidP="007601C9">
      <w:pPr>
        <w:pStyle w:val="Nadpis3"/>
      </w:pPr>
      <w:r w:rsidRPr="00E2297D">
        <w:t>Prodávající</w:t>
      </w:r>
      <w:r w:rsidR="007601C9" w:rsidRPr="00E2297D">
        <w:t xml:space="preserve"> </w:t>
      </w:r>
      <w:r w:rsidR="00B57188" w:rsidRPr="00E2297D">
        <w:t>AUTOCONT a.s.</w:t>
      </w:r>
    </w:p>
    <w:p w:rsidR="00B57188" w:rsidRPr="00E2297D" w:rsidRDefault="00B57188" w:rsidP="00B57188">
      <w:pPr>
        <w:pStyle w:val="Nadpis3"/>
        <w:numPr>
          <w:ilvl w:val="0"/>
          <w:numId w:val="0"/>
        </w:numPr>
        <w:ind w:left="1080"/>
        <w:rPr>
          <w:i/>
        </w:rPr>
      </w:pPr>
      <w:r w:rsidRPr="00E2297D">
        <w:t>Jméno: Robert ILLEK</w:t>
      </w:r>
    </w:p>
    <w:p w:rsidR="00B57188" w:rsidRPr="00E2297D" w:rsidRDefault="00B57188" w:rsidP="00B57188">
      <w:pPr>
        <w:pStyle w:val="Nadpis2bezslovn"/>
        <w:ind w:left="1080"/>
      </w:pPr>
      <w:r w:rsidRPr="00E2297D">
        <w:t xml:space="preserve">Adresa: </w:t>
      </w:r>
      <w:r w:rsidR="00E2297D" w:rsidRPr="00E2297D">
        <w:t>Vinohradská 1511/230, 100 00 Praha 10</w:t>
      </w:r>
    </w:p>
    <w:p w:rsidR="00B57188" w:rsidRPr="00E2297D" w:rsidRDefault="00B57188" w:rsidP="00B57188">
      <w:pPr>
        <w:pStyle w:val="Nadpis2bezslovn"/>
        <w:ind w:left="1080"/>
      </w:pPr>
      <w:r w:rsidRPr="00E2297D">
        <w:t xml:space="preserve">E-mail: </w:t>
      </w:r>
    </w:p>
    <w:p w:rsidR="006135FA" w:rsidRPr="005C0F87" w:rsidRDefault="00B57188" w:rsidP="00B57188">
      <w:pPr>
        <w:pStyle w:val="Nadpis3"/>
        <w:numPr>
          <w:ilvl w:val="0"/>
          <w:numId w:val="0"/>
        </w:numPr>
        <w:ind w:left="1080"/>
      </w:pPr>
      <w:r w:rsidRPr="00E2297D">
        <w:t>Datová schránka: ctb7phe</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rsidR="006135FA" w:rsidRPr="005C0F87" w:rsidRDefault="007B795D" w:rsidP="00BE7107">
      <w:pPr>
        <w:pStyle w:val="Nadpis3"/>
        <w:keepNext/>
        <w:keepLines/>
      </w:pPr>
      <w:r w:rsidRPr="005C0F87">
        <w:t xml:space="preserve">Kontaktní osobou Kupujícího je </w:t>
      </w:r>
      <w:r>
        <w:rPr>
          <w:i/>
        </w:rPr>
        <w:t>Ing. Pavel Sodomka</w:t>
      </w:r>
      <w:r w:rsidRPr="005C0F87">
        <w:t xml:space="preserve"> </w:t>
      </w:r>
      <w:r w:rsidR="006135FA" w:rsidRPr="005C0F87">
        <w:t xml:space="preserve">a další zaměstnanci Kupujícího jím písemně pověření. </w:t>
      </w:r>
    </w:p>
    <w:p w:rsidR="006135FA" w:rsidRPr="005C0F87" w:rsidRDefault="006135FA" w:rsidP="008535B1">
      <w:pPr>
        <w:pStyle w:val="Nadpis3"/>
        <w:keepNext/>
        <w:keepLines/>
      </w:pPr>
      <w:r w:rsidRPr="005C0F87">
        <w:t>Kontaktní osobou Prodávajícího je</w:t>
      </w:r>
      <w:r w:rsidRPr="00E2297D">
        <w:t xml:space="preserve">: </w:t>
      </w:r>
      <w:r w:rsidR="00B57188" w:rsidRPr="00E2297D">
        <w:t xml:space="preserve">Robert ILLEK, Account manager, </w:t>
      </w:r>
      <w:r w:rsidRPr="005C0F87">
        <w:t xml:space="preserve">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7B795D" w:rsidRPr="00794EF6">
        <w:t xml:space="preserve">Mgr. Daniel Brýdl, </w:t>
      </w:r>
      <w:proofErr w:type="gramStart"/>
      <w:r w:rsidR="007B795D" w:rsidRPr="00794EF6">
        <w:t>LL.M.</w:t>
      </w:r>
      <w:proofErr w:type="gramEnd"/>
      <w:r w:rsidR="007B795D">
        <w:t xml:space="preserve"> </w:t>
      </w:r>
      <w:r w:rsidRPr="005C0F87">
        <w:t>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rsidR="006135FA" w:rsidRPr="00C520EE" w:rsidRDefault="006135FA" w:rsidP="0056725D">
      <w:pPr>
        <w:pStyle w:val="Nadpis2"/>
        <w:tabs>
          <w:tab w:val="num" w:pos="576"/>
        </w:tabs>
        <w:ind w:left="786"/>
      </w:pPr>
      <w:r w:rsidRPr="00C520EE">
        <w:t xml:space="preserve">Jakékoliv změny kontaktních údajů a Kontaktních osob je příslušná Smluvní strana oprávněna provádět jednostranně a je povinna tyto změny neprodleně oznámit druhé Smluvní straně. </w:t>
      </w:r>
    </w:p>
    <w:p w:rsidR="006135FA" w:rsidRPr="00C520EE" w:rsidRDefault="006135FA" w:rsidP="00871F8F">
      <w:pPr>
        <w:pStyle w:val="Nadpis2"/>
        <w:tabs>
          <w:tab w:val="num" w:pos="576"/>
        </w:tabs>
        <w:ind w:left="786"/>
      </w:pPr>
      <w:r w:rsidRPr="00C520EE">
        <w:lastRenderedPageBreak/>
        <w:t>Smluvní strany souhlasí s tím, že podepsaná Smlouva (včetně příloh), jakož i její text, může 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rsidR="002D2975" w:rsidRPr="002D2975" w:rsidRDefault="002D2975" w:rsidP="00293654">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w:t>
      </w:r>
      <w:r w:rsidR="007B795D">
        <w:t>h stran obdrží po 1 vyhotovení.</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007B795D">
        <w:t>.</w:t>
      </w:r>
    </w:p>
    <w:p w:rsidR="007B795D" w:rsidRPr="007C1C0D" w:rsidRDefault="007B795D" w:rsidP="007B795D">
      <w:pPr>
        <w:pStyle w:val="Nadpis2"/>
        <w:tabs>
          <w:tab w:val="num" w:pos="576"/>
        </w:tabs>
        <w:ind w:left="786"/>
      </w:pPr>
      <w:r w:rsidRPr="007C1C0D">
        <w:t xml:space="preserve">Právní jednání, které je předmětem této smlouvy, bylo schváleno usnesením Rady města Litomyšl č. </w:t>
      </w:r>
      <w:r w:rsidR="00C87F50">
        <w:t>620</w:t>
      </w:r>
      <w:bookmarkStart w:id="2" w:name="_GoBack"/>
      <w:bookmarkEnd w:id="2"/>
      <w:r w:rsidRPr="007C1C0D">
        <w:t xml:space="preserve">/22 na zasedání dne </w:t>
      </w:r>
      <w:r>
        <w:t>29</w:t>
      </w:r>
      <w:r w:rsidRPr="007C1C0D">
        <w:t>. 6. 2022 nadpoloviční většinou hlasů všech členů rady města.</w:t>
      </w:r>
    </w:p>
    <w:p w:rsidR="002045E1" w:rsidRDefault="002045E1" w:rsidP="007B795D">
      <w:pPr>
        <w:pStyle w:val="Nadpis2"/>
        <w:numPr>
          <w:ilvl w:val="0"/>
          <w:numId w:val="0"/>
        </w:numPr>
        <w:ind w:left="426"/>
      </w:pPr>
    </w:p>
    <w:p w:rsidR="002045E1" w:rsidRPr="002045E1" w:rsidRDefault="002045E1" w:rsidP="002045E1"/>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7B795D">
            <w:pPr>
              <w:jc w:val="center"/>
            </w:pPr>
            <w:r w:rsidRPr="005C0F87">
              <w:lastRenderedPageBreak/>
              <w:t xml:space="preserve">V </w:t>
            </w:r>
            <w:r w:rsidR="007B795D">
              <w:t>Litomyšli</w:t>
            </w:r>
            <w:r w:rsidRPr="005C0F87">
              <w:t xml:space="preserve"> dne ______</w:t>
            </w:r>
          </w:p>
        </w:tc>
        <w:tc>
          <w:tcPr>
            <w:tcW w:w="4606" w:type="dxa"/>
          </w:tcPr>
          <w:p w:rsidR="006135FA" w:rsidRPr="005C0F87" w:rsidRDefault="008A1621" w:rsidP="0086374F">
            <w:pPr>
              <w:jc w:val="center"/>
            </w:pPr>
            <w:r>
              <w:t>V Praze</w:t>
            </w:r>
            <w:r w:rsidR="006135FA" w:rsidRPr="005C0F87">
              <w:t xml:space="preserve"> dne _____</w:t>
            </w:r>
            <w:r>
              <w:t>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7B795D" w:rsidRPr="00E05187" w:rsidRDefault="007B795D" w:rsidP="007B795D">
            <w:pPr>
              <w:jc w:val="center"/>
            </w:pPr>
            <w:r w:rsidRPr="00E05187">
              <w:t>Kupující</w:t>
            </w:r>
          </w:p>
          <w:p w:rsidR="007B795D" w:rsidRPr="00A522CD" w:rsidRDefault="007B795D" w:rsidP="007B795D">
            <w:pPr>
              <w:jc w:val="center"/>
              <w:rPr>
                <w:highlight w:val="yellow"/>
              </w:rPr>
            </w:pPr>
            <w:r>
              <w:rPr>
                <w:b/>
              </w:rPr>
              <w:t>Mgr. Daniel Brýdl</w:t>
            </w:r>
          </w:p>
          <w:p w:rsidR="006135FA" w:rsidRPr="005C0F87" w:rsidRDefault="007B795D" w:rsidP="007B795D">
            <w:pPr>
              <w:jc w:val="center"/>
            </w:pPr>
            <w:r w:rsidRPr="007C1C0D">
              <w:t>starosta</w:t>
            </w:r>
            <w:r>
              <w:t xml:space="preserve"> Města Litomyšl</w:t>
            </w:r>
          </w:p>
        </w:tc>
        <w:tc>
          <w:tcPr>
            <w:tcW w:w="4606" w:type="dxa"/>
          </w:tcPr>
          <w:p w:rsidR="006135FA" w:rsidRPr="005C0F87" w:rsidRDefault="006135FA" w:rsidP="0086374F">
            <w:pPr>
              <w:jc w:val="center"/>
            </w:pPr>
            <w:r w:rsidRPr="005C0F87">
              <w:t>Prodávající</w:t>
            </w:r>
          </w:p>
          <w:p w:rsidR="00B57188" w:rsidRPr="007B795D" w:rsidRDefault="00B57188" w:rsidP="00B57188">
            <w:pPr>
              <w:jc w:val="center"/>
              <w:rPr>
                <w:b/>
              </w:rPr>
            </w:pPr>
            <w:r w:rsidRPr="007B795D">
              <w:rPr>
                <w:b/>
              </w:rPr>
              <w:t>Ing. Vít Ševčík</w:t>
            </w:r>
            <w:r w:rsidR="002301F8" w:rsidRPr="007B795D">
              <w:rPr>
                <w:b/>
              </w:rPr>
              <w:t xml:space="preserve"> </w:t>
            </w:r>
          </w:p>
          <w:p w:rsidR="006135FA" w:rsidRPr="00C15D8A" w:rsidRDefault="00B57188" w:rsidP="00B57188">
            <w:pPr>
              <w:jc w:val="center"/>
            </w:pPr>
            <w:r w:rsidRPr="00E2297D">
              <w:t>Obchodní ředitel EBS</w:t>
            </w:r>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928"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B"/>
    <w:rsid w:val="00001A99"/>
    <w:rsid w:val="000022B3"/>
    <w:rsid w:val="00004027"/>
    <w:rsid w:val="00007CA5"/>
    <w:rsid w:val="00007E9C"/>
    <w:rsid w:val="00010ADA"/>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7E9"/>
    <w:rsid w:val="00067F86"/>
    <w:rsid w:val="00070447"/>
    <w:rsid w:val="00071331"/>
    <w:rsid w:val="000755D1"/>
    <w:rsid w:val="00083F89"/>
    <w:rsid w:val="00084B38"/>
    <w:rsid w:val="00086190"/>
    <w:rsid w:val="0009079B"/>
    <w:rsid w:val="000914BA"/>
    <w:rsid w:val="0009209F"/>
    <w:rsid w:val="0009415F"/>
    <w:rsid w:val="00095387"/>
    <w:rsid w:val="000A1C3E"/>
    <w:rsid w:val="000A3387"/>
    <w:rsid w:val="000A4C0F"/>
    <w:rsid w:val="000B09D5"/>
    <w:rsid w:val="000B305B"/>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37DD"/>
    <w:rsid w:val="00175CCD"/>
    <w:rsid w:val="0018441A"/>
    <w:rsid w:val="00187F2E"/>
    <w:rsid w:val="001905CE"/>
    <w:rsid w:val="00190FC3"/>
    <w:rsid w:val="00192478"/>
    <w:rsid w:val="00194101"/>
    <w:rsid w:val="001A30AA"/>
    <w:rsid w:val="001A3849"/>
    <w:rsid w:val="001A6BEF"/>
    <w:rsid w:val="001B7A16"/>
    <w:rsid w:val="001C30DF"/>
    <w:rsid w:val="001C4B3A"/>
    <w:rsid w:val="001C64C1"/>
    <w:rsid w:val="001D5910"/>
    <w:rsid w:val="001D5DB4"/>
    <w:rsid w:val="001E2998"/>
    <w:rsid w:val="001F55DF"/>
    <w:rsid w:val="001F61E3"/>
    <w:rsid w:val="001F76E4"/>
    <w:rsid w:val="001F78E5"/>
    <w:rsid w:val="002045E1"/>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01F8"/>
    <w:rsid w:val="00232B81"/>
    <w:rsid w:val="00236DAB"/>
    <w:rsid w:val="00242E7F"/>
    <w:rsid w:val="00246783"/>
    <w:rsid w:val="00246AC6"/>
    <w:rsid w:val="00247815"/>
    <w:rsid w:val="00252046"/>
    <w:rsid w:val="0025536D"/>
    <w:rsid w:val="00265854"/>
    <w:rsid w:val="00275CD4"/>
    <w:rsid w:val="00286FDA"/>
    <w:rsid w:val="00291B83"/>
    <w:rsid w:val="00293654"/>
    <w:rsid w:val="002944B5"/>
    <w:rsid w:val="00295C85"/>
    <w:rsid w:val="00296196"/>
    <w:rsid w:val="0029641C"/>
    <w:rsid w:val="002A56FE"/>
    <w:rsid w:val="002A5F02"/>
    <w:rsid w:val="002A6536"/>
    <w:rsid w:val="002A6F32"/>
    <w:rsid w:val="002A7144"/>
    <w:rsid w:val="002B230C"/>
    <w:rsid w:val="002B658D"/>
    <w:rsid w:val="002D2975"/>
    <w:rsid w:val="002D4750"/>
    <w:rsid w:val="002D5B20"/>
    <w:rsid w:val="002D6884"/>
    <w:rsid w:val="002D6B1E"/>
    <w:rsid w:val="002E197E"/>
    <w:rsid w:val="002E1DA3"/>
    <w:rsid w:val="002E1F72"/>
    <w:rsid w:val="002F19AB"/>
    <w:rsid w:val="002F2D0A"/>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28A"/>
    <w:rsid w:val="00332B9F"/>
    <w:rsid w:val="00332E8A"/>
    <w:rsid w:val="00336A21"/>
    <w:rsid w:val="00337AA8"/>
    <w:rsid w:val="00340F98"/>
    <w:rsid w:val="003458F0"/>
    <w:rsid w:val="0036322F"/>
    <w:rsid w:val="00363485"/>
    <w:rsid w:val="0037072E"/>
    <w:rsid w:val="00372516"/>
    <w:rsid w:val="00372ECA"/>
    <w:rsid w:val="00374192"/>
    <w:rsid w:val="00375F04"/>
    <w:rsid w:val="00377635"/>
    <w:rsid w:val="00377948"/>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19EF"/>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A1D38"/>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F78"/>
    <w:rsid w:val="00505425"/>
    <w:rsid w:val="005172F7"/>
    <w:rsid w:val="005178F4"/>
    <w:rsid w:val="00517FD5"/>
    <w:rsid w:val="00520702"/>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B79C2"/>
    <w:rsid w:val="005C0F87"/>
    <w:rsid w:val="005C3FF9"/>
    <w:rsid w:val="005C5361"/>
    <w:rsid w:val="005D0E98"/>
    <w:rsid w:val="005D10B7"/>
    <w:rsid w:val="005D2400"/>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4F84"/>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48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01C9"/>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B795D"/>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4AB8"/>
    <w:rsid w:val="008565BD"/>
    <w:rsid w:val="0086374F"/>
    <w:rsid w:val="008647CD"/>
    <w:rsid w:val="00871F8F"/>
    <w:rsid w:val="008733E3"/>
    <w:rsid w:val="008754E4"/>
    <w:rsid w:val="0087757F"/>
    <w:rsid w:val="00883C40"/>
    <w:rsid w:val="00885C29"/>
    <w:rsid w:val="00894F6E"/>
    <w:rsid w:val="00897008"/>
    <w:rsid w:val="00897EEF"/>
    <w:rsid w:val="008A1621"/>
    <w:rsid w:val="008A49B2"/>
    <w:rsid w:val="008A4F4F"/>
    <w:rsid w:val="008A5116"/>
    <w:rsid w:val="008A593E"/>
    <w:rsid w:val="008A68E4"/>
    <w:rsid w:val="008A7973"/>
    <w:rsid w:val="008B1D3E"/>
    <w:rsid w:val="008B681F"/>
    <w:rsid w:val="008C1355"/>
    <w:rsid w:val="008C19D9"/>
    <w:rsid w:val="008C3C00"/>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2F3A"/>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7D9B"/>
    <w:rsid w:val="00A20738"/>
    <w:rsid w:val="00A346A5"/>
    <w:rsid w:val="00A34C09"/>
    <w:rsid w:val="00A3575D"/>
    <w:rsid w:val="00A35F0C"/>
    <w:rsid w:val="00A362DD"/>
    <w:rsid w:val="00A36D2F"/>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6A2C"/>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1077"/>
    <w:rsid w:val="00B520FA"/>
    <w:rsid w:val="00B57188"/>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0DC2"/>
    <w:rsid w:val="00BD6880"/>
    <w:rsid w:val="00BE7107"/>
    <w:rsid w:val="00BE77FC"/>
    <w:rsid w:val="00BF2CAB"/>
    <w:rsid w:val="00BF5451"/>
    <w:rsid w:val="00BF59DE"/>
    <w:rsid w:val="00C010B9"/>
    <w:rsid w:val="00C01F7D"/>
    <w:rsid w:val="00C13ADB"/>
    <w:rsid w:val="00C15D8A"/>
    <w:rsid w:val="00C169E4"/>
    <w:rsid w:val="00C206D8"/>
    <w:rsid w:val="00C24911"/>
    <w:rsid w:val="00C26FF8"/>
    <w:rsid w:val="00C31013"/>
    <w:rsid w:val="00C352F5"/>
    <w:rsid w:val="00C40292"/>
    <w:rsid w:val="00C402C9"/>
    <w:rsid w:val="00C402DF"/>
    <w:rsid w:val="00C44F16"/>
    <w:rsid w:val="00C473DB"/>
    <w:rsid w:val="00C51D0C"/>
    <w:rsid w:val="00C520EE"/>
    <w:rsid w:val="00C5716D"/>
    <w:rsid w:val="00C60BF7"/>
    <w:rsid w:val="00C62BFD"/>
    <w:rsid w:val="00C71DD2"/>
    <w:rsid w:val="00C733C4"/>
    <w:rsid w:val="00C75E77"/>
    <w:rsid w:val="00C80BC0"/>
    <w:rsid w:val="00C85A90"/>
    <w:rsid w:val="00C87F50"/>
    <w:rsid w:val="00C93AF3"/>
    <w:rsid w:val="00C9669A"/>
    <w:rsid w:val="00C9677B"/>
    <w:rsid w:val="00C975FA"/>
    <w:rsid w:val="00C97E86"/>
    <w:rsid w:val="00CA062F"/>
    <w:rsid w:val="00CA1A8A"/>
    <w:rsid w:val="00CA4BD5"/>
    <w:rsid w:val="00CA4EFE"/>
    <w:rsid w:val="00CA5BD8"/>
    <w:rsid w:val="00CA5E4A"/>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953DD"/>
    <w:rsid w:val="00DA096B"/>
    <w:rsid w:val="00DA174B"/>
    <w:rsid w:val="00DA2EC2"/>
    <w:rsid w:val="00DA7BEF"/>
    <w:rsid w:val="00DB211D"/>
    <w:rsid w:val="00DB6BEA"/>
    <w:rsid w:val="00DB7AB4"/>
    <w:rsid w:val="00DC22AE"/>
    <w:rsid w:val="00DC76F6"/>
    <w:rsid w:val="00DD2B4A"/>
    <w:rsid w:val="00DD3CBA"/>
    <w:rsid w:val="00DD578F"/>
    <w:rsid w:val="00DE1DC6"/>
    <w:rsid w:val="00DE27D2"/>
    <w:rsid w:val="00DE70D3"/>
    <w:rsid w:val="00DF2588"/>
    <w:rsid w:val="00DF4900"/>
    <w:rsid w:val="00DF523E"/>
    <w:rsid w:val="00DF5C0E"/>
    <w:rsid w:val="00DF7ADC"/>
    <w:rsid w:val="00E016BC"/>
    <w:rsid w:val="00E05187"/>
    <w:rsid w:val="00E100A3"/>
    <w:rsid w:val="00E13ACC"/>
    <w:rsid w:val="00E15F19"/>
    <w:rsid w:val="00E17491"/>
    <w:rsid w:val="00E177C3"/>
    <w:rsid w:val="00E2297D"/>
    <w:rsid w:val="00E25A3C"/>
    <w:rsid w:val="00E27414"/>
    <w:rsid w:val="00E3258C"/>
    <w:rsid w:val="00E36233"/>
    <w:rsid w:val="00E3635B"/>
    <w:rsid w:val="00E53DB5"/>
    <w:rsid w:val="00E646E6"/>
    <w:rsid w:val="00E64CEE"/>
    <w:rsid w:val="00E661C1"/>
    <w:rsid w:val="00E673E7"/>
    <w:rsid w:val="00E73B65"/>
    <w:rsid w:val="00E752C3"/>
    <w:rsid w:val="00E82404"/>
    <w:rsid w:val="00E85DFB"/>
    <w:rsid w:val="00E90420"/>
    <w:rsid w:val="00E93AE5"/>
    <w:rsid w:val="00E94CF7"/>
    <w:rsid w:val="00E96968"/>
    <w:rsid w:val="00EA208D"/>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EF7DDC"/>
    <w:rsid w:val="00F014F0"/>
    <w:rsid w:val="00F07035"/>
    <w:rsid w:val="00F078D5"/>
    <w:rsid w:val="00F07F61"/>
    <w:rsid w:val="00F15752"/>
    <w:rsid w:val="00F208C4"/>
    <w:rsid w:val="00F335E1"/>
    <w:rsid w:val="00F41AFC"/>
    <w:rsid w:val="00F443B8"/>
    <w:rsid w:val="00F459AC"/>
    <w:rsid w:val="00F465B6"/>
    <w:rsid w:val="00F47F11"/>
    <w:rsid w:val="00F53E64"/>
    <w:rsid w:val="00F55DE2"/>
    <w:rsid w:val="00F63745"/>
    <w:rsid w:val="00F65297"/>
    <w:rsid w:val="00F6561D"/>
    <w:rsid w:val="00F668E4"/>
    <w:rsid w:val="00F67040"/>
    <w:rsid w:val="00F73DF9"/>
    <w:rsid w:val="00F77A39"/>
    <w:rsid w:val="00F8331E"/>
    <w:rsid w:val="00F85222"/>
    <w:rsid w:val="00F85595"/>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070"/>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3140968"/>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45AC-531A-4672-8D0B-320F9408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25</TotalTime>
  <Pages>10</Pages>
  <Words>3861</Words>
  <Characters>21789</Characters>
  <Application>Microsoft Office Word</Application>
  <DocSecurity>0</DocSecurity>
  <Lines>181</Lines>
  <Paragraphs>51</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Sodomka Pavel, Mesto Litomysl</cp:lastModifiedBy>
  <cp:revision>6</cp:revision>
  <cp:lastPrinted>2018-09-21T11:39:00Z</cp:lastPrinted>
  <dcterms:created xsi:type="dcterms:W3CDTF">2022-06-15T08:34:00Z</dcterms:created>
  <dcterms:modified xsi:type="dcterms:W3CDTF">2022-08-03T11:44:00Z</dcterms:modified>
</cp:coreProperties>
</file>