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D81" w:rsidRDefault="00B86D81" w:rsidP="007D74B0">
      <w:pPr>
        <w:pStyle w:val="Default"/>
        <w:spacing w:after="120" w:line="280" w:lineRule="exact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p w:rsidR="007D74B0" w:rsidRPr="00391E73" w:rsidRDefault="007D74B0" w:rsidP="007D74B0">
      <w:pPr>
        <w:pStyle w:val="Default"/>
        <w:spacing w:after="120" w:line="280" w:lineRule="exact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 w:rsidRPr="00391E73">
        <w:rPr>
          <w:rFonts w:ascii="Times New Roman" w:hAnsi="Times New Roman" w:cs="Times New Roman"/>
          <w:b/>
          <w:bCs/>
          <w:sz w:val="32"/>
          <w:szCs w:val="32"/>
        </w:rPr>
        <w:t>Dodatek č.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23AC1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Pr="00391E73">
        <w:rPr>
          <w:rFonts w:ascii="Times New Roman" w:hAnsi="Times New Roman" w:cs="Times New Roman"/>
          <w:b/>
          <w:bCs/>
          <w:sz w:val="32"/>
          <w:szCs w:val="32"/>
        </w:rPr>
        <w:t xml:space="preserve"> ke </w:t>
      </w:r>
      <w:r w:rsidR="00723AC1">
        <w:rPr>
          <w:rFonts w:ascii="Times New Roman" w:hAnsi="Times New Roman" w:cs="Times New Roman"/>
          <w:b/>
          <w:bCs/>
          <w:sz w:val="32"/>
          <w:szCs w:val="32"/>
        </w:rPr>
        <w:t>s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mlouvě </w:t>
      </w:r>
      <w:r w:rsidR="00723AC1">
        <w:rPr>
          <w:rFonts w:ascii="Times New Roman" w:hAnsi="Times New Roman" w:cs="Times New Roman"/>
          <w:b/>
          <w:bCs/>
          <w:sz w:val="32"/>
          <w:szCs w:val="32"/>
        </w:rPr>
        <w:t xml:space="preserve">o dílo </w:t>
      </w:r>
      <w:r w:rsidRPr="007832B5">
        <w:rPr>
          <w:rFonts w:ascii="Times New Roman" w:hAnsi="Times New Roman" w:cs="Times New Roman"/>
          <w:b/>
          <w:bCs/>
          <w:sz w:val="32"/>
          <w:szCs w:val="32"/>
        </w:rPr>
        <w:t xml:space="preserve">č. </w:t>
      </w:r>
      <w:r w:rsidRPr="007832B5">
        <w:rPr>
          <w:rFonts w:ascii="Times New Roman" w:hAnsi="Times New Roman" w:cs="Times New Roman"/>
          <w:b/>
          <w:sz w:val="32"/>
          <w:szCs w:val="32"/>
        </w:rPr>
        <w:t>201</w:t>
      </w:r>
      <w:r>
        <w:rPr>
          <w:rFonts w:ascii="Times New Roman" w:hAnsi="Times New Roman" w:cs="Times New Roman"/>
          <w:b/>
          <w:sz w:val="32"/>
          <w:szCs w:val="32"/>
        </w:rPr>
        <w:t>6</w:t>
      </w:r>
      <w:r w:rsidRPr="007832B5">
        <w:rPr>
          <w:rFonts w:ascii="Times New Roman" w:hAnsi="Times New Roman" w:cs="Times New Roman"/>
          <w:b/>
          <w:sz w:val="32"/>
          <w:szCs w:val="32"/>
        </w:rPr>
        <w:t>/OIVZ/</w:t>
      </w:r>
      <w:r w:rsidR="001D08B7">
        <w:rPr>
          <w:rFonts w:ascii="Times New Roman" w:hAnsi="Times New Roman" w:cs="Times New Roman"/>
          <w:b/>
          <w:sz w:val="32"/>
          <w:szCs w:val="32"/>
        </w:rPr>
        <w:t>041</w:t>
      </w:r>
    </w:p>
    <w:p w:rsidR="007D74B0" w:rsidRPr="00391E73" w:rsidRDefault="007D74B0" w:rsidP="007D74B0">
      <w:pPr>
        <w:pStyle w:val="Default"/>
        <w:spacing w:after="120" w:line="280" w:lineRule="exact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391E73">
        <w:rPr>
          <w:rFonts w:ascii="Times New Roman" w:hAnsi="Times New Roman" w:cs="Times New Roman"/>
          <w:b/>
          <w:bCs/>
        </w:rPr>
        <w:t xml:space="preserve">ze dne </w:t>
      </w:r>
      <w:r w:rsidR="00720C3D">
        <w:rPr>
          <w:rFonts w:ascii="Times New Roman" w:hAnsi="Times New Roman" w:cs="Times New Roman"/>
          <w:b/>
          <w:bCs/>
        </w:rPr>
        <w:t>14.10.</w:t>
      </w:r>
      <w:r>
        <w:rPr>
          <w:rFonts w:ascii="Times New Roman" w:hAnsi="Times New Roman" w:cs="Times New Roman"/>
          <w:b/>
          <w:bCs/>
        </w:rPr>
        <w:t>2016</w:t>
      </w:r>
    </w:p>
    <w:p w:rsidR="007D74B0" w:rsidRPr="00F5348A" w:rsidRDefault="007D74B0" w:rsidP="007D74B0">
      <w:pPr>
        <w:shd w:val="clear" w:color="auto" w:fill="FFFFFF"/>
        <w:jc w:val="center"/>
        <w:rPr>
          <w:rFonts w:ascii="Times New Roman" w:hAnsi="Times New Roman"/>
          <w:b/>
          <w:szCs w:val="22"/>
        </w:rPr>
      </w:pPr>
      <w:r w:rsidRPr="008549FD">
        <w:rPr>
          <w:rFonts w:ascii="Times New Roman" w:hAnsi="Times New Roman"/>
          <w:b/>
          <w:sz w:val="32"/>
          <w:szCs w:val="32"/>
        </w:rPr>
        <w:t>„</w:t>
      </w:r>
      <w:r w:rsidR="001D08B7" w:rsidRPr="00EE7266">
        <w:rPr>
          <w:rFonts w:ascii="Times New Roman" w:hAnsi="Times New Roman"/>
          <w:b/>
          <w:sz w:val="32"/>
          <w:szCs w:val="32"/>
          <w:lang w:eastAsia="cs-CZ"/>
        </w:rPr>
        <w:t>Rekonstrukce Vodárenské věže Na Výšinách</w:t>
      </w:r>
      <w:r w:rsidR="001D08B7" w:rsidRPr="00EE7266">
        <w:rPr>
          <w:rFonts w:ascii="Times New Roman" w:hAnsi="Times New Roman"/>
          <w:b/>
          <w:sz w:val="32"/>
          <w:szCs w:val="32"/>
        </w:rPr>
        <w:t>“,</w:t>
      </w:r>
      <w:r w:rsidR="001D08B7" w:rsidRPr="00C26C8C">
        <w:rPr>
          <w:rFonts w:ascii="Times New Roman" w:hAnsi="Times New Roman"/>
          <w:b/>
          <w:sz w:val="32"/>
          <w:szCs w:val="32"/>
        </w:rPr>
        <w:t xml:space="preserve"> Praha 7</w:t>
      </w:r>
    </w:p>
    <w:p w:rsidR="007D74B0" w:rsidRDefault="007D74B0" w:rsidP="007D74B0">
      <w:pPr>
        <w:shd w:val="clear" w:color="auto" w:fill="FFFFFF"/>
        <w:spacing w:after="120" w:line="280" w:lineRule="exact"/>
        <w:ind w:right="-58"/>
        <w:jc w:val="center"/>
        <w:rPr>
          <w:rFonts w:ascii="Times New Roman" w:hAnsi="Times New Roman"/>
          <w:b/>
          <w:bCs/>
          <w:szCs w:val="22"/>
        </w:rPr>
      </w:pPr>
    </w:p>
    <w:p w:rsidR="007D74B0" w:rsidRPr="00B61F2F" w:rsidRDefault="007D74B0" w:rsidP="007D74B0">
      <w:pPr>
        <w:pStyle w:val="Bezmezer1"/>
        <w:rPr>
          <w:rFonts w:ascii="Times New Roman" w:hAnsi="Times New Roman"/>
        </w:rPr>
      </w:pPr>
      <w:r w:rsidRPr="00B61F2F">
        <w:rPr>
          <w:rFonts w:ascii="Times New Roman" w:hAnsi="Times New Roman"/>
          <w:b/>
        </w:rPr>
        <w:t>Městská část Praha 7</w:t>
      </w:r>
      <w:r w:rsidRPr="00B61F2F">
        <w:rPr>
          <w:rFonts w:ascii="Times New Roman" w:hAnsi="Times New Roman"/>
        </w:rPr>
        <w:t xml:space="preserve"> </w:t>
      </w:r>
    </w:p>
    <w:p w:rsidR="007D74B0" w:rsidRPr="00B61F2F" w:rsidRDefault="007D74B0" w:rsidP="007D74B0">
      <w:pPr>
        <w:pStyle w:val="Bezmezer1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B61F2F">
        <w:rPr>
          <w:rFonts w:ascii="Times New Roman" w:hAnsi="Times New Roman"/>
        </w:rPr>
        <w:t xml:space="preserve">ídlo: </w:t>
      </w:r>
      <w:r w:rsidRPr="00B61F2F">
        <w:rPr>
          <w:rFonts w:ascii="Times New Roman" w:hAnsi="Times New Roman"/>
        </w:rPr>
        <w:tab/>
      </w:r>
      <w:r w:rsidRPr="00B61F2F">
        <w:rPr>
          <w:rFonts w:ascii="Times New Roman" w:hAnsi="Times New Roman"/>
        </w:rPr>
        <w:tab/>
      </w:r>
      <w:r w:rsidR="00081A93">
        <w:rPr>
          <w:rFonts w:ascii="Times New Roman" w:hAnsi="Times New Roman"/>
        </w:rPr>
        <w:tab/>
      </w:r>
      <w:r w:rsidRPr="00B61F2F">
        <w:rPr>
          <w:rFonts w:ascii="Times New Roman" w:hAnsi="Times New Roman"/>
        </w:rPr>
        <w:t>nábřeží Kapitána Jaroše 1000/7, Praha 7</w:t>
      </w:r>
    </w:p>
    <w:p w:rsidR="007D74B0" w:rsidRPr="00B61F2F" w:rsidRDefault="007D74B0" w:rsidP="007D74B0">
      <w:pPr>
        <w:pStyle w:val="Bezmezer1"/>
        <w:rPr>
          <w:rFonts w:ascii="Times New Roman" w:hAnsi="Times New Roman"/>
        </w:rPr>
      </w:pPr>
      <w:r w:rsidRPr="00B61F2F">
        <w:rPr>
          <w:rFonts w:ascii="Times New Roman" w:hAnsi="Times New Roman"/>
        </w:rPr>
        <w:t xml:space="preserve">zastoupená: </w:t>
      </w:r>
      <w:r w:rsidRPr="00B61F2F">
        <w:rPr>
          <w:rFonts w:ascii="Times New Roman" w:hAnsi="Times New Roman"/>
        </w:rPr>
        <w:tab/>
      </w:r>
      <w:r w:rsidR="00081A93">
        <w:rPr>
          <w:rFonts w:ascii="Times New Roman" w:hAnsi="Times New Roman"/>
        </w:rPr>
        <w:tab/>
      </w:r>
      <w:r>
        <w:rPr>
          <w:rFonts w:ascii="Times New Roman" w:hAnsi="Times New Roman"/>
        </w:rPr>
        <w:t>Mgr. Jan Čižinský, starosta</w:t>
      </w:r>
    </w:p>
    <w:p w:rsidR="007D74B0" w:rsidRPr="00B61F2F" w:rsidRDefault="007D74B0" w:rsidP="007D74B0">
      <w:pPr>
        <w:pStyle w:val="Bezmezer1"/>
        <w:rPr>
          <w:rFonts w:ascii="Times New Roman" w:hAnsi="Times New Roman"/>
        </w:rPr>
      </w:pPr>
      <w:r w:rsidRPr="00B61F2F">
        <w:rPr>
          <w:rFonts w:ascii="Times New Roman" w:hAnsi="Times New Roman"/>
        </w:rPr>
        <w:t xml:space="preserve">IČO : </w:t>
      </w:r>
      <w:r w:rsidRPr="00B61F2F">
        <w:rPr>
          <w:rFonts w:ascii="Times New Roman" w:hAnsi="Times New Roman"/>
        </w:rPr>
        <w:tab/>
      </w:r>
      <w:r w:rsidRPr="00B61F2F">
        <w:rPr>
          <w:rFonts w:ascii="Times New Roman" w:hAnsi="Times New Roman"/>
        </w:rPr>
        <w:tab/>
      </w:r>
      <w:r w:rsidR="00081A93">
        <w:rPr>
          <w:rFonts w:ascii="Times New Roman" w:hAnsi="Times New Roman"/>
        </w:rPr>
        <w:tab/>
      </w:r>
      <w:r w:rsidRPr="00B61F2F">
        <w:rPr>
          <w:rFonts w:ascii="Times New Roman" w:hAnsi="Times New Roman"/>
        </w:rPr>
        <w:t>00063754</w:t>
      </w:r>
    </w:p>
    <w:p w:rsidR="007D74B0" w:rsidRPr="00B61F2F" w:rsidRDefault="007D74B0" w:rsidP="007D74B0">
      <w:pPr>
        <w:pStyle w:val="Bezmezer1"/>
        <w:rPr>
          <w:rFonts w:ascii="Times New Roman" w:hAnsi="Times New Roman"/>
        </w:rPr>
      </w:pPr>
      <w:r w:rsidRPr="00B61F2F">
        <w:rPr>
          <w:rFonts w:ascii="Times New Roman" w:hAnsi="Times New Roman"/>
        </w:rPr>
        <w:t xml:space="preserve">bankovní spojení: </w:t>
      </w:r>
      <w:r w:rsidR="00081A93">
        <w:rPr>
          <w:rFonts w:ascii="Times New Roman" w:hAnsi="Times New Roman"/>
        </w:rPr>
        <w:tab/>
      </w:r>
      <w:r w:rsidRPr="00B61F2F">
        <w:rPr>
          <w:rFonts w:ascii="Times New Roman" w:hAnsi="Times New Roman"/>
        </w:rPr>
        <w:t>Česká spořitelna a.s.</w:t>
      </w:r>
    </w:p>
    <w:p w:rsidR="007D74B0" w:rsidRPr="00B61F2F" w:rsidRDefault="007D74B0" w:rsidP="007D74B0">
      <w:pPr>
        <w:pStyle w:val="Bezmezer1"/>
        <w:rPr>
          <w:rFonts w:ascii="Times New Roman" w:hAnsi="Times New Roman"/>
        </w:rPr>
      </w:pPr>
      <w:r w:rsidRPr="00B61F2F">
        <w:rPr>
          <w:rFonts w:ascii="Times New Roman" w:hAnsi="Times New Roman"/>
        </w:rPr>
        <w:t xml:space="preserve">číslo účtu: </w:t>
      </w:r>
      <w:r w:rsidRPr="00B61F2F">
        <w:rPr>
          <w:rFonts w:ascii="Times New Roman" w:hAnsi="Times New Roman"/>
        </w:rPr>
        <w:tab/>
      </w:r>
      <w:r w:rsidR="00081A93">
        <w:rPr>
          <w:rFonts w:ascii="Times New Roman" w:hAnsi="Times New Roman"/>
        </w:rPr>
        <w:tab/>
      </w:r>
      <w:r w:rsidRPr="00B61F2F">
        <w:rPr>
          <w:rFonts w:ascii="Times New Roman" w:hAnsi="Times New Roman"/>
        </w:rPr>
        <w:t xml:space="preserve">      </w:t>
      </w:r>
    </w:p>
    <w:p w:rsidR="007D74B0" w:rsidRDefault="007D74B0" w:rsidP="007D74B0">
      <w:pPr>
        <w:pStyle w:val="Bezmezer1"/>
        <w:rPr>
          <w:rFonts w:ascii="Times New Roman" w:hAnsi="Times New Roman"/>
        </w:rPr>
      </w:pPr>
      <w:r w:rsidRPr="00B61F2F">
        <w:rPr>
          <w:rFonts w:ascii="Times New Roman" w:hAnsi="Times New Roman"/>
        </w:rPr>
        <w:t xml:space="preserve">telefon: </w:t>
      </w:r>
      <w:r w:rsidRPr="00B61F2F">
        <w:rPr>
          <w:rFonts w:ascii="Times New Roman" w:hAnsi="Times New Roman"/>
        </w:rPr>
        <w:tab/>
      </w:r>
      <w:r w:rsidR="00081A93">
        <w:rPr>
          <w:rFonts w:ascii="Times New Roman" w:hAnsi="Times New Roman"/>
        </w:rPr>
        <w:tab/>
      </w:r>
    </w:p>
    <w:p w:rsidR="007D74B0" w:rsidRPr="00B61F2F" w:rsidRDefault="007D74B0" w:rsidP="007D74B0">
      <w:pPr>
        <w:pStyle w:val="Bezmezer1"/>
        <w:rPr>
          <w:rFonts w:ascii="Times New Roman" w:hAnsi="Times New Roman"/>
        </w:rPr>
      </w:pPr>
      <w:r>
        <w:rPr>
          <w:rFonts w:ascii="Times New Roman" w:hAnsi="Times New Roman"/>
        </w:rPr>
        <w:t>e-mail: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81A93">
        <w:rPr>
          <w:rFonts w:ascii="Times New Roman" w:hAnsi="Times New Roman"/>
        </w:rPr>
        <w:tab/>
      </w:r>
    </w:p>
    <w:p w:rsidR="007D74B0" w:rsidRPr="008549FD" w:rsidRDefault="007D74B0" w:rsidP="007D74B0">
      <w:pPr>
        <w:shd w:val="clear" w:color="auto" w:fill="FFFFFF"/>
        <w:spacing w:after="120" w:line="280" w:lineRule="exact"/>
        <w:rPr>
          <w:rFonts w:ascii="Times New Roman" w:hAnsi="Times New Roman"/>
          <w:i/>
          <w:szCs w:val="22"/>
        </w:rPr>
      </w:pPr>
      <w:r w:rsidRPr="008549FD">
        <w:rPr>
          <w:rFonts w:ascii="Times New Roman" w:hAnsi="Times New Roman"/>
          <w:i/>
          <w:szCs w:val="22"/>
        </w:rPr>
        <w:t>(dále jen „</w:t>
      </w:r>
      <w:r w:rsidR="00723AC1">
        <w:rPr>
          <w:rFonts w:ascii="Times New Roman" w:hAnsi="Times New Roman"/>
          <w:i/>
          <w:szCs w:val="22"/>
        </w:rPr>
        <w:t>objednatel</w:t>
      </w:r>
      <w:r w:rsidRPr="008549FD">
        <w:rPr>
          <w:rFonts w:ascii="Times New Roman" w:hAnsi="Times New Roman"/>
          <w:i/>
          <w:szCs w:val="22"/>
        </w:rPr>
        <w:t>“)</w:t>
      </w:r>
      <w:r w:rsidRPr="008549FD">
        <w:rPr>
          <w:rFonts w:ascii="Times New Roman" w:hAnsi="Times New Roman"/>
          <w:i/>
          <w:szCs w:val="22"/>
        </w:rPr>
        <w:tab/>
      </w:r>
      <w:r w:rsidRPr="008549FD">
        <w:rPr>
          <w:rFonts w:ascii="Times New Roman" w:hAnsi="Times New Roman"/>
          <w:i/>
          <w:szCs w:val="22"/>
        </w:rPr>
        <w:tab/>
      </w:r>
    </w:p>
    <w:p w:rsidR="007D74B0" w:rsidRPr="00AF6365" w:rsidRDefault="007D74B0" w:rsidP="007D74B0">
      <w:pPr>
        <w:shd w:val="clear" w:color="auto" w:fill="FFFFFF"/>
        <w:spacing w:after="120" w:line="280" w:lineRule="exact"/>
        <w:rPr>
          <w:rFonts w:ascii="Times New Roman" w:hAnsi="Times New Roman"/>
          <w:b/>
          <w:szCs w:val="22"/>
        </w:rPr>
      </w:pPr>
      <w:r w:rsidRPr="00AF6365">
        <w:rPr>
          <w:rFonts w:ascii="Times New Roman" w:hAnsi="Times New Roman"/>
          <w:b/>
          <w:szCs w:val="22"/>
        </w:rPr>
        <w:t>a</w:t>
      </w:r>
    </w:p>
    <w:p w:rsidR="001D08B7" w:rsidRDefault="0062379D" w:rsidP="001D08B7">
      <w:pPr>
        <w:rPr>
          <w:rFonts w:ascii="Times New Roman" w:hAnsi="Times New Roman"/>
          <w:b/>
        </w:rPr>
      </w:pPr>
      <w:r w:rsidRPr="00B45C36">
        <w:rPr>
          <w:rFonts w:ascii="Times New Roman" w:hAnsi="Times New Roman"/>
          <w:color w:val="FF0000"/>
          <w:szCs w:val="22"/>
        </w:rPr>
        <w:t xml:space="preserve"> </w:t>
      </w:r>
      <w:r w:rsidR="001D08B7" w:rsidRPr="00FF0337">
        <w:rPr>
          <w:rFonts w:ascii="Times New Roman" w:hAnsi="Times New Roman"/>
          <w:b/>
          <w:sz w:val="28"/>
          <w:szCs w:val="28"/>
        </w:rPr>
        <w:t xml:space="preserve">„Sdružení Vodárenská </w:t>
      </w:r>
      <w:r w:rsidR="001D08B7" w:rsidRPr="00921992">
        <w:rPr>
          <w:rFonts w:ascii="Times New Roman" w:hAnsi="Times New Roman"/>
          <w:b/>
          <w:sz w:val="28"/>
          <w:szCs w:val="28"/>
        </w:rPr>
        <w:t>věž“</w:t>
      </w:r>
      <w:r w:rsidR="001D08B7" w:rsidRPr="00921992">
        <w:rPr>
          <w:rFonts w:ascii="Times New Roman" w:hAnsi="Times New Roman"/>
          <w:b/>
        </w:rPr>
        <w:t xml:space="preserve"> </w:t>
      </w:r>
      <w:r w:rsidR="001D08B7" w:rsidRPr="00921992">
        <w:rPr>
          <w:rFonts w:ascii="Times New Roman" w:hAnsi="Times New Roman"/>
          <w:b/>
        </w:rPr>
        <w:tab/>
      </w:r>
      <w:r w:rsidR="001D08B7" w:rsidRPr="00921992">
        <w:rPr>
          <w:rFonts w:ascii="Times New Roman" w:hAnsi="Times New Roman"/>
          <w:i/>
        </w:rPr>
        <w:t xml:space="preserve">na základě smlouvy o společnosti ze dne 1.6.2016, ve znění dodatku č. </w:t>
      </w:r>
      <w:r w:rsidR="001D08B7" w:rsidRPr="00921992">
        <w:rPr>
          <w:rFonts w:ascii="Times New Roman" w:hAnsi="Times New Roman"/>
          <w:i/>
        </w:rPr>
        <w:br/>
        <w:t xml:space="preserve">     </w:t>
      </w:r>
      <w:r w:rsidR="001D08B7" w:rsidRPr="00921992">
        <w:rPr>
          <w:rFonts w:ascii="Times New Roman" w:hAnsi="Times New Roman"/>
          <w:i/>
        </w:rPr>
        <w:tab/>
      </w:r>
      <w:r w:rsidR="001D08B7" w:rsidRPr="00921992">
        <w:rPr>
          <w:rFonts w:ascii="Times New Roman" w:hAnsi="Times New Roman"/>
          <w:i/>
        </w:rPr>
        <w:tab/>
      </w:r>
      <w:r w:rsidR="001D08B7" w:rsidRPr="00921992">
        <w:rPr>
          <w:rFonts w:ascii="Times New Roman" w:hAnsi="Times New Roman"/>
          <w:i/>
        </w:rPr>
        <w:tab/>
      </w:r>
      <w:r w:rsidR="001D08B7" w:rsidRPr="00921992">
        <w:rPr>
          <w:rFonts w:ascii="Times New Roman" w:hAnsi="Times New Roman"/>
          <w:i/>
        </w:rPr>
        <w:tab/>
      </w:r>
      <w:r w:rsidR="001D08B7" w:rsidRPr="00921992">
        <w:rPr>
          <w:rFonts w:ascii="Times New Roman" w:hAnsi="Times New Roman"/>
          <w:i/>
        </w:rPr>
        <w:tab/>
        <w:t>1 smlouvy ze dne 17.8.2016</w:t>
      </w:r>
    </w:p>
    <w:p w:rsidR="001D08B7" w:rsidRDefault="001D08B7" w:rsidP="001D08B7">
      <w:pPr>
        <w:rPr>
          <w:rFonts w:ascii="Times New Roman" w:hAnsi="Times New Roman"/>
          <w:sz w:val="10"/>
          <w:szCs w:val="10"/>
        </w:rPr>
      </w:pPr>
    </w:p>
    <w:p w:rsidR="001D08B7" w:rsidRDefault="001D08B7" w:rsidP="001D08B7">
      <w:pPr>
        <w:ind w:firstLine="708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1</w:t>
      </w:r>
      <w:r w:rsidRPr="003C4CB8">
        <w:rPr>
          <w:rFonts w:ascii="Times New Roman" w:hAnsi="Times New Roman"/>
          <w:b/>
          <w:szCs w:val="22"/>
        </w:rPr>
        <w:t>. PP 53, a.s.</w:t>
      </w:r>
      <w:r>
        <w:rPr>
          <w:rFonts w:ascii="Times New Roman" w:hAnsi="Times New Roman"/>
          <w:i/>
          <w:szCs w:val="22"/>
        </w:rPr>
        <w:t xml:space="preserve"> - vedoucí společník společnosti</w:t>
      </w:r>
    </w:p>
    <w:p w:rsidR="001D08B7" w:rsidRPr="003C4CB8" w:rsidRDefault="001D08B7" w:rsidP="001D08B7">
      <w:pPr>
        <w:rPr>
          <w:rFonts w:ascii="Times New Roman" w:hAnsi="Times New Roman"/>
          <w:szCs w:val="22"/>
        </w:rPr>
      </w:pPr>
      <w:r w:rsidRPr="003C4CB8">
        <w:rPr>
          <w:rFonts w:ascii="Times New Roman" w:hAnsi="Times New Roman"/>
          <w:szCs w:val="22"/>
        </w:rPr>
        <w:t>sídlo: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Za Zastávkou 373, 109 00 Praha 10 – Dolní Měcholupy</w:t>
      </w:r>
    </w:p>
    <w:p w:rsidR="001D08B7" w:rsidRDefault="001D08B7" w:rsidP="001D08B7">
      <w:pPr>
        <w:ind w:left="1410" w:hanging="1410"/>
        <w:rPr>
          <w:rFonts w:ascii="Times New Roman" w:hAnsi="Times New Roman"/>
        </w:rPr>
      </w:pPr>
      <w:r w:rsidRPr="003C4CB8">
        <w:rPr>
          <w:rFonts w:ascii="Times New Roman" w:hAnsi="Times New Roman"/>
        </w:rPr>
        <w:t>zastoupená:</w:t>
      </w:r>
      <w:r>
        <w:rPr>
          <w:rFonts w:ascii="Times New Roman" w:hAnsi="Times New Roman"/>
        </w:rPr>
        <w:tab/>
      </w:r>
      <w:r w:rsidRPr="003C4CB8">
        <w:rPr>
          <w:rFonts w:ascii="Times New Roman" w:hAnsi="Times New Roman"/>
        </w:rPr>
        <w:t>panem Ing. Ivanem Bauerem, MBA, předsedou představenstva a panem Ing. Danem Makulou, členem představenstva</w:t>
      </w:r>
    </w:p>
    <w:p w:rsidR="001D08B7" w:rsidRDefault="001D08B7" w:rsidP="001D08B7">
      <w:pPr>
        <w:rPr>
          <w:rFonts w:ascii="Times New Roman" w:hAnsi="Times New Roman"/>
        </w:rPr>
      </w:pPr>
      <w:r>
        <w:rPr>
          <w:rFonts w:ascii="Times New Roman" w:hAnsi="Times New Roman"/>
        </w:rPr>
        <w:t>zapsána v O</w:t>
      </w:r>
      <w:r w:rsidRPr="003C4CB8">
        <w:rPr>
          <w:rFonts w:ascii="Times New Roman" w:hAnsi="Times New Roman"/>
        </w:rPr>
        <w:t xml:space="preserve">bchodním rejstříku vedeném Městským soudem v Praze oddíl B, vložka </w:t>
      </w:r>
      <w:r>
        <w:rPr>
          <w:rFonts w:ascii="Times New Roman" w:hAnsi="Times New Roman"/>
        </w:rPr>
        <w:t>15822</w:t>
      </w:r>
    </w:p>
    <w:p w:rsidR="001D08B7" w:rsidRDefault="001D08B7" w:rsidP="001D08B7">
      <w:pPr>
        <w:ind w:left="1410" w:hanging="1410"/>
        <w:rPr>
          <w:rFonts w:ascii="Times New Roman" w:hAnsi="Times New Roman"/>
        </w:rPr>
      </w:pPr>
      <w:r>
        <w:rPr>
          <w:rFonts w:ascii="Times New Roman" w:hAnsi="Times New Roman"/>
        </w:rPr>
        <w:t>IČO: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29011299</w:t>
      </w:r>
    </w:p>
    <w:p w:rsidR="001D08B7" w:rsidRDefault="001D08B7" w:rsidP="001D08B7">
      <w:pPr>
        <w:ind w:left="1410" w:hanging="1410"/>
        <w:rPr>
          <w:rFonts w:ascii="Times New Roman" w:hAnsi="Times New Roman"/>
        </w:rPr>
      </w:pPr>
      <w:r>
        <w:rPr>
          <w:rFonts w:ascii="Times New Roman" w:hAnsi="Times New Roman"/>
        </w:rPr>
        <w:t>DIČ:</w:t>
      </w:r>
      <w:r>
        <w:rPr>
          <w:rFonts w:ascii="Times New Roman" w:hAnsi="Times New Roman"/>
        </w:rPr>
        <w:tab/>
        <w:t>CZ29011299</w:t>
      </w:r>
    </w:p>
    <w:p w:rsidR="001D08B7" w:rsidRDefault="001D08B7" w:rsidP="001D08B7">
      <w:pPr>
        <w:ind w:left="1410" w:hanging="1410"/>
        <w:rPr>
          <w:rFonts w:ascii="Times New Roman" w:hAnsi="Times New Roman"/>
        </w:rPr>
      </w:pPr>
      <w:r w:rsidRPr="00001C97">
        <w:rPr>
          <w:rFonts w:ascii="Times New Roman" w:hAnsi="Times New Roman"/>
        </w:rPr>
        <w:t xml:space="preserve">bank. spojení: </w:t>
      </w:r>
      <w:r>
        <w:rPr>
          <w:rFonts w:ascii="Times New Roman" w:hAnsi="Times New Roman"/>
        </w:rPr>
        <w:tab/>
        <w:t>Komerční banka, a.s.</w:t>
      </w:r>
    </w:p>
    <w:p w:rsidR="001D08B7" w:rsidRDefault="001D08B7" w:rsidP="001D08B7">
      <w:pPr>
        <w:ind w:left="1410" w:hanging="1410"/>
        <w:rPr>
          <w:rFonts w:ascii="Times New Roman" w:hAnsi="Times New Roman"/>
        </w:rPr>
      </w:pPr>
      <w:r>
        <w:rPr>
          <w:rFonts w:ascii="Times New Roman" w:hAnsi="Times New Roman"/>
        </w:rPr>
        <w:t>č.účtu:</w:t>
      </w:r>
      <w:r>
        <w:rPr>
          <w:rFonts w:ascii="Times New Roman" w:hAnsi="Times New Roman"/>
        </w:rPr>
        <w:tab/>
      </w:r>
    </w:p>
    <w:p w:rsidR="001D08B7" w:rsidRPr="00702581" w:rsidRDefault="001D08B7" w:rsidP="001D08B7">
      <w:pPr>
        <w:ind w:left="1410" w:hanging="1410"/>
        <w:rPr>
          <w:rFonts w:ascii="Times New Roman" w:hAnsi="Times New Roman"/>
        </w:rPr>
      </w:pPr>
      <w:r>
        <w:rPr>
          <w:rFonts w:ascii="Times New Roman" w:hAnsi="Times New Roman"/>
        </w:rPr>
        <w:t>telefon:</w:t>
      </w:r>
      <w:r>
        <w:rPr>
          <w:rFonts w:ascii="Times New Roman" w:hAnsi="Times New Roman"/>
        </w:rPr>
        <w:tab/>
      </w:r>
    </w:p>
    <w:p w:rsidR="001D08B7" w:rsidRPr="00702581" w:rsidRDefault="001D08B7" w:rsidP="001D08B7">
      <w:pPr>
        <w:ind w:left="1410" w:hanging="1410"/>
        <w:rPr>
          <w:rFonts w:ascii="Times New Roman" w:hAnsi="Times New Roman"/>
        </w:rPr>
      </w:pPr>
      <w:r w:rsidRPr="00702581">
        <w:rPr>
          <w:rFonts w:ascii="Times New Roman" w:hAnsi="Times New Roman"/>
        </w:rPr>
        <w:t>e-mail:</w:t>
      </w:r>
      <w:r w:rsidRPr="00702581">
        <w:rPr>
          <w:rFonts w:ascii="Times New Roman" w:hAnsi="Times New Roman"/>
        </w:rPr>
        <w:tab/>
      </w:r>
    </w:p>
    <w:p w:rsidR="001D08B7" w:rsidRPr="00702581" w:rsidRDefault="001D08B7" w:rsidP="001D08B7">
      <w:pPr>
        <w:ind w:left="1410" w:hanging="1410"/>
        <w:rPr>
          <w:rFonts w:ascii="Times New Roman" w:hAnsi="Times New Roman"/>
          <w:sz w:val="10"/>
          <w:szCs w:val="10"/>
        </w:rPr>
      </w:pPr>
    </w:p>
    <w:p w:rsidR="001D08B7" w:rsidRPr="00FF0337" w:rsidRDefault="001D08B7" w:rsidP="001D08B7">
      <w:pPr>
        <w:ind w:left="1410" w:hanging="1410"/>
        <w:rPr>
          <w:rFonts w:ascii="Times New Roman" w:hAnsi="Times New Roman"/>
          <w:sz w:val="10"/>
          <w:szCs w:val="10"/>
        </w:rPr>
      </w:pPr>
    </w:p>
    <w:p w:rsidR="001D08B7" w:rsidRPr="00921992" w:rsidRDefault="001D08B7" w:rsidP="001D08B7">
      <w:pPr>
        <w:ind w:firstLine="708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>2</w:t>
      </w:r>
      <w:r w:rsidRPr="00456523">
        <w:rPr>
          <w:rFonts w:ascii="Times New Roman" w:hAnsi="Times New Roman"/>
          <w:b/>
        </w:rPr>
        <w:t>. BAU plus, a.s.</w:t>
      </w:r>
      <w:r>
        <w:rPr>
          <w:rFonts w:ascii="Times New Roman" w:hAnsi="Times New Roman"/>
          <w:b/>
        </w:rPr>
        <w:t xml:space="preserve"> </w:t>
      </w:r>
      <w:r w:rsidRPr="00921992">
        <w:rPr>
          <w:rFonts w:ascii="Times New Roman" w:hAnsi="Times New Roman"/>
          <w:i/>
        </w:rPr>
        <w:t>– druhý společník společnosti</w:t>
      </w:r>
    </w:p>
    <w:p w:rsidR="001D08B7" w:rsidRPr="00001C97" w:rsidRDefault="001D08B7" w:rsidP="001D08B7">
      <w:pPr>
        <w:rPr>
          <w:rFonts w:ascii="Times New Roman" w:hAnsi="Times New Roman"/>
        </w:rPr>
      </w:pPr>
      <w:r w:rsidRPr="00001C97">
        <w:rPr>
          <w:rFonts w:ascii="Times New Roman" w:hAnsi="Times New Roman"/>
        </w:rPr>
        <w:t>sídlo: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Na Zlíchově 228/4, 152 00 Praha 5 - Hlubočepy</w:t>
      </w:r>
    </w:p>
    <w:p w:rsidR="001D08B7" w:rsidRPr="003C4CB8" w:rsidRDefault="001D08B7" w:rsidP="001D08B7">
      <w:pPr>
        <w:rPr>
          <w:rFonts w:ascii="Times New Roman" w:hAnsi="Times New Roman"/>
        </w:rPr>
      </w:pPr>
      <w:r w:rsidRPr="003C4CB8">
        <w:rPr>
          <w:rFonts w:ascii="Times New Roman" w:hAnsi="Times New Roman"/>
        </w:rPr>
        <w:t>zastoupená:</w:t>
      </w:r>
      <w:r>
        <w:rPr>
          <w:rFonts w:ascii="Times New Roman" w:hAnsi="Times New Roman"/>
        </w:rPr>
        <w:tab/>
      </w:r>
      <w:r w:rsidRPr="003C4CB8">
        <w:rPr>
          <w:rFonts w:ascii="Times New Roman" w:hAnsi="Times New Roman"/>
        </w:rPr>
        <w:t>Mgr. Alenou Pokludovu, v plné moci BAU plus, a.s.</w:t>
      </w:r>
    </w:p>
    <w:p w:rsidR="001D08B7" w:rsidRDefault="001D08B7" w:rsidP="001D08B7">
      <w:pPr>
        <w:rPr>
          <w:rFonts w:ascii="Times New Roman" w:hAnsi="Times New Roman"/>
        </w:rPr>
      </w:pPr>
      <w:r>
        <w:rPr>
          <w:rFonts w:ascii="Times New Roman" w:hAnsi="Times New Roman"/>
        </w:rPr>
        <w:t>zapsána v O</w:t>
      </w:r>
      <w:r w:rsidRPr="003C4CB8">
        <w:rPr>
          <w:rFonts w:ascii="Times New Roman" w:hAnsi="Times New Roman"/>
        </w:rPr>
        <w:t xml:space="preserve">bchodním rejstříku </w:t>
      </w:r>
      <w:r>
        <w:rPr>
          <w:rFonts w:ascii="Times New Roman" w:hAnsi="Times New Roman"/>
        </w:rPr>
        <w:t>vedeném</w:t>
      </w:r>
      <w:r w:rsidRPr="003C4CB8">
        <w:rPr>
          <w:rFonts w:ascii="Times New Roman" w:hAnsi="Times New Roman"/>
        </w:rPr>
        <w:t xml:space="preserve"> Městským soudem v Praze oddíl B, vložka 4869</w:t>
      </w:r>
    </w:p>
    <w:p w:rsidR="001D08B7" w:rsidRPr="00001C97" w:rsidRDefault="001D08B7" w:rsidP="001D08B7">
      <w:pPr>
        <w:rPr>
          <w:rFonts w:ascii="Times New Roman" w:hAnsi="Times New Roman"/>
        </w:rPr>
      </w:pPr>
      <w:r w:rsidRPr="00001C97">
        <w:rPr>
          <w:rFonts w:ascii="Times New Roman" w:hAnsi="Times New Roman"/>
        </w:rPr>
        <w:t xml:space="preserve">IČO: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25607618</w:t>
      </w:r>
    </w:p>
    <w:p w:rsidR="001D08B7" w:rsidRPr="00001C97" w:rsidRDefault="001D08B7" w:rsidP="001D08B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DIČ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CZ25607618</w:t>
      </w:r>
    </w:p>
    <w:p w:rsidR="001D08B7" w:rsidRPr="00001C97" w:rsidRDefault="001D08B7" w:rsidP="001D08B7">
      <w:pPr>
        <w:rPr>
          <w:rFonts w:ascii="Times New Roman" w:hAnsi="Times New Roman"/>
        </w:rPr>
      </w:pPr>
      <w:r w:rsidRPr="00001C97">
        <w:rPr>
          <w:rFonts w:ascii="Times New Roman" w:hAnsi="Times New Roman"/>
        </w:rPr>
        <w:t xml:space="preserve">bank. spojení: </w:t>
      </w:r>
      <w:r>
        <w:rPr>
          <w:rFonts w:ascii="Times New Roman" w:hAnsi="Times New Roman"/>
        </w:rPr>
        <w:tab/>
        <w:t>Komerční banka, a.s.</w:t>
      </w:r>
    </w:p>
    <w:p w:rsidR="001D08B7" w:rsidRPr="00001C97" w:rsidRDefault="001D08B7" w:rsidP="001D08B7">
      <w:pPr>
        <w:rPr>
          <w:rFonts w:ascii="Times New Roman" w:hAnsi="Times New Roman"/>
        </w:rPr>
      </w:pPr>
      <w:r w:rsidRPr="00001C97">
        <w:rPr>
          <w:rFonts w:ascii="Times New Roman" w:hAnsi="Times New Roman"/>
        </w:rPr>
        <w:t>č.</w:t>
      </w:r>
      <w:r>
        <w:rPr>
          <w:rFonts w:ascii="Times New Roman" w:hAnsi="Times New Roman"/>
        </w:rPr>
        <w:t xml:space="preserve"> účtu: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1D08B7" w:rsidRPr="00001C97" w:rsidRDefault="001D08B7" w:rsidP="001D08B7">
      <w:pPr>
        <w:rPr>
          <w:rFonts w:ascii="Times New Roman" w:hAnsi="Times New Roman"/>
        </w:rPr>
      </w:pPr>
      <w:r w:rsidRPr="00001C97">
        <w:rPr>
          <w:rFonts w:ascii="Times New Roman" w:hAnsi="Times New Roman"/>
        </w:rPr>
        <w:t>tel</w:t>
      </w:r>
      <w:r>
        <w:rPr>
          <w:rFonts w:ascii="Times New Roman" w:hAnsi="Times New Roman"/>
        </w:rPr>
        <w:t>efon</w:t>
      </w:r>
      <w:r w:rsidRPr="00001C97">
        <w:rPr>
          <w:rFonts w:ascii="Times New Roman" w:hAnsi="Times New Roman"/>
        </w:rPr>
        <w:t xml:space="preserve">.: </w:t>
      </w:r>
      <w:r>
        <w:rPr>
          <w:rFonts w:ascii="Times New Roman" w:hAnsi="Times New Roman"/>
        </w:rPr>
        <w:tab/>
      </w:r>
    </w:p>
    <w:p w:rsidR="001D08B7" w:rsidRDefault="001D08B7" w:rsidP="001D08B7">
      <w:pPr>
        <w:rPr>
          <w:rFonts w:ascii="Times New Roman" w:hAnsi="Times New Roman"/>
        </w:rPr>
      </w:pPr>
      <w:r w:rsidRPr="00001C97">
        <w:rPr>
          <w:rFonts w:ascii="Times New Roman" w:hAnsi="Times New Roman"/>
        </w:rPr>
        <w:t xml:space="preserve">e-mail: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7D74B0" w:rsidRPr="008549FD" w:rsidRDefault="007D74B0" w:rsidP="007D74B0">
      <w:pPr>
        <w:pStyle w:val="Zpat"/>
        <w:shd w:val="clear" w:color="auto" w:fill="FFFFFF"/>
        <w:spacing w:after="120" w:line="280" w:lineRule="exact"/>
        <w:rPr>
          <w:rFonts w:ascii="Times New Roman" w:hAnsi="Times New Roman"/>
          <w:i/>
          <w:shd w:val="clear" w:color="auto" w:fill="FFFFFF"/>
        </w:rPr>
      </w:pPr>
      <w:r w:rsidRPr="008549FD">
        <w:rPr>
          <w:rFonts w:ascii="Times New Roman" w:hAnsi="Times New Roman"/>
          <w:i/>
          <w:shd w:val="clear" w:color="auto" w:fill="FFFFFF"/>
        </w:rPr>
        <w:t>(dále jen „</w:t>
      </w:r>
      <w:r w:rsidR="00723AC1">
        <w:rPr>
          <w:rFonts w:ascii="Times New Roman" w:hAnsi="Times New Roman"/>
          <w:i/>
          <w:shd w:val="clear" w:color="auto" w:fill="FFFFFF"/>
        </w:rPr>
        <w:t>zhotovitel</w:t>
      </w:r>
      <w:r w:rsidRPr="008549FD">
        <w:rPr>
          <w:rFonts w:ascii="Times New Roman" w:hAnsi="Times New Roman"/>
          <w:i/>
          <w:shd w:val="clear" w:color="auto" w:fill="FFFFFF"/>
        </w:rPr>
        <w:t>“)</w:t>
      </w:r>
    </w:p>
    <w:p w:rsidR="007D74B0" w:rsidRPr="00C26C8C" w:rsidRDefault="007D74B0" w:rsidP="007D74B0">
      <w:pPr>
        <w:pStyle w:val="Zhlav"/>
        <w:spacing w:after="120" w:line="280" w:lineRule="exact"/>
        <w:rPr>
          <w:rFonts w:ascii="Times New Roman" w:hAnsi="Times New Roman"/>
        </w:rPr>
      </w:pPr>
      <w:r w:rsidRPr="00C26C8C">
        <w:rPr>
          <w:rFonts w:ascii="Times New Roman" w:hAnsi="Times New Roman"/>
        </w:rPr>
        <w:t>(dále společně</w:t>
      </w:r>
      <w:r w:rsidR="00723AC1">
        <w:rPr>
          <w:rFonts w:ascii="Times New Roman" w:hAnsi="Times New Roman"/>
        </w:rPr>
        <w:t xml:space="preserve"> také</w:t>
      </w:r>
      <w:r w:rsidRPr="00C26C8C">
        <w:rPr>
          <w:rFonts w:ascii="Times New Roman" w:hAnsi="Times New Roman"/>
        </w:rPr>
        <w:t xml:space="preserve"> jako „</w:t>
      </w:r>
      <w:r w:rsidRPr="00C26C8C">
        <w:rPr>
          <w:rFonts w:ascii="Times New Roman" w:hAnsi="Times New Roman"/>
          <w:b/>
        </w:rPr>
        <w:t>Smluvní strany</w:t>
      </w:r>
      <w:r w:rsidRPr="00C26C8C">
        <w:rPr>
          <w:rFonts w:ascii="Times New Roman" w:hAnsi="Times New Roman"/>
        </w:rPr>
        <w:t>“)</w:t>
      </w:r>
    </w:p>
    <w:p w:rsidR="007D74B0" w:rsidRPr="00C26C8C" w:rsidRDefault="007D74B0" w:rsidP="007D74B0">
      <w:pPr>
        <w:shd w:val="clear" w:color="auto" w:fill="FFFFFF"/>
        <w:spacing w:after="120" w:line="280" w:lineRule="exac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uzavírají níže uvedeného dne, měsíce a roku tento Dodatek č. </w:t>
      </w:r>
      <w:r w:rsidR="00723AC1">
        <w:rPr>
          <w:rFonts w:ascii="Times New Roman" w:hAnsi="Times New Roman"/>
          <w:szCs w:val="22"/>
        </w:rPr>
        <w:t>1</w:t>
      </w:r>
      <w:r>
        <w:rPr>
          <w:rFonts w:ascii="Times New Roman" w:hAnsi="Times New Roman"/>
          <w:szCs w:val="22"/>
        </w:rPr>
        <w:t xml:space="preserve"> ke </w:t>
      </w:r>
      <w:r w:rsidR="0062379D">
        <w:rPr>
          <w:rFonts w:ascii="Times New Roman" w:hAnsi="Times New Roman"/>
          <w:szCs w:val="22"/>
        </w:rPr>
        <w:t>s</w:t>
      </w:r>
      <w:r>
        <w:rPr>
          <w:rFonts w:ascii="Times New Roman" w:hAnsi="Times New Roman"/>
          <w:szCs w:val="22"/>
        </w:rPr>
        <w:t xml:space="preserve">mlouvě </w:t>
      </w:r>
      <w:r w:rsidR="00723AC1">
        <w:rPr>
          <w:rFonts w:ascii="Times New Roman" w:hAnsi="Times New Roman"/>
          <w:szCs w:val="22"/>
        </w:rPr>
        <w:t xml:space="preserve">o dílo </w:t>
      </w:r>
      <w:r>
        <w:rPr>
          <w:rFonts w:ascii="Times New Roman" w:hAnsi="Times New Roman"/>
          <w:szCs w:val="22"/>
        </w:rPr>
        <w:t>č</w:t>
      </w:r>
      <w:r w:rsidRPr="00B45C36">
        <w:rPr>
          <w:rFonts w:ascii="Times New Roman" w:hAnsi="Times New Roman"/>
          <w:szCs w:val="22"/>
        </w:rPr>
        <w:t>. 2016/OIVZ/</w:t>
      </w:r>
      <w:r w:rsidR="00B45C36">
        <w:rPr>
          <w:rFonts w:ascii="Times New Roman" w:hAnsi="Times New Roman"/>
          <w:szCs w:val="22"/>
        </w:rPr>
        <w:t>0</w:t>
      </w:r>
      <w:r w:rsidR="001D08B7">
        <w:rPr>
          <w:rFonts w:ascii="Times New Roman" w:hAnsi="Times New Roman"/>
          <w:szCs w:val="22"/>
        </w:rPr>
        <w:t>41</w:t>
      </w:r>
      <w:r>
        <w:rPr>
          <w:rFonts w:ascii="Times New Roman" w:hAnsi="Times New Roman"/>
          <w:szCs w:val="22"/>
        </w:rPr>
        <w:t xml:space="preserve">  </w:t>
      </w:r>
    </w:p>
    <w:p w:rsidR="007D74B0" w:rsidRPr="00C26C8C" w:rsidRDefault="007D74B0" w:rsidP="007D74B0">
      <w:pPr>
        <w:shd w:val="clear" w:color="auto" w:fill="FFFFFF"/>
        <w:spacing w:after="120" w:line="280" w:lineRule="exact"/>
        <w:rPr>
          <w:rFonts w:ascii="Times New Roman" w:hAnsi="Times New Roman"/>
          <w:szCs w:val="22"/>
        </w:rPr>
      </w:pPr>
      <w:r w:rsidRPr="00C26C8C">
        <w:rPr>
          <w:rFonts w:ascii="Times New Roman" w:hAnsi="Times New Roman"/>
          <w:szCs w:val="22"/>
        </w:rPr>
        <w:t>---------------------------------------------------------------------------------------------------------------------------</w:t>
      </w:r>
    </w:p>
    <w:p w:rsidR="007D74B0" w:rsidRPr="000A2870" w:rsidRDefault="007D74B0" w:rsidP="007D74B0">
      <w:pPr>
        <w:pBdr>
          <w:bottom w:val="single" w:sz="6" w:space="1" w:color="auto"/>
        </w:pBdr>
        <w:rPr>
          <w:rFonts w:ascii="Times New Roman" w:hAnsi="Times New Roman"/>
          <w:szCs w:val="22"/>
        </w:rPr>
      </w:pPr>
      <w:r w:rsidRPr="00C26C8C">
        <w:rPr>
          <w:rFonts w:ascii="Times New Roman" w:hAnsi="Times New Roman"/>
          <w:szCs w:val="22"/>
        </w:rPr>
        <w:t xml:space="preserve">Smluvní strany prohlašují, </w:t>
      </w:r>
      <w:r w:rsidRPr="008B1592">
        <w:rPr>
          <w:rFonts w:ascii="Times New Roman" w:hAnsi="Times New Roman"/>
          <w:szCs w:val="22"/>
        </w:rPr>
        <w:t xml:space="preserve">že Dodatek </w:t>
      </w:r>
      <w:r w:rsidRPr="00B61F2F">
        <w:rPr>
          <w:rFonts w:ascii="Times New Roman" w:hAnsi="Times New Roman"/>
          <w:szCs w:val="22"/>
        </w:rPr>
        <w:t xml:space="preserve">č. </w:t>
      </w:r>
      <w:r w:rsidR="00723AC1">
        <w:rPr>
          <w:rFonts w:ascii="Times New Roman" w:hAnsi="Times New Roman"/>
          <w:szCs w:val="22"/>
        </w:rPr>
        <w:t>1</w:t>
      </w:r>
      <w:r w:rsidRPr="000A2870">
        <w:rPr>
          <w:rFonts w:ascii="Times New Roman" w:hAnsi="Times New Roman"/>
          <w:szCs w:val="22"/>
        </w:rPr>
        <w:t xml:space="preserve"> ke </w:t>
      </w:r>
      <w:r w:rsidR="00723AC1">
        <w:rPr>
          <w:rFonts w:ascii="Times New Roman" w:hAnsi="Times New Roman"/>
          <w:szCs w:val="22"/>
        </w:rPr>
        <w:t>sm</w:t>
      </w:r>
      <w:r w:rsidRPr="000A2870">
        <w:rPr>
          <w:rFonts w:ascii="Times New Roman" w:hAnsi="Times New Roman"/>
          <w:szCs w:val="22"/>
        </w:rPr>
        <w:t xml:space="preserve">louvě </w:t>
      </w:r>
      <w:r w:rsidR="00723AC1">
        <w:rPr>
          <w:rFonts w:ascii="Times New Roman" w:hAnsi="Times New Roman"/>
          <w:szCs w:val="22"/>
        </w:rPr>
        <w:t xml:space="preserve">o dílo </w:t>
      </w:r>
      <w:r w:rsidRPr="000A2870">
        <w:rPr>
          <w:rFonts w:ascii="Times New Roman" w:hAnsi="Times New Roman"/>
          <w:szCs w:val="22"/>
        </w:rPr>
        <w:t>č</w:t>
      </w:r>
      <w:r w:rsidRPr="00352D44">
        <w:rPr>
          <w:rFonts w:ascii="Times New Roman" w:hAnsi="Times New Roman"/>
          <w:szCs w:val="22"/>
        </w:rPr>
        <w:t>. 2016/OIVZ/0</w:t>
      </w:r>
      <w:r w:rsidR="001D08B7" w:rsidRPr="00352D44">
        <w:rPr>
          <w:rFonts w:ascii="Times New Roman" w:hAnsi="Times New Roman"/>
          <w:szCs w:val="22"/>
        </w:rPr>
        <w:t>41</w:t>
      </w:r>
      <w:r w:rsidRPr="00352D44">
        <w:rPr>
          <w:rFonts w:ascii="Times New Roman" w:hAnsi="Times New Roman"/>
          <w:szCs w:val="22"/>
        </w:rPr>
        <w:t xml:space="preserve"> je uzavřen na základě rozhodnutí Rady MČ Praha 7 č. usnesení </w:t>
      </w:r>
      <w:r w:rsidR="00352D44" w:rsidRPr="00352D44">
        <w:rPr>
          <w:rFonts w:ascii="Times New Roman" w:hAnsi="Times New Roman"/>
          <w:szCs w:val="22"/>
        </w:rPr>
        <w:t>0323</w:t>
      </w:r>
      <w:r w:rsidR="000A2870" w:rsidRPr="00352D44">
        <w:rPr>
          <w:rFonts w:ascii="Times New Roman" w:hAnsi="Times New Roman"/>
          <w:szCs w:val="22"/>
        </w:rPr>
        <w:t>/1</w:t>
      </w:r>
      <w:r w:rsidR="00723AC1" w:rsidRPr="00352D44">
        <w:rPr>
          <w:rFonts w:ascii="Times New Roman" w:hAnsi="Times New Roman"/>
          <w:szCs w:val="22"/>
        </w:rPr>
        <w:t>7</w:t>
      </w:r>
      <w:r w:rsidR="000A2870" w:rsidRPr="00352D44">
        <w:rPr>
          <w:rFonts w:ascii="Times New Roman" w:hAnsi="Times New Roman"/>
          <w:szCs w:val="22"/>
        </w:rPr>
        <w:t xml:space="preserve">-R z jednání č. </w:t>
      </w:r>
      <w:r w:rsidR="00352D44" w:rsidRPr="00352D44">
        <w:rPr>
          <w:rFonts w:ascii="Times New Roman" w:hAnsi="Times New Roman"/>
          <w:szCs w:val="22"/>
        </w:rPr>
        <w:t>23 ze dne 4.4.2017</w:t>
      </w:r>
    </w:p>
    <w:p w:rsidR="00DC6886" w:rsidRDefault="00DC6886" w:rsidP="007D74B0">
      <w:pPr>
        <w:shd w:val="clear" w:color="auto" w:fill="FFFFFF"/>
        <w:spacing w:after="120" w:line="280" w:lineRule="exact"/>
        <w:jc w:val="center"/>
        <w:outlineLvl w:val="0"/>
        <w:rPr>
          <w:rFonts w:ascii="Times New Roman" w:hAnsi="Times New Roman"/>
          <w:b/>
          <w:i/>
          <w:szCs w:val="22"/>
        </w:rPr>
      </w:pPr>
    </w:p>
    <w:p w:rsidR="007D74B0" w:rsidRPr="00C26C8C" w:rsidRDefault="007D74B0" w:rsidP="007D74B0">
      <w:pPr>
        <w:shd w:val="clear" w:color="auto" w:fill="FFFFFF"/>
        <w:spacing w:after="120" w:line="280" w:lineRule="exact"/>
        <w:jc w:val="center"/>
        <w:outlineLvl w:val="0"/>
        <w:rPr>
          <w:rFonts w:ascii="Times New Roman" w:hAnsi="Times New Roman"/>
          <w:b/>
          <w:i/>
          <w:szCs w:val="22"/>
        </w:rPr>
      </w:pPr>
      <w:r w:rsidRPr="000A2870">
        <w:rPr>
          <w:rFonts w:ascii="Times New Roman" w:hAnsi="Times New Roman"/>
          <w:b/>
          <w:i/>
          <w:szCs w:val="22"/>
        </w:rPr>
        <w:lastRenderedPageBreak/>
        <w:t>Preambule</w:t>
      </w:r>
    </w:p>
    <w:p w:rsidR="007D74B0" w:rsidRPr="00AC2ED3" w:rsidRDefault="007D74B0" w:rsidP="007D74B0">
      <w:pPr>
        <w:shd w:val="clear" w:color="auto" w:fill="FFFFFF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Smluvní strany uzavřely dne</w:t>
      </w:r>
      <w:r w:rsidR="00AC2ED3">
        <w:rPr>
          <w:rFonts w:ascii="Times New Roman" w:hAnsi="Times New Roman"/>
          <w:szCs w:val="22"/>
        </w:rPr>
        <w:t xml:space="preserve"> 14.10</w:t>
      </w:r>
      <w:r w:rsidR="005B09CF">
        <w:rPr>
          <w:rFonts w:ascii="Times New Roman" w:hAnsi="Times New Roman"/>
          <w:szCs w:val="22"/>
        </w:rPr>
        <w:t xml:space="preserve">.2016 </w:t>
      </w:r>
      <w:r w:rsidRPr="008549FD">
        <w:rPr>
          <w:rFonts w:ascii="Times New Roman" w:hAnsi="Times New Roman"/>
          <w:szCs w:val="22"/>
        </w:rPr>
        <w:t xml:space="preserve">na základě veřejné zakázky vyhlášené objednatelem dne </w:t>
      </w:r>
      <w:r w:rsidR="00AC2ED3">
        <w:rPr>
          <w:rFonts w:ascii="Times New Roman" w:hAnsi="Times New Roman"/>
          <w:szCs w:val="22"/>
        </w:rPr>
        <w:t>27.5.</w:t>
      </w:r>
      <w:r w:rsidR="005B09CF">
        <w:rPr>
          <w:rFonts w:ascii="Times New Roman" w:hAnsi="Times New Roman"/>
          <w:szCs w:val="22"/>
        </w:rPr>
        <w:t>2016</w:t>
      </w:r>
      <w:r w:rsidR="00B45C36">
        <w:rPr>
          <w:rFonts w:ascii="Times New Roman" w:hAnsi="Times New Roman"/>
          <w:szCs w:val="22"/>
        </w:rPr>
        <w:t xml:space="preserve"> </w:t>
      </w:r>
      <w:r w:rsidRPr="008549FD">
        <w:rPr>
          <w:rFonts w:ascii="Times New Roman" w:hAnsi="Times New Roman"/>
          <w:szCs w:val="22"/>
        </w:rPr>
        <w:t>pod názvem „</w:t>
      </w:r>
      <w:r w:rsidR="001D08B7" w:rsidRPr="001D08B7">
        <w:rPr>
          <w:rFonts w:ascii="Times New Roman" w:hAnsi="Times New Roman"/>
          <w:b/>
          <w:szCs w:val="22"/>
          <w:lang w:eastAsia="cs-CZ"/>
        </w:rPr>
        <w:t>Rekonstrukce Vodárenské věže Na Výšinách</w:t>
      </w:r>
      <w:r w:rsidR="001D08B7" w:rsidRPr="001D08B7">
        <w:rPr>
          <w:rFonts w:ascii="Times New Roman" w:hAnsi="Times New Roman"/>
          <w:b/>
          <w:szCs w:val="22"/>
        </w:rPr>
        <w:t>“, Praha 7</w:t>
      </w:r>
      <w:r w:rsidRPr="001D08B7">
        <w:rPr>
          <w:rFonts w:ascii="Times New Roman" w:hAnsi="Times New Roman"/>
          <w:b/>
          <w:szCs w:val="22"/>
        </w:rPr>
        <w:t>“</w:t>
      </w:r>
      <w:r w:rsidR="00AC2ED3" w:rsidRPr="00AC2ED3">
        <w:rPr>
          <w:rFonts w:ascii="Times New Roman" w:hAnsi="Times New Roman"/>
          <w:szCs w:val="22"/>
        </w:rPr>
        <w:t xml:space="preserve">a v souladu s Usnesením Rady MČ č. </w:t>
      </w:r>
      <w:r w:rsidR="00AC2ED3">
        <w:rPr>
          <w:rFonts w:ascii="Times New Roman" w:hAnsi="Times New Roman"/>
          <w:szCs w:val="22"/>
        </w:rPr>
        <w:t>0987/16-R ze dne 4.10.2016</w:t>
      </w:r>
      <w:r w:rsidRPr="00AC2ED3">
        <w:rPr>
          <w:rFonts w:ascii="Times New Roman" w:hAnsi="Times New Roman"/>
          <w:szCs w:val="22"/>
        </w:rPr>
        <w:t xml:space="preserve"> </w:t>
      </w:r>
      <w:r w:rsidR="00B45C36" w:rsidRPr="00AC2ED3">
        <w:rPr>
          <w:rFonts w:ascii="Times New Roman" w:hAnsi="Times New Roman"/>
          <w:szCs w:val="22"/>
        </w:rPr>
        <w:t>s</w:t>
      </w:r>
      <w:r w:rsidRPr="00AC2ED3">
        <w:rPr>
          <w:rFonts w:ascii="Times New Roman" w:hAnsi="Times New Roman"/>
          <w:szCs w:val="22"/>
        </w:rPr>
        <w:t xml:space="preserve">mlouvu </w:t>
      </w:r>
      <w:r w:rsidR="00723AC1" w:rsidRPr="00AC2ED3">
        <w:rPr>
          <w:rFonts w:ascii="Times New Roman" w:hAnsi="Times New Roman"/>
          <w:szCs w:val="22"/>
        </w:rPr>
        <w:t xml:space="preserve">o dílo </w:t>
      </w:r>
      <w:r w:rsidRPr="00AC2ED3">
        <w:rPr>
          <w:rFonts w:ascii="Times New Roman" w:hAnsi="Times New Roman"/>
          <w:szCs w:val="22"/>
        </w:rPr>
        <w:t>č. 2016/OIVZ/</w:t>
      </w:r>
      <w:r w:rsidR="00B45C36" w:rsidRPr="00AC2ED3">
        <w:rPr>
          <w:rFonts w:ascii="Times New Roman" w:hAnsi="Times New Roman"/>
          <w:szCs w:val="22"/>
        </w:rPr>
        <w:t>0</w:t>
      </w:r>
      <w:r w:rsidR="001D08B7" w:rsidRPr="00AC2ED3">
        <w:rPr>
          <w:rFonts w:ascii="Times New Roman" w:hAnsi="Times New Roman"/>
          <w:szCs w:val="22"/>
        </w:rPr>
        <w:t>41</w:t>
      </w:r>
      <w:r w:rsidRPr="00AC2ED3">
        <w:rPr>
          <w:rFonts w:ascii="Times New Roman" w:hAnsi="Times New Roman"/>
          <w:szCs w:val="22"/>
        </w:rPr>
        <w:t>.</w:t>
      </w:r>
    </w:p>
    <w:p w:rsidR="007D74B0" w:rsidRPr="005171E7" w:rsidRDefault="007D74B0" w:rsidP="007D74B0">
      <w:pPr>
        <w:shd w:val="clear" w:color="auto" w:fill="FFFFFF"/>
        <w:rPr>
          <w:rFonts w:ascii="Times New Roman" w:hAnsi="Times New Roman"/>
          <w:sz w:val="4"/>
          <w:szCs w:val="4"/>
        </w:rPr>
      </w:pPr>
    </w:p>
    <w:p w:rsidR="00656360" w:rsidRDefault="00BF5D46" w:rsidP="007D74B0">
      <w:pPr>
        <w:shd w:val="clear" w:color="auto" w:fill="FFFFFF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Smluvní strany konstatují, že </w:t>
      </w:r>
      <w:r w:rsidR="00723AC1">
        <w:rPr>
          <w:rFonts w:ascii="Times New Roman" w:hAnsi="Times New Roman"/>
          <w:szCs w:val="22"/>
        </w:rPr>
        <w:t>v průběhu plnění díla byly zjištěny vícepráce a méněpráce</w:t>
      </w:r>
      <w:r w:rsidR="00720C3D">
        <w:rPr>
          <w:rFonts w:ascii="Times New Roman" w:hAnsi="Times New Roman"/>
          <w:szCs w:val="22"/>
        </w:rPr>
        <w:t xml:space="preserve"> a je tedy nutné řešit změnu závazků ze smlouvy na veřejnou zakázku ve smyslu § 222 zákona č. 134/2016 Sb., o zadávání veřejných zakázek (dále také jen jako „zákon“)</w:t>
      </w:r>
      <w:r w:rsidR="00723AC1"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 xml:space="preserve"> </w:t>
      </w:r>
      <w:r w:rsidR="007D74B0">
        <w:rPr>
          <w:rFonts w:ascii="Times New Roman" w:hAnsi="Times New Roman"/>
          <w:szCs w:val="22"/>
        </w:rPr>
        <w:t xml:space="preserve">Na základě nutnosti </w:t>
      </w:r>
      <w:r w:rsidR="00BA17BE">
        <w:rPr>
          <w:rFonts w:ascii="Times New Roman" w:hAnsi="Times New Roman"/>
          <w:szCs w:val="22"/>
        </w:rPr>
        <w:t xml:space="preserve">řešit tuto situaci </w:t>
      </w:r>
      <w:r w:rsidR="00656360">
        <w:rPr>
          <w:rFonts w:ascii="Times New Roman" w:hAnsi="Times New Roman"/>
          <w:szCs w:val="22"/>
        </w:rPr>
        <w:t xml:space="preserve">se smluvní strany dohodly </w:t>
      </w:r>
      <w:r w:rsidR="007D74B0" w:rsidRPr="0018361B">
        <w:rPr>
          <w:rFonts w:ascii="Times New Roman" w:hAnsi="Times New Roman"/>
          <w:szCs w:val="22"/>
        </w:rPr>
        <w:t xml:space="preserve">ve smyslu </w:t>
      </w:r>
      <w:r w:rsidR="00BE4661">
        <w:rPr>
          <w:rFonts w:ascii="Times New Roman" w:hAnsi="Times New Roman"/>
          <w:szCs w:val="22"/>
        </w:rPr>
        <w:t xml:space="preserve">čl. </w:t>
      </w:r>
      <w:r w:rsidR="001D08B7">
        <w:rPr>
          <w:rFonts w:ascii="Times New Roman" w:hAnsi="Times New Roman"/>
          <w:szCs w:val="22"/>
        </w:rPr>
        <w:t>9.1.</w:t>
      </w:r>
      <w:r w:rsidR="00B45C36">
        <w:rPr>
          <w:rFonts w:ascii="Times New Roman" w:hAnsi="Times New Roman"/>
          <w:szCs w:val="22"/>
        </w:rPr>
        <w:t xml:space="preserve">  s</w:t>
      </w:r>
      <w:r w:rsidR="007D74B0">
        <w:rPr>
          <w:rFonts w:ascii="Times New Roman" w:hAnsi="Times New Roman"/>
          <w:szCs w:val="22"/>
        </w:rPr>
        <w:t xml:space="preserve">mlouvy </w:t>
      </w:r>
      <w:r w:rsidR="00723AC1">
        <w:rPr>
          <w:rFonts w:ascii="Times New Roman" w:hAnsi="Times New Roman"/>
          <w:szCs w:val="22"/>
        </w:rPr>
        <w:t xml:space="preserve">o dílo </w:t>
      </w:r>
      <w:r w:rsidR="007D74B0">
        <w:rPr>
          <w:rFonts w:ascii="Times New Roman" w:hAnsi="Times New Roman"/>
          <w:szCs w:val="22"/>
        </w:rPr>
        <w:t>č. 2016</w:t>
      </w:r>
      <w:r w:rsidR="007D74B0" w:rsidRPr="0018361B">
        <w:rPr>
          <w:rFonts w:ascii="Times New Roman" w:hAnsi="Times New Roman"/>
          <w:szCs w:val="22"/>
        </w:rPr>
        <w:t>/OIVZ/0</w:t>
      </w:r>
      <w:r w:rsidR="001D08B7">
        <w:rPr>
          <w:rFonts w:ascii="Times New Roman" w:hAnsi="Times New Roman"/>
          <w:szCs w:val="22"/>
        </w:rPr>
        <w:t>41</w:t>
      </w:r>
      <w:r w:rsidR="00723AC1">
        <w:rPr>
          <w:rFonts w:ascii="Times New Roman" w:hAnsi="Times New Roman"/>
          <w:szCs w:val="22"/>
        </w:rPr>
        <w:t xml:space="preserve"> (dále  také jen jako „smlouva“)</w:t>
      </w:r>
      <w:r w:rsidR="007D74B0">
        <w:rPr>
          <w:rFonts w:ascii="Times New Roman" w:hAnsi="Times New Roman"/>
          <w:szCs w:val="22"/>
        </w:rPr>
        <w:t xml:space="preserve"> na tomto dodatku č. </w:t>
      </w:r>
      <w:r w:rsidR="00723AC1">
        <w:rPr>
          <w:rFonts w:ascii="Times New Roman" w:hAnsi="Times New Roman"/>
          <w:szCs w:val="22"/>
        </w:rPr>
        <w:t>1</w:t>
      </w:r>
      <w:r w:rsidR="00B45C36">
        <w:rPr>
          <w:rFonts w:ascii="Times New Roman" w:hAnsi="Times New Roman"/>
          <w:szCs w:val="22"/>
        </w:rPr>
        <w:t>:</w:t>
      </w:r>
    </w:p>
    <w:p w:rsidR="007D74B0" w:rsidRDefault="007D74B0" w:rsidP="007D74B0">
      <w:pPr>
        <w:shd w:val="clear" w:color="auto" w:fill="FFFFFF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</w:t>
      </w:r>
    </w:p>
    <w:p w:rsidR="007D74B0" w:rsidRPr="00A65C51" w:rsidRDefault="00587D11" w:rsidP="007D74B0">
      <w:pPr>
        <w:numPr>
          <w:ilvl w:val="0"/>
          <w:numId w:val="1"/>
        </w:numPr>
        <w:autoSpaceDN w:val="0"/>
        <w:adjustRightInd w:val="0"/>
        <w:spacing w:after="120" w:line="280" w:lineRule="exact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bCs/>
          <w:szCs w:val="22"/>
        </w:rPr>
        <w:t>PŘEDMĚT</w:t>
      </w:r>
      <w:r w:rsidR="007D74B0">
        <w:rPr>
          <w:rFonts w:ascii="Times New Roman" w:hAnsi="Times New Roman"/>
          <w:b/>
          <w:bCs/>
          <w:szCs w:val="22"/>
        </w:rPr>
        <w:t xml:space="preserve"> </w:t>
      </w:r>
      <w:r w:rsidR="001D08B7">
        <w:rPr>
          <w:rFonts w:ascii="Times New Roman" w:hAnsi="Times New Roman"/>
          <w:b/>
          <w:bCs/>
          <w:szCs w:val="22"/>
        </w:rPr>
        <w:t>DODATKU</w:t>
      </w:r>
    </w:p>
    <w:p w:rsidR="00081A93" w:rsidRDefault="00EA526D" w:rsidP="007D74B0">
      <w:pPr>
        <w:tabs>
          <w:tab w:val="left" w:pos="851"/>
          <w:tab w:val="right" w:pos="6720"/>
        </w:tabs>
        <w:spacing w:beforeLines="50" w:before="120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Předmětem tohoto dodatku j</w:t>
      </w:r>
      <w:r w:rsidR="00C85E82">
        <w:rPr>
          <w:rFonts w:ascii="Times New Roman" w:hAnsi="Times New Roman"/>
          <w:bCs/>
          <w:szCs w:val="22"/>
        </w:rPr>
        <w:t xml:space="preserve">sou změny </w:t>
      </w:r>
      <w:r>
        <w:rPr>
          <w:rFonts w:ascii="Times New Roman" w:hAnsi="Times New Roman"/>
          <w:bCs/>
          <w:szCs w:val="22"/>
        </w:rPr>
        <w:t xml:space="preserve">předmětu </w:t>
      </w:r>
      <w:r w:rsidR="001D08B7">
        <w:rPr>
          <w:rFonts w:ascii="Times New Roman" w:hAnsi="Times New Roman"/>
          <w:bCs/>
          <w:szCs w:val="22"/>
        </w:rPr>
        <w:t xml:space="preserve">plnění (závazků) ze </w:t>
      </w:r>
      <w:r>
        <w:rPr>
          <w:rFonts w:ascii="Times New Roman" w:hAnsi="Times New Roman"/>
          <w:bCs/>
          <w:szCs w:val="22"/>
        </w:rPr>
        <w:t xml:space="preserve">smlouvy uvedené v příloze č. 1 tohoto dodatku </w:t>
      </w:r>
      <w:r w:rsidR="001D08B7">
        <w:rPr>
          <w:rFonts w:ascii="Times New Roman" w:hAnsi="Times New Roman"/>
          <w:bCs/>
          <w:szCs w:val="22"/>
        </w:rPr>
        <w:t xml:space="preserve">s názvem </w:t>
      </w:r>
      <w:r w:rsidR="00BA17BE">
        <w:rPr>
          <w:rFonts w:ascii="Times New Roman" w:hAnsi="Times New Roman"/>
          <w:bCs/>
          <w:szCs w:val="22"/>
        </w:rPr>
        <w:t>„</w:t>
      </w:r>
      <w:r w:rsidR="00F33359">
        <w:rPr>
          <w:rFonts w:ascii="Times New Roman" w:hAnsi="Times New Roman"/>
        </w:rPr>
        <w:t>Rekapitulace změnových listů – vícepráce a méněpráce</w:t>
      </w:r>
      <w:r w:rsidR="00BA17BE">
        <w:rPr>
          <w:rFonts w:ascii="Times New Roman" w:hAnsi="Times New Roman"/>
          <w:bCs/>
          <w:szCs w:val="22"/>
        </w:rPr>
        <w:t>“</w:t>
      </w:r>
      <w:r w:rsidR="00587D11">
        <w:rPr>
          <w:rFonts w:ascii="Times New Roman" w:hAnsi="Times New Roman"/>
          <w:bCs/>
          <w:szCs w:val="22"/>
        </w:rPr>
        <w:t xml:space="preserve">. </w:t>
      </w:r>
    </w:p>
    <w:p w:rsidR="00081A93" w:rsidRDefault="00081A93" w:rsidP="007D74B0">
      <w:pPr>
        <w:tabs>
          <w:tab w:val="left" w:pos="851"/>
          <w:tab w:val="right" w:pos="6720"/>
        </w:tabs>
        <w:spacing w:beforeLines="50" w:before="120"/>
        <w:rPr>
          <w:rFonts w:ascii="Times New Roman" w:hAnsi="Times New Roman"/>
          <w:bCs/>
          <w:szCs w:val="22"/>
        </w:rPr>
      </w:pPr>
    </w:p>
    <w:p w:rsidR="00587D11" w:rsidRPr="00587D11" w:rsidRDefault="001D08B7" w:rsidP="00587D11">
      <w:pPr>
        <w:pStyle w:val="Odstavecseseznamem"/>
        <w:numPr>
          <w:ilvl w:val="0"/>
          <w:numId w:val="1"/>
        </w:numPr>
        <w:tabs>
          <w:tab w:val="left" w:pos="851"/>
          <w:tab w:val="right" w:pos="6720"/>
        </w:tabs>
        <w:spacing w:beforeLines="50" w:before="120"/>
        <w:jc w:val="center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>ZMĚNA ZÁVAZKŮ ZE SMLOUVY</w:t>
      </w:r>
    </w:p>
    <w:p w:rsidR="00587D11" w:rsidRDefault="00587D11" w:rsidP="00587D11">
      <w:pPr>
        <w:tabs>
          <w:tab w:val="left" w:pos="851"/>
          <w:tab w:val="right" w:pos="6720"/>
        </w:tabs>
        <w:spacing w:beforeLines="50" w:before="120"/>
        <w:jc w:val="left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Dodatečné plnění </w:t>
      </w:r>
      <w:r w:rsidR="00F33359">
        <w:rPr>
          <w:rFonts w:ascii="Times New Roman" w:hAnsi="Times New Roman"/>
          <w:bCs/>
          <w:szCs w:val="22"/>
        </w:rPr>
        <w:t xml:space="preserve">včetně specifikace víceprací a méněprací </w:t>
      </w:r>
      <w:r>
        <w:rPr>
          <w:rFonts w:ascii="Times New Roman" w:hAnsi="Times New Roman"/>
          <w:bCs/>
          <w:szCs w:val="22"/>
        </w:rPr>
        <w:t xml:space="preserve">je </w:t>
      </w:r>
      <w:r w:rsidR="00F33359">
        <w:rPr>
          <w:rFonts w:ascii="Times New Roman" w:hAnsi="Times New Roman"/>
          <w:bCs/>
          <w:szCs w:val="22"/>
        </w:rPr>
        <w:t xml:space="preserve">specifikováno v </w:t>
      </w:r>
      <w:r w:rsidR="00BA17BE">
        <w:rPr>
          <w:rFonts w:ascii="Times New Roman" w:hAnsi="Times New Roman"/>
          <w:bCs/>
          <w:szCs w:val="22"/>
        </w:rPr>
        <w:t xml:space="preserve">Příloze č. 1 </w:t>
      </w:r>
      <w:r w:rsidR="00F33359">
        <w:rPr>
          <w:rFonts w:ascii="Times New Roman" w:hAnsi="Times New Roman"/>
          <w:bCs/>
          <w:szCs w:val="22"/>
        </w:rPr>
        <w:t>tohoto dodatku a ve změnových listech č. 1 – 7, které jsou samostatnou Přílohou č. 2 tohoto dodatku na CD</w:t>
      </w:r>
      <w:r w:rsidR="00BA17BE">
        <w:rPr>
          <w:rFonts w:ascii="Times New Roman" w:hAnsi="Times New Roman"/>
          <w:bCs/>
          <w:szCs w:val="22"/>
        </w:rPr>
        <w:t>.</w:t>
      </w:r>
    </w:p>
    <w:p w:rsidR="00587D11" w:rsidRDefault="00587D11" w:rsidP="00587D11">
      <w:pPr>
        <w:tabs>
          <w:tab w:val="left" w:pos="851"/>
          <w:tab w:val="right" w:pos="6720"/>
        </w:tabs>
        <w:spacing w:beforeLines="50" w:before="120"/>
        <w:jc w:val="left"/>
        <w:rPr>
          <w:rFonts w:ascii="Times New Roman" w:hAnsi="Times New Roman"/>
          <w:bCs/>
          <w:szCs w:val="22"/>
        </w:rPr>
      </w:pPr>
    </w:p>
    <w:p w:rsidR="00587D11" w:rsidRPr="00640CE4" w:rsidRDefault="00587D11" w:rsidP="00640CE4">
      <w:pPr>
        <w:pStyle w:val="Odstavecseseznamem"/>
        <w:numPr>
          <w:ilvl w:val="0"/>
          <w:numId w:val="1"/>
        </w:numPr>
        <w:tabs>
          <w:tab w:val="left" w:pos="851"/>
          <w:tab w:val="right" w:pos="6720"/>
        </w:tabs>
        <w:spacing w:beforeLines="50" w:before="120" w:after="120"/>
        <w:ind w:left="714" w:hanging="357"/>
        <w:jc w:val="center"/>
        <w:rPr>
          <w:rFonts w:ascii="Times New Roman" w:hAnsi="Times New Roman"/>
          <w:b/>
          <w:bCs/>
          <w:szCs w:val="22"/>
        </w:rPr>
      </w:pPr>
      <w:r w:rsidRPr="00640CE4">
        <w:rPr>
          <w:rFonts w:ascii="Times New Roman" w:hAnsi="Times New Roman"/>
          <w:b/>
          <w:bCs/>
          <w:szCs w:val="22"/>
        </w:rPr>
        <w:t>CENA</w:t>
      </w:r>
    </w:p>
    <w:p w:rsidR="00720C3D" w:rsidRPr="00720C3D" w:rsidRDefault="00720C3D" w:rsidP="00720C3D">
      <w:pPr>
        <w:pStyle w:val="Normln0"/>
        <w:jc w:val="both"/>
        <w:rPr>
          <w:bCs/>
        </w:rPr>
      </w:pPr>
      <w:r>
        <w:rPr>
          <w:bCs/>
        </w:rPr>
        <w:t>Ze změnových lis</w:t>
      </w:r>
      <w:r w:rsidR="002A32F8">
        <w:rPr>
          <w:bCs/>
        </w:rPr>
        <w:t>t</w:t>
      </w:r>
      <w:r>
        <w:rPr>
          <w:bCs/>
        </w:rPr>
        <w:t xml:space="preserve">ů vyplývá, že celkový součet víceprací činí 780 727,87 Kč bez DPH (tedy 1,74 % z výše uvedené celkové ceny díla), celkový součet méněprací činí 389 655,28 Kč bez DPH (tedy 1,15% z výše uvedené celkové ceny díla) a rozdíl (bilance) mezi vícepracemi a méněpracemi je </w:t>
      </w:r>
      <w:r w:rsidRPr="00647999">
        <w:rPr>
          <w:bCs/>
        </w:rPr>
        <w:t>391 072,59</w:t>
      </w:r>
      <w:r w:rsidRPr="00647999">
        <w:rPr>
          <w:b/>
          <w:bCs/>
        </w:rPr>
        <w:t xml:space="preserve"> </w:t>
      </w:r>
      <w:r>
        <w:rPr>
          <w:bCs/>
        </w:rPr>
        <w:t xml:space="preserve">Kč bez DPH (tedy 0,87% z výše uvedené celkové ceny díla Kč bez DPH). Objednatel tedy nad rámec ceny za dílo zaplatí celkem </w:t>
      </w:r>
      <w:r w:rsidRPr="00647999">
        <w:rPr>
          <w:b/>
          <w:bCs/>
        </w:rPr>
        <w:t>391 072,59 Kč bez DPH</w:t>
      </w:r>
      <w:r>
        <w:rPr>
          <w:b/>
          <w:bCs/>
        </w:rPr>
        <w:t xml:space="preserve">, </w:t>
      </w:r>
      <w:r w:rsidRPr="00720C3D">
        <w:rPr>
          <w:bCs/>
        </w:rPr>
        <w:t xml:space="preserve">což je celkový nárůst ve smyslu § 222 odst. 9 zákona.   </w:t>
      </w:r>
    </w:p>
    <w:p w:rsidR="00720C3D" w:rsidRPr="00DE33F4" w:rsidRDefault="00720C3D" w:rsidP="00720C3D">
      <w:pPr>
        <w:pStyle w:val="Normln0"/>
        <w:jc w:val="both"/>
        <w:rPr>
          <w:bCs/>
        </w:rPr>
      </w:pPr>
      <w:r w:rsidRPr="00DE33F4">
        <w:rPr>
          <w:bCs/>
        </w:rPr>
        <w:t xml:space="preserve">Z rekapitulace </w:t>
      </w:r>
      <w:r>
        <w:rPr>
          <w:bCs/>
        </w:rPr>
        <w:t xml:space="preserve">a změnových listů </w:t>
      </w:r>
      <w:r w:rsidRPr="00DE33F4">
        <w:rPr>
          <w:bCs/>
        </w:rPr>
        <w:t xml:space="preserve">dále vyplývá, že celkový součet změn závazků ve smyslu § 222 odst. 5 a 6 zákona </w:t>
      </w:r>
      <w:r>
        <w:rPr>
          <w:bCs/>
        </w:rPr>
        <w:t xml:space="preserve">činí 1 170 383,15 Kč bez DPH, tj. 2,61% z celkové ceny díla. </w:t>
      </w:r>
    </w:p>
    <w:p w:rsidR="00B46EFC" w:rsidRPr="00DA3D69" w:rsidRDefault="00720C3D" w:rsidP="00640CE4">
      <w:pPr>
        <w:pStyle w:val="Nadpis6"/>
        <w:spacing w:before="0" w:after="120"/>
      </w:pPr>
      <w:r>
        <w:t>O</w:t>
      </w:r>
      <w:r w:rsidR="004572EA">
        <w:t xml:space="preserve">bjednatel </w:t>
      </w:r>
      <w:r>
        <w:t>tedy zaplatí</w:t>
      </w:r>
      <w:r w:rsidR="00B46EFC" w:rsidRPr="00DA3D69">
        <w:t xml:space="preserve"> </w:t>
      </w:r>
      <w:r>
        <w:t>zhotoviteli</w:t>
      </w:r>
      <w:r w:rsidR="00B46EFC" w:rsidRPr="00DA3D69">
        <w:t xml:space="preserve"> </w:t>
      </w:r>
      <w:r>
        <w:t xml:space="preserve">na základě tohoto dodatku celkem 391 072,59 </w:t>
      </w:r>
      <w:r w:rsidR="00B46EFC" w:rsidRPr="00DA3D69">
        <w:t xml:space="preserve">Kč bez DPH, </w:t>
      </w:r>
      <w:r w:rsidR="00B46EFC" w:rsidRPr="001F3495">
        <w:t xml:space="preserve">tj. </w:t>
      </w:r>
      <w:r w:rsidR="001F3495" w:rsidRPr="001F3495">
        <w:t>při sazbě 21% DPH 473 198</w:t>
      </w:r>
      <w:r w:rsidR="001709F6" w:rsidRPr="001F3495">
        <w:t xml:space="preserve"> Kč včetně</w:t>
      </w:r>
      <w:r w:rsidR="001709F6" w:rsidRPr="00DA3D69">
        <w:t xml:space="preserve"> DPH.</w:t>
      </w:r>
    </w:p>
    <w:p w:rsidR="00D132B0" w:rsidRDefault="00D132B0" w:rsidP="00C47DC8">
      <w:pPr>
        <w:suppressAutoHyphens w:val="0"/>
        <w:overflowPunct/>
        <w:autoSpaceDN w:val="0"/>
        <w:adjustRightInd w:val="0"/>
        <w:spacing w:after="120"/>
        <w:textAlignment w:val="auto"/>
        <w:rPr>
          <w:rFonts w:ascii="Times New Roman" w:eastAsiaTheme="minorHAnsi" w:hAnsi="Times New Roman"/>
          <w:bCs/>
          <w:szCs w:val="22"/>
          <w:lang w:eastAsia="en-US"/>
        </w:rPr>
      </w:pPr>
      <w:r w:rsidRPr="00D132B0">
        <w:rPr>
          <w:rFonts w:ascii="Times New Roman" w:hAnsi="Times New Roman"/>
        </w:rPr>
        <w:t>C</w:t>
      </w:r>
      <w:r>
        <w:rPr>
          <w:rFonts w:ascii="Times New Roman" w:hAnsi="Times New Roman"/>
        </w:rPr>
        <w:t>elková c</w:t>
      </w:r>
      <w:r w:rsidRPr="00D132B0">
        <w:rPr>
          <w:rFonts w:ascii="Times New Roman" w:hAnsi="Times New Roman"/>
        </w:rPr>
        <w:t xml:space="preserve">ena </w:t>
      </w:r>
      <w:r w:rsidR="00AE5C5A">
        <w:rPr>
          <w:rFonts w:ascii="Times New Roman" w:hAnsi="Times New Roman"/>
        </w:rPr>
        <w:t xml:space="preserve">plnění </w:t>
      </w:r>
      <w:r>
        <w:rPr>
          <w:rFonts w:ascii="Times New Roman" w:hAnsi="Times New Roman"/>
        </w:rPr>
        <w:t xml:space="preserve">dle </w:t>
      </w:r>
      <w:r w:rsidR="004572EA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mlouvy </w:t>
      </w:r>
      <w:r w:rsidR="009B1B73">
        <w:rPr>
          <w:rFonts w:ascii="Times New Roman" w:hAnsi="Times New Roman"/>
        </w:rPr>
        <w:t xml:space="preserve">ve znění před uzavřením tohoto dodatku </w:t>
      </w:r>
      <w:r>
        <w:rPr>
          <w:rFonts w:ascii="Times New Roman" w:hAnsi="Times New Roman"/>
        </w:rPr>
        <w:t>čin</w:t>
      </w:r>
      <w:r w:rsidR="004572EA">
        <w:rPr>
          <w:rFonts w:ascii="Times New Roman" w:hAnsi="Times New Roman"/>
        </w:rPr>
        <w:t>ila</w:t>
      </w:r>
      <w:r>
        <w:rPr>
          <w:rFonts w:ascii="Times New Roman" w:hAnsi="Times New Roman"/>
        </w:rPr>
        <w:t xml:space="preserve"> </w:t>
      </w:r>
      <w:r w:rsidR="00720C3D" w:rsidRPr="00720C3D">
        <w:rPr>
          <w:rFonts w:ascii="Times New Roman" w:hAnsi="Times New Roman"/>
          <w:b/>
        </w:rPr>
        <w:t xml:space="preserve">44 860 817,69 Kč bez DPH, tj. </w:t>
      </w:r>
      <w:r w:rsidR="00720C3D" w:rsidRPr="00720C3D">
        <w:rPr>
          <w:rFonts w:ascii="Times New Roman" w:hAnsi="Times New Roman"/>
          <w:b/>
          <w:szCs w:val="22"/>
          <w:shd w:val="clear" w:color="auto" w:fill="FFFFFF"/>
        </w:rPr>
        <w:t>54 281 589,40 Kč včetně DPH</w:t>
      </w:r>
      <w:r w:rsidR="00720C3D">
        <w:rPr>
          <w:rFonts w:ascii="Times New Roman" w:hAnsi="Times New Roman"/>
          <w:b/>
          <w:szCs w:val="22"/>
          <w:shd w:val="clear" w:color="auto" w:fill="FFFFFF"/>
        </w:rPr>
        <w:t>.</w:t>
      </w:r>
      <w:r w:rsidR="009B1B73">
        <w:rPr>
          <w:rFonts w:ascii="Times New Roman" w:hAnsi="Times New Roman"/>
        </w:rPr>
        <w:t xml:space="preserve"> Uzavřením tohoto dodatku se cena zakázky navyšuje na </w:t>
      </w:r>
      <w:r w:rsidR="00720C3D">
        <w:rPr>
          <w:rFonts w:ascii="Times New Roman" w:hAnsi="Times New Roman"/>
        </w:rPr>
        <w:t>částku 45 251 890,28</w:t>
      </w:r>
      <w:r w:rsidR="004572EA">
        <w:rPr>
          <w:rFonts w:ascii="Times New Roman" w:hAnsi="Times New Roman"/>
        </w:rPr>
        <w:t xml:space="preserve"> </w:t>
      </w:r>
      <w:r w:rsidR="009B1B73">
        <w:rPr>
          <w:rFonts w:ascii="Times New Roman" w:hAnsi="Times New Roman"/>
        </w:rPr>
        <w:t xml:space="preserve">Kč bez </w:t>
      </w:r>
      <w:r w:rsidR="009B1B73" w:rsidRPr="001F3495">
        <w:rPr>
          <w:rFonts w:ascii="Times New Roman" w:hAnsi="Times New Roman"/>
        </w:rPr>
        <w:t xml:space="preserve">DPH (tj. </w:t>
      </w:r>
      <w:r w:rsidR="001F3495" w:rsidRPr="001F3495">
        <w:rPr>
          <w:rFonts w:ascii="Times New Roman" w:hAnsi="Times New Roman"/>
        </w:rPr>
        <w:t xml:space="preserve">při sazbě 21% DPH </w:t>
      </w:r>
      <w:r w:rsidR="00CE43B0">
        <w:rPr>
          <w:rFonts w:ascii="Times New Roman" w:hAnsi="Times New Roman"/>
        </w:rPr>
        <w:t>54 754 757,40</w:t>
      </w:r>
      <w:r w:rsidR="001F3495" w:rsidRPr="001F3495">
        <w:rPr>
          <w:rFonts w:ascii="Times New Roman" w:hAnsi="Times New Roman"/>
        </w:rPr>
        <w:t xml:space="preserve"> Kč </w:t>
      </w:r>
      <w:r w:rsidR="009B1B73" w:rsidRPr="001F3495">
        <w:rPr>
          <w:rFonts w:ascii="Times New Roman" w:hAnsi="Times New Roman"/>
        </w:rPr>
        <w:t>vč</w:t>
      </w:r>
      <w:r w:rsidR="009B1B73">
        <w:rPr>
          <w:rFonts w:ascii="Times New Roman" w:hAnsi="Times New Roman"/>
        </w:rPr>
        <w:t>etně DPH).</w:t>
      </w:r>
    </w:p>
    <w:p w:rsidR="00AE5C5A" w:rsidRDefault="00C47DC8" w:rsidP="004B1D5A">
      <w:pPr>
        <w:suppressAutoHyphens w:val="0"/>
        <w:overflowPunct/>
        <w:autoSpaceDN w:val="0"/>
        <w:adjustRightInd w:val="0"/>
        <w:spacing w:after="120"/>
        <w:textAlignment w:val="auto"/>
        <w:rPr>
          <w:rFonts w:ascii="Times New Roman" w:eastAsiaTheme="minorHAnsi" w:hAnsi="Times New Roman"/>
          <w:bCs/>
          <w:szCs w:val="22"/>
          <w:lang w:eastAsia="en-US"/>
        </w:rPr>
      </w:pPr>
      <w:r>
        <w:rPr>
          <w:rFonts w:ascii="Times New Roman" w:eastAsiaTheme="minorHAnsi" w:hAnsi="Times New Roman"/>
          <w:bCs/>
          <w:szCs w:val="22"/>
          <w:lang w:eastAsia="en-US"/>
        </w:rPr>
        <w:t>Navýšení ceny</w:t>
      </w:r>
      <w:r w:rsidR="004A7937">
        <w:rPr>
          <w:rFonts w:ascii="Times New Roman" w:eastAsiaTheme="minorHAnsi" w:hAnsi="Times New Roman"/>
          <w:bCs/>
          <w:szCs w:val="22"/>
          <w:lang w:eastAsia="en-US"/>
        </w:rPr>
        <w:t xml:space="preserve"> za </w:t>
      </w:r>
      <w:r>
        <w:rPr>
          <w:rFonts w:ascii="Times New Roman" w:eastAsiaTheme="minorHAnsi" w:hAnsi="Times New Roman"/>
          <w:bCs/>
          <w:szCs w:val="22"/>
          <w:lang w:eastAsia="en-US"/>
        </w:rPr>
        <w:t>změny v</w:t>
      </w:r>
      <w:r w:rsidR="004A7937">
        <w:rPr>
          <w:rFonts w:ascii="Times New Roman" w:eastAsiaTheme="minorHAnsi" w:hAnsi="Times New Roman"/>
          <w:bCs/>
          <w:szCs w:val="22"/>
          <w:lang w:eastAsia="en-US"/>
        </w:rPr>
        <w:t xml:space="preserve"> plnění sjednané tímto dodatkem tak představuje </w:t>
      </w:r>
      <w:r w:rsidR="00720C3D">
        <w:rPr>
          <w:rFonts w:ascii="Times New Roman" w:eastAsiaTheme="minorHAnsi" w:hAnsi="Times New Roman"/>
          <w:bCs/>
          <w:szCs w:val="22"/>
          <w:lang w:eastAsia="en-US"/>
        </w:rPr>
        <w:t>0,87</w:t>
      </w:r>
      <w:r w:rsidR="008C4799">
        <w:rPr>
          <w:rFonts w:ascii="Times New Roman" w:eastAsiaTheme="minorHAnsi" w:hAnsi="Times New Roman"/>
          <w:bCs/>
          <w:szCs w:val="22"/>
          <w:lang w:eastAsia="en-US"/>
        </w:rPr>
        <w:t>% z celkové hodnoty</w:t>
      </w:r>
      <w:r w:rsidR="00AE5C5A">
        <w:rPr>
          <w:rFonts w:ascii="Times New Roman" w:eastAsiaTheme="minorHAnsi" w:hAnsi="Times New Roman"/>
          <w:bCs/>
          <w:szCs w:val="22"/>
          <w:lang w:eastAsia="en-US"/>
        </w:rPr>
        <w:t xml:space="preserve"> plnění</w:t>
      </w:r>
      <w:r>
        <w:rPr>
          <w:rFonts w:ascii="Times New Roman" w:eastAsiaTheme="minorHAnsi" w:hAnsi="Times New Roman"/>
          <w:bCs/>
          <w:szCs w:val="22"/>
          <w:lang w:eastAsia="en-US"/>
        </w:rPr>
        <w:t>.</w:t>
      </w:r>
      <w:r w:rsidR="008C4799">
        <w:rPr>
          <w:rFonts w:ascii="Times New Roman" w:eastAsiaTheme="minorHAnsi" w:hAnsi="Times New Roman"/>
          <w:bCs/>
          <w:szCs w:val="22"/>
          <w:lang w:eastAsia="en-US"/>
        </w:rPr>
        <w:t xml:space="preserve"> </w:t>
      </w:r>
    </w:p>
    <w:p w:rsidR="004A7937" w:rsidRDefault="00AE5C5A" w:rsidP="004B1D5A">
      <w:pPr>
        <w:suppressAutoHyphens w:val="0"/>
        <w:overflowPunct/>
        <w:autoSpaceDN w:val="0"/>
        <w:adjustRightInd w:val="0"/>
        <w:spacing w:after="120"/>
        <w:textAlignment w:val="auto"/>
        <w:rPr>
          <w:rFonts w:ascii="Times New Roman" w:eastAsiaTheme="minorHAnsi" w:hAnsi="Times New Roman"/>
          <w:bCs/>
          <w:szCs w:val="22"/>
          <w:lang w:eastAsia="en-US"/>
        </w:rPr>
      </w:pPr>
      <w:r>
        <w:rPr>
          <w:rFonts w:ascii="Times New Roman" w:eastAsiaTheme="minorHAnsi" w:hAnsi="Times New Roman"/>
          <w:bCs/>
          <w:szCs w:val="22"/>
          <w:lang w:eastAsia="en-US"/>
        </w:rPr>
        <w:t>S ohledem na výše uvedené jsou</w:t>
      </w:r>
      <w:r w:rsidR="008C4799">
        <w:rPr>
          <w:rFonts w:ascii="Times New Roman" w:eastAsiaTheme="minorHAnsi" w:hAnsi="Times New Roman"/>
          <w:bCs/>
          <w:szCs w:val="22"/>
          <w:lang w:eastAsia="en-US"/>
        </w:rPr>
        <w:t xml:space="preserve"> tedy dány podmínky pro postup dle § </w:t>
      </w:r>
      <w:r w:rsidR="008C4799" w:rsidRPr="00720C3D">
        <w:rPr>
          <w:rFonts w:ascii="Times New Roman" w:eastAsiaTheme="minorHAnsi" w:hAnsi="Times New Roman"/>
          <w:bCs/>
          <w:szCs w:val="22"/>
          <w:lang w:eastAsia="en-US"/>
        </w:rPr>
        <w:t xml:space="preserve">222 </w:t>
      </w:r>
      <w:r w:rsidRPr="00720C3D">
        <w:rPr>
          <w:rFonts w:ascii="Times New Roman" w:eastAsiaTheme="minorHAnsi" w:hAnsi="Times New Roman"/>
          <w:bCs/>
          <w:szCs w:val="22"/>
          <w:lang w:eastAsia="en-US"/>
        </w:rPr>
        <w:t xml:space="preserve">odst. </w:t>
      </w:r>
      <w:r w:rsidR="004572EA" w:rsidRPr="00720C3D">
        <w:rPr>
          <w:rFonts w:ascii="Times New Roman" w:eastAsiaTheme="minorHAnsi" w:hAnsi="Times New Roman"/>
          <w:bCs/>
          <w:szCs w:val="22"/>
          <w:lang w:eastAsia="en-US"/>
        </w:rPr>
        <w:t>5</w:t>
      </w:r>
      <w:r w:rsidR="00720C3D" w:rsidRPr="00720C3D">
        <w:rPr>
          <w:rFonts w:ascii="Times New Roman" w:eastAsiaTheme="minorHAnsi" w:hAnsi="Times New Roman"/>
          <w:bCs/>
          <w:szCs w:val="22"/>
          <w:lang w:eastAsia="en-US"/>
        </w:rPr>
        <w:t>,</w:t>
      </w:r>
      <w:r w:rsidR="004572EA" w:rsidRPr="00720C3D">
        <w:rPr>
          <w:rFonts w:ascii="Times New Roman" w:eastAsiaTheme="minorHAnsi" w:hAnsi="Times New Roman"/>
          <w:bCs/>
          <w:szCs w:val="22"/>
          <w:lang w:eastAsia="en-US"/>
        </w:rPr>
        <w:t xml:space="preserve"> 6</w:t>
      </w:r>
      <w:r w:rsidRPr="00720C3D">
        <w:rPr>
          <w:rFonts w:ascii="Times New Roman" w:eastAsiaTheme="minorHAnsi" w:hAnsi="Times New Roman"/>
          <w:bCs/>
          <w:szCs w:val="22"/>
          <w:lang w:eastAsia="en-US"/>
        </w:rPr>
        <w:t xml:space="preserve"> </w:t>
      </w:r>
      <w:r w:rsidR="00720C3D" w:rsidRPr="00720C3D">
        <w:rPr>
          <w:rFonts w:ascii="Times New Roman" w:eastAsiaTheme="minorHAnsi" w:hAnsi="Times New Roman"/>
          <w:bCs/>
          <w:szCs w:val="22"/>
          <w:lang w:eastAsia="en-US"/>
        </w:rPr>
        <w:t xml:space="preserve">a 9 </w:t>
      </w:r>
      <w:r w:rsidR="008C4799" w:rsidRPr="00720C3D">
        <w:rPr>
          <w:rFonts w:ascii="Times New Roman" w:eastAsiaTheme="minorHAnsi" w:hAnsi="Times New Roman"/>
          <w:bCs/>
          <w:szCs w:val="22"/>
          <w:lang w:eastAsia="en-US"/>
        </w:rPr>
        <w:t>zák. č.</w:t>
      </w:r>
      <w:r w:rsidR="008C4799">
        <w:rPr>
          <w:rFonts w:ascii="Times New Roman" w:eastAsiaTheme="minorHAnsi" w:hAnsi="Times New Roman"/>
          <w:bCs/>
          <w:szCs w:val="22"/>
          <w:lang w:eastAsia="en-US"/>
        </w:rPr>
        <w:t xml:space="preserve"> 134/2016 Sb., o zadávání veřejných zakázek.</w:t>
      </w:r>
    </w:p>
    <w:p w:rsidR="004B1D5A" w:rsidRDefault="004B1D5A" w:rsidP="004B1D5A">
      <w:pPr>
        <w:suppressAutoHyphens w:val="0"/>
        <w:overflowPunct/>
        <w:autoSpaceDN w:val="0"/>
        <w:adjustRightInd w:val="0"/>
        <w:textAlignment w:val="auto"/>
        <w:rPr>
          <w:rFonts w:ascii="Times New Roman" w:eastAsiaTheme="minorHAnsi" w:hAnsi="Times New Roman"/>
          <w:bCs/>
          <w:szCs w:val="22"/>
          <w:lang w:eastAsia="en-US"/>
        </w:rPr>
      </w:pPr>
      <w:r>
        <w:rPr>
          <w:rFonts w:ascii="Times New Roman" w:eastAsiaTheme="minorHAnsi" w:hAnsi="Times New Roman"/>
          <w:bCs/>
          <w:szCs w:val="22"/>
          <w:lang w:eastAsia="en-US"/>
        </w:rPr>
        <w:t xml:space="preserve">Cena za dodatečné plnění sjednané tímto dodatkem bude </w:t>
      </w:r>
      <w:r w:rsidR="004572EA">
        <w:rPr>
          <w:rFonts w:ascii="Times New Roman" w:eastAsiaTheme="minorHAnsi" w:hAnsi="Times New Roman"/>
          <w:bCs/>
          <w:szCs w:val="22"/>
          <w:lang w:eastAsia="en-US"/>
        </w:rPr>
        <w:t xml:space="preserve">zhotoviteli </w:t>
      </w:r>
      <w:r>
        <w:rPr>
          <w:rFonts w:ascii="Times New Roman" w:eastAsiaTheme="minorHAnsi" w:hAnsi="Times New Roman"/>
          <w:bCs/>
          <w:szCs w:val="22"/>
          <w:lang w:eastAsia="en-US"/>
        </w:rPr>
        <w:t>uhrazena na základě samostatné faktury</w:t>
      </w:r>
      <w:r w:rsidR="004572EA">
        <w:rPr>
          <w:rFonts w:ascii="Times New Roman" w:eastAsiaTheme="minorHAnsi" w:hAnsi="Times New Roman"/>
          <w:bCs/>
          <w:szCs w:val="22"/>
          <w:lang w:eastAsia="en-US"/>
        </w:rPr>
        <w:t>;</w:t>
      </w:r>
      <w:r>
        <w:rPr>
          <w:rFonts w:ascii="Times New Roman" w:eastAsiaTheme="minorHAnsi" w:hAnsi="Times New Roman"/>
          <w:bCs/>
          <w:szCs w:val="22"/>
          <w:lang w:eastAsia="en-US"/>
        </w:rPr>
        <w:t xml:space="preserve"> </w:t>
      </w:r>
      <w:r w:rsidR="00C85E82">
        <w:rPr>
          <w:rFonts w:ascii="Times New Roman" w:eastAsiaTheme="minorHAnsi" w:hAnsi="Times New Roman"/>
          <w:bCs/>
          <w:szCs w:val="22"/>
          <w:lang w:eastAsia="en-US"/>
        </w:rPr>
        <w:t>t</w:t>
      </w:r>
      <w:r>
        <w:rPr>
          <w:rFonts w:ascii="Times New Roman" w:eastAsiaTheme="minorHAnsi" w:hAnsi="Times New Roman"/>
          <w:bCs/>
          <w:szCs w:val="22"/>
          <w:lang w:eastAsia="en-US"/>
        </w:rPr>
        <w:t>uto fakturu je prodávající oprávněn vystavit po řádném splnění závazk</w:t>
      </w:r>
      <w:r w:rsidR="004572EA">
        <w:rPr>
          <w:rFonts w:ascii="Times New Roman" w:eastAsiaTheme="minorHAnsi" w:hAnsi="Times New Roman"/>
          <w:bCs/>
          <w:szCs w:val="22"/>
          <w:lang w:eastAsia="en-US"/>
        </w:rPr>
        <w:t>ů uvedených</w:t>
      </w:r>
      <w:r>
        <w:rPr>
          <w:rFonts w:ascii="Times New Roman" w:eastAsiaTheme="minorHAnsi" w:hAnsi="Times New Roman"/>
          <w:bCs/>
          <w:szCs w:val="22"/>
          <w:lang w:eastAsia="en-US"/>
        </w:rPr>
        <w:t xml:space="preserve"> </w:t>
      </w:r>
      <w:r w:rsidR="004572EA">
        <w:rPr>
          <w:rFonts w:ascii="Times New Roman" w:eastAsiaTheme="minorHAnsi" w:hAnsi="Times New Roman"/>
          <w:bCs/>
          <w:szCs w:val="22"/>
          <w:lang w:eastAsia="en-US"/>
        </w:rPr>
        <w:t>v tomto</w:t>
      </w:r>
      <w:r>
        <w:rPr>
          <w:rFonts w:ascii="Times New Roman" w:eastAsiaTheme="minorHAnsi" w:hAnsi="Times New Roman"/>
          <w:bCs/>
          <w:szCs w:val="22"/>
          <w:lang w:eastAsia="en-US"/>
        </w:rPr>
        <w:t xml:space="preserve"> dodatku.</w:t>
      </w:r>
      <w:r w:rsidR="00720C3D">
        <w:rPr>
          <w:rFonts w:ascii="Times New Roman" w:eastAsiaTheme="minorHAnsi" w:hAnsi="Times New Roman"/>
          <w:bCs/>
          <w:szCs w:val="22"/>
          <w:lang w:eastAsia="en-US"/>
        </w:rPr>
        <w:t xml:space="preserve"> V osta</w:t>
      </w:r>
      <w:r w:rsidR="00671351">
        <w:rPr>
          <w:rFonts w:ascii="Times New Roman" w:eastAsiaTheme="minorHAnsi" w:hAnsi="Times New Roman"/>
          <w:bCs/>
          <w:szCs w:val="22"/>
          <w:lang w:eastAsia="en-US"/>
        </w:rPr>
        <w:t>t</w:t>
      </w:r>
      <w:r w:rsidR="00720C3D">
        <w:rPr>
          <w:rFonts w:ascii="Times New Roman" w:eastAsiaTheme="minorHAnsi" w:hAnsi="Times New Roman"/>
          <w:bCs/>
          <w:szCs w:val="22"/>
          <w:lang w:eastAsia="en-US"/>
        </w:rPr>
        <w:t>ním platí pl</w:t>
      </w:r>
      <w:r w:rsidR="00671351">
        <w:rPr>
          <w:rFonts w:ascii="Times New Roman" w:eastAsiaTheme="minorHAnsi" w:hAnsi="Times New Roman"/>
          <w:bCs/>
          <w:szCs w:val="22"/>
          <w:lang w:eastAsia="en-US"/>
        </w:rPr>
        <w:t>a</w:t>
      </w:r>
      <w:r w:rsidR="00720C3D">
        <w:rPr>
          <w:rFonts w:ascii="Times New Roman" w:eastAsiaTheme="minorHAnsi" w:hAnsi="Times New Roman"/>
          <w:bCs/>
          <w:szCs w:val="22"/>
          <w:lang w:eastAsia="en-US"/>
        </w:rPr>
        <w:t>tební podmínky uvedené ve smlouvě.</w:t>
      </w:r>
    </w:p>
    <w:p w:rsidR="00B46EFC" w:rsidRPr="00D132B0" w:rsidRDefault="00B46EFC" w:rsidP="00B46EFC">
      <w:pPr>
        <w:rPr>
          <w:rFonts w:ascii="Times New Roman" w:hAnsi="Times New Roman"/>
        </w:rPr>
      </w:pPr>
    </w:p>
    <w:p w:rsidR="007D74B0" w:rsidRPr="0005234B" w:rsidRDefault="007D74B0" w:rsidP="007D74B0">
      <w:pPr>
        <w:pStyle w:val="Nadpis6"/>
        <w:jc w:val="center"/>
      </w:pPr>
      <w:r>
        <w:t xml:space="preserve"> </w:t>
      </w:r>
      <w:r w:rsidR="00B46EFC">
        <w:t>4</w:t>
      </w:r>
      <w:r w:rsidRPr="00A53197">
        <w:t xml:space="preserve">. </w:t>
      </w:r>
      <w:r>
        <w:t>ZÁVĚREČNÁ USTANOVENÍ</w:t>
      </w:r>
    </w:p>
    <w:p w:rsidR="007D74B0" w:rsidRDefault="007D74B0" w:rsidP="007D74B0">
      <w:pPr>
        <w:rPr>
          <w:rFonts w:ascii="Times New Roman" w:hAnsi="Times New Roman"/>
        </w:rPr>
      </w:pPr>
      <w:r w:rsidRPr="00082283">
        <w:rPr>
          <w:rFonts w:ascii="Times New Roman" w:hAnsi="Times New Roman"/>
          <w:b/>
        </w:rPr>
        <w:t>1</w:t>
      </w:r>
      <w:r>
        <w:rPr>
          <w:rFonts w:ascii="Times New Roman" w:hAnsi="Times New Roman"/>
        </w:rPr>
        <w:t xml:space="preserve">.     </w:t>
      </w:r>
      <w:r w:rsidRPr="00082283">
        <w:rPr>
          <w:rFonts w:ascii="Times New Roman" w:hAnsi="Times New Roman"/>
        </w:rPr>
        <w:t>Ostatní uje</w:t>
      </w:r>
      <w:r>
        <w:rPr>
          <w:rFonts w:ascii="Times New Roman" w:hAnsi="Times New Roman"/>
        </w:rPr>
        <w:t>dnání smlouvy, nedotčená tímto D</w:t>
      </w:r>
      <w:r w:rsidRPr="00082283">
        <w:rPr>
          <w:rFonts w:ascii="Times New Roman" w:hAnsi="Times New Roman"/>
        </w:rPr>
        <w:t xml:space="preserve">odatkem č. </w:t>
      </w:r>
      <w:r w:rsidR="004572EA">
        <w:rPr>
          <w:rFonts w:ascii="Times New Roman" w:hAnsi="Times New Roman"/>
        </w:rPr>
        <w:t>1</w:t>
      </w:r>
      <w:r w:rsidRPr="00082283">
        <w:rPr>
          <w:rFonts w:ascii="Times New Roman" w:hAnsi="Times New Roman"/>
        </w:rPr>
        <w:t>, zůstávají nadále beze změny a v platnosti a účinnosti.</w:t>
      </w:r>
    </w:p>
    <w:p w:rsidR="007D74B0" w:rsidRPr="00082283" w:rsidRDefault="007D74B0" w:rsidP="007D74B0">
      <w:pPr>
        <w:rPr>
          <w:rFonts w:ascii="Times New Roman" w:hAnsi="Times New Roman"/>
          <w:sz w:val="6"/>
          <w:szCs w:val="6"/>
        </w:rPr>
      </w:pPr>
    </w:p>
    <w:p w:rsidR="007D74B0" w:rsidRDefault="007D74B0" w:rsidP="007D74B0">
      <w:pPr>
        <w:rPr>
          <w:rFonts w:ascii="Times New Roman" w:hAnsi="Times New Roman"/>
        </w:rPr>
      </w:pPr>
      <w:r w:rsidRPr="00082283">
        <w:rPr>
          <w:rFonts w:ascii="Times New Roman" w:hAnsi="Times New Roman"/>
          <w:b/>
        </w:rPr>
        <w:t>2</w:t>
      </w:r>
      <w:r>
        <w:rPr>
          <w:rFonts w:ascii="Times New Roman" w:hAnsi="Times New Roman"/>
        </w:rPr>
        <w:t xml:space="preserve">.    </w:t>
      </w:r>
      <w:r w:rsidRPr="00082283">
        <w:rPr>
          <w:rFonts w:ascii="Times New Roman" w:hAnsi="Times New Roman"/>
        </w:rPr>
        <w:t xml:space="preserve">Tento Dodatek č. </w:t>
      </w:r>
      <w:r w:rsidR="004572EA">
        <w:rPr>
          <w:rFonts w:ascii="Times New Roman" w:hAnsi="Times New Roman"/>
        </w:rPr>
        <w:t>1</w:t>
      </w:r>
      <w:r w:rsidRPr="00082283">
        <w:rPr>
          <w:rFonts w:ascii="Times New Roman" w:hAnsi="Times New Roman"/>
        </w:rPr>
        <w:t xml:space="preserve"> nabývá  účinnosti dnem podpisu oběma Smluvními stranami.</w:t>
      </w:r>
    </w:p>
    <w:p w:rsidR="007D74B0" w:rsidRPr="00082283" w:rsidRDefault="007D74B0" w:rsidP="007D74B0">
      <w:pPr>
        <w:rPr>
          <w:sz w:val="6"/>
          <w:szCs w:val="6"/>
        </w:rPr>
      </w:pPr>
      <w:r w:rsidRPr="00082283">
        <w:t xml:space="preserve"> </w:t>
      </w:r>
    </w:p>
    <w:p w:rsidR="007D74B0" w:rsidRDefault="007D74B0" w:rsidP="007D74B0">
      <w:pPr>
        <w:rPr>
          <w:rFonts w:ascii="Times New Roman" w:hAnsi="Times New Roman"/>
        </w:rPr>
      </w:pPr>
      <w:r w:rsidRPr="00082283">
        <w:rPr>
          <w:rFonts w:ascii="Times New Roman" w:hAnsi="Times New Roman"/>
          <w:b/>
        </w:rPr>
        <w:lastRenderedPageBreak/>
        <w:t>3</w:t>
      </w:r>
      <w:r>
        <w:rPr>
          <w:rFonts w:ascii="Times New Roman" w:hAnsi="Times New Roman"/>
        </w:rPr>
        <w:t xml:space="preserve">.     </w:t>
      </w:r>
      <w:r w:rsidRPr="00082283">
        <w:rPr>
          <w:rFonts w:ascii="Times New Roman" w:hAnsi="Times New Roman"/>
        </w:rPr>
        <w:t xml:space="preserve">Smluvní strany výslovně souhlasí s tím, aby text tohoto Dodatku č. </w:t>
      </w:r>
      <w:r w:rsidR="004572EA">
        <w:rPr>
          <w:rFonts w:ascii="Times New Roman" w:hAnsi="Times New Roman"/>
        </w:rPr>
        <w:t>1</w:t>
      </w:r>
      <w:r w:rsidRPr="00082283">
        <w:rPr>
          <w:rFonts w:ascii="Times New Roman" w:hAnsi="Times New Roman"/>
        </w:rPr>
        <w:t xml:space="preserve"> byl zveřejněn na internetových stránkách Městské části Praha 7</w:t>
      </w:r>
      <w:r w:rsidR="00C16F3F">
        <w:rPr>
          <w:rFonts w:ascii="Times New Roman" w:hAnsi="Times New Roman"/>
        </w:rPr>
        <w:t>,</w:t>
      </w:r>
      <w:r w:rsidRPr="00082283">
        <w:rPr>
          <w:rFonts w:ascii="Times New Roman" w:hAnsi="Times New Roman"/>
        </w:rPr>
        <w:t xml:space="preserve"> </w:t>
      </w:r>
      <w:r w:rsidR="00C16F3F">
        <w:rPr>
          <w:rFonts w:ascii="Times New Roman" w:hAnsi="Times New Roman"/>
        </w:rPr>
        <w:t>p</w:t>
      </w:r>
      <w:r w:rsidRPr="00082283">
        <w:rPr>
          <w:rFonts w:ascii="Times New Roman" w:hAnsi="Times New Roman"/>
        </w:rPr>
        <w:t>rofilu zadavatele a v registru smluv. Zveřejnění v registru smluv zajistí objednatel.</w:t>
      </w:r>
    </w:p>
    <w:p w:rsidR="007D74B0" w:rsidRPr="00082283" w:rsidRDefault="007D74B0" w:rsidP="007D74B0">
      <w:pPr>
        <w:rPr>
          <w:rFonts w:ascii="Times New Roman" w:hAnsi="Times New Roman"/>
          <w:sz w:val="6"/>
          <w:szCs w:val="6"/>
        </w:rPr>
      </w:pPr>
    </w:p>
    <w:p w:rsidR="007D74B0" w:rsidRDefault="007D74B0" w:rsidP="007D74B0">
      <w:pPr>
        <w:rPr>
          <w:rFonts w:ascii="Times New Roman" w:hAnsi="Times New Roman"/>
        </w:rPr>
      </w:pPr>
      <w:r w:rsidRPr="00082283">
        <w:rPr>
          <w:rFonts w:ascii="Times New Roman" w:hAnsi="Times New Roman"/>
          <w:b/>
        </w:rPr>
        <w:t>4</w:t>
      </w:r>
      <w:r>
        <w:rPr>
          <w:rFonts w:ascii="Times New Roman" w:hAnsi="Times New Roman"/>
        </w:rPr>
        <w:t xml:space="preserve">.    </w:t>
      </w:r>
      <w:r w:rsidRPr="00082283">
        <w:rPr>
          <w:rFonts w:ascii="Times New Roman" w:hAnsi="Times New Roman"/>
        </w:rPr>
        <w:t xml:space="preserve">Dodatek č. </w:t>
      </w:r>
      <w:r w:rsidR="004572EA">
        <w:rPr>
          <w:rFonts w:ascii="Times New Roman" w:hAnsi="Times New Roman"/>
        </w:rPr>
        <w:t>1</w:t>
      </w:r>
      <w:r w:rsidRPr="00082283">
        <w:rPr>
          <w:rFonts w:ascii="Times New Roman" w:hAnsi="Times New Roman"/>
        </w:rPr>
        <w:t xml:space="preserve"> ke Smlouvě je sepsán v sedmi (7) stejnopisech, z nichž každý má charakter originálu, a objednatel obdrží pět (5) stejnopisů a zhotovitel dva (2) stejnopisy.</w:t>
      </w:r>
    </w:p>
    <w:p w:rsidR="007D74B0" w:rsidRPr="00082283" w:rsidRDefault="007D74B0" w:rsidP="007D74B0">
      <w:pPr>
        <w:rPr>
          <w:rFonts w:ascii="Times New Roman" w:hAnsi="Times New Roman"/>
          <w:sz w:val="6"/>
          <w:szCs w:val="6"/>
        </w:rPr>
      </w:pPr>
    </w:p>
    <w:p w:rsidR="007D74B0" w:rsidRDefault="007D74B0" w:rsidP="007D74B0">
      <w:r w:rsidRPr="00082283">
        <w:rPr>
          <w:rFonts w:ascii="Times New Roman" w:hAnsi="Times New Roman"/>
          <w:b/>
        </w:rPr>
        <w:t>5.</w:t>
      </w:r>
      <w:r>
        <w:rPr>
          <w:rFonts w:ascii="Times New Roman" w:hAnsi="Times New Roman"/>
        </w:rPr>
        <w:t xml:space="preserve">     </w:t>
      </w:r>
      <w:r w:rsidRPr="00082283">
        <w:rPr>
          <w:rFonts w:ascii="Times New Roman" w:hAnsi="Times New Roman"/>
        </w:rPr>
        <w:t xml:space="preserve">Obě Smluvní strany prohlašují, že se s obsahem tohoto Dodatku č. </w:t>
      </w:r>
      <w:r w:rsidR="00E50CE0">
        <w:rPr>
          <w:rFonts w:ascii="Times New Roman" w:hAnsi="Times New Roman"/>
        </w:rPr>
        <w:t>1</w:t>
      </w:r>
      <w:r w:rsidRPr="00082283">
        <w:rPr>
          <w:rFonts w:ascii="Times New Roman" w:hAnsi="Times New Roman"/>
        </w:rPr>
        <w:t xml:space="preserve"> ke Smlouvě seznámily v celém jeho rozsahu včetně příloh, že obsahu dodatku rozumějí, že uzavření dodatku je projevem jejich pravé a svobodné vůle a že dodatek nebyl z jejich strany uzavřen v tísni či za nápadně nevýhodných podmínek. Na důkaz souhlasu připojují oprávnění zástupci Smluvních stran své podpisy</w:t>
      </w:r>
      <w:r w:rsidRPr="00082283">
        <w:t>.</w:t>
      </w:r>
    </w:p>
    <w:p w:rsidR="00922FF3" w:rsidRDefault="00922FF3" w:rsidP="007D74B0"/>
    <w:p w:rsidR="004572EA" w:rsidRDefault="00922FF3" w:rsidP="007D74B0">
      <w:pPr>
        <w:rPr>
          <w:rFonts w:ascii="Times New Roman" w:hAnsi="Times New Roman"/>
        </w:rPr>
      </w:pPr>
      <w:r>
        <w:rPr>
          <w:rFonts w:ascii="Times New Roman" w:hAnsi="Times New Roman"/>
        </w:rPr>
        <w:t>Přílohy:</w:t>
      </w:r>
      <w:r>
        <w:rPr>
          <w:rFonts w:ascii="Times New Roman" w:hAnsi="Times New Roman"/>
        </w:rPr>
        <w:tab/>
        <w:t>č. 1</w:t>
      </w:r>
      <w:r>
        <w:rPr>
          <w:rFonts w:ascii="Times New Roman" w:hAnsi="Times New Roman"/>
        </w:rPr>
        <w:tab/>
      </w:r>
      <w:r w:rsidR="004572EA">
        <w:rPr>
          <w:rFonts w:ascii="Times New Roman" w:hAnsi="Times New Roman"/>
        </w:rPr>
        <w:t>Rekapitulace změnových listů – vícepráce a méněpráce</w:t>
      </w:r>
      <w:r w:rsidR="00CD4997">
        <w:rPr>
          <w:rFonts w:ascii="Times New Roman" w:hAnsi="Times New Roman"/>
        </w:rPr>
        <w:t>;</w:t>
      </w:r>
    </w:p>
    <w:p w:rsidR="00F33359" w:rsidRDefault="00922FF3" w:rsidP="007D74B0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č. 2 </w:t>
      </w:r>
      <w:r>
        <w:rPr>
          <w:rFonts w:ascii="Times New Roman" w:hAnsi="Times New Roman"/>
        </w:rPr>
        <w:tab/>
      </w:r>
      <w:r w:rsidR="00F33359">
        <w:rPr>
          <w:rFonts w:ascii="Times New Roman" w:hAnsi="Times New Roman"/>
        </w:rPr>
        <w:t xml:space="preserve">Změnové </w:t>
      </w:r>
      <w:r w:rsidR="00E26E73">
        <w:rPr>
          <w:rFonts w:ascii="Times New Roman" w:hAnsi="Times New Roman"/>
        </w:rPr>
        <w:t>listy 1-7</w:t>
      </w:r>
    </w:p>
    <w:p w:rsidR="002A753D" w:rsidRDefault="002A753D" w:rsidP="007D74B0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č. 3</w:t>
      </w:r>
      <w:r>
        <w:rPr>
          <w:rFonts w:ascii="Times New Roman" w:hAnsi="Times New Roman"/>
        </w:rPr>
        <w:tab/>
        <w:t>Plná moc pro zástupce společnosti BAU plu</w:t>
      </w:r>
      <w:r w:rsidR="00AE59BC">
        <w:rPr>
          <w:rFonts w:ascii="Times New Roman" w:hAnsi="Times New Roman"/>
        </w:rPr>
        <w:t>s</w:t>
      </w:r>
      <w:r>
        <w:rPr>
          <w:rFonts w:ascii="Times New Roman" w:hAnsi="Times New Roman"/>
        </w:rPr>
        <w:t>, a.s.</w:t>
      </w:r>
      <w:r w:rsidR="00CD4997">
        <w:rPr>
          <w:rFonts w:ascii="Times New Roman" w:hAnsi="Times New Roman"/>
        </w:rPr>
        <w:t>;</w:t>
      </w:r>
    </w:p>
    <w:p w:rsidR="002A753D" w:rsidRDefault="002A753D" w:rsidP="007D74B0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č. 4</w:t>
      </w:r>
      <w:r>
        <w:rPr>
          <w:rFonts w:ascii="Times New Roman" w:hAnsi="Times New Roman"/>
        </w:rPr>
        <w:tab/>
        <w:t>Výpis z OR společnosti PP 53, a.s.</w:t>
      </w:r>
      <w:r w:rsidR="00CD4997">
        <w:rPr>
          <w:rFonts w:ascii="Times New Roman" w:hAnsi="Times New Roman"/>
        </w:rPr>
        <w:t>;</w:t>
      </w:r>
    </w:p>
    <w:p w:rsidR="002A753D" w:rsidRDefault="002A753D" w:rsidP="007D74B0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č. 5</w:t>
      </w:r>
      <w:r>
        <w:rPr>
          <w:rFonts w:ascii="Times New Roman" w:hAnsi="Times New Roman"/>
        </w:rPr>
        <w:tab/>
        <w:t>Výpis z OR společnosti BAU plus, a.s.</w:t>
      </w:r>
      <w:r w:rsidR="00CD4997">
        <w:rPr>
          <w:rFonts w:ascii="Times New Roman" w:hAnsi="Times New Roman"/>
        </w:rPr>
        <w:t>;</w:t>
      </w:r>
      <w:r w:rsidR="003F4A24">
        <w:rPr>
          <w:rFonts w:ascii="Times New Roman" w:hAnsi="Times New Roman"/>
        </w:rPr>
        <w:t xml:space="preserve"> </w:t>
      </w:r>
    </w:p>
    <w:p w:rsidR="007D74B0" w:rsidRDefault="00F33359" w:rsidP="007D74B0">
      <w:r>
        <w:rPr>
          <w:rFonts w:ascii="Times New Roman" w:hAnsi="Times New Roman"/>
        </w:rPr>
        <w:t xml:space="preserve">                       </w:t>
      </w:r>
      <w:r w:rsidR="007D74B0" w:rsidRPr="00C26C8C">
        <w:t xml:space="preserve">   </w:t>
      </w:r>
      <w:r w:rsidR="007D74B0">
        <w:t xml:space="preserve">     </w:t>
      </w:r>
    </w:p>
    <w:p w:rsidR="007D74B0" w:rsidRDefault="007D74B0" w:rsidP="007D74B0"/>
    <w:p w:rsidR="007D74B0" w:rsidRPr="00082283" w:rsidRDefault="00702581" w:rsidP="007D74B0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V Praze dne 25.4.</w:t>
      </w:r>
      <w:r w:rsidR="007D74B0">
        <w:rPr>
          <w:rFonts w:ascii="Times New Roman" w:hAnsi="Times New Roman"/>
        </w:rPr>
        <w:t>201</w:t>
      </w:r>
      <w:r w:rsidR="004572EA">
        <w:rPr>
          <w:rFonts w:ascii="Times New Roman" w:hAnsi="Times New Roman"/>
        </w:rPr>
        <w:t>7</w:t>
      </w:r>
      <w:r w:rsidR="007D74B0" w:rsidRPr="00082283">
        <w:rPr>
          <w:rFonts w:ascii="Times New Roman" w:hAnsi="Times New Roman"/>
        </w:rPr>
        <w:t xml:space="preserve"> </w:t>
      </w:r>
      <w:r w:rsidR="007D74B0" w:rsidRPr="00082283">
        <w:rPr>
          <w:rFonts w:ascii="Times New Roman" w:hAnsi="Times New Roman"/>
        </w:rPr>
        <w:tab/>
        <w:t xml:space="preserve">         </w:t>
      </w:r>
      <w:r w:rsidR="007D74B0">
        <w:rPr>
          <w:rFonts w:ascii="Times New Roman" w:hAnsi="Times New Roman"/>
        </w:rPr>
        <w:t xml:space="preserve">        </w:t>
      </w:r>
      <w:r w:rsidR="007D74B0">
        <w:rPr>
          <w:rFonts w:ascii="Times New Roman" w:hAnsi="Times New Roman"/>
        </w:rPr>
        <w:tab/>
      </w:r>
      <w:r w:rsidR="007D74B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 Praze dne 10.4.</w:t>
      </w:r>
      <w:r w:rsidR="007D74B0">
        <w:rPr>
          <w:rFonts w:ascii="Times New Roman" w:hAnsi="Times New Roman"/>
        </w:rPr>
        <w:t>201</w:t>
      </w:r>
      <w:r w:rsidR="004572EA">
        <w:rPr>
          <w:rFonts w:ascii="Times New Roman" w:hAnsi="Times New Roman"/>
        </w:rPr>
        <w:t>7</w:t>
      </w:r>
    </w:p>
    <w:p w:rsidR="007D74B0" w:rsidRDefault="007D74B0" w:rsidP="007D74B0">
      <w:pPr>
        <w:rPr>
          <w:rFonts w:ascii="Times New Roman" w:hAnsi="Times New Roman"/>
        </w:rPr>
      </w:pPr>
      <w:r w:rsidRPr="00082283">
        <w:rPr>
          <w:rFonts w:ascii="Times New Roman" w:hAnsi="Times New Roman"/>
        </w:rPr>
        <w:t xml:space="preserve">          </w:t>
      </w:r>
      <w:r w:rsidRPr="00082283">
        <w:rPr>
          <w:rFonts w:ascii="Times New Roman" w:hAnsi="Times New Roman"/>
        </w:rPr>
        <w:tab/>
      </w:r>
    </w:p>
    <w:p w:rsidR="007D74B0" w:rsidRDefault="007D74B0" w:rsidP="007D74B0">
      <w:pPr>
        <w:rPr>
          <w:rFonts w:ascii="Times New Roman" w:hAnsi="Times New Roman"/>
        </w:rPr>
      </w:pPr>
    </w:p>
    <w:p w:rsidR="007D74B0" w:rsidRPr="00082283" w:rsidRDefault="004572EA" w:rsidP="007D74B0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Objednatel</w:t>
      </w:r>
      <w:r w:rsidR="007D74B0" w:rsidRPr="00082283">
        <w:rPr>
          <w:rFonts w:ascii="Times New Roman" w:hAnsi="Times New Roman"/>
        </w:rPr>
        <w:t xml:space="preserve">:                                        </w:t>
      </w:r>
      <w:r w:rsidR="007D74B0">
        <w:rPr>
          <w:rFonts w:ascii="Times New Roman" w:hAnsi="Times New Roman"/>
        </w:rPr>
        <w:t xml:space="preserve">                </w:t>
      </w:r>
      <w:r w:rsidR="007D74B0">
        <w:rPr>
          <w:rFonts w:ascii="Times New Roman" w:hAnsi="Times New Roman"/>
        </w:rPr>
        <w:tab/>
      </w:r>
      <w:r w:rsidR="007D74B0">
        <w:rPr>
          <w:rFonts w:ascii="Times New Roman" w:hAnsi="Times New Roman"/>
        </w:rPr>
        <w:tab/>
      </w:r>
      <w:r>
        <w:rPr>
          <w:rFonts w:ascii="Times New Roman" w:hAnsi="Times New Roman"/>
        </w:rPr>
        <w:t>Zhotovitel</w:t>
      </w:r>
      <w:r w:rsidR="007D74B0" w:rsidRPr="00082283">
        <w:rPr>
          <w:rFonts w:ascii="Times New Roman" w:hAnsi="Times New Roman"/>
        </w:rPr>
        <w:t>:</w:t>
      </w:r>
    </w:p>
    <w:p w:rsidR="007D74B0" w:rsidRDefault="007D74B0" w:rsidP="007D74B0">
      <w:pPr>
        <w:rPr>
          <w:rFonts w:ascii="Times New Roman" w:hAnsi="Times New Roman"/>
        </w:rPr>
      </w:pPr>
    </w:p>
    <w:p w:rsidR="00BE4661" w:rsidRDefault="00BE4661" w:rsidP="007D74B0">
      <w:pPr>
        <w:rPr>
          <w:rFonts w:ascii="Times New Roman" w:hAnsi="Times New Roman"/>
        </w:rPr>
      </w:pPr>
    </w:p>
    <w:p w:rsidR="00BE4661" w:rsidRPr="00082283" w:rsidRDefault="00BE4661" w:rsidP="007D74B0">
      <w:pPr>
        <w:rPr>
          <w:rFonts w:ascii="Times New Roman" w:hAnsi="Times New Roman"/>
        </w:rPr>
      </w:pPr>
    </w:p>
    <w:p w:rsidR="007D74B0" w:rsidRPr="00082283" w:rsidRDefault="007D74B0" w:rsidP="007D74B0">
      <w:pPr>
        <w:ind w:firstLine="708"/>
        <w:rPr>
          <w:rFonts w:ascii="Times New Roman" w:hAnsi="Times New Roman"/>
        </w:rPr>
      </w:pPr>
      <w:r w:rsidRPr="00082283">
        <w:rPr>
          <w:rFonts w:ascii="Times New Roman" w:hAnsi="Times New Roman"/>
        </w:rPr>
        <w:t xml:space="preserve">…………………….………..           </w:t>
      </w:r>
      <w:r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ab/>
      </w:r>
      <w:r w:rsidRPr="00082283">
        <w:rPr>
          <w:rFonts w:ascii="Times New Roman" w:hAnsi="Times New Roman"/>
        </w:rPr>
        <w:t>………………………………..</w:t>
      </w:r>
    </w:p>
    <w:p w:rsidR="00BE4661" w:rsidRPr="00B45C36" w:rsidRDefault="00975268" w:rsidP="00975268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 xml:space="preserve">            </w:t>
      </w:r>
      <w:r w:rsidR="007D74B0" w:rsidRPr="00082283">
        <w:rPr>
          <w:rFonts w:ascii="Times New Roman" w:hAnsi="Times New Roman"/>
        </w:rPr>
        <w:t xml:space="preserve">Městská část Praha 7                   </w:t>
      </w:r>
      <w:r w:rsidR="007D74B0">
        <w:rPr>
          <w:rFonts w:ascii="Times New Roman" w:hAnsi="Times New Roman"/>
        </w:rPr>
        <w:t xml:space="preserve">                     </w:t>
      </w:r>
      <w:r w:rsidR="007D74B0">
        <w:rPr>
          <w:rFonts w:ascii="Times New Roman" w:hAnsi="Times New Roman"/>
        </w:rPr>
        <w:tab/>
        <w:t xml:space="preserve"> </w:t>
      </w:r>
      <w:r w:rsidR="007D74B0">
        <w:rPr>
          <w:rFonts w:ascii="Times New Roman" w:hAnsi="Times New Roman"/>
        </w:rPr>
        <w:tab/>
      </w:r>
      <w:r w:rsidRPr="003C4CB8">
        <w:rPr>
          <w:rFonts w:ascii="Times New Roman" w:hAnsi="Times New Roman"/>
          <w:b/>
          <w:szCs w:val="22"/>
        </w:rPr>
        <w:t>PP 53, a.s.</w:t>
      </w:r>
    </w:p>
    <w:p w:rsidR="00975268" w:rsidRDefault="00BE4661" w:rsidP="007D74B0">
      <w:pPr>
        <w:rPr>
          <w:rFonts w:ascii="Times New Roman" w:hAnsi="Times New Roman"/>
        </w:rPr>
      </w:pPr>
      <w:r w:rsidRPr="00B45C36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>M</w:t>
      </w:r>
      <w:r w:rsidR="007D74B0" w:rsidRPr="00082283">
        <w:rPr>
          <w:rFonts w:ascii="Times New Roman" w:hAnsi="Times New Roman"/>
        </w:rPr>
        <w:t xml:space="preserve">gr. Jan Čižinský                       </w:t>
      </w:r>
      <w:r w:rsidR="007D74B0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</w:rPr>
        <w:t xml:space="preserve">           </w:t>
      </w:r>
      <w:r w:rsidR="00975268" w:rsidRPr="003C4CB8">
        <w:rPr>
          <w:rFonts w:ascii="Times New Roman" w:hAnsi="Times New Roman"/>
        </w:rPr>
        <w:t>Ing. Ivan Bauer,</w:t>
      </w:r>
      <w:r w:rsidR="00975268">
        <w:rPr>
          <w:rFonts w:ascii="Times New Roman" w:hAnsi="Times New Roman"/>
        </w:rPr>
        <w:t xml:space="preserve"> MBA</w:t>
      </w:r>
      <w:r w:rsidR="00975268" w:rsidRPr="003C4CB8">
        <w:rPr>
          <w:rFonts w:ascii="Times New Roman" w:hAnsi="Times New Roman"/>
        </w:rPr>
        <w:t xml:space="preserve"> </w:t>
      </w:r>
    </w:p>
    <w:p w:rsidR="004572EA" w:rsidRDefault="00975268" w:rsidP="007D74B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Pr="00082283">
        <w:rPr>
          <w:rFonts w:ascii="Times New Roman" w:hAnsi="Times New Roman"/>
        </w:rPr>
        <w:t>starosta</w:t>
      </w:r>
      <w:r>
        <w:rPr>
          <w:rFonts w:ascii="Times New Roman" w:hAnsi="Times New Roman"/>
        </w:rPr>
        <w:t xml:space="preserve">                                                                   </w:t>
      </w:r>
      <w:r w:rsidRPr="003C4CB8">
        <w:rPr>
          <w:rFonts w:ascii="Times New Roman" w:hAnsi="Times New Roman"/>
        </w:rPr>
        <w:t>předsedou představenstva</w:t>
      </w:r>
    </w:p>
    <w:p w:rsidR="00975268" w:rsidRDefault="00975268" w:rsidP="007D74B0">
      <w:pPr>
        <w:rPr>
          <w:rFonts w:ascii="Times New Roman" w:hAnsi="Times New Roman"/>
        </w:rPr>
      </w:pPr>
    </w:p>
    <w:p w:rsidR="00975268" w:rsidRDefault="00975268" w:rsidP="007D74B0">
      <w:pPr>
        <w:rPr>
          <w:rFonts w:ascii="Times New Roman" w:hAnsi="Times New Roman"/>
        </w:rPr>
      </w:pPr>
    </w:p>
    <w:p w:rsidR="00975268" w:rsidRDefault="00975268" w:rsidP="007D74B0">
      <w:pPr>
        <w:rPr>
          <w:rFonts w:ascii="Times New Roman" w:hAnsi="Times New Roman"/>
        </w:rPr>
      </w:pPr>
    </w:p>
    <w:p w:rsidR="00975268" w:rsidRDefault="00975268" w:rsidP="0097526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</w:t>
      </w:r>
    </w:p>
    <w:p w:rsidR="00975268" w:rsidRDefault="007D74B0" w:rsidP="00975268">
      <w:pPr>
        <w:jc w:val="right"/>
        <w:rPr>
          <w:rFonts w:ascii="Times New Roman" w:hAnsi="Times New Roman"/>
          <w:b/>
          <w:szCs w:val="22"/>
        </w:rPr>
      </w:pPr>
      <w:r w:rsidRPr="000822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082283"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81A93">
        <w:rPr>
          <w:rFonts w:ascii="Times New Roman" w:hAnsi="Times New Roman"/>
        </w:rPr>
        <w:t xml:space="preserve"> </w:t>
      </w:r>
      <w:r w:rsidR="00975268" w:rsidRPr="003C4CB8">
        <w:rPr>
          <w:rFonts w:ascii="Times New Roman" w:hAnsi="Times New Roman"/>
          <w:b/>
          <w:szCs w:val="22"/>
        </w:rPr>
        <w:t>PP 53, a.s.</w:t>
      </w:r>
    </w:p>
    <w:p w:rsidR="00975268" w:rsidRPr="00975268" w:rsidRDefault="00975268" w:rsidP="00975268">
      <w:pPr>
        <w:jc w:val="right"/>
        <w:rPr>
          <w:rFonts w:ascii="Times New Roman" w:hAnsi="Times New Roman"/>
          <w:szCs w:val="22"/>
        </w:rPr>
      </w:pPr>
      <w:r w:rsidRPr="00975268">
        <w:rPr>
          <w:rFonts w:ascii="Times New Roman" w:hAnsi="Times New Roman"/>
          <w:szCs w:val="22"/>
        </w:rPr>
        <w:t>Ing. Dan Makula,</w:t>
      </w:r>
    </w:p>
    <w:p w:rsidR="00975268" w:rsidRPr="00B45C36" w:rsidRDefault="00975268" w:rsidP="00975268">
      <w:pPr>
        <w:jc w:val="right"/>
        <w:rPr>
          <w:rFonts w:ascii="Times New Roman" w:hAnsi="Times New Roman"/>
          <w:szCs w:val="22"/>
        </w:rPr>
      </w:pPr>
      <w:r w:rsidRPr="00975268">
        <w:rPr>
          <w:rFonts w:ascii="Times New Roman" w:hAnsi="Times New Roman"/>
          <w:szCs w:val="22"/>
        </w:rPr>
        <w:t>člen představenstva</w:t>
      </w:r>
    </w:p>
    <w:p w:rsidR="007D74B0" w:rsidRDefault="007D74B0" w:rsidP="00975268">
      <w:pPr>
        <w:jc w:val="right"/>
        <w:rPr>
          <w:rFonts w:ascii="Times New Roman" w:hAnsi="Times New Roman"/>
        </w:rPr>
      </w:pPr>
    </w:p>
    <w:p w:rsidR="00975268" w:rsidRDefault="00975268" w:rsidP="007D74B0">
      <w:pPr>
        <w:rPr>
          <w:rFonts w:ascii="Times New Roman" w:hAnsi="Times New Roman"/>
        </w:rPr>
      </w:pPr>
    </w:p>
    <w:p w:rsidR="00975268" w:rsidRDefault="00975268" w:rsidP="007D74B0">
      <w:pPr>
        <w:rPr>
          <w:rFonts w:ascii="Times New Roman" w:hAnsi="Times New Roman"/>
        </w:rPr>
      </w:pPr>
    </w:p>
    <w:p w:rsidR="00975268" w:rsidRDefault="00975268" w:rsidP="007D74B0">
      <w:pPr>
        <w:rPr>
          <w:rFonts w:ascii="Times New Roman" w:hAnsi="Times New Roman"/>
        </w:rPr>
      </w:pPr>
    </w:p>
    <w:p w:rsidR="00975268" w:rsidRDefault="00975268" w:rsidP="0097526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……………………………………..</w:t>
      </w:r>
    </w:p>
    <w:p w:rsidR="00975268" w:rsidRPr="00082283" w:rsidRDefault="00975268" w:rsidP="00975268">
      <w:pPr>
        <w:jc w:val="right"/>
        <w:rPr>
          <w:rFonts w:ascii="Times New Roman" w:hAnsi="Times New Roman"/>
        </w:rPr>
      </w:pPr>
      <w:r w:rsidRPr="00456523">
        <w:rPr>
          <w:rFonts w:ascii="Times New Roman" w:hAnsi="Times New Roman"/>
          <w:b/>
        </w:rPr>
        <w:t>BAU plus, a.s.</w:t>
      </w:r>
    </w:p>
    <w:p w:rsidR="00B2388E" w:rsidRDefault="00975268" w:rsidP="00975268">
      <w:pPr>
        <w:jc w:val="right"/>
        <w:rPr>
          <w:rFonts w:ascii="Times New Roman" w:hAnsi="Times New Roman"/>
        </w:rPr>
      </w:pPr>
      <w:r w:rsidRPr="003C4CB8">
        <w:rPr>
          <w:rFonts w:ascii="Times New Roman" w:hAnsi="Times New Roman"/>
        </w:rPr>
        <w:t>Mgr. Alen</w:t>
      </w:r>
      <w:r>
        <w:rPr>
          <w:rFonts w:ascii="Times New Roman" w:hAnsi="Times New Roman"/>
        </w:rPr>
        <w:t>a</w:t>
      </w:r>
      <w:r w:rsidRPr="003C4CB8">
        <w:rPr>
          <w:rFonts w:ascii="Times New Roman" w:hAnsi="Times New Roman"/>
        </w:rPr>
        <w:t xml:space="preserve"> Pokludov</w:t>
      </w:r>
      <w:r>
        <w:rPr>
          <w:rFonts w:ascii="Times New Roman" w:hAnsi="Times New Roman"/>
        </w:rPr>
        <w:t>á</w:t>
      </w:r>
    </w:p>
    <w:p w:rsidR="00975268" w:rsidRDefault="00975268" w:rsidP="00975268">
      <w:pPr>
        <w:jc w:val="right"/>
      </w:pPr>
      <w:r>
        <w:rPr>
          <w:rFonts w:ascii="Times New Roman" w:hAnsi="Times New Roman"/>
        </w:rPr>
        <w:t>na základě plné moci</w:t>
      </w:r>
    </w:p>
    <w:sectPr w:rsidR="00975268" w:rsidSect="006563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738" w:rsidRDefault="00517738" w:rsidP="007D74B0">
      <w:r>
        <w:separator/>
      </w:r>
    </w:p>
  </w:endnote>
  <w:endnote w:type="continuationSeparator" w:id="0">
    <w:p w:rsidR="00517738" w:rsidRDefault="00517738" w:rsidP="007D7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5D6" w:rsidRDefault="002535D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5D6" w:rsidRDefault="002535D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5D6" w:rsidRDefault="002535D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738" w:rsidRDefault="00517738" w:rsidP="007D74B0">
      <w:r>
        <w:separator/>
      </w:r>
    </w:p>
  </w:footnote>
  <w:footnote w:type="continuationSeparator" w:id="0">
    <w:p w:rsidR="00517738" w:rsidRDefault="00517738" w:rsidP="007D7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5D6" w:rsidRDefault="002535D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4B0" w:rsidRDefault="007D74B0" w:rsidP="007D74B0">
    <w:pPr>
      <w:spacing w:line="280" w:lineRule="atLeast"/>
      <w:rPr>
        <w:sz w:val="18"/>
      </w:rPr>
    </w:pPr>
  </w:p>
  <w:p w:rsidR="007D74B0" w:rsidRDefault="007D74B0" w:rsidP="007D74B0">
    <w:pPr>
      <w:pStyle w:val="Zhlav"/>
      <w:rPr>
        <w:sz w:val="20"/>
      </w:rPr>
    </w:pPr>
  </w:p>
  <w:p w:rsidR="007D74B0" w:rsidRDefault="007D74B0" w:rsidP="007D74B0">
    <w:pPr>
      <w:spacing w:line="280" w:lineRule="atLeast"/>
      <w:rPr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5D6" w:rsidRDefault="002535D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10DCE"/>
    <w:multiLevelType w:val="hybridMultilevel"/>
    <w:tmpl w:val="6E68E734"/>
    <w:lvl w:ilvl="0" w:tplc="3B6AAD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4B0"/>
    <w:rsid w:val="00030AFA"/>
    <w:rsid w:val="00081A93"/>
    <w:rsid w:val="000A2870"/>
    <w:rsid w:val="000C7AE7"/>
    <w:rsid w:val="000D0D15"/>
    <w:rsid w:val="001709F6"/>
    <w:rsid w:val="001C470B"/>
    <w:rsid w:val="001D08B7"/>
    <w:rsid w:val="001F3495"/>
    <w:rsid w:val="002535D6"/>
    <w:rsid w:val="002A32F8"/>
    <w:rsid w:val="002A753D"/>
    <w:rsid w:val="00352D44"/>
    <w:rsid w:val="0039525D"/>
    <w:rsid w:val="003E2F57"/>
    <w:rsid w:val="003E7986"/>
    <w:rsid w:val="003F4A24"/>
    <w:rsid w:val="004566E4"/>
    <w:rsid w:val="004572EA"/>
    <w:rsid w:val="004A7937"/>
    <w:rsid w:val="004B1D5A"/>
    <w:rsid w:val="004D0D9D"/>
    <w:rsid w:val="004E5074"/>
    <w:rsid w:val="004E73B9"/>
    <w:rsid w:val="00517738"/>
    <w:rsid w:val="00587D11"/>
    <w:rsid w:val="005B09CF"/>
    <w:rsid w:val="0062379D"/>
    <w:rsid w:val="00640CE4"/>
    <w:rsid w:val="00656360"/>
    <w:rsid w:val="00671351"/>
    <w:rsid w:val="006A4F38"/>
    <w:rsid w:val="006C131E"/>
    <w:rsid w:val="00702581"/>
    <w:rsid w:val="007037B3"/>
    <w:rsid w:val="00720C3D"/>
    <w:rsid w:val="00723AC1"/>
    <w:rsid w:val="007D74B0"/>
    <w:rsid w:val="0089275A"/>
    <w:rsid w:val="008A3807"/>
    <w:rsid w:val="008A6B21"/>
    <w:rsid w:val="008C4799"/>
    <w:rsid w:val="00922FF3"/>
    <w:rsid w:val="00927FDD"/>
    <w:rsid w:val="009722F8"/>
    <w:rsid w:val="00975268"/>
    <w:rsid w:val="009B1B73"/>
    <w:rsid w:val="009B61FC"/>
    <w:rsid w:val="00AC2ED3"/>
    <w:rsid w:val="00AC3A7B"/>
    <w:rsid w:val="00AD772F"/>
    <w:rsid w:val="00AE59BC"/>
    <w:rsid w:val="00AE5C5A"/>
    <w:rsid w:val="00B110BB"/>
    <w:rsid w:val="00B3482F"/>
    <w:rsid w:val="00B45C36"/>
    <w:rsid w:val="00B46EFC"/>
    <w:rsid w:val="00B50DA8"/>
    <w:rsid w:val="00B71E5D"/>
    <w:rsid w:val="00B86D81"/>
    <w:rsid w:val="00BA17BE"/>
    <w:rsid w:val="00BE4661"/>
    <w:rsid w:val="00BF5D46"/>
    <w:rsid w:val="00C16F3F"/>
    <w:rsid w:val="00C47DC8"/>
    <w:rsid w:val="00C516E8"/>
    <w:rsid w:val="00C63E69"/>
    <w:rsid w:val="00C85E82"/>
    <w:rsid w:val="00CD4997"/>
    <w:rsid w:val="00CE43B0"/>
    <w:rsid w:val="00D132B0"/>
    <w:rsid w:val="00DA3D69"/>
    <w:rsid w:val="00DC6886"/>
    <w:rsid w:val="00DD2DDA"/>
    <w:rsid w:val="00DF1FC7"/>
    <w:rsid w:val="00E26E73"/>
    <w:rsid w:val="00E50CE0"/>
    <w:rsid w:val="00EA526D"/>
    <w:rsid w:val="00F33359"/>
    <w:rsid w:val="00F5348A"/>
    <w:rsid w:val="00F9379F"/>
    <w:rsid w:val="00FE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74B0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ar-SA"/>
    </w:rPr>
  </w:style>
  <w:style w:type="paragraph" w:styleId="Nadpis6">
    <w:name w:val="heading 6"/>
    <w:basedOn w:val="Normln"/>
    <w:next w:val="Normln"/>
    <w:link w:val="Nadpis6Char"/>
    <w:qFormat/>
    <w:rsid w:val="007D74B0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D74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D74B0"/>
  </w:style>
  <w:style w:type="paragraph" w:styleId="Zpat">
    <w:name w:val="footer"/>
    <w:basedOn w:val="Normln"/>
    <w:link w:val="ZpatChar"/>
    <w:unhideWhenUsed/>
    <w:rsid w:val="007D74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D74B0"/>
  </w:style>
  <w:style w:type="character" w:customStyle="1" w:styleId="Nadpis6Char">
    <w:name w:val="Nadpis 6 Char"/>
    <w:basedOn w:val="Standardnpsmoodstavce"/>
    <w:link w:val="Nadpis6"/>
    <w:rsid w:val="007D74B0"/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Default">
    <w:name w:val="Default"/>
    <w:rsid w:val="007D74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Hypertextovodkaz">
    <w:name w:val="Hyperlink"/>
    <w:rsid w:val="007D74B0"/>
    <w:rPr>
      <w:color w:val="0000FF"/>
      <w:u w:val="single"/>
    </w:rPr>
  </w:style>
  <w:style w:type="paragraph" w:customStyle="1" w:styleId="Bezmezer1">
    <w:name w:val="Bez mezer1"/>
    <w:rsid w:val="007D74B0"/>
    <w:pPr>
      <w:spacing w:after="0" w:line="240" w:lineRule="auto"/>
    </w:pPr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587D11"/>
    <w:pPr>
      <w:ind w:left="720"/>
      <w:contextualSpacing/>
    </w:pPr>
  </w:style>
  <w:style w:type="paragraph" w:customStyle="1" w:styleId="Normln0">
    <w:name w:val="Normální_"/>
    <w:basedOn w:val="Normln"/>
    <w:rsid w:val="00720C3D"/>
    <w:pPr>
      <w:suppressAutoHyphens w:val="0"/>
      <w:overflowPunct/>
      <w:autoSpaceDE/>
      <w:spacing w:before="120" w:after="120"/>
      <w:jc w:val="left"/>
      <w:textAlignment w:val="auto"/>
    </w:pPr>
    <w:rPr>
      <w:rFonts w:ascii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74B0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ar-SA"/>
    </w:rPr>
  </w:style>
  <w:style w:type="paragraph" w:styleId="Nadpis6">
    <w:name w:val="heading 6"/>
    <w:basedOn w:val="Normln"/>
    <w:next w:val="Normln"/>
    <w:link w:val="Nadpis6Char"/>
    <w:qFormat/>
    <w:rsid w:val="007D74B0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D74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D74B0"/>
  </w:style>
  <w:style w:type="paragraph" w:styleId="Zpat">
    <w:name w:val="footer"/>
    <w:basedOn w:val="Normln"/>
    <w:link w:val="ZpatChar"/>
    <w:unhideWhenUsed/>
    <w:rsid w:val="007D74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D74B0"/>
  </w:style>
  <w:style w:type="character" w:customStyle="1" w:styleId="Nadpis6Char">
    <w:name w:val="Nadpis 6 Char"/>
    <w:basedOn w:val="Standardnpsmoodstavce"/>
    <w:link w:val="Nadpis6"/>
    <w:rsid w:val="007D74B0"/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Default">
    <w:name w:val="Default"/>
    <w:rsid w:val="007D74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Hypertextovodkaz">
    <w:name w:val="Hyperlink"/>
    <w:rsid w:val="007D74B0"/>
    <w:rPr>
      <w:color w:val="0000FF"/>
      <w:u w:val="single"/>
    </w:rPr>
  </w:style>
  <w:style w:type="paragraph" w:customStyle="1" w:styleId="Bezmezer1">
    <w:name w:val="Bez mezer1"/>
    <w:rsid w:val="007D74B0"/>
    <w:pPr>
      <w:spacing w:after="0" w:line="240" w:lineRule="auto"/>
    </w:pPr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587D11"/>
    <w:pPr>
      <w:ind w:left="720"/>
      <w:contextualSpacing/>
    </w:pPr>
  </w:style>
  <w:style w:type="paragraph" w:customStyle="1" w:styleId="Normln0">
    <w:name w:val="Normální_"/>
    <w:basedOn w:val="Normln"/>
    <w:rsid w:val="00720C3D"/>
    <w:pPr>
      <w:suppressAutoHyphens w:val="0"/>
      <w:overflowPunct/>
      <w:autoSpaceDE/>
      <w:spacing w:before="120" w:after="120"/>
      <w:jc w:val="left"/>
      <w:textAlignment w:val="auto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FCA81-3D77-469F-85D3-E8FE96360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936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 OIVZ Ulrichová Olga JUDr.</dc:creator>
  <cp:lastModifiedBy>Šišková Jana</cp:lastModifiedBy>
  <cp:revision>2</cp:revision>
  <cp:lastPrinted>2016-09-23T08:49:00Z</cp:lastPrinted>
  <dcterms:created xsi:type="dcterms:W3CDTF">2017-05-05T10:45:00Z</dcterms:created>
  <dcterms:modified xsi:type="dcterms:W3CDTF">2017-05-05T10:45:00Z</dcterms:modified>
</cp:coreProperties>
</file>