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87" w:rsidRDefault="007D246B">
      <w:pPr>
        <w:pStyle w:val="Zkladntext1"/>
        <w:shd w:val="clear" w:color="auto" w:fill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84387" w:rsidRDefault="007D246B">
      <w:pPr>
        <w:pStyle w:val="Zkladntext1"/>
        <w:shd w:val="clear" w:color="auto" w:fill="auto"/>
      </w:pPr>
      <w:r>
        <w:t>Drnovská 507</w:t>
      </w:r>
    </w:p>
    <w:p w:rsidR="00884387" w:rsidRDefault="007D246B">
      <w:pPr>
        <w:pStyle w:val="Zkladntext1"/>
        <w:shd w:val="clear" w:color="auto" w:fill="auto"/>
      </w:pPr>
      <w:r>
        <w:t xml:space="preserve">161 06 </w:t>
      </w:r>
      <w:proofErr w:type="gramStart"/>
      <w:r>
        <w:t>Praha 6-Ruzvně</w:t>
      </w:r>
      <w:proofErr w:type="gramEnd"/>
    </w:p>
    <w:p w:rsidR="00884387" w:rsidRDefault="007D246B">
      <w:pPr>
        <w:pStyle w:val="Zkladntext1"/>
        <w:shd w:val="clear" w:color="auto" w:fill="auto"/>
        <w:spacing w:after="300"/>
      </w:pPr>
      <w:r>
        <w:t>telefon: 233 022 111</w:t>
      </w:r>
    </w:p>
    <w:p w:rsidR="00884387" w:rsidRDefault="007D246B">
      <w:pPr>
        <w:pStyle w:val="Zkladntext1"/>
        <w:shd w:val="clear" w:color="auto" w:fill="auto"/>
      </w:pPr>
      <w:r>
        <w:t>IČO: 00027006</w:t>
      </w:r>
    </w:p>
    <w:p w:rsidR="00884387" w:rsidRDefault="007D246B">
      <w:pPr>
        <w:pStyle w:val="Zkladntext1"/>
        <w:shd w:val="clear" w:color="auto" w:fill="auto"/>
        <w:spacing w:line="384" w:lineRule="auto"/>
      </w:pPr>
      <w:r>
        <w:t>DIČ: CZ00027006</w:t>
      </w:r>
    </w:p>
    <w:p w:rsidR="00884387" w:rsidRDefault="007D246B">
      <w:pPr>
        <w:pStyle w:val="Zkladntext20"/>
        <w:shd w:val="clear" w:color="auto" w:fill="auto"/>
        <w:ind w:left="4720" w:right="3120" w:firstLine="20"/>
        <w:jc w:val="left"/>
      </w:pPr>
      <w:r>
        <w:t>Objednávka číslo OB-2022-00001427</w:t>
      </w:r>
    </w:p>
    <w:p w:rsidR="00884387" w:rsidRDefault="007D246B">
      <w:pPr>
        <w:pStyle w:val="Zkladntext1"/>
        <w:shd w:val="clear" w:color="auto" w:fill="auto"/>
        <w:tabs>
          <w:tab w:val="left" w:pos="3293"/>
        </w:tabs>
        <w:spacing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884387" w:rsidRDefault="007D246B">
      <w:pPr>
        <w:pStyle w:val="Zkladntext20"/>
        <w:shd w:val="clear" w:color="auto" w:fill="auto"/>
      </w:pPr>
      <w:proofErr w:type="spellStart"/>
      <w:r>
        <w:t>Life</w:t>
      </w:r>
      <w:proofErr w:type="spellEnd"/>
      <w:r>
        <w:t xml:space="preserve"> </w:t>
      </w:r>
      <w:r>
        <w:t>Technologies Czech Republic s.r.o.</w:t>
      </w:r>
    </w:p>
    <w:p w:rsidR="00884387" w:rsidRDefault="007D246B">
      <w:pPr>
        <w:pStyle w:val="Zkladntext20"/>
        <w:shd w:val="clear" w:color="auto" w:fill="auto"/>
      </w:pPr>
      <w:r>
        <w:t>V Celnici 1031/4</w:t>
      </w:r>
    </w:p>
    <w:p w:rsidR="00884387" w:rsidRDefault="007D246B">
      <w:pPr>
        <w:pStyle w:val="Zkladntext20"/>
        <w:shd w:val="clear" w:color="auto" w:fill="auto"/>
      </w:pPr>
      <w:r>
        <w:t>110 00 Praha 1</w:t>
      </w:r>
    </w:p>
    <w:p w:rsidR="00884387" w:rsidRDefault="009D5E10">
      <w:pPr>
        <w:pStyle w:val="Zkladntext20"/>
        <w:shd w:val="clear" w:color="auto" w:fill="auto"/>
        <w:spacing w:after="140"/>
      </w:pPr>
      <w:r>
        <w:t>IČ: 25761307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1853"/>
        <w:gridCol w:w="2875"/>
        <w:gridCol w:w="1690"/>
      </w:tblGrid>
      <w:tr w:rsidR="0088438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115" w:type="dxa"/>
            <w:shd w:val="clear" w:color="auto" w:fill="FFFFFF"/>
            <w:vAlign w:val="center"/>
          </w:tcPr>
          <w:p w:rsidR="00884387" w:rsidRDefault="007D246B">
            <w:pPr>
              <w:pStyle w:val="Jin0"/>
              <w:shd w:val="clear" w:color="auto" w:fill="auto"/>
              <w:ind w:right="180"/>
              <w:jc w:val="center"/>
            </w:pPr>
            <w:r>
              <w:t>Položka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884387" w:rsidRDefault="007D246B">
            <w:pPr>
              <w:pStyle w:val="Jin0"/>
              <w:shd w:val="clear" w:color="auto" w:fill="auto"/>
              <w:tabs>
                <w:tab w:val="left" w:pos="1101"/>
              </w:tabs>
              <w:ind w:left="260" w:firstLine="2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884387" w:rsidRDefault="007D246B">
            <w:pPr>
              <w:pStyle w:val="Jin0"/>
              <w:shd w:val="clear" w:color="auto" w:fill="auto"/>
              <w:ind w:right="120"/>
              <w:jc w:val="center"/>
            </w:pPr>
            <w:r>
              <w:t>Popis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4387" w:rsidRDefault="007D246B">
            <w:pPr>
              <w:pStyle w:val="Jin0"/>
              <w:shd w:val="clear" w:color="auto" w:fill="auto"/>
              <w:spacing w:after="60"/>
              <w:jc w:val="center"/>
            </w:pPr>
            <w:r>
              <w:t>Cena</w:t>
            </w:r>
          </w:p>
          <w:p w:rsidR="00884387" w:rsidRDefault="007D246B">
            <w:pPr>
              <w:pStyle w:val="Jin0"/>
              <w:shd w:val="clear" w:color="auto" w:fill="auto"/>
              <w:jc w:val="center"/>
            </w:pPr>
            <w:r>
              <w:t>(včetně DPH)</w:t>
            </w: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7D246B">
            <w:pPr>
              <w:pStyle w:val="Jin0"/>
              <w:shd w:val="clear" w:color="auto" w:fill="auto"/>
              <w:spacing w:before="120"/>
              <w:ind w:left="160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7D246B">
            <w:pPr>
              <w:pStyle w:val="Jin0"/>
              <w:shd w:val="clear" w:color="auto" w:fill="auto"/>
              <w:tabs>
                <w:tab w:val="left" w:pos="1053"/>
              </w:tabs>
              <w:spacing w:before="100"/>
              <w:ind w:left="260" w:firstLine="20"/>
              <w:jc w:val="both"/>
            </w:pPr>
            <w:r>
              <w:t>1</w:t>
            </w:r>
            <w:r>
              <w:tab/>
              <w:t>Baleni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7D246B">
            <w:pPr>
              <w:pStyle w:val="Jin0"/>
              <w:shd w:val="clear" w:color="auto" w:fill="auto"/>
              <w:spacing w:before="100" w:after="140"/>
            </w:pPr>
            <w:proofErr w:type="spellStart"/>
            <w:r>
              <w:t>TaqMan</w:t>
            </w:r>
            <w:proofErr w:type="spellEnd"/>
            <w:r>
              <w:t>™ Universal Master</w:t>
            </w:r>
          </w:p>
          <w:p w:rsidR="00884387" w:rsidRDefault="007D246B">
            <w:pPr>
              <w:pStyle w:val="Jin0"/>
              <w:shd w:val="clear" w:color="auto" w:fill="auto"/>
              <w:spacing w:after="140"/>
            </w:pPr>
            <w:r>
              <w:t xml:space="preserve">Mix II, </w:t>
            </w:r>
            <w:proofErr w:type="spellStart"/>
            <w:r>
              <w:t>with</w:t>
            </w:r>
            <w:proofErr w:type="spellEnd"/>
            <w:r>
              <w:t xml:space="preserve"> UNG</w:t>
            </w:r>
          </w:p>
          <w:p w:rsidR="00884387" w:rsidRDefault="007D246B">
            <w:pPr>
              <w:pStyle w:val="Jin0"/>
              <w:shd w:val="clear" w:color="auto" w:fill="auto"/>
              <w:spacing w:after="140"/>
              <w:rPr>
                <w:sz w:val="17"/>
                <w:szCs w:val="17"/>
              </w:rPr>
            </w:pP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rPr>
                <w:sz w:val="17"/>
                <w:szCs w:val="17"/>
              </w:rPr>
              <w:t>4440045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7D246B">
            <w:pPr>
              <w:pStyle w:val="Jin0"/>
              <w:shd w:val="clear" w:color="auto" w:fill="auto"/>
              <w:spacing w:before="100"/>
              <w:ind w:left="260"/>
            </w:pPr>
            <w:r>
              <w:t>72 000</w:t>
            </w: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53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4387" w:rsidRDefault="007D246B">
            <w:pPr>
              <w:pStyle w:val="Jin0"/>
              <w:shd w:val="clear" w:color="auto" w:fill="auto"/>
              <w:ind w:left="6520"/>
            </w:pPr>
            <w:r>
              <w:t>72000</w:t>
            </w: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7D246B">
            <w:pPr>
              <w:pStyle w:val="Jin0"/>
              <w:shd w:val="clear" w:color="auto" w:fill="auto"/>
              <w:jc w:val="both"/>
            </w:pPr>
            <w:r>
              <w:t>J Vložit položku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115" w:type="dxa"/>
            <w:shd w:val="clear" w:color="auto" w:fill="FFFFFF"/>
            <w:vAlign w:val="center"/>
          </w:tcPr>
          <w:p w:rsidR="00884387" w:rsidRDefault="007D246B">
            <w:pPr>
              <w:pStyle w:val="Jin0"/>
              <w:shd w:val="clear" w:color="auto" w:fill="auto"/>
              <w:jc w:val="both"/>
            </w:pPr>
            <w:r>
              <w:t>Vyřizuje:</w:t>
            </w:r>
          </w:p>
        </w:tc>
        <w:tc>
          <w:tcPr>
            <w:tcW w:w="1853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115" w:type="dxa"/>
            <w:shd w:val="clear" w:color="auto" w:fill="FFFFFF"/>
          </w:tcPr>
          <w:p w:rsidR="00884387" w:rsidRDefault="007D246B">
            <w:pPr>
              <w:pStyle w:val="Jin0"/>
              <w:shd w:val="clear" w:color="auto" w:fill="auto"/>
              <w:tabs>
                <w:tab w:val="left" w:pos="1464"/>
              </w:tabs>
              <w:jc w:val="both"/>
              <w:rPr>
                <w:sz w:val="20"/>
                <w:szCs w:val="20"/>
              </w:rPr>
            </w:pPr>
            <w:r>
              <w:t>Datum:</w:t>
            </w:r>
            <w:r>
              <w:tab/>
            </w:r>
            <w:r>
              <w:rPr>
                <w:sz w:val="20"/>
                <w:szCs w:val="20"/>
              </w:rPr>
              <w:t>8. 8. 2022</w:t>
            </w:r>
          </w:p>
        </w:tc>
        <w:tc>
          <w:tcPr>
            <w:tcW w:w="1853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3115" w:type="dxa"/>
            <w:shd w:val="clear" w:color="auto" w:fill="FFFFFF"/>
            <w:vAlign w:val="center"/>
          </w:tcPr>
          <w:p w:rsidR="00884387" w:rsidRDefault="007D246B">
            <w:pPr>
              <w:pStyle w:val="Jin0"/>
              <w:shd w:val="clear" w:color="auto" w:fill="auto"/>
              <w:spacing w:line="295" w:lineRule="auto"/>
              <w:jc w:val="both"/>
            </w:pPr>
            <w:r>
              <w:t>Fakturujte:</w:t>
            </w:r>
          </w:p>
          <w:p w:rsidR="00884387" w:rsidRDefault="007D246B">
            <w:pPr>
              <w:pStyle w:val="Jin0"/>
              <w:shd w:val="clear" w:color="auto" w:fill="auto"/>
              <w:spacing w:line="295" w:lineRule="auto"/>
              <w:ind w:right="220"/>
              <w:jc w:val="both"/>
            </w:pPr>
            <w:r>
              <w:t xml:space="preserve">Výzkumný ústav rostlinné výroby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 Drnovská 507</w:t>
            </w:r>
          </w:p>
          <w:p w:rsidR="00884387" w:rsidRDefault="007D246B">
            <w:pPr>
              <w:pStyle w:val="Jin0"/>
              <w:shd w:val="clear" w:color="auto" w:fill="auto"/>
              <w:spacing w:line="295" w:lineRule="auto"/>
              <w:jc w:val="both"/>
            </w:pPr>
            <w:r>
              <w:t>161 06 Praha 6</w:t>
            </w:r>
          </w:p>
        </w:tc>
        <w:tc>
          <w:tcPr>
            <w:tcW w:w="1853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</w:tr>
      <w:tr w:rsidR="0088438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115" w:type="dxa"/>
            <w:shd w:val="clear" w:color="auto" w:fill="FFFFFF"/>
            <w:vAlign w:val="bottom"/>
          </w:tcPr>
          <w:p w:rsidR="00884387" w:rsidRDefault="007D246B">
            <w:pPr>
              <w:pStyle w:val="Jin0"/>
              <w:shd w:val="clear" w:color="auto" w:fill="auto"/>
              <w:jc w:val="both"/>
            </w:pPr>
            <w:r>
              <w:t>IČO: 00027006</w:t>
            </w:r>
          </w:p>
          <w:p w:rsidR="00884387" w:rsidRDefault="007D246B">
            <w:pPr>
              <w:pStyle w:val="Jin0"/>
              <w:shd w:val="clear" w:color="auto" w:fill="auto"/>
              <w:jc w:val="both"/>
            </w:pPr>
            <w:r>
              <w:t>DIČ: CZ 00027006</w:t>
            </w:r>
          </w:p>
          <w:p w:rsidR="00884387" w:rsidRDefault="007D246B">
            <w:pPr>
              <w:pStyle w:val="Jin0"/>
              <w:shd w:val="clear" w:color="auto" w:fill="auto"/>
              <w:jc w:val="both"/>
            </w:pPr>
            <w:proofErr w:type="spellStart"/>
            <w:proofErr w:type="gramStart"/>
            <w:r>
              <w:t>Bank</w:t>
            </w:r>
            <w:proofErr w:type="gramEnd"/>
            <w:r>
              <w:t>.</w:t>
            </w:r>
            <w:proofErr w:type="gramStart"/>
            <w:r>
              <w:t>spojení</w:t>
            </w:r>
            <w:proofErr w:type="spellEnd"/>
            <w:proofErr w:type="gramEnd"/>
            <w:r>
              <w:t>: 25635061/0100</w:t>
            </w:r>
          </w:p>
        </w:tc>
        <w:tc>
          <w:tcPr>
            <w:tcW w:w="1853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</w:tcPr>
          <w:p w:rsidR="00884387" w:rsidRDefault="00884387">
            <w:pPr>
              <w:rPr>
                <w:sz w:val="10"/>
                <w:szCs w:val="10"/>
              </w:rPr>
            </w:pPr>
          </w:p>
        </w:tc>
      </w:tr>
    </w:tbl>
    <w:p w:rsidR="00884387" w:rsidRDefault="00884387">
      <w:pPr>
        <w:spacing w:line="14" w:lineRule="exact"/>
      </w:pPr>
    </w:p>
    <w:sectPr w:rsidR="00884387">
      <w:pgSz w:w="11900" w:h="16840"/>
      <w:pgMar w:top="2050" w:right="1178" w:bottom="2050" w:left="1188" w:header="1622" w:footer="16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6B" w:rsidRDefault="007D246B">
      <w:r>
        <w:separator/>
      </w:r>
    </w:p>
  </w:endnote>
  <w:endnote w:type="continuationSeparator" w:id="0">
    <w:p w:rsidR="007D246B" w:rsidRDefault="007D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6B" w:rsidRDefault="007D246B"/>
  </w:footnote>
  <w:footnote w:type="continuationSeparator" w:id="0">
    <w:p w:rsidR="007D246B" w:rsidRDefault="007D24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4387"/>
    <w:rsid w:val="007D246B"/>
    <w:rsid w:val="00884387"/>
    <w:rsid w:val="009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3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3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2022-08-09T09:54:00Z</dcterms:created>
  <dcterms:modified xsi:type="dcterms:W3CDTF">2022-08-09T09:55:00Z</dcterms:modified>
</cp:coreProperties>
</file>