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E0EA9" w14:textId="77777777" w:rsidR="00B23F43" w:rsidRPr="00D366C3" w:rsidRDefault="00B23F43" w:rsidP="00B23F43">
      <w:pPr>
        <w:pStyle w:val="Import2"/>
        <w:tabs>
          <w:tab w:val="clear" w:pos="1872"/>
          <w:tab w:val="left" w:pos="1209"/>
        </w:tabs>
        <w:rPr>
          <w:rFonts w:ascii="Helvetica" w:hAnsi="Helvetica" w:cs="Arial"/>
          <w:sz w:val="22"/>
          <w:szCs w:val="22"/>
        </w:rPr>
      </w:pPr>
      <w:r w:rsidRPr="00D366C3">
        <w:rPr>
          <w:rFonts w:ascii="Helvetica" w:hAnsi="Helvetica" w:cs="Arial"/>
          <w:sz w:val="22"/>
          <w:szCs w:val="22"/>
        </w:rPr>
        <w:t>Naivní divadlo Liberec,</w:t>
      </w:r>
    </w:p>
    <w:p w14:paraId="3B154375" w14:textId="77777777" w:rsidR="00B23F43" w:rsidRPr="00D366C3" w:rsidRDefault="00B23F43" w:rsidP="00B23F43">
      <w:pPr>
        <w:pStyle w:val="Import2"/>
        <w:tabs>
          <w:tab w:val="clear" w:pos="1872"/>
          <w:tab w:val="left" w:pos="1209"/>
        </w:tabs>
        <w:rPr>
          <w:rFonts w:ascii="Helvetica" w:hAnsi="Helvetica" w:cs="Arial"/>
          <w:b w:val="0"/>
          <w:sz w:val="22"/>
          <w:szCs w:val="22"/>
        </w:rPr>
      </w:pPr>
      <w:r w:rsidRPr="00D366C3">
        <w:rPr>
          <w:rFonts w:ascii="Helvetica" w:hAnsi="Helvetica" w:cs="Arial"/>
          <w:b w:val="0"/>
          <w:sz w:val="22"/>
          <w:szCs w:val="22"/>
        </w:rPr>
        <w:t>p</w:t>
      </w:r>
      <w:r w:rsidRPr="00D366C3">
        <w:rPr>
          <w:rFonts w:ascii="Helvetica" w:hAnsi="Helvetica" w:cs="Lucida Grande"/>
          <w:b w:val="0"/>
          <w:sz w:val="22"/>
          <w:szCs w:val="22"/>
        </w:rPr>
        <w:t>ř</w:t>
      </w:r>
      <w:r w:rsidRPr="00D366C3">
        <w:rPr>
          <w:rFonts w:ascii="Helvetica" w:hAnsi="Helvetica" w:cs="Arial"/>
          <w:b w:val="0"/>
          <w:sz w:val="22"/>
          <w:szCs w:val="22"/>
        </w:rPr>
        <w:t>ísp</w:t>
      </w:r>
      <w:r w:rsidRPr="00D366C3">
        <w:rPr>
          <w:rFonts w:ascii="Helvetica" w:hAnsi="Helvetica" w:cs="Lucida Grande"/>
          <w:b w:val="0"/>
          <w:sz w:val="22"/>
          <w:szCs w:val="22"/>
        </w:rPr>
        <w:t>ě</w:t>
      </w:r>
      <w:r w:rsidRPr="00D366C3">
        <w:rPr>
          <w:rFonts w:ascii="Helvetica" w:hAnsi="Helvetica" w:cs="Arial"/>
          <w:b w:val="0"/>
          <w:sz w:val="22"/>
          <w:szCs w:val="22"/>
        </w:rPr>
        <w:t>vková organizace</w:t>
      </w:r>
      <w:r w:rsidRPr="00D366C3">
        <w:rPr>
          <w:rFonts w:ascii="Helvetica" w:hAnsi="Helvetica" w:cs="Arial"/>
          <w:b w:val="0"/>
          <w:sz w:val="22"/>
          <w:szCs w:val="22"/>
        </w:rPr>
        <w:tab/>
      </w:r>
    </w:p>
    <w:p w14:paraId="39C9C615" w14:textId="77777777" w:rsidR="00B23F43" w:rsidRPr="00D366C3" w:rsidRDefault="00B23F43" w:rsidP="00B23F43">
      <w:pPr>
        <w:pStyle w:val="Import2"/>
        <w:tabs>
          <w:tab w:val="left" w:pos="2127"/>
        </w:tabs>
        <w:rPr>
          <w:rFonts w:ascii="Helvetica" w:hAnsi="Helvetica" w:cs="Arial"/>
          <w:b w:val="0"/>
          <w:sz w:val="22"/>
          <w:szCs w:val="22"/>
        </w:rPr>
      </w:pPr>
      <w:r w:rsidRPr="00D366C3">
        <w:rPr>
          <w:rFonts w:ascii="Helvetica" w:hAnsi="Helvetica" w:cs="Arial"/>
          <w:b w:val="0"/>
          <w:sz w:val="22"/>
          <w:szCs w:val="22"/>
        </w:rPr>
        <w:t>se sídlem: Moskevská 32/18, 46031 Liberec 4</w:t>
      </w:r>
    </w:p>
    <w:p w14:paraId="0CC0E0A9" w14:textId="77777777" w:rsidR="00B23F43" w:rsidRPr="00D366C3" w:rsidRDefault="00B23F43" w:rsidP="00B23F43">
      <w:pPr>
        <w:pStyle w:val="Import2"/>
        <w:tabs>
          <w:tab w:val="left" w:pos="2127"/>
        </w:tabs>
        <w:rPr>
          <w:rFonts w:ascii="Helvetica" w:hAnsi="Helvetica" w:cs="Arial"/>
          <w:b w:val="0"/>
          <w:sz w:val="22"/>
          <w:szCs w:val="22"/>
        </w:rPr>
      </w:pPr>
      <w:r w:rsidRPr="00D366C3">
        <w:rPr>
          <w:rFonts w:ascii="Helvetica" w:hAnsi="Helvetica" w:cs="Arial"/>
          <w:b w:val="0"/>
          <w:sz w:val="22"/>
          <w:szCs w:val="22"/>
        </w:rPr>
        <w:t>I</w:t>
      </w:r>
      <w:r w:rsidRPr="00D366C3">
        <w:rPr>
          <w:rFonts w:ascii="Helvetica" w:hAnsi="Helvetica" w:cs="Lucida Grande"/>
          <w:b w:val="0"/>
          <w:sz w:val="22"/>
          <w:szCs w:val="22"/>
        </w:rPr>
        <w:t>Č</w:t>
      </w:r>
      <w:r w:rsidRPr="00D366C3">
        <w:rPr>
          <w:rFonts w:ascii="Helvetica" w:hAnsi="Helvetica" w:cs="Arial"/>
          <w:b w:val="0"/>
          <w:sz w:val="22"/>
          <w:szCs w:val="22"/>
        </w:rPr>
        <w:t>O: 00083178,</w:t>
      </w:r>
      <w:r>
        <w:rPr>
          <w:rFonts w:ascii="Helvetica" w:hAnsi="Helvetica" w:cs="Arial"/>
          <w:b w:val="0"/>
          <w:sz w:val="22"/>
          <w:szCs w:val="22"/>
        </w:rPr>
        <w:t xml:space="preserve"> </w:t>
      </w:r>
      <w:r w:rsidRPr="00830E7D">
        <w:rPr>
          <w:rFonts w:ascii="Helvetica" w:hAnsi="Helvetica" w:cs="Arial"/>
          <w:b w:val="0"/>
          <w:sz w:val="22"/>
          <w:szCs w:val="22"/>
        </w:rPr>
        <w:t>neplátci DPH</w:t>
      </w:r>
    </w:p>
    <w:p w14:paraId="5E775C61" w14:textId="77777777" w:rsidR="00B23F43" w:rsidRPr="00D366C3" w:rsidRDefault="00B23F43" w:rsidP="00B23F43">
      <w:pPr>
        <w:pStyle w:val="Import2"/>
        <w:tabs>
          <w:tab w:val="left" w:pos="2127"/>
        </w:tabs>
        <w:rPr>
          <w:rFonts w:ascii="Helvetica" w:hAnsi="Helvetica" w:cs="Arial"/>
          <w:b w:val="0"/>
          <w:sz w:val="22"/>
          <w:szCs w:val="22"/>
        </w:rPr>
      </w:pPr>
      <w:r w:rsidRPr="00D366C3">
        <w:rPr>
          <w:rFonts w:ascii="Helvetica" w:hAnsi="Helvetica" w:cs="Arial"/>
          <w:b w:val="0"/>
          <w:sz w:val="22"/>
          <w:szCs w:val="22"/>
        </w:rPr>
        <w:t xml:space="preserve">Bankovní spojení: </w:t>
      </w:r>
      <w:r w:rsidRPr="00D366C3">
        <w:rPr>
          <w:rFonts w:ascii="Helvetica" w:hAnsi="Helvetica" w:cs="Lucida Grande"/>
          <w:b w:val="0"/>
          <w:sz w:val="22"/>
          <w:szCs w:val="22"/>
        </w:rPr>
        <w:t>Č</w:t>
      </w:r>
      <w:r w:rsidRPr="00D366C3">
        <w:rPr>
          <w:rFonts w:ascii="Helvetica" w:hAnsi="Helvetica" w:cs="Arial"/>
          <w:b w:val="0"/>
          <w:sz w:val="22"/>
          <w:szCs w:val="22"/>
        </w:rPr>
        <w:t>S, a. s., Olbrachtova 1929/62, 140 00 Praha 4</w:t>
      </w:r>
    </w:p>
    <w:p w14:paraId="241FDCCB" w14:textId="77777777" w:rsidR="00B23F43" w:rsidRPr="00D366C3" w:rsidRDefault="00B23F43" w:rsidP="00B23F43">
      <w:pPr>
        <w:pStyle w:val="Import2"/>
        <w:tabs>
          <w:tab w:val="left" w:pos="2127"/>
        </w:tabs>
        <w:rPr>
          <w:rFonts w:ascii="Helvetica" w:hAnsi="Helvetica" w:cs="Arial"/>
          <w:b w:val="0"/>
          <w:sz w:val="22"/>
          <w:szCs w:val="22"/>
        </w:rPr>
      </w:pPr>
      <w:r w:rsidRPr="00D366C3">
        <w:rPr>
          <w:rFonts w:ascii="Helvetica" w:hAnsi="Helvetica" w:cs="Lucida Grande"/>
          <w:b w:val="0"/>
          <w:sz w:val="22"/>
          <w:szCs w:val="22"/>
        </w:rPr>
        <w:t>Č</w:t>
      </w:r>
      <w:r w:rsidRPr="00D366C3">
        <w:rPr>
          <w:rFonts w:ascii="Helvetica" w:hAnsi="Helvetica" w:cs="Arial"/>
          <w:b w:val="0"/>
          <w:sz w:val="22"/>
          <w:szCs w:val="22"/>
        </w:rPr>
        <w:t>íslo ú</w:t>
      </w:r>
      <w:r w:rsidRPr="00D366C3">
        <w:rPr>
          <w:rFonts w:ascii="Helvetica" w:hAnsi="Helvetica" w:cs="Lucida Grande"/>
          <w:b w:val="0"/>
          <w:sz w:val="22"/>
          <w:szCs w:val="22"/>
        </w:rPr>
        <w:t>č</w:t>
      </w:r>
      <w:r w:rsidRPr="00D366C3">
        <w:rPr>
          <w:rFonts w:ascii="Helvetica" w:hAnsi="Helvetica" w:cs="Arial"/>
          <w:b w:val="0"/>
          <w:sz w:val="22"/>
          <w:szCs w:val="22"/>
        </w:rPr>
        <w:t>tu: 5492542/0800</w:t>
      </w:r>
    </w:p>
    <w:p w14:paraId="75660C45" w14:textId="77777777" w:rsidR="00B23F43" w:rsidRPr="00D366C3" w:rsidRDefault="00B23F43" w:rsidP="00B23F43">
      <w:pPr>
        <w:pStyle w:val="Import2"/>
        <w:tabs>
          <w:tab w:val="left" w:pos="2127"/>
        </w:tabs>
        <w:rPr>
          <w:rFonts w:ascii="Helvetica" w:hAnsi="Helvetica" w:cs="Arial"/>
          <w:color w:val="000000"/>
          <w:sz w:val="22"/>
          <w:szCs w:val="22"/>
        </w:rPr>
      </w:pPr>
      <w:r w:rsidRPr="00D366C3">
        <w:rPr>
          <w:rFonts w:ascii="Helvetica" w:hAnsi="Helvetica" w:cs="Arial"/>
          <w:b w:val="0"/>
          <w:sz w:val="22"/>
          <w:szCs w:val="22"/>
        </w:rPr>
        <w:t xml:space="preserve">Zastoupené </w:t>
      </w:r>
      <w:r>
        <w:rPr>
          <w:rFonts w:ascii="Helvetica" w:hAnsi="Helvetica" w:cs="Arial"/>
          <w:b w:val="0"/>
          <w:sz w:val="22"/>
          <w:szCs w:val="22"/>
        </w:rPr>
        <w:t>paní Ing. Kateřinou Pavlů</w:t>
      </w:r>
      <w:r w:rsidRPr="00D366C3">
        <w:rPr>
          <w:rFonts w:ascii="Helvetica" w:hAnsi="Helvetica" w:cs="Arial"/>
          <w:b w:val="0"/>
          <w:sz w:val="22"/>
          <w:szCs w:val="22"/>
        </w:rPr>
        <w:t xml:space="preserve"> – </w:t>
      </w:r>
      <w:r w:rsidRPr="00D366C3">
        <w:rPr>
          <w:rFonts w:ascii="Helvetica" w:hAnsi="Helvetica" w:cs="Lucida Grande"/>
          <w:b w:val="0"/>
          <w:sz w:val="22"/>
          <w:szCs w:val="22"/>
        </w:rPr>
        <w:t>ř</w:t>
      </w:r>
      <w:r w:rsidRPr="00D366C3">
        <w:rPr>
          <w:rFonts w:ascii="Helvetica" w:hAnsi="Helvetica" w:cs="Arial"/>
          <w:b w:val="0"/>
          <w:sz w:val="22"/>
          <w:szCs w:val="22"/>
        </w:rPr>
        <w:t>editel</w:t>
      </w:r>
      <w:r>
        <w:rPr>
          <w:rFonts w:ascii="Helvetica" w:hAnsi="Helvetica" w:cs="Arial"/>
          <w:b w:val="0"/>
          <w:sz w:val="22"/>
          <w:szCs w:val="22"/>
        </w:rPr>
        <w:t>kou</w:t>
      </w:r>
      <w:r w:rsidRPr="00D366C3">
        <w:rPr>
          <w:rFonts w:ascii="Helvetica" w:hAnsi="Helvetica" w:cs="Arial"/>
          <w:b w:val="0"/>
          <w:sz w:val="22"/>
          <w:szCs w:val="22"/>
        </w:rPr>
        <w:t xml:space="preserve"> divadla</w:t>
      </w:r>
    </w:p>
    <w:p w14:paraId="66F19991" w14:textId="77777777" w:rsidR="00B23F43" w:rsidRDefault="00B23F43" w:rsidP="00B23F43">
      <w:pPr>
        <w:rPr>
          <w:rFonts w:ascii="Helvetica" w:hAnsi="Helvetica" w:cs="Arial"/>
          <w:sz w:val="22"/>
          <w:szCs w:val="22"/>
        </w:rPr>
      </w:pPr>
      <w:r w:rsidRPr="00D366C3">
        <w:rPr>
          <w:rFonts w:ascii="Helvetica" w:hAnsi="Helvetica" w:cs="Arial"/>
          <w:color w:val="000000"/>
          <w:sz w:val="22"/>
          <w:szCs w:val="22"/>
        </w:rPr>
        <w:t>(dále jen „Divadlo“)</w:t>
      </w:r>
    </w:p>
    <w:p w14:paraId="5D9D3C18" w14:textId="77777777" w:rsidR="00B23F43" w:rsidRDefault="00B23F43" w:rsidP="00B23F43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</w:t>
      </w:r>
    </w:p>
    <w:p w14:paraId="74175E8D" w14:textId="77777777" w:rsidR="00B23F43" w:rsidRPr="00D366C3" w:rsidRDefault="00B23F43" w:rsidP="00B23F43">
      <w:pPr>
        <w:pStyle w:val="Nadpis3"/>
        <w:rPr>
          <w:rFonts w:ascii="Helvetica" w:hAnsi="Helvetica" w:cs="Arial"/>
          <w:sz w:val="22"/>
          <w:szCs w:val="22"/>
        </w:rPr>
      </w:pPr>
      <w:r w:rsidRPr="00D366C3">
        <w:rPr>
          <w:rFonts w:ascii="Helvetica" w:hAnsi="Helvetica" w:cs="Arial"/>
          <w:sz w:val="22"/>
          <w:szCs w:val="22"/>
        </w:rPr>
        <w:t>Mezinárodní festival DIVADLO Plze</w:t>
      </w:r>
      <w:r w:rsidRPr="00D366C3">
        <w:rPr>
          <w:rFonts w:ascii="Helvetica" w:hAnsi="Helvetica" w:cs="Lucida Grande"/>
          <w:sz w:val="22"/>
          <w:szCs w:val="22"/>
        </w:rPr>
        <w:t>ň</w:t>
      </w:r>
    </w:p>
    <w:p w14:paraId="3F932E66" w14:textId="77777777" w:rsidR="00B23F43" w:rsidRPr="00D366C3" w:rsidRDefault="00B23F43" w:rsidP="00B23F43">
      <w:pPr>
        <w:rPr>
          <w:rFonts w:ascii="Helvetica" w:hAnsi="Helvetica" w:cs="Arial"/>
          <w:sz w:val="22"/>
          <w:szCs w:val="22"/>
        </w:rPr>
      </w:pPr>
      <w:r w:rsidRPr="00D366C3">
        <w:rPr>
          <w:rFonts w:ascii="Helvetica" w:hAnsi="Helvetica" w:cs="Arial"/>
          <w:sz w:val="22"/>
          <w:szCs w:val="22"/>
        </w:rPr>
        <w:t>zájmové sdru</w:t>
      </w:r>
      <w:r w:rsidRPr="00D366C3">
        <w:rPr>
          <w:rFonts w:ascii="Helvetica" w:hAnsi="Helvetica" w:cs="Lucida Grande"/>
          <w:sz w:val="22"/>
          <w:szCs w:val="22"/>
        </w:rPr>
        <w:t>ž</w:t>
      </w:r>
      <w:r w:rsidRPr="00D366C3">
        <w:rPr>
          <w:rFonts w:ascii="Helvetica" w:hAnsi="Helvetica" w:cs="Arial"/>
          <w:sz w:val="22"/>
          <w:szCs w:val="22"/>
        </w:rPr>
        <w:t>ení právnických osob</w:t>
      </w:r>
    </w:p>
    <w:p w14:paraId="0C67DD8B" w14:textId="77777777" w:rsidR="00B23F43" w:rsidRPr="00D366C3" w:rsidRDefault="00B23F43" w:rsidP="00B23F43">
      <w:pPr>
        <w:rPr>
          <w:rFonts w:ascii="Helvetica" w:hAnsi="Helvetica" w:cs="Arial"/>
          <w:sz w:val="22"/>
          <w:szCs w:val="22"/>
        </w:rPr>
      </w:pPr>
      <w:r w:rsidRPr="00D366C3">
        <w:rPr>
          <w:rFonts w:ascii="Helvetica" w:hAnsi="Helvetica" w:cs="Arial"/>
          <w:sz w:val="22"/>
          <w:szCs w:val="22"/>
        </w:rPr>
        <w:t>Sedlá</w:t>
      </w:r>
      <w:r w:rsidRPr="00D366C3">
        <w:rPr>
          <w:rFonts w:ascii="Helvetica" w:hAnsi="Helvetica" w:cs="Lucida Grande"/>
          <w:sz w:val="22"/>
          <w:szCs w:val="22"/>
        </w:rPr>
        <w:t>č</w:t>
      </w:r>
      <w:r w:rsidRPr="00D366C3">
        <w:rPr>
          <w:rFonts w:ascii="Helvetica" w:hAnsi="Helvetica" w:cs="Arial"/>
          <w:sz w:val="22"/>
          <w:szCs w:val="22"/>
        </w:rPr>
        <w:t>kova 174/2, 301 00 Plze</w:t>
      </w:r>
      <w:r w:rsidRPr="00D366C3">
        <w:rPr>
          <w:rFonts w:ascii="Helvetica" w:hAnsi="Helvetica" w:cs="Lucida Grande"/>
          <w:sz w:val="22"/>
          <w:szCs w:val="22"/>
        </w:rPr>
        <w:t>ň</w:t>
      </w:r>
    </w:p>
    <w:p w14:paraId="07AAD2D9" w14:textId="77777777" w:rsidR="00B23F43" w:rsidRPr="00D366C3" w:rsidRDefault="00B23F43" w:rsidP="00B23F43">
      <w:pPr>
        <w:rPr>
          <w:rFonts w:ascii="Helvetica" w:hAnsi="Helvetica" w:cs="Arial"/>
          <w:sz w:val="22"/>
          <w:szCs w:val="22"/>
        </w:rPr>
      </w:pPr>
      <w:r w:rsidRPr="00D366C3">
        <w:rPr>
          <w:rFonts w:ascii="Helvetica" w:hAnsi="Helvetica" w:cs="Arial"/>
          <w:sz w:val="22"/>
          <w:szCs w:val="22"/>
        </w:rPr>
        <w:t>I</w:t>
      </w:r>
      <w:r w:rsidRPr="00D366C3">
        <w:rPr>
          <w:rFonts w:ascii="Helvetica" w:hAnsi="Helvetica" w:cs="Lucida Grande"/>
          <w:sz w:val="22"/>
          <w:szCs w:val="22"/>
        </w:rPr>
        <w:t>Č</w:t>
      </w:r>
      <w:r w:rsidRPr="00D366C3">
        <w:rPr>
          <w:rFonts w:ascii="Helvetica" w:hAnsi="Helvetica" w:cs="Arial"/>
          <w:sz w:val="22"/>
          <w:szCs w:val="22"/>
        </w:rPr>
        <w:t>O: 70942749, DI</w:t>
      </w:r>
      <w:r w:rsidRPr="00D366C3">
        <w:rPr>
          <w:rFonts w:ascii="Helvetica" w:hAnsi="Helvetica" w:cs="Lucida Grande"/>
          <w:sz w:val="22"/>
          <w:szCs w:val="22"/>
        </w:rPr>
        <w:t>Č</w:t>
      </w:r>
      <w:r w:rsidRPr="00D366C3">
        <w:rPr>
          <w:rFonts w:ascii="Helvetica" w:hAnsi="Helvetica" w:cs="Arial"/>
          <w:sz w:val="22"/>
          <w:szCs w:val="22"/>
        </w:rPr>
        <w:t>: CZ70942749</w:t>
      </w:r>
    </w:p>
    <w:p w14:paraId="3F678EE5" w14:textId="77777777" w:rsidR="00B23F43" w:rsidRPr="00D366C3" w:rsidRDefault="00B23F43" w:rsidP="00B23F43">
      <w:pPr>
        <w:rPr>
          <w:rFonts w:ascii="Helvetica" w:hAnsi="Helvetica" w:cs="Arial"/>
          <w:sz w:val="22"/>
          <w:szCs w:val="22"/>
        </w:rPr>
      </w:pPr>
      <w:r w:rsidRPr="00D366C3">
        <w:rPr>
          <w:rFonts w:ascii="Helvetica" w:hAnsi="Helvetica" w:cs="Arial"/>
          <w:sz w:val="22"/>
          <w:szCs w:val="22"/>
        </w:rPr>
        <w:t xml:space="preserve">zastoupený panem prof. MgA. Janem Burianem – </w:t>
      </w:r>
      <w:r w:rsidRPr="00D366C3">
        <w:rPr>
          <w:rFonts w:ascii="Helvetica" w:hAnsi="Helvetica" w:cs="Lucida Grande"/>
          <w:sz w:val="22"/>
          <w:szCs w:val="22"/>
        </w:rPr>
        <w:t>ř</w:t>
      </w:r>
      <w:r w:rsidRPr="00D366C3">
        <w:rPr>
          <w:rFonts w:ascii="Helvetica" w:hAnsi="Helvetica" w:cs="Arial"/>
          <w:sz w:val="22"/>
          <w:szCs w:val="22"/>
        </w:rPr>
        <w:t>editelem sdru</w:t>
      </w:r>
      <w:r w:rsidRPr="00D366C3">
        <w:rPr>
          <w:rFonts w:ascii="Helvetica" w:hAnsi="Helvetica" w:cs="Lucida Grande"/>
          <w:sz w:val="22"/>
          <w:szCs w:val="22"/>
        </w:rPr>
        <w:t>ž</w:t>
      </w:r>
      <w:r w:rsidRPr="00D366C3">
        <w:rPr>
          <w:rFonts w:ascii="Helvetica" w:hAnsi="Helvetica" w:cs="Arial"/>
          <w:sz w:val="22"/>
          <w:szCs w:val="22"/>
        </w:rPr>
        <w:t>ení</w:t>
      </w:r>
    </w:p>
    <w:p w14:paraId="02E1CCA6" w14:textId="77777777" w:rsidR="00B23F43" w:rsidRPr="00D366C3" w:rsidRDefault="00B23F43" w:rsidP="00B23F43">
      <w:pPr>
        <w:spacing w:after="100"/>
        <w:rPr>
          <w:rFonts w:ascii="Helvetica" w:hAnsi="Helvetica" w:cs="Arial"/>
          <w:sz w:val="22"/>
          <w:szCs w:val="22"/>
        </w:rPr>
      </w:pPr>
      <w:r w:rsidRPr="00D366C3">
        <w:rPr>
          <w:rFonts w:ascii="Helvetica" w:hAnsi="Helvetica" w:cs="Arial"/>
          <w:sz w:val="22"/>
          <w:szCs w:val="22"/>
        </w:rPr>
        <w:t>(dále jen „Festival“)</w:t>
      </w:r>
    </w:p>
    <w:p w14:paraId="2B74AD89" w14:textId="77777777" w:rsidR="00B23F43" w:rsidRPr="00CE7CD4" w:rsidRDefault="00B23F43" w:rsidP="00B23F43">
      <w:pPr>
        <w:spacing w:after="100"/>
        <w:jc w:val="center"/>
        <w:rPr>
          <w:rFonts w:ascii="Helvetica" w:hAnsi="Helvetica" w:cs="Arial"/>
          <w:sz w:val="22"/>
          <w:szCs w:val="22"/>
        </w:rPr>
      </w:pPr>
      <w:r w:rsidRPr="00D366C3">
        <w:rPr>
          <w:rFonts w:ascii="Helvetica" w:hAnsi="Helvetica" w:cs="Arial"/>
          <w:sz w:val="22"/>
          <w:szCs w:val="22"/>
        </w:rPr>
        <w:t xml:space="preserve">u z a v í r a j í </w:t>
      </w:r>
    </w:p>
    <w:p w14:paraId="36322136" w14:textId="77777777" w:rsidR="00B23F43" w:rsidRPr="00D366C3" w:rsidRDefault="00B23F43" w:rsidP="00B23F43">
      <w:pPr>
        <w:jc w:val="center"/>
        <w:rPr>
          <w:rFonts w:ascii="Helvetica" w:hAnsi="Helvetica" w:cs="Arial"/>
          <w:color w:val="000000"/>
          <w:sz w:val="28"/>
          <w:szCs w:val="28"/>
        </w:rPr>
      </w:pPr>
      <w:r w:rsidRPr="00D366C3">
        <w:rPr>
          <w:rFonts w:ascii="Helvetica" w:hAnsi="Helvetica" w:cs="Arial"/>
          <w:b/>
          <w:bCs/>
          <w:color w:val="000000"/>
          <w:sz w:val="28"/>
          <w:szCs w:val="28"/>
        </w:rPr>
        <w:t>Smlouvu o po</w:t>
      </w:r>
      <w:r w:rsidRPr="00D366C3">
        <w:rPr>
          <w:rFonts w:ascii="Helvetica" w:hAnsi="Helvetica" w:cs="Lucida Grande"/>
          <w:b/>
          <w:bCs/>
          <w:color w:val="000000"/>
          <w:sz w:val="28"/>
          <w:szCs w:val="28"/>
        </w:rPr>
        <w:t>ř</w:t>
      </w:r>
      <w:r w:rsidRPr="00D366C3">
        <w:rPr>
          <w:rFonts w:ascii="Helvetica" w:hAnsi="Helvetica" w:cs="Arial"/>
          <w:b/>
          <w:bCs/>
          <w:color w:val="000000"/>
          <w:sz w:val="28"/>
          <w:szCs w:val="28"/>
        </w:rPr>
        <w:t>ádání divadelního p</w:t>
      </w:r>
      <w:r w:rsidRPr="00D366C3">
        <w:rPr>
          <w:rFonts w:ascii="Helvetica" w:hAnsi="Helvetica" w:cs="Lucida Grande"/>
          <w:b/>
          <w:bCs/>
          <w:color w:val="000000"/>
          <w:sz w:val="28"/>
          <w:szCs w:val="28"/>
        </w:rPr>
        <w:t>ř</w:t>
      </w:r>
      <w:r w:rsidRPr="00D366C3">
        <w:rPr>
          <w:rFonts w:ascii="Helvetica" w:hAnsi="Helvetica" w:cs="Arial"/>
          <w:b/>
          <w:bCs/>
          <w:color w:val="000000"/>
          <w:sz w:val="28"/>
          <w:szCs w:val="28"/>
        </w:rPr>
        <w:t xml:space="preserve">edstavení </w:t>
      </w:r>
    </w:p>
    <w:p w14:paraId="3C30E730" w14:textId="77777777" w:rsidR="00B23F43" w:rsidRPr="00D366C3" w:rsidRDefault="00B23F43" w:rsidP="00B23F43">
      <w:pPr>
        <w:jc w:val="center"/>
        <w:rPr>
          <w:rFonts w:ascii="Helvetica" w:eastAsia="ArialMT" w:hAnsi="Helvetica" w:cs="Arial"/>
          <w:color w:val="000000"/>
          <w:sz w:val="22"/>
          <w:szCs w:val="22"/>
        </w:rPr>
      </w:pPr>
      <w:r w:rsidRPr="00D366C3">
        <w:rPr>
          <w:rFonts w:ascii="Helvetica" w:hAnsi="Helvetica" w:cs="Arial"/>
          <w:color w:val="000000"/>
          <w:sz w:val="22"/>
          <w:szCs w:val="22"/>
        </w:rPr>
        <w:t xml:space="preserve">v rámci </w:t>
      </w:r>
      <w:r w:rsidRPr="00D366C3">
        <w:rPr>
          <w:rFonts w:ascii="Helvetica" w:eastAsia="ArialMT" w:hAnsi="Helvetica" w:cs="Arial"/>
          <w:color w:val="000000"/>
          <w:sz w:val="22"/>
          <w:szCs w:val="22"/>
        </w:rPr>
        <w:t>Mezinárodního festivalu Divadlo Plze</w:t>
      </w:r>
      <w:r w:rsidRPr="00D366C3">
        <w:rPr>
          <w:rFonts w:ascii="Helvetica" w:eastAsia="ArialMT" w:hAnsi="Helvetica" w:cs="Lucida Grande"/>
          <w:color w:val="000000"/>
          <w:sz w:val="22"/>
          <w:szCs w:val="22"/>
        </w:rPr>
        <w:t>ň</w:t>
      </w:r>
    </w:p>
    <w:p w14:paraId="3B21FCB9" w14:textId="77777777" w:rsidR="00B23F43" w:rsidRPr="00D366C3" w:rsidRDefault="00B23F43" w:rsidP="00B23F43">
      <w:pPr>
        <w:spacing w:after="200"/>
        <w:jc w:val="center"/>
        <w:rPr>
          <w:rFonts w:ascii="Helvetica" w:hAnsi="Helvetica" w:cs="Arial"/>
          <w:bCs/>
          <w:sz w:val="22"/>
          <w:szCs w:val="22"/>
        </w:rPr>
      </w:pPr>
      <w:r w:rsidRPr="00D366C3">
        <w:rPr>
          <w:rFonts w:ascii="Helvetica" w:hAnsi="Helvetica" w:cs="Arial"/>
          <w:bCs/>
          <w:sz w:val="22"/>
          <w:szCs w:val="22"/>
        </w:rPr>
        <w:t>uzav</w:t>
      </w:r>
      <w:r w:rsidRPr="00D366C3">
        <w:rPr>
          <w:rFonts w:ascii="Helvetica" w:hAnsi="Helvetica" w:cs="Lucida Grande"/>
          <w:bCs/>
          <w:sz w:val="22"/>
          <w:szCs w:val="22"/>
        </w:rPr>
        <w:t>ř</w:t>
      </w:r>
      <w:r w:rsidRPr="00D366C3">
        <w:rPr>
          <w:rFonts w:ascii="Helvetica" w:hAnsi="Helvetica" w:cs="Arial"/>
          <w:bCs/>
          <w:sz w:val="22"/>
          <w:szCs w:val="22"/>
        </w:rPr>
        <w:t xml:space="preserve">enou dle ustanovení § 1746 odst. 2 zákona </w:t>
      </w:r>
      <w:r w:rsidRPr="00D366C3">
        <w:rPr>
          <w:rFonts w:ascii="Helvetica" w:hAnsi="Helvetica" w:cs="Lucida Grande"/>
          <w:bCs/>
          <w:sz w:val="22"/>
          <w:szCs w:val="22"/>
        </w:rPr>
        <w:t>č</w:t>
      </w:r>
      <w:r w:rsidRPr="00D366C3">
        <w:rPr>
          <w:rFonts w:ascii="Helvetica" w:hAnsi="Helvetica" w:cs="Arial"/>
          <w:bCs/>
          <w:sz w:val="22"/>
          <w:szCs w:val="22"/>
        </w:rPr>
        <w:t>. 89/2012 Sb., ob</w:t>
      </w:r>
      <w:r w:rsidRPr="00D366C3">
        <w:rPr>
          <w:rFonts w:ascii="Helvetica" w:hAnsi="Helvetica" w:cs="Lucida Grande"/>
          <w:bCs/>
          <w:sz w:val="22"/>
          <w:szCs w:val="22"/>
        </w:rPr>
        <w:t>č</w:t>
      </w:r>
      <w:r w:rsidRPr="00D366C3">
        <w:rPr>
          <w:rFonts w:ascii="Helvetica" w:hAnsi="Helvetica" w:cs="Arial"/>
          <w:bCs/>
          <w:sz w:val="22"/>
          <w:szCs w:val="22"/>
        </w:rPr>
        <w:t>anského zákoníku</w:t>
      </w:r>
    </w:p>
    <w:p w14:paraId="21E90858" w14:textId="77777777" w:rsidR="00B23F43" w:rsidRPr="00D366C3" w:rsidRDefault="00B23F43" w:rsidP="00B23F43">
      <w:pPr>
        <w:jc w:val="center"/>
        <w:rPr>
          <w:rFonts w:ascii="Helvetica" w:hAnsi="Helvetica" w:cs="Arial"/>
          <w:b/>
          <w:sz w:val="22"/>
          <w:szCs w:val="22"/>
        </w:rPr>
      </w:pPr>
      <w:r w:rsidRPr="00D366C3">
        <w:rPr>
          <w:rFonts w:ascii="Helvetica" w:hAnsi="Helvetica" w:cs="Arial"/>
          <w:b/>
          <w:sz w:val="22"/>
          <w:szCs w:val="22"/>
        </w:rPr>
        <w:t>I.</w:t>
      </w:r>
    </w:p>
    <w:p w14:paraId="03F1E839" w14:textId="77777777" w:rsidR="00B23F43" w:rsidRPr="00D366C3" w:rsidRDefault="00B23F43" w:rsidP="00B23F43">
      <w:pPr>
        <w:jc w:val="center"/>
        <w:rPr>
          <w:rFonts w:ascii="Helvetica" w:hAnsi="Helvetica" w:cs="Arial"/>
          <w:b/>
          <w:sz w:val="22"/>
          <w:szCs w:val="22"/>
        </w:rPr>
      </w:pPr>
      <w:r w:rsidRPr="00D366C3">
        <w:rPr>
          <w:rFonts w:ascii="Helvetica" w:hAnsi="Helvetica" w:cs="Arial"/>
          <w:b/>
          <w:sz w:val="22"/>
          <w:szCs w:val="22"/>
        </w:rPr>
        <w:t>P</w:t>
      </w:r>
      <w:r w:rsidRPr="00D366C3">
        <w:rPr>
          <w:rFonts w:ascii="Helvetica" w:hAnsi="Helvetica" w:cs="Lucida Grande"/>
          <w:b/>
          <w:sz w:val="22"/>
          <w:szCs w:val="22"/>
        </w:rPr>
        <w:t>ř</w:t>
      </w:r>
      <w:r w:rsidRPr="00D366C3">
        <w:rPr>
          <w:rFonts w:ascii="Helvetica" w:hAnsi="Helvetica" w:cs="Arial"/>
          <w:b/>
          <w:sz w:val="22"/>
          <w:szCs w:val="22"/>
        </w:rPr>
        <w:t>edm</w:t>
      </w:r>
      <w:r w:rsidRPr="00D366C3">
        <w:rPr>
          <w:rFonts w:ascii="Helvetica" w:hAnsi="Helvetica" w:cs="Lucida Grande"/>
          <w:b/>
          <w:sz w:val="22"/>
          <w:szCs w:val="22"/>
        </w:rPr>
        <w:t>ě</w:t>
      </w:r>
      <w:r w:rsidRPr="00D366C3">
        <w:rPr>
          <w:rFonts w:ascii="Helvetica" w:hAnsi="Helvetica" w:cs="Arial"/>
          <w:b/>
          <w:sz w:val="22"/>
          <w:szCs w:val="22"/>
        </w:rPr>
        <w:t>t smlouvy</w:t>
      </w:r>
    </w:p>
    <w:p w14:paraId="7266746C" w14:textId="77777777" w:rsidR="00B23F43" w:rsidRPr="006761F0" w:rsidRDefault="00B23F43" w:rsidP="00B23F43">
      <w:pPr>
        <w:pStyle w:val="Zkladntext"/>
        <w:rPr>
          <w:rFonts w:ascii="Helvetica" w:hAnsi="Helvetica" w:cs="Arial"/>
          <w:szCs w:val="22"/>
        </w:rPr>
      </w:pPr>
      <w:r w:rsidRPr="006761F0">
        <w:rPr>
          <w:rFonts w:ascii="Helvetica" w:hAnsi="Helvetica" w:cs="Arial"/>
          <w:szCs w:val="22"/>
        </w:rPr>
        <w:t>P</w:t>
      </w:r>
      <w:r w:rsidRPr="006761F0">
        <w:rPr>
          <w:rFonts w:ascii="Helvetica" w:hAnsi="Helvetica" w:cs="Lucida Grande"/>
          <w:szCs w:val="22"/>
        </w:rPr>
        <w:t>ř</w:t>
      </w:r>
      <w:r w:rsidRPr="006761F0">
        <w:rPr>
          <w:rFonts w:ascii="Helvetica" w:hAnsi="Helvetica" w:cs="Arial"/>
          <w:szCs w:val="22"/>
        </w:rPr>
        <w:t>edm</w:t>
      </w:r>
      <w:r w:rsidRPr="006761F0">
        <w:rPr>
          <w:rFonts w:ascii="Helvetica" w:hAnsi="Helvetica" w:cs="Lucida Grande"/>
          <w:szCs w:val="22"/>
        </w:rPr>
        <w:t>ě</w:t>
      </w:r>
      <w:r w:rsidRPr="006761F0">
        <w:rPr>
          <w:rFonts w:ascii="Helvetica" w:hAnsi="Helvetica" w:cs="Arial"/>
          <w:szCs w:val="22"/>
        </w:rPr>
        <w:t>tem smlouvy je vymezení vzájemných práv a povinností p</w:t>
      </w:r>
      <w:r w:rsidRPr="006761F0">
        <w:rPr>
          <w:rFonts w:ascii="Helvetica" w:hAnsi="Helvetica" w:cs="Lucida Grande"/>
          <w:szCs w:val="22"/>
        </w:rPr>
        <w:t>ř</w:t>
      </w:r>
      <w:r w:rsidRPr="006761F0">
        <w:rPr>
          <w:rFonts w:ascii="Helvetica" w:hAnsi="Helvetica" w:cs="Arial"/>
          <w:szCs w:val="22"/>
        </w:rPr>
        <w:t>i po</w:t>
      </w:r>
      <w:r w:rsidRPr="006761F0">
        <w:rPr>
          <w:rFonts w:ascii="Helvetica" w:hAnsi="Helvetica" w:cs="Lucida Grande"/>
          <w:szCs w:val="22"/>
        </w:rPr>
        <w:t>ř</w:t>
      </w:r>
      <w:r w:rsidRPr="006761F0">
        <w:rPr>
          <w:rFonts w:ascii="Helvetica" w:hAnsi="Helvetica" w:cs="Arial"/>
          <w:szCs w:val="22"/>
        </w:rPr>
        <w:t>ádání divadelního p</w:t>
      </w:r>
      <w:r w:rsidRPr="006761F0">
        <w:rPr>
          <w:rFonts w:ascii="Helvetica" w:hAnsi="Helvetica" w:cs="Lucida Grande"/>
          <w:szCs w:val="22"/>
        </w:rPr>
        <w:t>ř</w:t>
      </w:r>
      <w:r w:rsidRPr="006761F0">
        <w:rPr>
          <w:rFonts w:ascii="Helvetica" w:hAnsi="Helvetica" w:cs="Arial"/>
          <w:szCs w:val="22"/>
        </w:rPr>
        <w:t>edstavení Divadla na scén</w:t>
      </w:r>
      <w:r w:rsidRPr="006761F0">
        <w:rPr>
          <w:rFonts w:ascii="Helvetica" w:hAnsi="Helvetica" w:cs="Lucida Grande"/>
          <w:szCs w:val="22"/>
        </w:rPr>
        <w:t>ě</w:t>
      </w:r>
      <w:r w:rsidRPr="006761F0">
        <w:rPr>
          <w:rFonts w:ascii="Helvetica" w:hAnsi="Helvetica" w:cs="Arial"/>
          <w:szCs w:val="22"/>
        </w:rPr>
        <w:t xml:space="preserve"> zajišt</w:t>
      </w:r>
      <w:r w:rsidRPr="006761F0">
        <w:rPr>
          <w:rFonts w:ascii="Helvetica" w:hAnsi="Helvetica" w:cs="Lucida Grande"/>
          <w:szCs w:val="22"/>
        </w:rPr>
        <w:t>ě</w:t>
      </w:r>
      <w:r w:rsidRPr="006761F0">
        <w:rPr>
          <w:rFonts w:ascii="Helvetica" w:hAnsi="Helvetica" w:cs="Arial"/>
          <w:szCs w:val="22"/>
        </w:rPr>
        <w:t>né Festivalem za podmínek dohodnutých v této smlouv</w:t>
      </w:r>
      <w:r w:rsidRPr="006761F0">
        <w:rPr>
          <w:rFonts w:ascii="Helvetica" w:hAnsi="Helvetica" w:cs="Lucida Grande"/>
          <w:szCs w:val="22"/>
        </w:rPr>
        <w:t>ě</w:t>
      </w:r>
      <w:r w:rsidRPr="006761F0">
        <w:rPr>
          <w:rFonts w:ascii="Helvetica" w:hAnsi="Helvetica" w:cs="Arial"/>
          <w:szCs w:val="22"/>
        </w:rPr>
        <w:t>:</w:t>
      </w:r>
    </w:p>
    <w:p w14:paraId="5F8D4965" w14:textId="77777777" w:rsidR="00B23F43" w:rsidRDefault="00B23F43" w:rsidP="00B23F43">
      <w:pPr>
        <w:rPr>
          <w:rFonts w:ascii="Helvetica" w:hAnsi="Helvetica" w:cs="Arial"/>
          <w:sz w:val="22"/>
          <w:szCs w:val="22"/>
        </w:rPr>
      </w:pPr>
    </w:p>
    <w:p w14:paraId="4A4592C3" w14:textId="77777777" w:rsidR="00B23F43" w:rsidRPr="006761F0" w:rsidRDefault="00B23F43" w:rsidP="00B23F43">
      <w:pPr>
        <w:rPr>
          <w:sz w:val="22"/>
          <w:szCs w:val="22"/>
        </w:rPr>
      </w:pPr>
      <w:r w:rsidRPr="006761F0">
        <w:rPr>
          <w:rFonts w:ascii="Helvetica" w:hAnsi="Helvetica" w:cs="Arial"/>
          <w:sz w:val="22"/>
          <w:szCs w:val="22"/>
        </w:rPr>
        <w:t>název p</w:t>
      </w:r>
      <w:r w:rsidRPr="006761F0">
        <w:rPr>
          <w:rFonts w:ascii="Helvetica" w:hAnsi="Helvetica" w:cs="Lucida Grande"/>
          <w:sz w:val="22"/>
          <w:szCs w:val="22"/>
        </w:rPr>
        <w:t>ř</w:t>
      </w:r>
      <w:r w:rsidRPr="006761F0">
        <w:rPr>
          <w:rFonts w:ascii="Helvetica" w:hAnsi="Helvetica" w:cs="Arial"/>
          <w:sz w:val="22"/>
          <w:szCs w:val="22"/>
        </w:rPr>
        <w:t>edstavení:</w:t>
      </w:r>
      <w:r w:rsidRPr="006761F0">
        <w:rPr>
          <w:rFonts w:ascii="Helvetica" w:hAnsi="Helvetica" w:cs="Arial"/>
          <w:sz w:val="22"/>
          <w:szCs w:val="22"/>
        </w:rPr>
        <w:tab/>
      </w:r>
      <w:r w:rsidRPr="006761F0">
        <w:rPr>
          <w:rFonts w:ascii="Helvetica" w:hAnsi="Helvetica" w:cs="Arial"/>
          <w:sz w:val="22"/>
          <w:szCs w:val="22"/>
        </w:rPr>
        <w:tab/>
      </w:r>
      <w:r w:rsidRPr="00AA2C50">
        <w:rPr>
          <w:rFonts w:ascii="Helvetica" w:hAnsi="Helvetica" w:cs="Arial"/>
          <w:b/>
          <w:bCs/>
          <w:sz w:val="22"/>
          <w:szCs w:val="22"/>
        </w:rPr>
        <w:t>Babi</w:t>
      </w:r>
      <w:r w:rsidRPr="00AA2C50">
        <w:rPr>
          <w:rFonts w:ascii="Helvetica" w:hAnsi="Helvetica" w:cs="Arial" w:hint="eastAsia"/>
          <w:b/>
          <w:bCs/>
          <w:sz w:val="22"/>
          <w:szCs w:val="22"/>
        </w:rPr>
        <w:t>č</w:t>
      </w:r>
      <w:r w:rsidRPr="00AA2C50">
        <w:rPr>
          <w:rFonts w:ascii="Helvetica" w:hAnsi="Helvetica" w:cs="Arial"/>
          <w:b/>
          <w:bCs/>
          <w:sz w:val="22"/>
          <w:szCs w:val="22"/>
        </w:rPr>
        <w:t xml:space="preserve">ka </w:t>
      </w:r>
      <w:r w:rsidRPr="00AA2C50">
        <w:rPr>
          <w:rFonts w:ascii="Helvetica" w:hAnsi="Helvetica" w:cs="Arial" w:hint="eastAsia"/>
          <w:b/>
          <w:bCs/>
          <w:sz w:val="22"/>
          <w:szCs w:val="22"/>
        </w:rPr>
        <w:t>Č</w:t>
      </w:r>
      <w:r w:rsidRPr="00AA2C50">
        <w:rPr>
          <w:rFonts w:ascii="Helvetica" w:hAnsi="Helvetica" w:cs="Arial"/>
          <w:b/>
          <w:bCs/>
          <w:sz w:val="22"/>
          <w:szCs w:val="22"/>
        </w:rPr>
        <w:t>ervené Karkulky dnes slaví narozeniny</w:t>
      </w:r>
      <w:r>
        <w:rPr>
          <w:rFonts w:ascii="Helvetica" w:hAnsi="Helvetica" w:cs="Arial"/>
          <w:b/>
          <w:bCs/>
          <w:sz w:val="22"/>
          <w:szCs w:val="22"/>
        </w:rPr>
        <w:t>!</w:t>
      </w:r>
    </w:p>
    <w:p w14:paraId="6A1C3255" w14:textId="77777777" w:rsidR="00B23F43" w:rsidRPr="006761F0" w:rsidRDefault="00B23F43" w:rsidP="00B23F43">
      <w:pPr>
        <w:pStyle w:val="Zkladntext"/>
        <w:ind w:left="2832" w:hanging="2832"/>
        <w:rPr>
          <w:rFonts w:ascii="Helvetica" w:hAnsi="Helvetica" w:cs="Arial"/>
          <w:szCs w:val="22"/>
        </w:rPr>
      </w:pPr>
      <w:r w:rsidRPr="00557850">
        <w:rPr>
          <w:rFonts w:ascii="Helvetica" w:hAnsi="Helvetica" w:cs="Arial"/>
          <w:szCs w:val="22"/>
        </w:rPr>
        <w:t>režie:</w:t>
      </w:r>
      <w:r w:rsidRPr="006761F0">
        <w:rPr>
          <w:rFonts w:ascii="Helvetica" w:hAnsi="Helvetica" w:cs="Arial"/>
          <w:spacing w:val="20"/>
          <w:szCs w:val="22"/>
        </w:rPr>
        <w:tab/>
      </w:r>
      <w:r w:rsidRPr="00557850">
        <w:rPr>
          <w:rFonts w:ascii="Helvetica" w:hAnsi="Helvetica" w:cs="Arial"/>
          <w:szCs w:val="22"/>
        </w:rPr>
        <w:t>Michaela Homolová</w:t>
      </w:r>
    </w:p>
    <w:p w14:paraId="56C3CB82" w14:textId="77777777" w:rsidR="00B23F43" w:rsidRPr="00557850" w:rsidRDefault="00B23F43" w:rsidP="00B23F43">
      <w:pPr>
        <w:pStyle w:val="Zkladntext"/>
        <w:ind w:left="2835" w:hanging="2835"/>
        <w:rPr>
          <w:rFonts w:ascii="Helvetica" w:hAnsi="Helvetica" w:cs="Arial"/>
          <w:b/>
          <w:bCs/>
          <w:szCs w:val="22"/>
        </w:rPr>
      </w:pPr>
      <w:r w:rsidRPr="006761F0">
        <w:rPr>
          <w:rFonts w:ascii="Helvetica" w:hAnsi="Helvetica" w:cs="Arial"/>
          <w:szCs w:val="22"/>
        </w:rPr>
        <w:t>místo konání:</w:t>
      </w:r>
      <w:r w:rsidRPr="006761F0">
        <w:rPr>
          <w:rFonts w:ascii="Helvetica" w:hAnsi="Helvetica" w:cs="Arial"/>
          <w:szCs w:val="22"/>
        </w:rPr>
        <w:tab/>
      </w:r>
      <w:proofErr w:type="spellStart"/>
      <w:r>
        <w:rPr>
          <w:rFonts w:ascii="Helvetica" w:hAnsi="Helvetica" w:cs="Arial"/>
          <w:b/>
          <w:bCs/>
          <w:szCs w:val="22"/>
        </w:rPr>
        <w:t>Moving</w:t>
      </w:r>
      <w:proofErr w:type="spellEnd"/>
      <w:r>
        <w:rPr>
          <w:rFonts w:ascii="Helvetica" w:hAnsi="Helvetica" w:cs="Arial"/>
          <w:b/>
          <w:bCs/>
          <w:szCs w:val="22"/>
        </w:rPr>
        <w:t xml:space="preserve"> Station, </w:t>
      </w:r>
      <w:r w:rsidRPr="00111439">
        <w:rPr>
          <w:rFonts w:ascii="Helvetica" w:hAnsi="Helvetica" w:cs="Arial"/>
          <w:b/>
          <w:bCs/>
          <w:szCs w:val="22"/>
        </w:rPr>
        <w:t>Koperníkova 574/56 (Most Ivana Magora Jirouse)</w:t>
      </w:r>
    </w:p>
    <w:p w14:paraId="306311E5" w14:textId="77777777" w:rsidR="00B23F43" w:rsidRDefault="00B23F43" w:rsidP="00B23F43">
      <w:pPr>
        <w:pStyle w:val="Zkladntext"/>
        <w:ind w:left="2835" w:hanging="2835"/>
        <w:rPr>
          <w:rFonts w:ascii="Helvetica" w:hAnsi="Helvetica" w:cs="Arial"/>
          <w:b/>
          <w:bCs/>
          <w:szCs w:val="22"/>
        </w:rPr>
      </w:pPr>
      <w:r w:rsidRPr="006761F0">
        <w:rPr>
          <w:rFonts w:ascii="Helvetica" w:hAnsi="Helvetica" w:cs="Arial"/>
          <w:szCs w:val="22"/>
        </w:rPr>
        <w:t>datum a hodina konání:</w:t>
      </w:r>
      <w:r w:rsidRPr="006761F0">
        <w:rPr>
          <w:rFonts w:ascii="Helvetica" w:hAnsi="Helvetica" w:cs="Arial"/>
          <w:szCs w:val="22"/>
        </w:rPr>
        <w:tab/>
      </w:r>
      <w:r>
        <w:rPr>
          <w:rFonts w:ascii="Helvetica" w:hAnsi="Helvetica" w:cs="Arial"/>
          <w:b/>
          <w:bCs/>
          <w:szCs w:val="22"/>
        </w:rPr>
        <w:t>17. 9. 2022 v 11:00 a ve 14:00 hodin</w:t>
      </w:r>
    </w:p>
    <w:p w14:paraId="63B24599" w14:textId="77777777" w:rsidR="00B23F43" w:rsidRPr="001430BE" w:rsidRDefault="00B23F43" w:rsidP="00B23F43">
      <w:pPr>
        <w:pStyle w:val="Zkladntext"/>
        <w:ind w:left="2835" w:hanging="2835"/>
        <w:rPr>
          <w:rFonts w:ascii="Helvetica" w:hAnsi="Helvetica" w:cs="Arial"/>
          <w:b/>
          <w:bCs/>
          <w:szCs w:val="22"/>
        </w:rPr>
      </w:pPr>
      <w:r>
        <w:rPr>
          <w:rFonts w:ascii="Helvetica" w:hAnsi="Helvetica" w:cs="Arial"/>
          <w:szCs w:val="22"/>
        </w:rPr>
        <w:t>stavba:</w:t>
      </w:r>
      <w:r>
        <w:rPr>
          <w:rFonts w:ascii="Helvetica" w:hAnsi="Helvetica" w:cs="Arial"/>
          <w:szCs w:val="22"/>
        </w:rPr>
        <w:tab/>
      </w:r>
      <w:r w:rsidRPr="00AA2C50">
        <w:rPr>
          <w:rFonts w:ascii="Helvetica" w:hAnsi="Helvetica" w:cs="Arial"/>
          <w:b/>
          <w:bCs/>
          <w:szCs w:val="22"/>
        </w:rPr>
        <w:t xml:space="preserve">16. 9. 2022 v </w:t>
      </w:r>
      <w:r>
        <w:rPr>
          <w:rFonts w:ascii="Helvetica" w:hAnsi="Helvetica" w:cs="Arial"/>
          <w:b/>
          <w:bCs/>
          <w:szCs w:val="22"/>
        </w:rPr>
        <w:t>19</w:t>
      </w:r>
      <w:r w:rsidRPr="00AA2C50">
        <w:rPr>
          <w:rFonts w:ascii="Helvetica" w:hAnsi="Helvetica" w:cs="Arial"/>
          <w:b/>
          <w:bCs/>
          <w:szCs w:val="22"/>
        </w:rPr>
        <w:t>:00 hodin</w:t>
      </w:r>
    </w:p>
    <w:p w14:paraId="4924DC64" w14:textId="77777777" w:rsidR="00B23F43" w:rsidRPr="006761F0" w:rsidRDefault="00B23F43" w:rsidP="00B23F43">
      <w:pPr>
        <w:pStyle w:val="Zkladntext"/>
        <w:spacing w:after="100"/>
        <w:rPr>
          <w:rFonts w:ascii="Helvetica" w:hAnsi="Helvetica" w:cs="Arial"/>
          <w:szCs w:val="22"/>
        </w:rPr>
      </w:pPr>
      <w:r w:rsidRPr="006761F0">
        <w:rPr>
          <w:rFonts w:ascii="Helvetica" w:hAnsi="Helvetica" w:cs="Arial"/>
          <w:szCs w:val="22"/>
        </w:rPr>
        <w:t>(dále jen „p</w:t>
      </w:r>
      <w:r w:rsidRPr="006761F0">
        <w:rPr>
          <w:rFonts w:ascii="Helvetica" w:hAnsi="Helvetica" w:cs="Lucida Grande"/>
          <w:szCs w:val="22"/>
        </w:rPr>
        <w:t>ř</w:t>
      </w:r>
      <w:r w:rsidRPr="006761F0">
        <w:rPr>
          <w:rFonts w:ascii="Helvetica" w:hAnsi="Helvetica" w:cs="Arial"/>
          <w:szCs w:val="22"/>
        </w:rPr>
        <w:t xml:space="preserve">edstavení“)       </w:t>
      </w:r>
    </w:p>
    <w:p w14:paraId="2627D20E" w14:textId="77777777" w:rsidR="00B23F43" w:rsidRPr="00D366C3" w:rsidRDefault="00B23F43" w:rsidP="00B23F43">
      <w:pPr>
        <w:pStyle w:val="Zkladntext"/>
        <w:jc w:val="center"/>
        <w:rPr>
          <w:rFonts w:ascii="Helvetica" w:hAnsi="Helvetica" w:cs="Arial"/>
          <w:b/>
          <w:szCs w:val="22"/>
        </w:rPr>
      </w:pPr>
      <w:r w:rsidRPr="00D366C3">
        <w:rPr>
          <w:rFonts w:ascii="Helvetica" w:hAnsi="Helvetica" w:cs="Arial"/>
          <w:b/>
          <w:szCs w:val="22"/>
        </w:rPr>
        <w:t>II.</w:t>
      </w:r>
    </w:p>
    <w:p w14:paraId="60B221E0" w14:textId="77777777" w:rsidR="00B23F43" w:rsidRPr="00D366C3" w:rsidRDefault="00B23F43" w:rsidP="00B23F43">
      <w:pPr>
        <w:pStyle w:val="Zkladntext"/>
        <w:jc w:val="center"/>
        <w:rPr>
          <w:rFonts w:ascii="Helvetica" w:hAnsi="Helvetica" w:cs="Arial"/>
          <w:szCs w:val="22"/>
        </w:rPr>
      </w:pPr>
      <w:r w:rsidRPr="00D366C3">
        <w:rPr>
          <w:rFonts w:ascii="Helvetica" w:hAnsi="Helvetica" w:cs="Arial"/>
          <w:b/>
          <w:szCs w:val="22"/>
        </w:rPr>
        <w:t>Honorá</w:t>
      </w:r>
      <w:r w:rsidRPr="00D366C3">
        <w:rPr>
          <w:rFonts w:ascii="Helvetica" w:hAnsi="Helvetica" w:cs="Lucida Grande"/>
          <w:b/>
          <w:szCs w:val="22"/>
        </w:rPr>
        <w:t>ř</w:t>
      </w:r>
      <w:r w:rsidRPr="00D366C3">
        <w:rPr>
          <w:rFonts w:ascii="Helvetica" w:hAnsi="Helvetica" w:cs="Arial"/>
          <w:b/>
          <w:szCs w:val="22"/>
        </w:rPr>
        <w:t xml:space="preserve"> a náhrady</w:t>
      </w:r>
    </w:p>
    <w:p w14:paraId="2CCA7075" w14:textId="77777777" w:rsidR="00B23F43" w:rsidRDefault="00B23F43" w:rsidP="00B23F43">
      <w:pPr>
        <w:pStyle w:val="Zkladntext"/>
        <w:rPr>
          <w:rFonts w:ascii="Helvetica" w:hAnsi="Helvetica" w:cs="Arial"/>
        </w:rPr>
      </w:pPr>
      <w:r w:rsidRPr="00D366C3">
        <w:rPr>
          <w:rFonts w:ascii="Helvetica" w:hAnsi="Helvetica" w:cs="Arial"/>
        </w:rPr>
        <w:t>Festival se zavazuje uhradit za uskute</w:t>
      </w:r>
      <w:r w:rsidRPr="00D366C3">
        <w:rPr>
          <w:rFonts w:ascii="Helvetica" w:hAnsi="Helvetica" w:cs="Lucida Grande"/>
        </w:rPr>
        <w:t>č</w:t>
      </w:r>
      <w:r w:rsidRPr="00D366C3">
        <w:rPr>
          <w:rFonts w:ascii="Helvetica" w:hAnsi="Helvetica" w:cs="Arial"/>
        </w:rPr>
        <w:t>n</w:t>
      </w:r>
      <w:r w:rsidRPr="00D366C3">
        <w:rPr>
          <w:rFonts w:ascii="Helvetica" w:hAnsi="Helvetica" w:cs="Lucida Grande"/>
        </w:rPr>
        <w:t>ě</w:t>
      </w:r>
      <w:r w:rsidRPr="00D366C3">
        <w:rPr>
          <w:rFonts w:ascii="Helvetica" w:hAnsi="Helvetica" w:cs="Arial"/>
        </w:rPr>
        <w:t>n</w:t>
      </w:r>
      <w:r>
        <w:rPr>
          <w:rFonts w:ascii="Helvetica" w:hAnsi="Helvetica" w:cs="Arial"/>
        </w:rPr>
        <w:t>é</w:t>
      </w:r>
      <w:r w:rsidRPr="00D366C3">
        <w:rPr>
          <w:rFonts w:ascii="Helvetica" w:hAnsi="Helvetica" w:cs="Arial"/>
        </w:rPr>
        <w:t xml:space="preserve"> p</w:t>
      </w:r>
      <w:r w:rsidRPr="00D366C3">
        <w:rPr>
          <w:rFonts w:ascii="Helvetica" w:hAnsi="Helvetica" w:cs="Lucida Grande"/>
        </w:rPr>
        <w:t>ř</w:t>
      </w:r>
      <w:r w:rsidRPr="00D366C3">
        <w:rPr>
          <w:rFonts w:ascii="Helvetica" w:hAnsi="Helvetica" w:cs="Arial"/>
        </w:rPr>
        <w:t>edstavení:</w:t>
      </w:r>
    </w:p>
    <w:p w14:paraId="6D49096D" w14:textId="77777777" w:rsidR="00B23F43" w:rsidRPr="00D366C3" w:rsidRDefault="00B23F43" w:rsidP="00B23F43">
      <w:pPr>
        <w:pStyle w:val="Zkladntext"/>
        <w:rPr>
          <w:rFonts w:ascii="Helvetica" w:hAnsi="Helvetica" w:cs="Arial"/>
        </w:rPr>
      </w:pPr>
    </w:p>
    <w:p w14:paraId="25FB7B08" w14:textId="77777777" w:rsidR="00B23F43" w:rsidRPr="00D366C3" w:rsidRDefault="00B23F43" w:rsidP="00B23F43">
      <w:pPr>
        <w:pStyle w:val="Zkladntext"/>
        <w:numPr>
          <w:ilvl w:val="0"/>
          <w:numId w:val="1"/>
        </w:numPr>
        <w:tabs>
          <w:tab w:val="clear" w:pos="705"/>
          <w:tab w:val="num" w:pos="-1985"/>
        </w:tabs>
        <w:spacing w:after="100"/>
        <w:ind w:left="426" w:hanging="426"/>
        <w:rPr>
          <w:rFonts w:ascii="Helvetica" w:hAnsi="Helvetica" w:cs="Calibri"/>
        </w:rPr>
      </w:pPr>
      <w:r w:rsidRPr="00D366C3">
        <w:rPr>
          <w:rFonts w:ascii="Helvetica" w:hAnsi="Helvetica" w:cs="Calibri"/>
        </w:rPr>
        <w:t xml:space="preserve">dohodnutou </w:t>
      </w:r>
      <w:r w:rsidRPr="00D366C3">
        <w:rPr>
          <w:rFonts w:ascii="Helvetica" w:hAnsi="Helvetica" w:cs="Lucida Grande"/>
        </w:rPr>
        <w:t>č</w:t>
      </w:r>
      <w:r w:rsidRPr="00D366C3">
        <w:rPr>
          <w:rFonts w:ascii="Helvetica" w:hAnsi="Helvetica" w:cs="Calibri"/>
        </w:rPr>
        <w:t>ástku v celkové výši</w:t>
      </w:r>
      <w:r>
        <w:rPr>
          <w:rFonts w:ascii="Helvetica" w:hAnsi="Helvetica" w:cs="Calibri"/>
        </w:rPr>
        <w:t xml:space="preserve"> </w:t>
      </w:r>
      <w:r w:rsidRPr="00557850">
        <w:rPr>
          <w:rFonts w:ascii="Helvetica" w:hAnsi="Helvetica" w:cs="Calibri"/>
          <w:b/>
        </w:rPr>
        <w:t>45</w:t>
      </w:r>
      <w:r w:rsidRPr="005A6FBA">
        <w:rPr>
          <w:rFonts w:ascii="Helvetica" w:hAnsi="Helvetica" w:cs="Calibri"/>
          <w:b/>
        </w:rPr>
        <w:t> 000,-</w:t>
      </w:r>
      <w:r>
        <w:rPr>
          <w:rFonts w:ascii="Helvetica" w:hAnsi="Helvetica" w:cs="Calibri"/>
          <w:b/>
        </w:rPr>
        <w:t xml:space="preserve"> </w:t>
      </w:r>
      <w:r>
        <w:rPr>
          <w:rFonts w:ascii="Helvetica" w:hAnsi="Helvetica" w:cs="Calibri"/>
        </w:rPr>
        <w:t>Kč,</w:t>
      </w:r>
      <w:r w:rsidRPr="00D366C3">
        <w:rPr>
          <w:rFonts w:ascii="Helvetica" w:hAnsi="Helvetica" w:cs="Calibri"/>
        </w:rPr>
        <w:t xml:space="preserve"> která v sob</w:t>
      </w:r>
      <w:r w:rsidRPr="00D366C3">
        <w:rPr>
          <w:rFonts w:ascii="Helvetica" w:hAnsi="Helvetica" w:cs="Lucida Grande"/>
        </w:rPr>
        <w:t>ě</w:t>
      </w:r>
      <w:r w:rsidRPr="00D366C3">
        <w:rPr>
          <w:rFonts w:ascii="Helvetica" w:hAnsi="Helvetica" w:cs="Calibri"/>
        </w:rPr>
        <w:t> zahrnuje:</w:t>
      </w:r>
    </w:p>
    <w:p w14:paraId="3BABB30E" w14:textId="77777777" w:rsidR="00B23F43" w:rsidRPr="00B81CFE" w:rsidRDefault="00B23F43" w:rsidP="00B23F43">
      <w:pPr>
        <w:pStyle w:val="Zkladntext"/>
        <w:numPr>
          <w:ilvl w:val="0"/>
          <w:numId w:val="3"/>
        </w:numPr>
        <w:spacing w:after="100"/>
        <w:rPr>
          <w:rFonts w:ascii="Helvetica" w:hAnsi="Helvetica" w:cs="Lucida Grande"/>
        </w:rPr>
      </w:pPr>
      <w:r w:rsidRPr="00D366C3">
        <w:rPr>
          <w:rFonts w:ascii="Helvetica" w:hAnsi="Helvetica" w:cs="Calibri"/>
        </w:rPr>
        <w:t>honorá</w:t>
      </w:r>
      <w:r w:rsidRPr="00D366C3">
        <w:rPr>
          <w:rFonts w:ascii="Helvetica" w:hAnsi="Helvetica" w:cs="Lucida Grande"/>
        </w:rPr>
        <w:t>ř</w:t>
      </w:r>
      <w:r>
        <w:rPr>
          <w:rFonts w:ascii="Helvetica" w:hAnsi="Helvetica" w:cs="Calibri"/>
        </w:rPr>
        <w:t xml:space="preserve"> za 2</w:t>
      </w:r>
      <w:r w:rsidRPr="00D366C3">
        <w:rPr>
          <w:rFonts w:ascii="Helvetica" w:hAnsi="Helvetica" w:cs="Calibri"/>
        </w:rPr>
        <w:t xml:space="preserve"> p</w:t>
      </w:r>
      <w:r w:rsidRPr="00D366C3">
        <w:rPr>
          <w:rFonts w:ascii="Helvetica" w:hAnsi="Helvetica" w:cs="Lucida Grande"/>
        </w:rPr>
        <w:t>ř</w:t>
      </w:r>
      <w:r w:rsidRPr="00D366C3">
        <w:rPr>
          <w:rFonts w:ascii="Helvetica" w:hAnsi="Helvetica" w:cs="Calibri"/>
        </w:rPr>
        <w:t xml:space="preserve">edstavení: </w:t>
      </w:r>
      <w:r w:rsidRPr="005A6FBA">
        <w:rPr>
          <w:rFonts w:ascii="Helvetica" w:hAnsi="Helvetica" w:cs="Calibri"/>
          <w:b/>
        </w:rPr>
        <w:t>25 000</w:t>
      </w:r>
      <w:r w:rsidRPr="005A6FBA">
        <w:rPr>
          <w:rFonts w:ascii="Helvetica" w:hAnsi="Helvetica" w:cs="Calibri"/>
          <w:b/>
          <w:bCs/>
        </w:rPr>
        <w:t>,- K</w:t>
      </w:r>
      <w:r>
        <w:rPr>
          <w:rFonts w:ascii="Helvetica" w:hAnsi="Helvetica" w:cs="Calibri"/>
          <w:b/>
          <w:bCs/>
        </w:rPr>
        <w:t>č</w:t>
      </w:r>
    </w:p>
    <w:p w14:paraId="4500EF0F" w14:textId="77777777" w:rsidR="00B23F43" w:rsidRPr="00B81CFE" w:rsidRDefault="00B23F43" w:rsidP="00B23F43">
      <w:pPr>
        <w:pStyle w:val="Zkladntext"/>
        <w:numPr>
          <w:ilvl w:val="0"/>
          <w:numId w:val="3"/>
        </w:numPr>
        <w:spacing w:after="100"/>
        <w:rPr>
          <w:rFonts w:ascii="Helvetica" w:hAnsi="Helvetica" w:cs="Lucida Grande"/>
          <w:b/>
        </w:rPr>
      </w:pPr>
      <w:r w:rsidRPr="00B81CFE">
        <w:rPr>
          <w:rFonts w:ascii="Helvetica" w:hAnsi="Helvetica" w:cs="Lucida Grande"/>
        </w:rPr>
        <w:t xml:space="preserve">dopravu </w:t>
      </w:r>
      <w:r>
        <w:rPr>
          <w:rFonts w:ascii="Helvetica" w:hAnsi="Helvetica" w:cs="Lucida Grande"/>
        </w:rPr>
        <w:t xml:space="preserve">dvěma </w:t>
      </w:r>
      <w:r w:rsidRPr="00B81CFE">
        <w:rPr>
          <w:rFonts w:ascii="Helvetica" w:hAnsi="Helvetica" w:cs="Lucida Grande"/>
        </w:rPr>
        <w:t xml:space="preserve">vozy a další náklady divadla: </w:t>
      </w:r>
      <w:r w:rsidRPr="00B81CFE">
        <w:rPr>
          <w:rFonts w:ascii="Helvetica" w:hAnsi="Helvetica" w:cs="Lucida Grande"/>
          <w:b/>
        </w:rPr>
        <w:t xml:space="preserve">20 000,- Kč </w:t>
      </w:r>
    </w:p>
    <w:p w14:paraId="4FDFFD85" w14:textId="77777777" w:rsidR="00B23F43" w:rsidRPr="00557850" w:rsidRDefault="00B23F43" w:rsidP="00B23F43">
      <w:pPr>
        <w:pStyle w:val="Zkladntext"/>
        <w:numPr>
          <w:ilvl w:val="0"/>
          <w:numId w:val="1"/>
        </w:numPr>
        <w:tabs>
          <w:tab w:val="clear" w:pos="705"/>
          <w:tab w:val="num" w:pos="-1985"/>
        </w:tabs>
        <w:spacing w:after="100"/>
        <w:ind w:left="425" w:hanging="425"/>
        <w:jc w:val="left"/>
        <w:rPr>
          <w:rFonts w:ascii="Helvetica" w:hAnsi="Helvetica" w:cs="Arial"/>
        </w:rPr>
      </w:pPr>
      <w:r w:rsidRPr="00D366C3">
        <w:rPr>
          <w:rFonts w:ascii="Helvetica" w:hAnsi="Helvetica" w:cs="Arial"/>
        </w:rPr>
        <w:t>festival zajistí hlášení hrubých tr</w:t>
      </w:r>
      <w:r w:rsidRPr="00D366C3">
        <w:rPr>
          <w:rFonts w:ascii="Helvetica" w:hAnsi="Helvetica" w:cs="Lucida Grande"/>
        </w:rPr>
        <w:t>ž</w:t>
      </w:r>
      <w:r w:rsidRPr="00D366C3">
        <w:rPr>
          <w:rFonts w:ascii="Helvetica" w:hAnsi="Helvetica" w:cs="Arial"/>
        </w:rPr>
        <w:t>eb a úhradu autorských poplatk</w:t>
      </w:r>
      <w:r w:rsidRPr="00D366C3">
        <w:rPr>
          <w:rFonts w:ascii="Helvetica" w:hAnsi="Helvetica" w:cs="Lucida Grande"/>
        </w:rPr>
        <w:t>ů</w:t>
      </w:r>
      <w:r w:rsidRPr="00D366C3">
        <w:rPr>
          <w:rFonts w:ascii="Helvetica" w:hAnsi="Helvetica" w:cs="Arial"/>
        </w:rPr>
        <w:t xml:space="preserve"> p</w:t>
      </w:r>
      <w:r w:rsidRPr="00D366C3">
        <w:rPr>
          <w:rFonts w:ascii="Helvetica" w:hAnsi="Helvetica" w:cs="Lucida Grande"/>
        </w:rPr>
        <w:t>ř</w:t>
      </w:r>
      <w:r w:rsidRPr="00D366C3">
        <w:rPr>
          <w:rFonts w:ascii="Helvetica" w:hAnsi="Helvetica" w:cs="Arial"/>
        </w:rPr>
        <w:t>íslušné agentu</w:t>
      </w:r>
      <w:r w:rsidRPr="00D366C3">
        <w:rPr>
          <w:rFonts w:ascii="Helvetica" w:hAnsi="Helvetica" w:cs="Lucida Grande"/>
        </w:rPr>
        <w:t>ř</w:t>
      </w:r>
      <w:r w:rsidRPr="00D366C3">
        <w:rPr>
          <w:rFonts w:ascii="Helvetica" w:hAnsi="Helvetica" w:cs="Arial"/>
        </w:rPr>
        <w:t>e:</w:t>
      </w:r>
    </w:p>
    <w:p w14:paraId="5F0DC6CF" w14:textId="77777777" w:rsidR="00B23F43" w:rsidRPr="00AA2C50" w:rsidRDefault="00B23F43" w:rsidP="00B23F43">
      <w:pPr>
        <w:pStyle w:val="Zkladntext"/>
        <w:spacing w:after="100"/>
        <w:ind w:left="425"/>
        <w:jc w:val="left"/>
        <w:rPr>
          <w:rFonts w:ascii="Helvetica" w:hAnsi="Helvetica" w:cs="Arial"/>
          <w:b/>
          <w:bCs/>
        </w:rPr>
      </w:pPr>
      <w:r w:rsidRPr="00AA2C50">
        <w:rPr>
          <w:rFonts w:ascii="Helvetica" w:hAnsi="Helvetica" w:cs="Arial"/>
          <w:b/>
          <w:bCs/>
        </w:rPr>
        <w:t>15 % - autor Vít Peřina, agentura DILIA</w:t>
      </w:r>
    </w:p>
    <w:p w14:paraId="2E90D7D4" w14:textId="77777777" w:rsidR="00B23F43" w:rsidRPr="00AA2C50" w:rsidRDefault="00B23F43" w:rsidP="00B23F43">
      <w:pPr>
        <w:pStyle w:val="Zkladntext"/>
        <w:numPr>
          <w:ilvl w:val="0"/>
          <w:numId w:val="1"/>
        </w:numPr>
        <w:tabs>
          <w:tab w:val="clear" w:pos="705"/>
        </w:tabs>
        <w:spacing w:after="100"/>
        <w:ind w:left="426" w:hanging="426"/>
        <w:rPr>
          <w:rFonts w:ascii="Helvetica" w:hAnsi="Helvetica" w:cs="Arial"/>
          <w:szCs w:val="22"/>
        </w:rPr>
      </w:pPr>
      <w:r w:rsidRPr="00F20097">
        <w:rPr>
          <w:rFonts w:ascii="Helvetica" w:hAnsi="Helvetica" w:cs="Lucida Grande"/>
        </w:rPr>
        <w:t xml:space="preserve">Festival uhradí ubytování </w:t>
      </w:r>
      <w:r w:rsidRPr="00AA2C50">
        <w:rPr>
          <w:rFonts w:ascii="Helvetica" w:hAnsi="Helvetica" w:cs="Lucida Grande"/>
          <w:b/>
          <w:bCs/>
        </w:rPr>
        <w:t>hotelového typu v maximáln</w:t>
      </w:r>
      <w:r w:rsidRPr="00AA2C50">
        <w:rPr>
          <w:rFonts w:ascii="Helvetica" w:hAnsi="Helvetica" w:cs="Lucida Grande" w:hint="eastAsia"/>
          <w:b/>
          <w:bCs/>
        </w:rPr>
        <w:t>ě</w:t>
      </w:r>
      <w:r w:rsidRPr="00AA2C50">
        <w:rPr>
          <w:rFonts w:ascii="Helvetica" w:hAnsi="Helvetica" w:cs="Lucida Grande"/>
          <w:b/>
          <w:bCs/>
        </w:rPr>
        <w:t xml:space="preserve"> dvoul</w:t>
      </w:r>
      <w:r w:rsidRPr="00AA2C50">
        <w:rPr>
          <w:rFonts w:ascii="Helvetica" w:hAnsi="Helvetica" w:cs="Lucida Grande" w:hint="eastAsia"/>
          <w:b/>
          <w:bCs/>
        </w:rPr>
        <w:t>ůž</w:t>
      </w:r>
      <w:r w:rsidRPr="00AA2C50">
        <w:rPr>
          <w:rFonts w:ascii="Helvetica" w:hAnsi="Helvetica" w:cs="Lucida Grande"/>
          <w:b/>
          <w:bCs/>
        </w:rPr>
        <w:t>kových pokojích s odd</w:t>
      </w:r>
      <w:r w:rsidRPr="00AA2C50">
        <w:rPr>
          <w:rFonts w:ascii="Helvetica" w:hAnsi="Helvetica" w:cs="Lucida Grande" w:hint="eastAsia"/>
          <w:b/>
          <w:bCs/>
        </w:rPr>
        <w:t>ě</w:t>
      </w:r>
      <w:r w:rsidRPr="00AA2C50">
        <w:rPr>
          <w:rFonts w:ascii="Helvetica" w:hAnsi="Helvetica" w:cs="Lucida Grande"/>
          <w:b/>
          <w:bCs/>
        </w:rPr>
        <w:t>lenými l</w:t>
      </w:r>
      <w:r w:rsidRPr="00AA2C50">
        <w:rPr>
          <w:rFonts w:ascii="Helvetica" w:hAnsi="Helvetica" w:cs="Lucida Grande" w:hint="eastAsia"/>
          <w:b/>
          <w:bCs/>
        </w:rPr>
        <w:t>ůž</w:t>
      </w:r>
      <w:r w:rsidRPr="00AA2C50">
        <w:rPr>
          <w:rFonts w:ascii="Helvetica" w:hAnsi="Helvetica" w:cs="Lucida Grande"/>
          <w:b/>
          <w:bCs/>
        </w:rPr>
        <w:t>ky</w:t>
      </w:r>
      <w:r>
        <w:rPr>
          <w:rFonts w:ascii="Helvetica" w:hAnsi="Helvetica" w:cs="Lucida Grande"/>
        </w:rPr>
        <w:t xml:space="preserve"> </w:t>
      </w:r>
      <w:r w:rsidRPr="00F20097">
        <w:rPr>
          <w:rFonts w:ascii="Helvetica" w:hAnsi="Helvetica" w:cs="Lucida Grande"/>
          <w:b/>
        </w:rPr>
        <w:t>pro</w:t>
      </w:r>
      <w:r>
        <w:rPr>
          <w:rFonts w:ascii="Helvetica" w:hAnsi="Helvetica" w:cs="Lucida Grande"/>
          <w:b/>
        </w:rPr>
        <w:t xml:space="preserve"> 13 osob (paní ředitelku, 1 manželský pár, 2 ženy a 8 mužů) = 6x dvoulůžkový a 1x jednolůžkový pokoj na 1 noc z 16. na 17. září 2022 </w:t>
      </w:r>
    </w:p>
    <w:p w14:paraId="05B4B7B0" w14:textId="77777777" w:rsidR="00B23F43" w:rsidRPr="00CE7CD4" w:rsidRDefault="00B23F43" w:rsidP="00B23F43">
      <w:pPr>
        <w:pStyle w:val="Zkladntext"/>
        <w:spacing w:after="100"/>
        <w:ind w:left="426"/>
        <w:rPr>
          <w:rFonts w:ascii="Helvetica" w:hAnsi="Helvetica" w:cs="Arial"/>
          <w:szCs w:val="22"/>
        </w:rPr>
      </w:pPr>
    </w:p>
    <w:p w14:paraId="00F77BFC" w14:textId="77777777" w:rsidR="00B23F43" w:rsidRPr="00D366C3" w:rsidRDefault="00B23F43" w:rsidP="00B23F43">
      <w:pPr>
        <w:pStyle w:val="Zkladntext"/>
        <w:jc w:val="center"/>
        <w:rPr>
          <w:rFonts w:ascii="Helvetica" w:hAnsi="Helvetica" w:cs="Arial"/>
          <w:b/>
          <w:szCs w:val="22"/>
        </w:rPr>
      </w:pPr>
      <w:r>
        <w:rPr>
          <w:rFonts w:ascii="Helvetica" w:hAnsi="Helvetica" w:cs="Arial"/>
          <w:b/>
          <w:szCs w:val="22"/>
        </w:rPr>
        <w:t>III.</w:t>
      </w:r>
    </w:p>
    <w:p w14:paraId="315C29FF" w14:textId="77777777" w:rsidR="00B23F43" w:rsidRPr="00D366C3" w:rsidRDefault="00B23F43" w:rsidP="00B23F43">
      <w:pPr>
        <w:pStyle w:val="Zkladntext"/>
        <w:jc w:val="center"/>
        <w:rPr>
          <w:rFonts w:ascii="Helvetica" w:hAnsi="Helvetica" w:cs="Arial"/>
          <w:szCs w:val="22"/>
        </w:rPr>
      </w:pPr>
      <w:r w:rsidRPr="00D366C3">
        <w:rPr>
          <w:rFonts w:ascii="Helvetica" w:hAnsi="Helvetica" w:cs="Arial"/>
          <w:b/>
          <w:szCs w:val="22"/>
        </w:rPr>
        <w:t>Úhrada</w:t>
      </w:r>
    </w:p>
    <w:p w14:paraId="37C3DF00" w14:textId="77777777" w:rsidR="00B23F43" w:rsidRDefault="00B23F43" w:rsidP="00B23F43">
      <w:pPr>
        <w:pStyle w:val="Zkladntext"/>
        <w:numPr>
          <w:ilvl w:val="0"/>
          <w:numId w:val="2"/>
        </w:numPr>
        <w:suppressAutoHyphens w:val="0"/>
        <w:spacing w:after="400"/>
        <w:ind w:left="426" w:hanging="426"/>
        <w:rPr>
          <w:rFonts w:ascii="Helvetica" w:hAnsi="Helvetica" w:cs="Arial"/>
          <w:szCs w:val="22"/>
        </w:rPr>
      </w:pPr>
      <w:r w:rsidRPr="00D366C3">
        <w:rPr>
          <w:rFonts w:ascii="Helvetica" w:hAnsi="Helvetica" w:cs="Arial"/>
          <w:szCs w:val="22"/>
        </w:rPr>
        <w:t xml:space="preserve">Divadlo bude </w:t>
      </w:r>
      <w:r w:rsidRPr="00D366C3">
        <w:rPr>
          <w:rFonts w:ascii="Helvetica" w:hAnsi="Helvetica" w:cs="Lucida Grande"/>
          <w:szCs w:val="22"/>
        </w:rPr>
        <w:t>č</w:t>
      </w:r>
      <w:r w:rsidRPr="00D366C3">
        <w:rPr>
          <w:rFonts w:ascii="Helvetica" w:hAnsi="Helvetica" w:cs="Arial"/>
          <w:szCs w:val="22"/>
        </w:rPr>
        <w:t>ástky uvedené v bodu II/1</w:t>
      </w:r>
      <w:r>
        <w:rPr>
          <w:rFonts w:ascii="Helvetica" w:hAnsi="Helvetica" w:cs="Arial"/>
          <w:szCs w:val="22"/>
        </w:rPr>
        <w:t xml:space="preserve"> </w:t>
      </w:r>
      <w:r w:rsidRPr="00D366C3">
        <w:rPr>
          <w:rFonts w:ascii="Helvetica" w:hAnsi="Helvetica" w:cs="Arial"/>
          <w:szCs w:val="22"/>
        </w:rPr>
        <w:t>této smlouvy fakturovat po uvedení p</w:t>
      </w:r>
      <w:r w:rsidRPr="00D366C3">
        <w:rPr>
          <w:rFonts w:ascii="Helvetica" w:hAnsi="Helvetica" w:cs="Lucida Grande"/>
          <w:szCs w:val="22"/>
        </w:rPr>
        <w:t>ř</w:t>
      </w:r>
      <w:r w:rsidRPr="00D366C3">
        <w:rPr>
          <w:rFonts w:ascii="Helvetica" w:hAnsi="Helvetica" w:cs="Arial"/>
          <w:szCs w:val="22"/>
        </w:rPr>
        <w:t>edstavení na festivalu. Splatnost faktury bude 14 dní od data doru</w:t>
      </w:r>
      <w:r w:rsidRPr="00D366C3">
        <w:rPr>
          <w:rFonts w:ascii="Helvetica" w:hAnsi="Helvetica" w:cs="Lucida Grande"/>
          <w:szCs w:val="22"/>
        </w:rPr>
        <w:t>č</w:t>
      </w:r>
      <w:r w:rsidRPr="00D366C3">
        <w:rPr>
          <w:rFonts w:ascii="Helvetica" w:hAnsi="Helvetica" w:cs="Arial"/>
          <w:szCs w:val="22"/>
        </w:rPr>
        <w:t>ení.</w:t>
      </w:r>
    </w:p>
    <w:p w14:paraId="704ECD4A" w14:textId="77777777" w:rsidR="00322367" w:rsidRDefault="00322367"/>
    <w:p w14:paraId="1A268094" w14:textId="77777777" w:rsidR="00B23F43" w:rsidRPr="00D366C3" w:rsidRDefault="00B23F43" w:rsidP="00B23F43">
      <w:pPr>
        <w:pStyle w:val="Zkladntext"/>
        <w:jc w:val="center"/>
        <w:rPr>
          <w:rFonts w:ascii="Helvetica" w:hAnsi="Helvetica" w:cs="Arial"/>
          <w:b/>
          <w:szCs w:val="22"/>
        </w:rPr>
      </w:pPr>
      <w:r w:rsidRPr="00D366C3">
        <w:rPr>
          <w:rFonts w:ascii="Helvetica" w:hAnsi="Helvetica" w:cs="Arial"/>
          <w:b/>
          <w:szCs w:val="22"/>
        </w:rPr>
        <w:lastRenderedPageBreak/>
        <w:t>IV.</w:t>
      </w:r>
    </w:p>
    <w:p w14:paraId="521F686F" w14:textId="77777777" w:rsidR="00B23F43" w:rsidRPr="00D366C3" w:rsidRDefault="00B23F43" w:rsidP="00B23F43">
      <w:pPr>
        <w:pStyle w:val="Zkladntext"/>
        <w:jc w:val="center"/>
        <w:rPr>
          <w:rFonts w:ascii="Helvetica" w:hAnsi="Helvetica" w:cs="Arial"/>
          <w:szCs w:val="22"/>
        </w:rPr>
      </w:pPr>
      <w:r w:rsidRPr="00D366C3">
        <w:rPr>
          <w:rFonts w:ascii="Helvetica" w:hAnsi="Helvetica" w:cs="Arial"/>
          <w:b/>
          <w:szCs w:val="22"/>
        </w:rPr>
        <w:t>Další povinnosti Festivalu</w:t>
      </w:r>
    </w:p>
    <w:p w14:paraId="19F64CC8" w14:textId="77777777" w:rsidR="00B23F43" w:rsidRPr="00AA2C50" w:rsidRDefault="00B23F43" w:rsidP="00B23F43">
      <w:pPr>
        <w:pStyle w:val="Zhlav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rFonts w:ascii="Helvetica" w:eastAsia="Helvetica" w:hAnsi="Helvetica" w:cs="Helvetica"/>
          <w:b/>
          <w:bCs/>
          <w:sz w:val="22"/>
          <w:szCs w:val="22"/>
        </w:rPr>
      </w:pPr>
      <w:r w:rsidRPr="00A9794A">
        <w:rPr>
          <w:rFonts w:ascii="Helvetica" w:eastAsia="Helvetica" w:hAnsi="Helvetica" w:cs="Helvetica"/>
          <w:sz w:val="22"/>
          <w:szCs w:val="22"/>
        </w:rPr>
        <w:t xml:space="preserve">Festival zajistí veškeré podmínky nutné k bezvadnému uskutečnění představení. Festival se zavazuje dodržet technické podmínky Divadla, které tvoří </w:t>
      </w:r>
      <w:r w:rsidRPr="00A9794A">
        <w:rPr>
          <w:rFonts w:ascii="Helvetica" w:eastAsia="Helvetica" w:hAnsi="Helvetica" w:cs="Helvetica"/>
          <w:b/>
          <w:sz w:val="22"/>
          <w:szCs w:val="22"/>
        </w:rPr>
        <w:t>Přílohu č. 1</w:t>
      </w:r>
      <w:r w:rsidRPr="00A9794A">
        <w:rPr>
          <w:rFonts w:ascii="Helvetica" w:eastAsia="Helvetica" w:hAnsi="Helvetica" w:cs="Helvetica"/>
          <w:sz w:val="22"/>
          <w:szCs w:val="22"/>
        </w:rPr>
        <w:t xml:space="preserve"> této smlouvy</w:t>
      </w:r>
      <w:r>
        <w:rPr>
          <w:rFonts w:ascii="Helvetica" w:eastAsia="Helvetica" w:hAnsi="Helvetica" w:cs="Helvetica"/>
          <w:sz w:val="22"/>
          <w:szCs w:val="22"/>
        </w:rPr>
        <w:t>,</w:t>
      </w:r>
      <w:r w:rsidRPr="00A9794A">
        <w:rPr>
          <w:rFonts w:ascii="Helvetica" w:eastAsia="Helvetica" w:hAnsi="Helvetica" w:cs="Helvetica"/>
          <w:sz w:val="22"/>
          <w:szCs w:val="22"/>
        </w:rPr>
        <w:t xml:space="preserve"> a </w:t>
      </w:r>
      <w:r w:rsidRPr="00AA2C50">
        <w:rPr>
          <w:rFonts w:ascii="Helvetica" w:eastAsia="Helvetica" w:hAnsi="Helvetica" w:cs="Helvetica"/>
          <w:b/>
          <w:bCs/>
          <w:sz w:val="22"/>
          <w:szCs w:val="22"/>
        </w:rPr>
        <w:t>dodržet maximální kapacitu 80 diváků na jedno představení.</w:t>
      </w:r>
      <w:r w:rsidRPr="00A9794A">
        <w:rPr>
          <w:rFonts w:ascii="Helvetica" w:eastAsia="Helvetica" w:hAnsi="Helvetica" w:cs="Helvetica"/>
          <w:b/>
          <w:bCs/>
          <w:sz w:val="22"/>
          <w:szCs w:val="22"/>
        </w:rPr>
        <w:t xml:space="preserve"> </w:t>
      </w:r>
      <w:r w:rsidRPr="00AA2C50">
        <w:rPr>
          <w:rFonts w:ascii="Helvetica" w:eastAsia="Helvetica" w:hAnsi="Helvetica" w:cs="Helvetica"/>
          <w:b/>
          <w:bCs/>
          <w:sz w:val="22"/>
          <w:szCs w:val="22"/>
        </w:rPr>
        <w:t>Diváci sedí v hledišti v</w:t>
      </w:r>
      <w:r w:rsidRPr="00A9794A">
        <w:rPr>
          <w:rFonts w:ascii="Helvetica" w:eastAsia="Helvetica" w:hAnsi="Helvetica" w:cs="Helvetica"/>
          <w:b/>
          <w:bCs/>
          <w:sz w:val="22"/>
          <w:szCs w:val="22"/>
        </w:rPr>
        <w:t> </w:t>
      </w:r>
      <w:r w:rsidRPr="00AA2C50">
        <w:rPr>
          <w:rFonts w:ascii="Helvetica" w:eastAsia="Helvetica" w:hAnsi="Helvetica" w:cs="Helvetica"/>
          <w:b/>
          <w:bCs/>
          <w:sz w:val="22"/>
          <w:szCs w:val="22"/>
        </w:rPr>
        <w:t>elevaci</w:t>
      </w:r>
      <w:r w:rsidRPr="00A9794A">
        <w:rPr>
          <w:rFonts w:ascii="Helvetica" w:eastAsia="Helvetica" w:hAnsi="Helvetica" w:cs="Helvetica"/>
          <w:b/>
          <w:bCs/>
          <w:sz w:val="22"/>
          <w:szCs w:val="22"/>
        </w:rPr>
        <w:t>. Prosíme úplně zrušit středovou uličku a upravit židle na kapacitu 80.</w:t>
      </w:r>
    </w:p>
    <w:p w14:paraId="18EC620F" w14:textId="77777777" w:rsidR="00B23F43" w:rsidRPr="00DC1CB1" w:rsidRDefault="00B23F43" w:rsidP="00B23F43">
      <w:pPr>
        <w:pStyle w:val="Zkladntext"/>
        <w:numPr>
          <w:ilvl w:val="0"/>
          <w:numId w:val="4"/>
        </w:numPr>
        <w:spacing w:after="100"/>
        <w:ind w:left="357" w:hanging="357"/>
        <w:rPr>
          <w:rFonts w:ascii="Helvetica" w:hAnsi="Helvetica" w:cs="Arial"/>
          <w:szCs w:val="22"/>
        </w:rPr>
      </w:pPr>
      <w:r w:rsidRPr="00532521">
        <w:rPr>
          <w:rFonts w:ascii="Helvetica" w:eastAsia="Helvetica" w:hAnsi="Helvetica" w:cs="Helvetica"/>
          <w:szCs w:val="22"/>
        </w:rPr>
        <w:t>Festival se zavazuje uhradit veškeré výdaje spojené s přípravou sálu a realizace představení.</w:t>
      </w:r>
    </w:p>
    <w:p w14:paraId="3F7AA547" w14:textId="77777777" w:rsidR="00B23F43" w:rsidRPr="00D366C3" w:rsidRDefault="00B23F43" w:rsidP="00B23F43">
      <w:pPr>
        <w:pStyle w:val="Zkladntext"/>
        <w:jc w:val="center"/>
        <w:rPr>
          <w:rFonts w:ascii="Helvetica" w:hAnsi="Helvetica" w:cs="Arial"/>
          <w:b/>
          <w:szCs w:val="22"/>
        </w:rPr>
      </w:pPr>
      <w:r w:rsidRPr="00D366C3">
        <w:rPr>
          <w:rFonts w:ascii="Helvetica" w:hAnsi="Helvetica" w:cs="Arial"/>
          <w:b/>
          <w:szCs w:val="22"/>
        </w:rPr>
        <w:t>V.</w:t>
      </w:r>
    </w:p>
    <w:p w14:paraId="5F2367BD" w14:textId="77777777" w:rsidR="00B23F43" w:rsidRPr="00D366C3" w:rsidRDefault="00B23F43" w:rsidP="00B23F43">
      <w:pPr>
        <w:pStyle w:val="Zkladntext"/>
        <w:jc w:val="center"/>
        <w:rPr>
          <w:rFonts w:ascii="Helvetica" w:hAnsi="Helvetica" w:cs="Arial"/>
          <w:szCs w:val="22"/>
        </w:rPr>
      </w:pPr>
      <w:r w:rsidRPr="00D366C3">
        <w:rPr>
          <w:rFonts w:ascii="Helvetica" w:hAnsi="Helvetica" w:cs="Arial"/>
          <w:b/>
          <w:szCs w:val="22"/>
        </w:rPr>
        <w:t>Zvláštní ujednání</w:t>
      </w:r>
    </w:p>
    <w:p w14:paraId="6C4F9A6B" w14:textId="77777777" w:rsidR="00B23F43" w:rsidRDefault="00B23F43" w:rsidP="00B23F43">
      <w:pPr>
        <w:numPr>
          <w:ilvl w:val="0"/>
          <w:numId w:val="5"/>
        </w:numPr>
        <w:ind w:left="357" w:hanging="357"/>
        <w:jc w:val="both"/>
        <w:rPr>
          <w:rFonts w:ascii="Helvetica" w:hAnsi="Helvetica" w:cs="Arial"/>
          <w:sz w:val="22"/>
          <w:szCs w:val="22"/>
        </w:rPr>
      </w:pPr>
      <w:r w:rsidRPr="00F25950">
        <w:rPr>
          <w:rFonts w:ascii="Helvetica" w:hAnsi="Helvetica" w:cs="Arial"/>
          <w:sz w:val="22"/>
          <w:szCs w:val="22"/>
        </w:rPr>
        <w:t>Divadlo se zavazuje bezplatn</w:t>
      </w:r>
      <w:r w:rsidRPr="00F25950">
        <w:rPr>
          <w:rFonts w:ascii="Helvetica" w:hAnsi="Helvetica" w:cs="Lucida Grande"/>
          <w:sz w:val="22"/>
          <w:szCs w:val="22"/>
        </w:rPr>
        <w:t>ě</w:t>
      </w:r>
      <w:r w:rsidRPr="00F25950">
        <w:rPr>
          <w:rFonts w:ascii="Helvetica" w:hAnsi="Helvetica" w:cs="Arial"/>
          <w:sz w:val="22"/>
          <w:szCs w:val="22"/>
        </w:rPr>
        <w:t xml:space="preserve"> poskytnout po</w:t>
      </w:r>
      <w:r w:rsidRPr="00F25950">
        <w:rPr>
          <w:rFonts w:ascii="Helvetica" w:hAnsi="Helvetica" w:cs="Lucida Grande"/>
          <w:sz w:val="22"/>
          <w:szCs w:val="22"/>
        </w:rPr>
        <w:t>ř</w:t>
      </w:r>
      <w:r w:rsidRPr="00F25950">
        <w:rPr>
          <w:rFonts w:ascii="Helvetica" w:hAnsi="Helvetica" w:cs="Arial"/>
          <w:sz w:val="22"/>
          <w:szCs w:val="22"/>
        </w:rPr>
        <w:t>adateli materiály pro propagaci dle individuální dohody</w:t>
      </w:r>
      <w:r>
        <w:rPr>
          <w:rFonts w:ascii="Helvetica" w:hAnsi="Helvetica" w:cs="Arial"/>
          <w:sz w:val="22"/>
          <w:szCs w:val="22"/>
        </w:rPr>
        <w:t xml:space="preserve"> do 31. 5. 2022</w:t>
      </w:r>
      <w:r w:rsidRPr="00F25950">
        <w:rPr>
          <w:rFonts w:ascii="Helvetica" w:hAnsi="Helvetica" w:cs="Arial"/>
          <w:sz w:val="22"/>
          <w:szCs w:val="22"/>
        </w:rPr>
        <w:t>.</w:t>
      </w:r>
    </w:p>
    <w:p w14:paraId="44E3F621" w14:textId="77777777" w:rsidR="00B23F43" w:rsidRPr="00763192" w:rsidRDefault="00B23F43" w:rsidP="00B23F43">
      <w:pPr>
        <w:pStyle w:val="Odstavecseseznamem"/>
        <w:numPr>
          <w:ilvl w:val="0"/>
          <w:numId w:val="5"/>
        </w:numPr>
        <w:suppressAutoHyphens w:val="0"/>
        <w:jc w:val="both"/>
        <w:rPr>
          <w:rFonts w:ascii="Helvetica" w:hAnsi="Helvetica"/>
          <w:sz w:val="22"/>
          <w:szCs w:val="22"/>
          <w:lang w:eastAsia="en-GB"/>
        </w:rPr>
      </w:pPr>
      <w:r w:rsidRPr="00763192">
        <w:rPr>
          <w:rFonts w:ascii="Helvetica" w:hAnsi="Helvetica"/>
          <w:sz w:val="22"/>
          <w:szCs w:val="22"/>
          <w:lang w:eastAsia="en-GB"/>
        </w:rPr>
        <w:t>V</w:t>
      </w:r>
      <w:r>
        <w:rPr>
          <w:rFonts w:ascii="Helvetica" w:hAnsi="Helvetica"/>
          <w:sz w:val="22"/>
          <w:szCs w:val="22"/>
          <w:lang w:eastAsia="en-GB"/>
        </w:rPr>
        <w:t xml:space="preserve"> </w:t>
      </w:r>
      <w:r w:rsidRPr="00763192">
        <w:rPr>
          <w:rFonts w:ascii="Helvetica" w:hAnsi="Helvetica"/>
          <w:sz w:val="22"/>
          <w:szCs w:val="22"/>
          <w:lang w:eastAsia="en-GB"/>
        </w:rPr>
        <w:t xml:space="preserve">případě zrušení představení ze strany Festivalu, které není oznámeno do </w:t>
      </w:r>
      <w:r>
        <w:rPr>
          <w:rFonts w:ascii="Helvetica" w:hAnsi="Helvetica"/>
          <w:sz w:val="22"/>
          <w:szCs w:val="22"/>
          <w:lang w:eastAsia="en-GB"/>
        </w:rPr>
        <w:t>3</w:t>
      </w:r>
      <w:r w:rsidRPr="00763192">
        <w:rPr>
          <w:rFonts w:ascii="Helvetica" w:hAnsi="Helvetica"/>
          <w:sz w:val="22"/>
          <w:szCs w:val="22"/>
          <w:lang w:eastAsia="en-GB"/>
        </w:rPr>
        <w:t xml:space="preserve">0. dne předešlého měsíce před termínem konání představení se pořadatel zavazuje uhradit </w:t>
      </w:r>
      <w:r>
        <w:rPr>
          <w:rFonts w:ascii="Helvetica" w:hAnsi="Helvetica"/>
          <w:sz w:val="22"/>
          <w:szCs w:val="22"/>
          <w:lang w:eastAsia="en-GB"/>
        </w:rPr>
        <w:t xml:space="preserve">Divadlu </w:t>
      </w:r>
      <w:r w:rsidRPr="00763192">
        <w:rPr>
          <w:rFonts w:ascii="Helvetica" w:hAnsi="Helvetica"/>
          <w:sz w:val="22"/>
          <w:szCs w:val="22"/>
          <w:lang w:eastAsia="en-GB"/>
        </w:rPr>
        <w:t>80</w:t>
      </w:r>
      <w:r>
        <w:rPr>
          <w:rFonts w:ascii="Helvetica" w:hAnsi="Helvetica"/>
          <w:sz w:val="22"/>
          <w:szCs w:val="22"/>
          <w:lang w:eastAsia="en-GB"/>
        </w:rPr>
        <w:t xml:space="preserve"> </w:t>
      </w:r>
      <w:r w:rsidRPr="00763192">
        <w:rPr>
          <w:rFonts w:ascii="Helvetica" w:hAnsi="Helvetica"/>
          <w:sz w:val="22"/>
          <w:szCs w:val="22"/>
          <w:lang w:eastAsia="en-GB"/>
        </w:rPr>
        <w:t>% dohodnutého honoráře, a to nejpozději do 15 dnů po plánovaném termínu konání představení.</w:t>
      </w:r>
    </w:p>
    <w:p w14:paraId="7866222E" w14:textId="77777777" w:rsidR="00B23F43" w:rsidRPr="00763192" w:rsidRDefault="00B23F43" w:rsidP="00B23F43">
      <w:pPr>
        <w:pStyle w:val="Odstavecseseznamem"/>
        <w:numPr>
          <w:ilvl w:val="0"/>
          <w:numId w:val="5"/>
        </w:numPr>
        <w:suppressAutoHyphens w:val="0"/>
        <w:jc w:val="both"/>
        <w:rPr>
          <w:rFonts w:ascii="Helvetica" w:hAnsi="Helvetica"/>
          <w:sz w:val="22"/>
          <w:szCs w:val="22"/>
          <w:lang w:eastAsia="en-GB"/>
        </w:rPr>
      </w:pPr>
      <w:r w:rsidRPr="00763192">
        <w:rPr>
          <w:rFonts w:ascii="Helvetica" w:hAnsi="Helvetica"/>
          <w:sz w:val="22"/>
          <w:szCs w:val="22"/>
          <w:lang w:eastAsia="en-GB"/>
        </w:rPr>
        <w:t>V</w:t>
      </w:r>
      <w:r>
        <w:rPr>
          <w:rFonts w:ascii="Helvetica" w:hAnsi="Helvetica"/>
          <w:sz w:val="22"/>
          <w:szCs w:val="22"/>
          <w:lang w:eastAsia="en-GB"/>
        </w:rPr>
        <w:t xml:space="preserve"> </w:t>
      </w:r>
      <w:r w:rsidRPr="00763192">
        <w:rPr>
          <w:rFonts w:ascii="Helvetica" w:hAnsi="Helvetica"/>
          <w:sz w:val="22"/>
          <w:szCs w:val="22"/>
          <w:lang w:eastAsia="en-GB"/>
        </w:rPr>
        <w:t xml:space="preserve">případě zrušení představení ze strany Divadla, které není oznámeno do </w:t>
      </w:r>
      <w:r>
        <w:rPr>
          <w:rFonts w:ascii="Helvetica" w:hAnsi="Helvetica"/>
          <w:sz w:val="22"/>
          <w:szCs w:val="22"/>
          <w:lang w:eastAsia="en-GB"/>
        </w:rPr>
        <w:t>30</w:t>
      </w:r>
      <w:r w:rsidRPr="00763192">
        <w:rPr>
          <w:rFonts w:ascii="Helvetica" w:hAnsi="Helvetica"/>
          <w:sz w:val="22"/>
          <w:szCs w:val="22"/>
          <w:lang w:eastAsia="en-GB"/>
        </w:rPr>
        <w:t>. dne předešlého měsíce před termínem konání představení se Divadlo zavazuje uhradit</w:t>
      </w:r>
      <w:r>
        <w:rPr>
          <w:rFonts w:ascii="Helvetica" w:hAnsi="Helvetica"/>
          <w:sz w:val="22"/>
          <w:szCs w:val="22"/>
          <w:lang w:eastAsia="en-GB"/>
        </w:rPr>
        <w:t xml:space="preserve"> 80 % dohodnutého honoráře, </w:t>
      </w:r>
      <w:r w:rsidRPr="00763192">
        <w:rPr>
          <w:rFonts w:ascii="Helvetica" w:hAnsi="Helvetica"/>
          <w:sz w:val="22"/>
          <w:szCs w:val="22"/>
          <w:lang w:eastAsia="en-GB"/>
        </w:rPr>
        <w:t>na pokrytí vzniklých provozních nákladů, a to nejpozději do 15</w:t>
      </w:r>
      <w:r>
        <w:rPr>
          <w:rFonts w:ascii="Helvetica" w:hAnsi="Helvetica"/>
          <w:sz w:val="22"/>
          <w:szCs w:val="22"/>
          <w:lang w:eastAsia="en-GB"/>
        </w:rPr>
        <w:t xml:space="preserve"> </w:t>
      </w:r>
      <w:r w:rsidRPr="00763192">
        <w:rPr>
          <w:rFonts w:ascii="Helvetica" w:hAnsi="Helvetica"/>
          <w:sz w:val="22"/>
          <w:szCs w:val="22"/>
          <w:lang w:eastAsia="en-GB"/>
        </w:rPr>
        <w:t>dnů po plánovaném termínu konání představení.</w:t>
      </w:r>
    </w:p>
    <w:p w14:paraId="013A48E2" w14:textId="77777777" w:rsidR="00B23F43" w:rsidRPr="006761F0" w:rsidRDefault="00B23F43" w:rsidP="00B23F43">
      <w:pPr>
        <w:pStyle w:val="Odstavecseseznamem"/>
        <w:numPr>
          <w:ilvl w:val="0"/>
          <w:numId w:val="5"/>
        </w:numPr>
        <w:spacing w:after="100"/>
        <w:ind w:left="357" w:hanging="357"/>
        <w:jc w:val="both"/>
        <w:rPr>
          <w:rFonts w:ascii="Helvetica" w:hAnsi="Helvetica" w:cs="Arial"/>
          <w:sz w:val="22"/>
          <w:szCs w:val="22"/>
        </w:rPr>
      </w:pPr>
      <w:r w:rsidRPr="00763192">
        <w:rPr>
          <w:rFonts w:ascii="Helvetica" w:hAnsi="Helvetica" w:cs="Arial"/>
          <w:sz w:val="22"/>
          <w:szCs w:val="22"/>
        </w:rPr>
        <w:t>Smluvní strany</w:t>
      </w:r>
      <w:r w:rsidRPr="00332CF5">
        <w:rPr>
          <w:rFonts w:ascii="Helvetica" w:hAnsi="Helvetica" w:cs="Arial"/>
          <w:sz w:val="22"/>
          <w:szCs w:val="22"/>
        </w:rPr>
        <w:t xml:space="preserve"> se dohodly, že v případě, kdy do jejich smluvního vztahu založeného</w:t>
      </w:r>
      <w:r>
        <w:rPr>
          <w:rFonts w:ascii="Helvetica" w:hAnsi="Helvetica" w:cs="Arial"/>
          <w:sz w:val="22"/>
          <w:szCs w:val="22"/>
        </w:rPr>
        <w:t xml:space="preserve"> </w:t>
      </w:r>
      <w:r w:rsidRPr="00332CF5">
        <w:rPr>
          <w:rFonts w:ascii="Helvetica" w:hAnsi="Helvetica" w:cs="Arial"/>
          <w:sz w:val="22"/>
          <w:szCs w:val="22"/>
        </w:rPr>
        <w:t xml:space="preserve">touto smlouvou zasáhne vyšší moc, nebudou po sobě vzájemně vyžadovat poskytnutí plnění dle této smlouvy, ani náhrady škod, a v případě, že plnění bylo mezi smluvními stranami poskytnuto, byť částečně, dojde k navrácení plnění. Za vyšší moc se považují nedostatečně pojištěné a náhlé události v životním prostředí, nehody, výbuchy, požáry, katastrofy, válka, válečné činy, opatření vládních orgánů a orgánů veřejné moci, nové nebo pozměněné právní předpisy, </w:t>
      </w:r>
      <w:r>
        <w:rPr>
          <w:rFonts w:ascii="Helvetica" w:hAnsi="Helvetica" w:cs="Arial"/>
          <w:sz w:val="22"/>
          <w:szCs w:val="22"/>
        </w:rPr>
        <w:t xml:space="preserve">onemocnění člena souboru, karanténa v souboru, </w:t>
      </w:r>
      <w:r w:rsidRPr="00332CF5">
        <w:rPr>
          <w:rFonts w:ascii="Helvetica" w:hAnsi="Helvetica" w:cs="Arial"/>
          <w:sz w:val="22"/>
          <w:szCs w:val="22"/>
        </w:rPr>
        <w:t>smrt či jiné události srovnatelné s nimi.</w:t>
      </w:r>
    </w:p>
    <w:p w14:paraId="340AB77B" w14:textId="77777777" w:rsidR="00B23F43" w:rsidRPr="00D366C3" w:rsidRDefault="00B23F43" w:rsidP="00B23F43">
      <w:pPr>
        <w:jc w:val="center"/>
        <w:rPr>
          <w:rFonts w:ascii="Helvetica" w:hAnsi="Helvetica" w:cs="Arial"/>
          <w:b/>
          <w:bCs/>
          <w:sz w:val="22"/>
          <w:szCs w:val="22"/>
        </w:rPr>
      </w:pPr>
      <w:r w:rsidRPr="00D366C3">
        <w:rPr>
          <w:rFonts w:ascii="Helvetica" w:hAnsi="Helvetica" w:cs="Arial"/>
          <w:b/>
          <w:bCs/>
          <w:sz w:val="22"/>
          <w:szCs w:val="22"/>
        </w:rPr>
        <w:t>VI.</w:t>
      </w:r>
    </w:p>
    <w:p w14:paraId="1A2DB810" w14:textId="77777777" w:rsidR="00B23F43" w:rsidRPr="00D366C3" w:rsidRDefault="00B23F43" w:rsidP="00B23F43">
      <w:pPr>
        <w:jc w:val="center"/>
        <w:rPr>
          <w:rFonts w:ascii="Helvetica" w:hAnsi="Helvetica" w:cs="Arial"/>
          <w:sz w:val="22"/>
          <w:szCs w:val="22"/>
        </w:rPr>
      </w:pPr>
      <w:r w:rsidRPr="00D366C3">
        <w:rPr>
          <w:rFonts w:ascii="Helvetica" w:hAnsi="Helvetica" w:cs="Arial"/>
          <w:b/>
          <w:bCs/>
          <w:sz w:val="22"/>
          <w:szCs w:val="22"/>
        </w:rPr>
        <w:t xml:space="preserve"> Volba práva</w:t>
      </w:r>
    </w:p>
    <w:p w14:paraId="66FAFCA3" w14:textId="77777777" w:rsidR="00B23F43" w:rsidRPr="00D366C3" w:rsidRDefault="00B23F43" w:rsidP="00B23F43">
      <w:pPr>
        <w:pStyle w:val="Zkladntext"/>
        <w:spacing w:after="100"/>
        <w:ind w:left="380"/>
        <w:rPr>
          <w:rFonts w:ascii="Helvetica" w:hAnsi="Helvetica" w:cs="Arial"/>
          <w:szCs w:val="22"/>
        </w:rPr>
      </w:pPr>
      <w:r w:rsidRPr="00D366C3">
        <w:rPr>
          <w:rFonts w:ascii="Helvetica" w:hAnsi="Helvetica" w:cs="Arial"/>
          <w:szCs w:val="22"/>
        </w:rPr>
        <w:t xml:space="preserve">Právní vztahy mezi smluvními stranami se </w:t>
      </w:r>
      <w:r w:rsidRPr="00D366C3">
        <w:rPr>
          <w:rFonts w:ascii="Helvetica" w:hAnsi="Helvetica" w:cs="Lucida Grande"/>
          <w:szCs w:val="22"/>
        </w:rPr>
        <w:t>ř</w:t>
      </w:r>
      <w:r w:rsidRPr="00D366C3">
        <w:rPr>
          <w:rFonts w:ascii="Helvetica" w:hAnsi="Helvetica" w:cs="Arial"/>
          <w:szCs w:val="22"/>
        </w:rPr>
        <w:t xml:space="preserve">ídí </w:t>
      </w:r>
      <w:r w:rsidRPr="00D366C3">
        <w:rPr>
          <w:rFonts w:ascii="Helvetica" w:hAnsi="Helvetica" w:cs="Lucida Grande"/>
          <w:szCs w:val="22"/>
        </w:rPr>
        <w:t>č</w:t>
      </w:r>
      <w:r w:rsidRPr="00D366C3">
        <w:rPr>
          <w:rFonts w:ascii="Helvetica" w:hAnsi="Helvetica" w:cs="Arial"/>
          <w:szCs w:val="22"/>
        </w:rPr>
        <w:t xml:space="preserve">eským právním </w:t>
      </w:r>
      <w:r w:rsidRPr="00D366C3">
        <w:rPr>
          <w:rFonts w:ascii="Helvetica" w:hAnsi="Helvetica" w:cs="Lucida Grande"/>
          <w:szCs w:val="22"/>
        </w:rPr>
        <w:t>ř</w:t>
      </w:r>
      <w:r w:rsidRPr="00D366C3">
        <w:rPr>
          <w:rFonts w:ascii="Helvetica" w:hAnsi="Helvetica" w:cs="Arial"/>
          <w:szCs w:val="22"/>
        </w:rPr>
        <w:t>ádem. Smluvní strany si jako soud místn</w:t>
      </w:r>
      <w:r w:rsidRPr="00D366C3">
        <w:rPr>
          <w:rFonts w:ascii="Helvetica" w:hAnsi="Helvetica" w:cs="Lucida Grande"/>
          <w:szCs w:val="22"/>
        </w:rPr>
        <w:t>ě</w:t>
      </w:r>
      <w:r w:rsidRPr="00D366C3">
        <w:rPr>
          <w:rFonts w:ascii="Helvetica" w:hAnsi="Helvetica" w:cs="Arial"/>
          <w:szCs w:val="22"/>
        </w:rPr>
        <w:t xml:space="preserve"> p</w:t>
      </w:r>
      <w:r w:rsidRPr="00D366C3">
        <w:rPr>
          <w:rFonts w:ascii="Helvetica" w:hAnsi="Helvetica" w:cs="Lucida Grande"/>
          <w:szCs w:val="22"/>
        </w:rPr>
        <w:t>ř</w:t>
      </w:r>
      <w:r w:rsidRPr="00D366C3">
        <w:rPr>
          <w:rFonts w:ascii="Helvetica" w:hAnsi="Helvetica" w:cs="Arial"/>
          <w:szCs w:val="22"/>
        </w:rPr>
        <w:t>íslušný volí Okresní soud Plze</w:t>
      </w:r>
      <w:r w:rsidRPr="00D366C3">
        <w:rPr>
          <w:rFonts w:ascii="Helvetica" w:hAnsi="Helvetica" w:cs="Lucida Grande"/>
          <w:szCs w:val="22"/>
        </w:rPr>
        <w:t>ň</w:t>
      </w:r>
      <w:r w:rsidRPr="00D366C3">
        <w:rPr>
          <w:rFonts w:ascii="Helvetica" w:hAnsi="Helvetica" w:cs="Arial"/>
          <w:szCs w:val="22"/>
        </w:rPr>
        <w:t>-m</w:t>
      </w:r>
      <w:r w:rsidRPr="00D366C3">
        <w:rPr>
          <w:rFonts w:ascii="Helvetica" w:hAnsi="Helvetica" w:cs="Lucida Grande"/>
          <w:szCs w:val="22"/>
        </w:rPr>
        <w:t>ě</w:t>
      </w:r>
      <w:r w:rsidRPr="00D366C3">
        <w:rPr>
          <w:rFonts w:ascii="Helvetica" w:hAnsi="Helvetica" w:cs="Arial"/>
          <w:szCs w:val="22"/>
        </w:rPr>
        <w:t>sto, pop</w:t>
      </w:r>
      <w:r w:rsidRPr="00D366C3">
        <w:rPr>
          <w:rFonts w:ascii="Helvetica" w:hAnsi="Helvetica" w:cs="Lucida Grande"/>
          <w:szCs w:val="22"/>
        </w:rPr>
        <w:t>ř</w:t>
      </w:r>
      <w:r w:rsidRPr="00D366C3">
        <w:rPr>
          <w:rFonts w:ascii="Helvetica" w:hAnsi="Helvetica" w:cs="Arial"/>
          <w:szCs w:val="22"/>
        </w:rPr>
        <w:t xml:space="preserve">. Krajský soud v Plzni, </w:t>
      </w:r>
      <w:r w:rsidRPr="00D366C3">
        <w:rPr>
          <w:rFonts w:ascii="Helvetica" w:hAnsi="Helvetica" w:cs="Lucida Grande"/>
          <w:szCs w:val="22"/>
        </w:rPr>
        <w:t>Č</w:t>
      </w:r>
      <w:r w:rsidRPr="00D366C3">
        <w:rPr>
          <w:rFonts w:ascii="Helvetica" w:hAnsi="Helvetica" w:cs="Arial"/>
          <w:szCs w:val="22"/>
        </w:rPr>
        <w:t>eská republika.</w:t>
      </w:r>
    </w:p>
    <w:p w14:paraId="45BAF1F6" w14:textId="77777777" w:rsidR="00B23F43" w:rsidRPr="00D366C3" w:rsidRDefault="00B23F43" w:rsidP="00B23F43">
      <w:pPr>
        <w:jc w:val="center"/>
        <w:rPr>
          <w:rFonts w:ascii="Helvetica" w:hAnsi="Helvetica" w:cs="Arial"/>
          <w:b/>
          <w:bCs/>
          <w:sz w:val="22"/>
          <w:szCs w:val="22"/>
        </w:rPr>
      </w:pPr>
      <w:r w:rsidRPr="00D366C3">
        <w:rPr>
          <w:rFonts w:ascii="Helvetica" w:hAnsi="Helvetica" w:cs="Arial"/>
          <w:b/>
          <w:bCs/>
          <w:sz w:val="22"/>
          <w:szCs w:val="22"/>
        </w:rPr>
        <w:t>VII.</w:t>
      </w:r>
    </w:p>
    <w:p w14:paraId="2FE14C60" w14:textId="77777777" w:rsidR="00B23F43" w:rsidRPr="00D366C3" w:rsidRDefault="00B23F43" w:rsidP="00B23F43">
      <w:pPr>
        <w:jc w:val="center"/>
        <w:rPr>
          <w:rFonts w:ascii="Helvetica" w:hAnsi="Helvetica" w:cs="Arial"/>
          <w:sz w:val="22"/>
          <w:szCs w:val="22"/>
        </w:rPr>
      </w:pPr>
      <w:r w:rsidRPr="00D366C3">
        <w:rPr>
          <w:rFonts w:ascii="Helvetica" w:hAnsi="Helvetica" w:cs="Arial"/>
          <w:b/>
          <w:bCs/>
          <w:sz w:val="22"/>
          <w:szCs w:val="22"/>
        </w:rPr>
        <w:t>Záv</w:t>
      </w:r>
      <w:r w:rsidRPr="00D366C3">
        <w:rPr>
          <w:rFonts w:ascii="Helvetica" w:hAnsi="Helvetica" w:cs="Lucida Grande"/>
          <w:b/>
          <w:bCs/>
          <w:sz w:val="22"/>
          <w:szCs w:val="22"/>
        </w:rPr>
        <w:t>ě</w:t>
      </w:r>
      <w:r w:rsidRPr="00D366C3">
        <w:rPr>
          <w:rFonts w:ascii="Helvetica" w:hAnsi="Helvetica" w:cs="Arial"/>
          <w:b/>
          <w:bCs/>
          <w:sz w:val="22"/>
          <w:szCs w:val="22"/>
        </w:rPr>
        <w:t>re</w:t>
      </w:r>
      <w:r w:rsidRPr="00D366C3">
        <w:rPr>
          <w:rFonts w:ascii="Helvetica" w:hAnsi="Helvetica" w:cs="Lucida Grande"/>
          <w:b/>
          <w:bCs/>
          <w:sz w:val="22"/>
          <w:szCs w:val="22"/>
        </w:rPr>
        <w:t>č</w:t>
      </w:r>
      <w:r w:rsidRPr="00D366C3">
        <w:rPr>
          <w:rFonts w:ascii="Helvetica" w:hAnsi="Helvetica" w:cs="Arial"/>
          <w:b/>
          <w:bCs/>
          <w:sz w:val="22"/>
          <w:szCs w:val="22"/>
        </w:rPr>
        <w:t>ná ustanovení</w:t>
      </w:r>
    </w:p>
    <w:p w14:paraId="713BC8D4" w14:textId="77777777" w:rsidR="00B23F43" w:rsidRPr="00532521" w:rsidRDefault="00B23F43" w:rsidP="00B23F4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401" w:hanging="359"/>
        <w:jc w:val="both"/>
        <w:rPr>
          <w:rFonts w:ascii="Helvetica" w:eastAsia="Helvetica" w:hAnsi="Helvetica" w:cs="Helvetica"/>
          <w:sz w:val="22"/>
          <w:szCs w:val="22"/>
        </w:rPr>
      </w:pPr>
      <w:r w:rsidRPr="00532521">
        <w:rPr>
          <w:rFonts w:ascii="Helvetica" w:eastAsia="Helvetica" w:hAnsi="Helvetica" w:cs="Helvetica"/>
          <w:sz w:val="22"/>
          <w:szCs w:val="22"/>
        </w:rPr>
        <w:t>Smluvní strany prohlašují, že si smlouvu přečetly, považují ji za určitou a srozumitelnou a prohlašují, že ji neuzavřely v tísni, či za nápadně nevýhodných podmínek. Tato smlouva je platná a účinná dnem podpisu oběma smluvními stranami.</w:t>
      </w:r>
    </w:p>
    <w:p w14:paraId="1D945192" w14:textId="77777777" w:rsidR="00B23F43" w:rsidRPr="00532521" w:rsidRDefault="00B23F43" w:rsidP="00B23F4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-4395"/>
        </w:tabs>
        <w:suppressAutoHyphens w:val="0"/>
        <w:ind w:left="397" w:hanging="357"/>
        <w:jc w:val="both"/>
        <w:rPr>
          <w:rFonts w:ascii="Helvetica" w:eastAsia="Helvetica" w:hAnsi="Helvetica" w:cs="Helvetica"/>
          <w:sz w:val="22"/>
          <w:szCs w:val="22"/>
        </w:rPr>
      </w:pPr>
      <w:r w:rsidRPr="00532521">
        <w:rPr>
          <w:rFonts w:ascii="Helvetica" w:eastAsia="Helvetica" w:hAnsi="Helvetica" w:cs="Helvetica"/>
          <w:sz w:val="22"/>
          <w:szCs w:val="22"/>
        </w:rPr>
        <w:t>Smlouva je vyhotovena ve dvou stejnopisech, z nichž každá smluvní strana obdrží po jednom stejnopisu.</w:t>
      </w:r>
    </w:p>
    <w:p w14:paraId="5E0A1EE3" w14:textId="77777777" w:rsidR="00B23F43" w:rsidRPr="00776575" w:rsidRDefault="00B23F43" w:rsidP="00B23F4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-4395"/>
        </w:tabs>
        <w:suppressAutoHyphens w:val="0"/>
        <w:spacing w:after="200"/>
        <w:ind w:left="397" w:hanging="357"/>
        <w:rPr>
          <w:rFonts w:ascii="Helvetica" w:eastAsia="Helvetica" w:hAnsi="Helvetica" w:cs="Helvetica"/>
          <w:sz w:val="22"/>
          <w:szCs w:val="22"/>
        </w:rPr>
      </w:pPr>
      <w:r w:rsidRPr="00532521">
        <w:rPr>
          <w:rFonts w:ascii="Helvetica" w:hAnsi="Helvetica"/>
          <w:color w:val="000000" w:themeColor="text1"/>
          <w:sz w:val="22"/>
          <w:szCs w:val="22"/>
        </w:rPr>
        <w:t xml:space="preserve">Kontaktní osoby za Mezinárodní festival Divadlo: </w:t>
      </w:r>
      <w:r w:rsidRPr="00532521">
        <w:rPr>
          <w:rFonts w:ascii="Helvetica" w:hAnsi="Helvetica"/>
          <w:bCs/>
          <w:color w:val="000000" w:themeColor="text1"/>
          <w:sz w:val="22"/>
          <w:szCs w:val="22"/>
        </w:rPr>
        <w:t xml:space="preserve">Tomáš </w:t>
      </w:r>
      <w:proofErr w:type="spellStart"/>
      <w:r w:rsidRPr="00532521">
        <w:rPr>
          <w:rFonts w:ascii="Helvetica" w:hAnsi="Helvetica"/>
          <w:bCs/>
          <w:color w:val="000000" w:themeColor="text1"/>
          <w:sz w:val="22"/>
          <w:szCs w:val="22"/>
        </w:rPr>
        <w:t>Kilbergr</w:t>
      </w:r>
      <w:proofErr w:type="spellEnd"/>
      <w:r w:rsidRPr="00532521">
        <w:rPr>
          <w:rFonts w:ascii="Helvetica" w:hAnsi="Helvetica"/>
          <w:color w:val="000000" w:themeColor="text1"/>
          <w:sz w:val="22"/>
          <w:szCs w:val="22"/>
        </w:rPr>
        <w:t xml:space="preserve">, +420 733 651 768, </w:t>
      </w:r>
      <w:hyperlink r:id="rId7" w:tgtFrame="_blank" w:history="1">
        <w:r w:rsidRPr="00532521">
          <w:rPr>
            <w:rStyle w:val="Hypertextovodkaz"/>
            <w:rFonts w:ascii="Helvetica" w:hAnsi="Helvetica"/>
            <w:color w:val="000000" w:themeColor="text1"/>
            <w:sz w:val="22"/>
            <w:szCs w:val="22"/>
          </w:rPr>
          <w:t>kilbergr@gmail.com</w:t>
        </w:r>
      </w:hyperlink>
      <w:r w:rsidRPr="00532521">
        <w:rPr>
          <w:rStyle w:val="Hypertextovodkaz"/>
          <w:rFonts w:ascii="Helvetica" w:hAnsi="Helvetica"/>
          <w:color w:val="000000" w:themeColor="text1"/>
          <w:sz w:val="22"/>
          <w:szCs w:val="22"/>
        </w:rPr>
        <w:t xml:space="preserve">, za </w:t>
      </w:r>
      <w:r>
        <w:rPr>
          <w:rStyle w:val="Hypertextovodkaz"/>
          <w:rFonts w:ascii="Helvetica" w:hAnsi="Helvetica"/>
          <w:color w:val="000000" w:themeColor="text1"/>
          <w:sz w:val="22"/>
          <w:szCs w:val="22"/>
        </w:rPr>
        <w:t>Naivní divadlo Liberec</w:t>
      </w:r>
      <w:r w:rsidRPr="00532521">
        <w:rPr>
          <w:rStyle w:val="Hypertextovodkaz"/>
          <w:rFonts w:ascii="Helvetica" w:hAnsi="Helvetica"/>
          <w:color w:val="000000" w:themeColor="text1"/>
          <w:sz w:val="22"/>
          <w:szCs w:val="22"/>
        </w:rPr>
        <w:t>:</w:t>
      </w:r>
      <w:r>
        <w:rPr>
          <w:rFonts w:ascii="Helvetica" w:hAnsi="Helvetica"/>
          <w:color w:val="000000" w:themeColor="text1"/>
          <w:sz w:val="22"/>
          <w:szCs w:val="22"/>
        </w:rPr>
        <w:t xml:space="preserve"> Jana Pittnerová, + 420 603 557 466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6"/>
        <w:gridCol w:w="1115"/>
        <w:gridCol w:w="3941"/>
      </w:tblGrid>
      <w:tr w:rsidR="00B23F43" w:rsidRPr="00D366C3" w14:paraId="65E5701C" w14:textId="77777777" w:rsidTr="00AA2C50">
        <w:trPr>
          <w:trHeight w:val="70"/>
        </w:trPr>
        <w:tc>
          <w:tcPr>
            <w:tcW w:w="4077" w:type="dxa"/>
          </w:tcPr>
          <w:p w14:paraId="454FC3EE" w14:textId="77777777" w:rsidR="00B23F43" w:rsidRPr="00D366C3" w:rsidRDefault="00B23F43" w:rsidP="00AA2C50">
            <w:pPr>
              <w:suppressAutoHyphens w:val="0"/>
              <w:rPr>
                <w:rFonts w:ascii="Helvetica" w:hAnsi="Helvetica" w:cs="Arial"/>
                <w:sz w:val="22"/>
                <w:szCs w:val="22"/>
              </w:rPr>
            </w:pPr>
            <w:r w:rsidRPr="00D366C3">
              <w:rPr>
                <w:rFonts w:ascii="Helvetica" w:hAnsi="Helvetica" w:cs="Arial"/>
                <w:sz w:val="22"/>
                <w:szCs w:val="22"/>
              </w:rPr>
              <w:t xml:space="preserve">V Liberci dne </w:t>
            </w:r>
            <w:r w:rsidRPr="00D366C3">
              <w:rPr>
                <w:rFonts w:ascii="Helvetica" w:hAnsi="Helvetica" w:cs="Arial"/>
                <w:sz w:val="22"/>
                <w:szCs w:val="22"/>
              </w:rPr>
              <w:fldChar w:fldCharType="begin"/>
            </w:r>
            <w:r w:rsidRPr="00D366C3">
              <w:rPr>
                <w:rFonts w:ascii="Helvetica" w:hAnsi="Helvetica" w:cs="Arial"/>
                <w:sz w:val="22"/>
                <w:szCs w:val="22"/>
              </w:rPr>
              <w:instrText xml:space="preserve"> TIME \@ "d. MMMM yyyy" </w:instrText>
            </w:r>
            <w:r w:rsidRPr="00D366C3">
              <w:rPr>
                <w:rFonts w:ascii="Helvetica" w:hAnsi="Helvetica" w:cs="Arial"/>
                <w:sz w:val="22"/>
                <w:szCs w:val="22"/>
              </w:rPr>
              <w:fldChar w:fldCharType="separate"/>
            </w:r>
            <w:r w:rsidR="002B70D3">
              <w:rPr>
                <w:rFonts w:ascii="Helvetica" w:hAnsi="Helvetica" w:cs="Arial"/>
                <w:noProof/>
                <w:sz w:val="22"/>
                <w:szCs w:val="22"/>
              </w:rPr>
              <w:t>9. srpna 2022</w:t>
            </w:r>
            <w:r w:rsidRPr="00D366C3">
              <w:rPr>
                <w:rFonts w:ascii="Helvetica" w:hAnsi="Helvetica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</w:tcPr>
          <w:p w14:paraId="201C56A8" w14:textId="77777777" w:rsidR="00B23F43" w:rsidRPr="00D366C3" w:rsidRDefault="00B23F43" w:rsidP="00AA2C50">
            <w:pPr>
              <w:suppressAutoHyphens w:val="0"/>
              <w:rPr>
                <w:rFonts w:ascii="Helvetica" w:hAnsi="Helvetica" w:cs="Arial"/>
                <w:sz w:val="22"/>
                <w:szCs w:val="22"/>
              </w:rPr>
            </w:pPr>
          </w:p>
        </w:tc>
        <w:tc>
          <w:tcPr>
            <w:tcW w:w="4001" w:type="dxa"/>
          </w:tcPr>
          <w:p w14:paraId="7A3532A9" w14:textId="77777777" w:rsidR="00B23F43" w:rsidRPr="00D366C3" w:rsidRDefault="00B23F43" w:rsidP="00AA2C50">
            <w:pPr>
              <w:pStyle w:val="Zkladntext"/>
              <w:rPr>
                <w:rFonts w:ascii="Helvetica" w:hAnsi="Helvetica" w:cs="Arial"/>
                <w:szCs w:val="22"/>
              </w:rPr>
            </w:pPr>
            <w:r w:rsidRPr="00D366C3">
              <w:rPr>
                <w:rFonts w:ascii="Helvetica" w:hAnsi="Helvetica" w:cs="Arial"/>
                <w:szCs w:val="22"/>
              </w:rPr>
              <w:t xml:space="preserve">V Plzni dne </w:t>
            </w:r>
            <w:r w:rsidRPr="00D366C3">
              <w:rPr>
                <w:rFonts w:ascii="Helvetica" w:hAnsi="Helvetica" w:cs="Arial"/>
                <w:szCs w:val="22"/>
              </w:rPr>
              <w:fldChar w:fldCharType="begin"/>
            </w:r>
            <w:r w:rsidRPr="00D366C3">
              <w:rPr>
                <w:rFonts w:ascii="Helvetica" w:hAnsi="Helvetica" w:cs="Arial"/>
                <w:szCs w:val="22"/>
              </w:rPr>
              <w:instrText xml:space="preserve"> TIME \@ "d. MMMM yyyy" </w:instrText>
            </w:r>
            <w:r w:rsidRPr="00D366C3">
              <w:rPr>
                <w:rFonts w:ascii="Helvetica" w:hAnsi="Helvetica" w:cs="Arial"/>
                <w:szCs w:val="22"/>
              </w:rPr>
              <w:fldChar w:fldCharType="separate"/>
            </w:r>
            <w:r w:rsidR="002B70D3">
              <w:rPr>
                <w:rFonts w:ascii="Helvetica" w:hAnsi="Helvetica" w:cs="Arial"/>
                <w:noProof/>
                <w:szCs w:val="22"/>
              </w:rPr>
              <w:t>9. srpna 2022</w:t>
            </w:r>
            <w:r w:rsidRPr="00D366C3">
              <w:rPr>
                <w:rFonts w:ascii="Helvetica" w:hAnsi="Helvetica" w:cs="Arial"/>
                <w:szCs w:val="22"/>
              </w:rPr>
              <w:fldChar w:fldCharType="end"/>
            </w:r>
          </w:p>
        </w:tc>
      </w:tr>
      <w:tr w:rsidR="00B23F43" w:rsidRPr="00D366C3" w14:paraId="580D4977" w14:textId="77777777" w:rsidTr="00AA2C50">
        <w:trPr>
          <w:trHeight w:val="1144"/>
        </w:trPr>
        <w:tc>
          <w:tcPr>
            <w:tcW w:w="4077" w:type="dxa"/>
          </w:tcPr>
          <w:p w14:paraId="2E0ABF9C" w14:textId="77777777" w:rsidR="00B23F43" w:rsidRPr="00D366C3" w:rsidRDefault="00B23F43" w:rsidP="00AA2C50">
            <w:pPr>
              <w:suppressAutoHyphens w:val="0"/>
              <w:rPr>
                <w:rFonts w:ascii="Helvetica" w:hAnsi="Helvetica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D658A8D" w14:textId="77777777" w:rsidR="00B23F43" w:rsidRPr="00D366C3" w:rsidRDefault="00B23F43" w:rsidP="00AA2C50">
            <w:pPr>
              <w:suppressAutoHyphens w:val="0"/>
              <w:rPr>
                <w:rFonts w:ascii="Helvetica" w:hAnsi="Helvetica" w:cs="Arial"/>
                <w:sz w:val="22"/>
                <w:szCs w:val="22"/>
              </w:rPr>
            </w:pPr>
          </w:p>
        </w:tc>
        <w:tc>
          <w:tcPr>
            <w:tcW w:w="4001" w:type="dxa"/>
          </w:tcPr>
          <w:p w14:paraId="6B813CFB" w14:textId="77777777" w:rsidR="00B23F43" w:rsidRPr="00D366C3" w:rsidRDefault="00B23F43" w:rsidP="00AA2C50">
            <w:pPr>
              <w:suppressAutoHyphens w:val="0"/>
              <w:rPr>
                <w:rFonts w:ascii="Helvetica" w:hAnsi="Helvetica" w:cs="Arial"/>
                <w:sz w:val="22"/>
                <w:szCs w:val="22"/>
              </w:rPr>
            </w:pPr>
          </w:p>
        </w:tc>
      </w:tr>
      <w:tr w:rsidR="00B23F43" w:rsidRPr="00D366C3" w14:paraId="0A341A9C" w14:textId="77777777" w:rsidTr="00AA2C50">
        <w:tc>
          <w:tcPr>
            <w:tcW w:w="4077" w:type="dxa"/>
          </w:tcPr>
          <w:p w14:paraId="10C843CF" w14:textId="77777777" w:rsidR="00B23F43" w:rsidRPr="00D366C3" w:rsidRDefault="00B23F43" w:rsidP="00AA2C50">
            <w:pPr>
              <w:suppressAutoHyphens w:val="0"/>
              <w:rPr>
                <w:rFonts w:ascii="Helvetica" w:hAnsi="Helvetica" w:cs="Arial"/>
                <w:sz w:val="22"/>
                <w:szCs w:val="22"/>
              </w:rPr>
            </w:pPr>
            <w:r>
              <w:rPr>
                <w:rFonts w:ascii="Helvetica" w:hAnsi="Helvetica" w:cs="Arial"/>
                <w:sz w:val="22"/>
                <w:szCs w:val="22"/>
              </w:rPr>
              <w:t>Ing. Kateřina Pavlů</w:t>
            </w:r>
          </w:p>
        </w:tc>
        <w:tc>
          <w:tcPr>
            <w:tcW w:w="1134" w:type="dxa"/>
          </w:tcPr>
          <w:p w14:paraId="6DDE0D0D" w14:textId="77777777" w:rsidR="00B23F43" w:rsidRPr="00D366C3" w:rsidRDefault="00B23F43" w:rsidP="00AA2C50">
            <w:pPr>
              <w:suppressAutoHyphens w:val="0"/>
              <w:rPr>
                <w:rFonts w:ascii="Helvetica" w:hAnsi="Helvetica" w:cs="Arial"/>
                <w:sz w:val="22"/>
                <w:szCs w:val="22"/>
              </w:rPr>
            </w:pPr>
          </w:p>
        </w:tc>
        <w:tc>
          <w:tcPr>
            <w:tcW w:w="4001" w:type="dxa"/>
          </w:tcPr>
          <w:p w14:paraId="7AA7960B" w14:textId="77777777" w:rsidR="00B23F43" w:rsidRPr="00D366C3" w:rsidRDefault="00B23F43" w:rsidP="00AA2C50">
            <w:pPr>
              <w:suppressAutoHyphens w:val="0"/>
              <w:rPr>
                <w:rFonts w:ascii="Helvetica" w:hAnsi="Helvetica" w:cs="Arial"/>
                <w:sz w:val="22"/>
                <w:szCs w:val="22"/>
              </w:rPr>
            </w:pPr>
            <w:r w:rsidRPr="00D366C3">
              <w:rPr>
                <w:rFonts w:ascii="Helvetica" w:hAnsi="Helvetica" w:cs="Arial"/>
                <w:sz w:val="22"/>
                <w:szCs w:val="22"/>
              </w:rPr>
              <w:t>prof. MgA. Jan Burian</w:t>
            </w:r>
          </w:p>
        </w:tc>
      </w:tr>
      <w:tr w:rsidR="00B23F43" w:rsidRPr="00D366C3" w14:paraId="0A37024F" w14:textId="77777777" w:rsidTr="00AA2C50">
        <w:trPr>
          <w:trHeight w:val="202"/>
        </w:trPr>
        <w:tc>
          <w:tcPr>
            <w:tcW w:w="4077" w:type="dxa"/>
          </w:tcPr>
          <w:p w14:paraId="0BED9AD5" w14:textId="77777777" w:rsidR="00B23F43" w:rsidRPr="00D366C3" w:rsidRDefault="00B23F43" w:rsidP="00AA2C50">
            <w:pPr>
              <w:tabs>
                <w:tab w:val="right" w:pos="2854"/>
              </w:tabs>
              <w:suppressAutoHyphens w:val="0"/>
              <w:rPr>
                <w:rFonts w:ascii="Helvetica" w:hAnsi="Helvetica" w:cs="Arial"/>
                <w:sz w:val="22"/>
                <w:szCs w:val="22"/>
              </w:rPr>
            </w:pPr>
            <w:r w:rsidRPr="00D366C3">
              <w:rPr>
                <w:rFonts w:ascii="Helvetica" w:hAnsi="Helvetica" w:cs="Lucida Grande"/>
                <w:sz w:val="22"/>
                <w:szCs w:val="22"/>
              </w:rPr>
              <w:t>ř</w:t>
            </w:r>
            <w:r w:rsidRPr="00D366C3">
              <w:rPr>
                <w:rFonts w:ascii="Helvetica" w:hAnsi="Helvetica" w:cs="Arial"/>
                <w:sz w:val="22"/>
                <w:szCs w:val="22"/>
              </w:rPr>
              <w:t>editel</w:t>
            </w:r>
            <w:r>
              <w:rPr>
                <w:rFonts w:ascii="Helvetica" w:hAnsi="Helvetica" w:cs="Arial"/>
                <w:sz w:val="22"/>
                <w:szCs w:val="22"/>
              </w:rPr>
              <w:t>ka</w:t>
            </w:r>
            <w:r w:rsidRPr="00D366C3">
              <w:rPr>
                <w:rFonts w:ascii="Helvetica" w:hAnsi="Helvetica" w:cs="Arial"/>
                <w:sz w:val="22"/>
                <w:szCs w:val="22"/>
              </w:rPr>
              <w:t xml:space="preserve"> divadla</w:t>
            </w:r>
          </w:p>
        </w:tc>
        <w:tc>
          <w:tcPr>
            <w:tcW w:w="1134" w:type="dxa"/>
          </w:tcPr>
          <w:p w14:paraId="35598DC9" w14:textId="77777777" w:rsidR="00B23F43" w:rsidRPr="00D366C3" w:rsidRDefault="00B23F43" w:rsidP="00AA2C50">
            <w:pPr>
              <w:suppressAutoHyphens w:val="0"/>
              <w:rPr>
                <w:rFonts w:ascii="Helvetica" w:hAnsi="Helvetica" w:cs="Arial"/>
                <w:sz w:val="22"/>
                <w:szCs w:val="22"/>
              </w:rPr>
            </w:pPr>
          </w:p>
        </w:tc>
        <w:tc>
          <w:tcPr>
            <w:tcW w:w="4001" w:type="dxa"/>
          </w:tcPr>
          <w:p w14:paraId="47A11888" w14:textId="77777777" w:rsidR="00B23F43" w:rsidRPr="00D366C3" w:rsidRDefault="00B23F43" w:rsidP="00AA2C50">
            <w:pPr>
              <w:rPr>
                <w:rFonts w:ascii="Helvetica" w:hAnsi="Helvetica" w:cs="Arial"/>
                <w:sz w:val="22"/>
                <w:szCs w:val="22"/>
              </w:rPr>
            </w:pPr>
            <w:r w:rsidRPr="00D366C3">
              <w:rPr>
                <w:rFonts w:ascii="Helvetica" w:hAnsi="Helvetica" w:cs="Lucida Grande"/>
                <w:sz w:val="22"/>
                <w:szCs w:val="22"/>
              </w:rPr>
              <w:t>ř</w:t>
            </w:r>
            <w:r w:rsidRPr="00D366C3">
              <w:rPr>
                <w:rFonts w:ascii="Helvetica" w:hAnsi="Helvetica" w:cs="Arial"/>
                <w:sz w:val="22"/>
                <w:szCs w:val="22"/>
              </w:rPr>
              <w:t>editel sdru</w:t>
            </w:r>
            <w:r w:rsidRPr="00D366C3">
              <w:rPr>
                <w:rFonts w:ascii="Helvetica" w:hAnsi="Helvetica" w:cs="Lucida Grande"/>
                <w:sz w:val="22"/>
                <w:szCs w:val="22"/>
              </w:rPr>
              <w:t>ž</w:t>
            </w:r>
            <w:r w:rsidRPr="00D366C3">
              <w:rPr>
                <w:rFonts w:ascii="Helvetica" w:hAnsi="Helvetica" w:cs="Arial"/>
                <w:sz w:val="22"/>
                <w:szCs w:val="22"/>
              </w:rPr>
              <w:t>ení</w:t>
            </w:r>
          </w:p>
        </w:tc>
      </w:tr>
    </w:tbl>
    <w:p w14:paraId="7B604F90" w14:textId="77777777" w:rsidR="00B23F43" w:rsidRPr="00D366C3" w:rsidRDefault="00B23F43" w:rsidP="00B23F43">
      <w:pPr>
        <w:suppressAutoHyphens w:val="0"/>
        <w:spacing w:before="100"/>
        <w:rPr>
          <w:rFonts w:ascii="Helvetica" w:hAnsi="Helvetica"/>
          <w:u w:val="single"/>
        </w:rPr>
      </w:pPr>
      <w:r w:rsidRPr="00D366C3">
        <w:rPr>
          <w:rFonts w:ascii="Helvetica" w:hAnsi="Helvetica"/>
          <w:u w:val="single"/>
        </w:rPr>
        <w:t>Přílohy:</w:t>
      </w:r>
    </w:p>
    <w:p w14:paraId="38D9305D" w14:textId="77777777" w:rsidR="00B23F43" w:rsidRDefault="00B23F43" w:rsidP="00B23F43">
      <w:pPr>
        <w:suppressAutoHyphens w:val="0"/>
        <w:rPr>
          <w:rFonts w:ascii="Helvetica" w:hAnsi="Helvetica"/>
          <w:szCs w:val="22"/>
        </w:rPr>
      </w:pPr>
      <w:r w:rsidRPr="00D366C3">
        <w:rPr>
          <w:rFonts w:ascii="Helvetica" w:hAnsi="Helvetica"/>
          <w:b/>
          <w:szCs w:val="22"/>
        </w:rPr>
        <w:t>P</w:t>
      </w:r>
      <w:r w:rsidRPr="00D366C3">
        <w:rPr>
          <w:rFonts w:ascii="Helvetica" w:hAnsi="Helvetica" w:cs="Lucida Grande" w:hint="eastAsia"/>
          <w:b/>
          <w:szCs w:val="22"/>
        </w:rPr>
        <w:t>ř</w:t>
      </w:r>
      <w:r w:rsidRPr="00D366C3">
        <w:rPr>
          <w:rFonts w:ascii="Helvetica" w:hAnsi="Helvetica"/>
          <w:b/>
          <w:szCs w:val="22"/>
        </w:rPr>
        <w:t xml:space="preserve">íloha </w:t>
      </w:r>
      <w:r w:rsidRPr="00D366C3">
        <w:rPr>
          <w:rFonts w:ascii="Helvetica" w:hAnsi="Helvetica" w:cs="Lucida Grande" w:hint="eastAsia"/>
          <w:b/>
          <w:szCs w:val="22"/>
        </w:rPr>
        <w:t>č</w:t>
      </w:r>
      <w:r w:rsidRPr="00D366C3">
        <w:rPr>
          <w:rFonts w:ascii="Helvetica" w:hAnsi="Helvetica"/>
          <w:b/>
          <w:szCs w:val="22"/>
        </w:rPr>
        <w:t>. 1</w:t>
      </w:r>
      <w:r w:rsidRPr="00D366C3">
        <w:rPr>
          <w:rFonts w:ascii="Helvetica" w:hAnsi="Helvetica"/>
        </w:rPr>
        <w:t xml:space="preserve"> </w:t>
      </w:r>
      <w:r w:rsidRPr="00D366C3">
        <w:rPr>
          <w:rFonts w:ascii="Helvetica" w:hAnsi="Helvetica"/>
          <w:szCs w:val="22"/>
        </w:rPr>
        <w:t>Technické požadavky</w:t>
      </w:r>
      <w:r>
        <w:rPr>
          <w:rFonts w:ascii="Helvetica" w:hAnsi="Helvetica"/>
          <w:szCs w:val="22"/>
        </w:rPr>
        <w:t xml:space="preserve"> inscenace a protokol o otevřeném ohni</w:t>
      </w:r>
    </w:p>
    <w:p w14:paraId="7F212CBC" w14:textId="77777777" w:rsidR="00B23F43" w:rsidRPr="00B23F43" w:rsidRDefault="00B23F43" w:rsidP="00B23F43">
      <w:pPr>
        <w:suppressAutoHyphens w:val="0"/>
        <w:rPr>
          <w:rFonts w:ascii="Helvetica" w:hAnsi="Helvetica"/>
          <w:u w:val="single"/>
        </w:rPr>
      </w:pPr>
      <w:r w:rsidRPr="00AA2C50">
        <w:rPr>
          <w:rFonts w:ascii="Helvetica" w:hAnsi="Helvetica"/>
          <w:b/>
          <w:bCs/>
          <w:szCs w:val="22"/>
        </w:rPr>
        <w:t>P</w:t>
      </w:r>
      <w:r w:rsidRPr="00AA2C50">
        <w:rPr>
          <w:rFonts w:ascii="Helvetica" w:hAnsi="Helvetica" w:hint="eastAsia"/>
          <w:b/>
          <w:bCs/>
          <w:szCs w:val="22"/>
        </w:rPr>
        <w:t>ří</w:t>
      </w:r>
      <w:r w:rsidRPr="00AA2C50">
        <w:rPr>
          <w:rFonts w:ascii="Helvetica" w:hAnsi="Helvetica"/>
          <w:b/>
          <w:bCs/>
          <w:szCs w:val="22"/>
        </w:rPr>
        <w:t xml:space="preserve">loha </w:t>
      </w:r>
      <w:r w:rsidRPr="00AA2C50">
        <w:rPr>
          <w:rFonts w:ascii="Helvetica" w:hAnsi="Helvetica" w:hint="eastAsia"/>
          <w:b/>
          <w:bCs/>
          <w:szCs w:val="22"/>
        </w:rPr>
        <w:t>č</w:t>
      </w:r>
      <w:r w:rsidRPr="00AA2C50">
        <w:rPr>
          <w:rFonts w:ascii="Helvetica" w:hAnsi="Helvetica"/>
          <w:b/>
          <w:bCs/>
          <w:szCs w:val="22"/>
        </w:rPr>
        <w:t>. 2</w:t>
      </w:r>
      <w:r>
        <w:rPr>
          <w:rFonts w:ascii="Helvetica" w:hAnsi="Helvetica"/>
          <w:szCs w:val="22"/>
        </w:rPr>
        <w:t xml:space="preserve"> Seznam ubytování Naivního divadla Liberec</w:t>
      </w:r>
    </w:p>
    <w:sectPr w:rsidR="00B23F43" w:rsidRPr="00B23F43" w:rsidSect="00B23F43">
      <w:head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AE6D7" w14:textId="77777777" w:rsidR="00494AF7" w:rsidRDefault="00494AF7" w:rsidP="00B23F43">
      <w:r>
        <w:separator/>
      </w:r>
    </w:p>
  </w:endnote>
  <w:endnote w:type="continuationSeparator" w:id="0">
    <w:p w14:paraId="1CC312D4" w14:textId="77777777" w:rsidR="00494AF7" w:rsidRDefault="00494AF7" w:rsidP="00B23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133B3" w14:textId="77777777" w:rsidR="00494AF7" w:rsidRDefault="00494AF7" w:rsidP="00B23F43">
      <w:r>
        <w:separator/>
      </w:r>
    </w:p>
  </w:footnote>
  <w:footnote w:type="continuationSeparator" w:id="0">
    <w:p w14:paraId="49D7B847" w14:textId="77777777" w:rsidR="00494AF7" w:rsidRDefault="00494AF7" w:rsidP="00B23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0CBFF" w14:textId="77777777" w:rsidR="00B23F43" w:rsidRDefault="00B23F43">
    <w:pPr>
      <w:pStyle w:val="Zhlav"/>
    </w:pPr>
    <w:r w:rsidRPr="00C73312">
      <w:rPr>
        <w:noProof/>
        <w:lang w:eastAsia="cs-CZ"/>
      </w:rPr>
      <w:drawing>
        <wp:anchor distT="0" distB="0" distL="114935" distR="114935" simplePos="0" relativeHeight="251659264" behindDoc="1" locked="0" layoutInCell="1" allowOverlap="1" wp14:anchorId="4B323A26" wp14:editId="60ED9301">
          <wp:simplePos x="0" y="0"/>
          <wp:positionH relativeFrom="column">
            <wp:posOffset>4987570</wp:posOffset>
          </wp:positionH>
          <wp:positionV relativeFrom="paragraph">
            <wp:posOffset>21809</wp:posOffset>
          </wp:positionV>
          <wp:extent cx="1004953" cy="1423358"/>
          <wp:effectExtent l="19050" t="0" r="2540" b="0"/>
          <wp:wrapTight wrapText="bothSides">
            <wp:wrapPolygon edited="0">
              <wp:start x="-409" y="0"/>
              <wp:lineTo x="-409" y="21455"/>
              <wp:lineTo x="21654" y="21455"/>
              <wp:lineTo x="21654" y="0"/>
              <wp:lineTo x="-409" y="0"/>
            </wp:wrapPolygon>
          </wp:wrapTight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953" cy="1423358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70EFDDA" w14:textId="77777777" w:rsidR="00B23F43" w:rsidRDefault="00B23F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</w:lvl>
  </w:abstractNum>
  <w:abstractNum w:abstractNumId="1" w15:restartNumberingAfterBreak="0">
    <w:nsid w:val="00000005"/>
    <w:multiLevelType w:val="singleLevel"/>
    <w:tmpl w:val="2D243CB6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782F57"/>
    <w:multiLevelType w:val="hybridMultilevel"/>
    <w:tmpl w:val="D876C3DA"/>
    <w:lvl w:ilvl="0" w:tplc="74EABA26">
      <w:start w:val="7"/>
      <w:numFmt w:val="bullet"/>
      <w:lvlText w:val="-"/>
      <w:lvlJc w:val="left"/>
      <w:pPr>
        <w:ind w:left="786" w:hanging="360"/>
      </w:pPr>
      <w:rPr>
        <w:rFonts w:ascii="Century Gothic" w:eastAsia="Times New Roman" w:hAnsi="Century Gothic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6E62CBB"/>
    <w:multiLevelType w:val="multilevel"/>
    <w:tmpl w:val="93D60502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5" w15:restartNumberingAfterBreak="0">
    <w:nsid w:val="637E1DA1"/>
    <w:multiLevelType w:val="hybridMultilevel"/>
    <w:tmpl w:val="F08CF4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201958">
    <w:abstractNumId w:val="0"/>
  </w:num>
  <w:num w:numId="2" w16cid:durableId="1651132319">
    <w:abstractNumId w:val="5"/>
  </w:num>
  <w:num w:numId="3" w16cid:durableId="2053726843">
    <w:abstractNumId w:val="3"/>
  </w:num>
  <w:num w:numId="4" w16cid:durableId="1224637236">
    <w:abstractNumId w:val="1"/>
  </w:num>
  <w:num w:numId="5" w16cid:durableId="1722899515">
    <w:abstractNumId w:val="2"/>
  </w:num>
  <w:num w:numId="6" w16cid:durableId="7854656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F43"/>
    <w:rsid w:val="002B70D3"/>
    <w:rsid w:val="00322367"/>
    <w:rsid w:val="00494AF7"/>
    <w:rsid w:val="004B7971"/>
    <w:rsid w:val="00B2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D467F4"/>
  <w15:chartTrackingRefBased/>
  <w15:docId w15:val="{F0BA0CC3-C8E6-4EC8-9777-32153A8C9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3F43"/>
    <w:pPr>
      <w:suppressAutoHyphens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B23F43"/>
    <w:pPr>
      <w:keepNext/>
      <w:tabs>
        <w:tab w:val="num" w:pos="0"/>
      </w:tabs>
      <w:ind w:left="720" w:hanging="720"/>
      <w:outlineLvl w:val="2"/>
    </w:pPr>
    <w:rPr>
      <w:rFonts w:ascii="Tahoma" w:hAnsi="Tahoma" w:cs="Tahoma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23F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23F43"/>
  </w:style>
  <w:style w:type="paragraph" w:styleId="Zpat">
    <w:name w:val="footer"/>
    <w:basedOn w:val="Normln"/>
    <w:link w:val="ZpatChar"/>
    <w:uiPriority w:val="99"/>
    <w:unhideWhenUsed/>
    <w:rsid w:val="00B23F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23F43"/>
  </w:style>
  <w:style w:type="character" w:customStyle="1" w:styleId="Nadpis3Char">
    <w:name w:val="Nadpis 3 Char"/>
    <w:basedOn w:val="Standardnpsmoodstavce"/>
    <w:link w:val="Nadpis3"/>
    <w:rsid w:val="00B23F43"/>
    <w:rPr>
      <w:rFonts w:ascii="Tahoma" w:eastAsia="Times New Roman" w:hAnsi="Tahoma" w:cs="Tahoma"/>
      <w:b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B23F43"/>
    <w:pPr>
      <w:jc w:val="both"/>
    </w:pPr>
    <w:rPr>
      <w:rFonts w:ascii="Tahoma" w:hAnsi="Tahoma" w:cs="Tahoma"/>
      <w:sz w:val="22"/>
    </w:rPr>
  </w:style>
  <w:style w:type="character" w:customStyle="1" w:styleId="ZkladntextChar">
    <w:name w:val="Základní text Char"/>
    <w:basedOn w:val="Standardnpsmoodstavce"/>
    <w:link w:val="Zkladntext"/>
    <w:rsid w:val="00B23F43"/>
    <w:rPr>
      <w:rFonts w:ascii="Tahoma" w:eastAsia="Times New Roman" w:hAnsi="Tahoma" w:cs="Tahoma"/>
      <w:szCs w:val="20"/>
      <w:lang w:eastAsia="ar-SA"/>
    </w:rPr>
  </w:style>
  <w:style w:type="paragraph" w:customStyle="1" w:styleId="Import2">
    <w:name w:val="Import 2"/>
    <w:basedOn w:val="Normln"/>
    <w:rsid w:val="00B23F43"/>
    <w:pPr>
      <w:tabs>
        <w:tab w:val="left" w:pos="1872"/>
      </w:tabs>
      <w:overflowPunct w:val="0"/>
      <w:autoSpaceDE w:val="0"/>
      <w:spacing w:line="228" w:lineRule="auto"/>
      <w:textAlignment w:val="baseline"/>
    </w:pPr>
    <w:rPr>
      <w:rFonts w:ascii="Courier New" w:hAnsi="Courier New" w:cs="Courier New"/>
      <w:b/>
      <w:sz w:val="24"/>
    </w:rPr>
  </w:style>
  <w:style w:type="table" w:styleId="Mkatabulky">
    <w:name w:val="Table Grid"/>
    <w:basedOn w:val="Normlntabulka"/>
    <w:uiPriority w:val="59"/>
    <w:rsid w:val="00B23F43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B23F43"/>
    <w:pPr>
      <w:ind w:left="720"/>
      <w:contextualSpacing/>
    </w:pPr>
  </w:style>
  <w:style w:type="character" w:styleId="Hypertextovodkaz">
    <w:name w:val="Hyperlink"/>
    <w:uiPriority w:val="99"/>
    <w:rsid w:val="00B23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ilberg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705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Pittnerová</dc:creator>
  <cp:keywords/>
  <dc:description/>
  <cp:lastModifiedBy>ekonom</cp:lastModifiedBy>
  <cp:revision>2</cp:revision>
  <dcterms:created xsi:type="dcterms:W3CDTF">2022-08-09T08:58:00Z</dcterms:created>
  <dcterms:modified xsi:type="dcterms:W3CDTF">2022-08-09T08:58:00Z</dcterms:modified>
</cp:coreProperties>
</file>