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42010" w14:textId="77777777" w:rsidR="00913615" w:rsidRPr="00D133E2" w:rsidRDefault="00913615" w:rsidP="00D133E2">
      <w:pPr>
        <w:pStyle w:val="Standard"/>
        <w:jc w:val="center"/>
        <w:rPr>
          <w:rFonts w:ascii="Century Gothic" w:hAnsi="Century Gothic"/>
          <w:b/>
          <w:bCs/>
          <w:sz w:val="28"/>
          <w:szCs w:val="28"/>
        </w:rPr>
      </w:pPr>
      <w:r w:rsidRPr="00D133E2">
        <w:rPr>
          <w:rFonts w:ascii="Century Gothic" w:hAnsi="Century Gothic"/>
          <w:b/>
          <w:bCs/>
          <w:sz w:val="28"/>
          <w:szCs w:val="28"/>
        </w:rPr>
        <w:t>SMLOUVA O DÍLO</w:t>
      </w:r>
    </w:p>
    <w:p w14:paraId="11DEB971" w14:textId="45354CC2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uzavřena podle </w:t>
      </w:r>
      <w:proofErr w:type="spellStart"/>
      <w:r w:rsidRPr="00D133E2">
        <w:rPr>
          <w:rFonts w:ascii="Century Gothic" w:hAnsi="Century Gothic"/>
          <w:sz w:val="20"/>
          <w:szCs w:val="20"/>
        </w:rPr>
        <w:t>ust</w:t>
      </w:r>
      <w:proofErr w:type="spellEnd"/>
      <w:r w:rsidRPr="00D133E2">
        <w:rPr>
          <w:rFonts w:ascii="Century Gothic" w:hAnsi="Century Gothic"/>
          <w:sz w:val="20"/>
          <w:szCs w:val="20"/>
        </w:rPr>
        <w:t xml:space="preserve">. § </w:t>
      </w:r>
      <w:r w:rsidR="00A27346">
        <w:rPr>
          <w:rFonts w:ascii="Century Gothic" w:hAnsi="Century Gothic"/>
          <w:sz w:val="20"/>
          <w:szCs w:val="20"/>
        </w:rPr>
        <w:t xml:space="preserve">2586 a </w:t>
      </w:r>
      <w:r w:rsidR="00A307F2">
        <w:rPr>
          <w:rFonts w:ascii="Century Gothic" w:hAnsi="Century Gothic"/>
          <w:sz w:val="20"/>
          <w:szCs w:val="20"/>
        </w:rPr>
        <w:t>násl</w:t>
      </w:r>
      <w:r w:rsidR="00A27346">
        <w:rPr>
          <w:rFonts w:ascii="Century Gothic" w:hAnsi="Century Gothic"/>
          <w:sz w:val="20"/>
          <w:szCs w:val="20"/>
        </w:rPr>
        <w:t>. Zákona č.</w:t>
      </w:r>
      <w:r w:rsidR="00A307F2">
        <w:rPr>
          <w:rFonts w:ascii="Century Gothic" w:hAnsi="Century Gothic"/>
          <w:sz w:val="20"/>
          <w:szCs w:val="20"/>
        </w:rPr>
        <w:t xml:space="preserve"> </w:t>
      </w:r>
      <w:r w:rsidR="00A27346">
        <w:rPr>
          <w:rFonts w:ascii="Century Gothic" w:hAnsi="Century Gothic"/>
          <w:sz w:val="20"/>
          <w:szCs w:val="20"/>
        </w:rPr>
        <w:t xml:space="preserve">89/2012 </w:t>
      </w:r>
      <w:r w:rsidRPr="00D133E2">
        <w:rPr>
          <w:rFonts w:ascii="Century Gothic" w:hAnsi="Century Gothic"/>
          <w:sz w:val="20"/>
          <w:szCs w:val="20"/>
        </w:rPr>
        <w:t xml:space="preserve">Sb. </w:t>
      </w:r>
      <w:r w:rsidR="00A307F2">
        <w:rPr>
          <w:rFonts w:ascii="Century Gothic" w:hAnsi="Century Gothic"/>
          <w:sz w:val="20"/>
          <w:szCs w:val="20"/>
        </w:rPr>
        <w:t>- Občanský zákoník, v platném znění</w:t>
      </w:r>
      <w:r w:rsidRPr="00D133E2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287CDD4C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9427DC1" w14:textId="28CE7B48" w:rsidR="00913615" w:rsidRPr="00D133E2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 xml:space="preserve">1. </w:t>
      </w:r>
      <w:r w:rsidR="00A27346">
        <w:rPr>
          <w:rFonts w:ascii="Century Gothic" w:hAnsi="Century Gothic"/>
          <w:b/>
          <w:bCs/>
          <w:sz w:val="20"/>
          <w:szCs w:val="20"/>
        </w:rPr>
        <w:t>Zhotovitel</w:t>
      </w:r>
      <w:r w:rsidRPr="00D133E2">
        <w:rPr>
          <w:rFonts w:ascii="Century Gothic" w:hAnsi="Century Gothic"/>
          <w:b/>
          <w:bCs/>
          <w:sz w:val="20"/>
          <w:szCs w:val="20"/>
        </w:rPr>
        <w:t>:</w:t>
      </w:r>
    </w:p>
    <w:p w14:paraId="66DF4A73" w14:textId="76913368" w:rsidR="00913615" w:rsidRPr="00995C12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 xml:space="preserve">Green </w:t>
      </w:r>
      <w:proofErr w:type="spellStart"/>
      <w:r w:rsidRPr="00D133E2">
        <w:rPr>
          <w:rFonts w:ascii="Century Gothic" w:hAnsi="Century Gothic"/>
          <w:b/>
          <w:bCs/>
          <w:sz w:val="20"/>
          <w:szCs w:val="20"/>
        </w:rPr>
        <w:t>Wave</w:t>
      </w:r>
      <w:proofErr w:type="spellEnd"/>
      <w:r w:rsidRPr="00D133E2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95C12">
        <w:rPr>
          <w:rFonts w:ascii="Century Gothic" w:hAnsi="Century Gothic"/>
          <w:b/>
          <w:bCs/>
          <w:sz w:val="20"/>
          <w:szCs w:val="20"/>
        </w:rPr>
        <w:t>Recycling s.r.o.</w:t>
      </w:r>
      <w:r w:rsidR="00995C12" w:rsidRPr="00995C12">
        <w:rPr>
          <w:rFonts w:ascii="Century Gothic" w:hAnsi="Century Gothic"/>
          <w:b/>
          <w:bCs/>
          <w:sz w:val="20"/>
          <w:szCs w:val="20"/>
        </w:rPr>
        <w:t xml:space="preserve"> </w:t>
      </w:r>
      <w:proofErr w:type="spellStart"/>
      <w:r w:rsidR="00995C12" w:rsidRPr="00995C12">
        <w:rPr>
          <w:rFonts w:ascii="Century Gothic" w:eastAsiaTheme="minorHAnsi" w:hAnsi="Century Gothic" w:cs="LiberationSans"/>
          <w:b/>
          <w:kern w:val="0"/>
          <w:sz w:val="20"/>
          <w:szCs w:val="20"/>
          <w:lang w:val="sk-SK" w:eastAsia="en-US" w:bidi="ar-SA"/>
        </w:rPr>
        <w:t>odštěpný</w:t>
      </w:r>
      <w:proofErr w:type="spellEnd"/>
      <w:r w:rsidR="00995C12" w:rsidRPr="00995C12">
        <w:rPr>
          <w:rFonts w:ascii="Century Gothic" w:eastAsiaTheme="minorHAnsi" w:hAnsi="Century Gothic" w:cs="LiberationSans"/>
          <w:b/>
          <w:kern w:val="0"/>
          <w:sz w:val="20"/>
          <w:szCs w:val="20"/>
          <w:lang w:val="sk-SK" w:eastAsia="en-US" w:bidi="ar-SA"/>
        </w:rPr>
        <w:t xml:space="preserve"> závod</w:t>
      </w:r>
    </w:p>
    <w:p w14:paraId="1F3808DA" w14:textId="5E093920" w:rsidR="00913615" w:rsidRPr="00087A8A" w:rsidRDefault="00995C12" w:rsidP="00995C12">
      <w:pPr>
        <w:suppressAutoHyphens w:val="0"/>
        <w:autoSpaceDE w:val="0"/>
        <w:adjustRightInd w:val="0"/>
        <w:jc w:val="center"/>
        <w:rPr>
          <w:rFonts w:ascii="Century Gothic" w:hAnsi="Century Gothic"/>
          <w:sz w:val="20"/>
          <w:szCs w:val="20"/>
        </w:rPr>
      </w:pP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Odštěpný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závod zahraniční právnické osoby </w:t>
      </w:r>
      <w:r w:rsidRPr="00087A8A">
        <w:rPr>
          <w:rFonts w:ascii="Century Gothic" w:hAnsi="Century Gothic"/>
          <w:sz w:val="20"/>
          <w:szCs w:val="20"/>
        </w:rPr>
        <w:t>zapsané</w:t>
      </w:r>
      <w:r w:rsidR="00913615" w:rsidRPr="00087A8A">
        <w:rPr>
          <w:rFonts w:ascii="Century Gothic" w:hAnsi="Century Gothic"/>
          <w:sz w:val="20"/>
          <w:szCs w:val="20"/>
        </w:rPr>
        <w:t xml:space="preserve"> v obchodním rejstříku </w:t>
      </w:r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vedeného </w:t>
      </w: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Městským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</w:t>
      </w: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soudem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v </w:t>
      </w: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Praze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</w:t>
      </w: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oddíl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A, vložka 79879</w:t>
      </w:r>
    </w:p>
    <w:p w14:paraId="43B85C53" w14:textId="6A265550" w:rsidR="00913615" w:rsidRPr="00087A8A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>Se sídlem:</w:t>
      </w:r>
      <w:r w:rsidR="00083AB1" w:rsidRPr="00087A8A">
        <w:rPr>
          <w:rFonts w:ascii="Century Gothic" w:hAnsi="Century Gothic"/>
          <w:sz w:val="20"/>
          <w:szCs w:val="20"/>
        </w:rPr>
        <w:t xml:space="preserve"> </w:t>
      </w:r>
      <w:r w:rsidR="00083AB1"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Národní 60/28, Nové </w:t>
      </w:r>
      <w:proofErr w:type="spellStart"/>
      <w:r w:rsidR="00083AB1"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Město</w:t>
      </w:r>
      <w:proofErr w:type="spellEnd"/>
      <w:r w:rsidR="00083AB1"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, 110 00 Praha 1</w:t>
      </w:r>
    </w:p>
    <w:p w14:paraId="12BAC0C9" w14:textId="24982408" w:rsidR="00913615" w:rsidRDefault="00083AB1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 xml:space="preserve">IČO: </w:t>
      </w:r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140 15 781</w:t>
      </w:r>
      <w:r w:rsidRPr="00087A8A">
        <w:rPr>
          <w:rFonts w:ascii="Century Gothic" w:hAnsi="Century Gothic"/>
          <w:sz w:val="20"/>
          <w:szCs w:val="20"/>
        </w:rPr>
        <w:t>, DIČ</w:t>
      </w:r>
      <w:r w:rsidR="00913615" w:rsidRPr="00087A8A">
        <w:rPr>
          <w:rFonts w:ascii="Century Gothic" w:hAnsi="Century Gothic"/>
          <w:sz w:val="20"/>
          <w:szCs w:val="20"/>
        </w:rPr>
        <w:t xml:space="preserve">: </w:t>
      </w:r>
      <w:r w:rsidRPr="00087A8A">
        <w:rPr>
          <w:rFonts w:ascii="Century Gothic" w:hAnsi="Century Gothic"/>
          <w:sz w:val="20"/>
          <w:szCs w:val="20"/>
        </w:rPr>
        <w:t>CZ684274904</w:t>
      </w:r>
    </w:p>
    <w:p w14:paraId="7BAB1D12" w14:textId="7570D2BB" w:rsidR="00BF11CA" w:rsidRPr="00087A8A" w:rsidRDefault="00BF11CA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Identifikační číslo obchodníka s odpady: COA00082</w:t>
      </w:r>
    </w:p>
    <w:p w14:paraId="21829053" w14:textId="21EB9AFB" w:rsidR="00913615" w:rsidRPr="00087A8A" w:rsidRDefault="00933A2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>Číslo bankovního účtu IBA</w:t>
      </w:r>
      <w:r>
        <w:rPr>
          <w:rFonts w:ascii="Century Gothic" w:hAnsi="Century Gothic"/>
          <w:sz w:val="20"/>
          <w:szCs w:val="20"/>
        </w:rPr>
        <w:t xml:space="preserve">N: </w:t>
      </w:r>
      <w:proofErr w:type="spellStart"/>
      <w:proofErr w:type="gramStart"/>
      <w:r w:rsidR="00D91686">
        <w:rPr>
          <w:rFonts w:ascii="Century Gothic" w:hAnsi="Century Gothic"/>
          <w:sz w:val="20"/>
          <w:szCs w:val="20"/>
        </w:rPr>
        <w:t>xxx</w:t>
      </w:r>
      <w:proofErr w:type="spellEnd"/>
      <w:r w:rsidRPr="00087A8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BIC</w:t>
      </w:r>
      <w:proofErr w:type="gramEnd"/>
      <w:r>
        <w:rPr>
          <w:rFonts w:ascii="Century Gothic" w:hAnsi="Century Gothic"/>
          <w:sz w:val="20"/>
          <w:szCs w:val="20"/>
        </w:rPr>
        <w:t xml:space="preserve">: </w:t>
      </w:r>
      <w:proofErr w:type="spellStart"/>
      <w:r w:rsidR="00D91686">
        <w:rPr>
          <w:rFonts w:ascii="Century Gothic" w:hAnsi="Century Gothic"/>
          <w:sz w:val="20"/>
          <w:szCs w:val="20"/>
        </w:rPr>
        <w:t>xxx</w:t>
      </w:r>
      <w:proofErr w:type="spellEnd"/>
    </w:p>
    <w:p w14:paraId="28E78790" w14:textId="77777777" w:rsidR="00913615" w:rsidRPr="00087A8A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>Zastoupená jednatelem společnosti:</w:t>
      </w:r>
    </w:p>
    <w:p w14:paraId="554856C2" w14:textId="77777777" w:rsidR="00913615" w:rsidRPr="00087A8A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 xml:space="preserve">Ing. Andrej </w:t>
      </w:r>
      <w:proofErr w:type="spellStart"/>
      <w:r w:rsidRPr="00087A8A">
        <w:rPr>
          <w:rFonts w:ascii="Century Gothic" w:hAnsi="Century Gothic"/>
          <w:sz w:val="20"/>
          <w:szCs w:val="20"/>
        </w:rPr>
        <w:t>Jahnátek</w:t>
      </w:r>
      <w:proofErr w:type="spellEnd"/>
    </w:p>
    <w:p w14:paraId="53353A33" w14:textId="145C339A" w:rsidR="00913615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dále jako </w:t>
      </w:r>
      <w:r w:rsidRPr="00D133E2">
        <w:rPr>
          <w:rFonts w:ascii="Century Gothic" w:hAnsi="Century Gothic"/>
          <w:b/>
          <w:bCs/>
          <w:sz w:val="20"/>
          <w:szCs w:val="20"/>
        </w:rPr>
        <w:t xml:space="preserve">" </w:t>
      </w:r>
      <w:r w:rsidR="00A27346">
        <w:rPr>
          <w:rFonts w:ascii="Century Gothic" w:hAnsi="Century Gothic"/>
          <w:b/>
          <w:bCs/>
          <w:sz w:val="20"/>
          <w:szCs w:val="20"/>
        </w:rPr>
        <w:t>Zhotovitel</w:t>
      </w:r>
      <w:r w:rsidRPr="00D133E2">
        <w:rPr>
          <w:rFonts w:ascii="Century Gothic" w:hAnsi="Century Gothic"/>
          <w:b/>
          <w:bCs/>
          <w:sz w:val="20"/>
          <w:szCs w:val="20"/>
        </w:rPr>
        <w:t>"</w:t>
      </w:r>
    </w:p>
    <w:p w14:paraId="3C069BAE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648F444A" w14:textId="77777777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>a</w:t>
      </w:r>
    </w:p>
    <w:p w14:paraId="673BC22B" w14:textId="77777777" w:rsidR="00D133E2" w:rsidRPr="00D133E2" w:rsidRDefault="00D133E2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7A94CC0D" w14:textId="77777777" w:rsidR="00913615" w:rsidRPr="00D133E2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2. Objednatel:</w:t>
      </w:r>
    </w:p>
    <w:p w14:paraId="39650629" w14:textId="2B6F5A55" w:rsidR="00913615" w:rsidRPr="00D133E2" w:rsidRDefault="0097677D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Slezská nemocnice v Opavě, příspěvková organizace</w:t>
      </w:r>
    </w:p>
    <w:p w14:paraId="73AA1B0C" w14:textId="7B5FDD54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Se sídlem: </w:t>
      </w:r>
      <w:r w:rsidR="0097677D">
        <w:rPr>
          <w:rFonts w:ascii="Century Gothic" w:hAnsi="Century Gothic"/>
          <w:sz w:val="20"/>
          <w:szCs w:val="20"/>
        </w:rPr>
        <w:t>Olomoucká 470/86, Předměstí, 746 01 Opava</w:t>
      </w:r>
    </w:p>
    <w:p w14:paraId="769FC9FC" w14:textId="77777777" w:rsidR="0097677D" w:rsidRDefault="0097677D" w:rsidP="0097677D">
      <w:pPr>
        <w:pStyle w:val="Standard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Zapsaná v obchodním rejstříku vedeném Krajským soudem v Ostravě oddíl </w:t>
      </w:r>
      <w:proofErr w:type="spellStart"/>
      <w:r>
        <w:rPr>
          <w:rFonts w:ascii="Century Gothic" w:hAnsi="Century Gothic"/>
          <w:sz w:val="20"/>
          <w:szCs w:val="20"/>
        </w:rPr>
        <w:t>Pr</w:t>
      </w:r>
      <w:proofErr w:type="spellEnd"/>
      <w:r>
        <w:rPr>
          <w:rFonts w:ascii="Century Gothic" w:hAnsi="Century Gothic"/>
          <w:sz w:val="20"/>
          <w:szCs w:val="20"/>
        </w:rPr>
        <w:t>, vložka 924</w:t>
      </w:r>
      <w:r w:rsidRPr="00D133E2">
        <w:rPr>
          <w:rFonts w:ascii="Century Gothic" w:hAnsi="Century Gothic"/>
          <w:sz w:val="20"/>
          <w:szCs w:val="20"/>
        </w:rPr>
        <w:t xml:space="preserve"> </w:t>
      </w:r>
    </w:p>
    <w:p w14:paraId="73A4BF08" w14:textId="77777777" w:rsidR="0097677D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IČO: </w:t>
      </w:r>
      <w:r w:rsidR="0097677D">
        <w:rPr>
          <w:rFonts w:ascii="Century Gothic" w:hAnsi="Century Gothic"/>
          <w:sz w:val="20"/>
          <w:szCs w:val="20"/>
        </w:rPr>
        <w:t xml:space="preserve">478 13 750 </w:t>
      </w:r>
      <w:r w:rsidRPr="00D133E2">
        <w:rPr>
          <w:rFonts w:ascii="Century Gothic" w:hAnsi="Century Gothic"/>
          <w:sz w:val="20"/>
          <w:szCs w:val="20"/>
        </w:rPr>
        <w:t xml:space="preserve">DIČ: </w:t>
      </w:r>
      <w:r w:rsidR="0097677D">
        <w:rPr>
          <w:rFonts w:ascii="Century Gothic" w:hAnsi="Century Gothic"/>
          <w:sz w:val="20"/>
          <w:szCs w:val="20"/>
        </w:rPr>
        <w:t>CZ47813750</w:t>
      </w:r>
    </w:p>
    <w:p w14:paraId="589A218A" w14:textId="77777777" w:rsidR="00D91686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Číslo bankovní ho účtu IBAN: </w:t>
      </w:r>
      <w:proofErr w:type="spellStart"/>
      <w:r w:rsidR="00D91686">
        <w:rPr>
          <w:rFonts w:ascii="Century Gothic" w:hAnsi="Century Gothic"/>
          <w:sz w:val="20"/>
          <w:szCs w:val="20"/>
        </w:rPr>
        <w:t>xxx</w:t>
      </w:r>
      <w:proofErr w:type="spellEnd"/>
      <w:r w:rsidR="00134491">
        <w:rPr>
          <w:rFonts w:ascii="Century Gothic" w:hAnsi="Century Gothic"/>
          <w:sz w:val="20"/>
          <w:szCs w:val="20"/>
        </w:rPr>
        <w:t xml:space="preserve"> </w:t>
      </w:r>
      <w:r w:rsidRPr="00D133E2">
        <w:rPr>
          <w:rFonts w:ascii="Century Gothic" w:hAnsi="Century Gothic"/>
          <w:sz w:val="20"/>
          <w:szCs w:val="20"/>
        </w:rPr>
        <w:t>BIC:</w:t>
      </w:r>
      <w:r w:rsidR="0013449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91686">
        <w:rPr>
          <w:rFonts w:ascii="Century Gothic" w:hAnsi="Century Gothic"/>
          <w:sz w:val="20"/>
          <w:szCs w:val="20"/>
        </w:rPr>
        <w:t>xxx</w:t>
      </w:r>
      <w:proofErr w:type="spellEnd"/>
    </w:p>
    <w:p w14:paraId="3012CB29" w14:textId="2C058233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Zastoupená </w:t>
      </w:r>
      <w:r w:rsidR="0097677D">
        <w:rPr>
          <w:rFonts w:ascii="Century Gothic" w:hAnsi="Century Gothic"/>
          <w:sz w:val="20"/>
          <w:szCs w:val="20"/>
        </w:rPr>
        <w:t xml:space="preserve">ředitelem </w:t>
      </w:r>
      <w:r w:rsidRPr="00D133E2">
        <w:rPr>
          <w:rFonts w:ascii="Century Gothic" w:hAnsi="Century Gothic"/>
          <w:sz w:val="20"/>
          <w:szCs w:val="20"/>
        </w:rPr>
        <w:t>společnosti:</w:t>
      </w:r>
    </w:p>
    <w:p w14:paraId="63F4EB2F" w14:textId="50B07D11" w:rsidR="0097677D" w:rsidRDefault="0097677D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Ing. Karel Siebert, MBA</w:t>
      </w:r>
    </w:p>
    <w:p w14:paraId="56DC6189" w14:textId="3034687F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dále jako " </w:t>
      </w:r>
      <w:r w:rsidR="00A27346" w:rsidRPr="001553EE">
        <w:rPr>
          <w:rFonts w:ascii="Century Gothic" w:hAnsi="Century Gothic"/>
          <w:b/>
          <w:bCs/>
          <w:sz w:val="20"/>
          <w:szCs w:val="20"/>
        </w:rPr>
        <w:t>Objednatel</w:t>
      </w:r>
      <w:r w:rsidRPr="001553EE">
        <w:rPr>
          <w:rFonts w:ascii="Century Gothic" w:hAnsi="Century Gothic"/>
          <w:b/>
          <w:bCs/>
          <w:sz w:val="20"/>
          <w:szCs w:val="20"/>
        </w:rPr>
        <w:t>"</w:t>
      </w:r>
    </w:p>
    <w:p w14:paraId="5F96B0E4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330CF8CA" w14:textId="77777777" w:rsidR="00913615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společně také jako </w:t>
      </w:r>
      <w:r w:rsidRPr="00D133E2">
        <w:rPr>
          <w:rFonts w:ascii="Century Gothic" w:hAnsi="Century Gothic"/>
          <w:b/>
          <w:bCs/>
          <w:sz w:val="20"/>
          <w:szCs w:val="20"/>
        </w:rPr>
        <w:t>„smluvní strany“</w:t>
      </w:r>
    </w:p>
    <w:p w14:paraId="13B12EAF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0F58A620" w14:textId="77777777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>dnešního dne uzavřeli následující SMLOUVU:</w:t>
      </w:r>
    </w:p>
    <w:p w14:paraId="56E9D617" w14:textId="77777777" w:rsid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63C72099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693A6B2A" w14:textId="77777777" w:rsidR="00913615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Preambule</w:t>
      </w:r>
    </w:p>
    <w:p w14:paraId="012E2572" w14:textId="77777777" w:rsidR="00D133E2" w:rsidRDefault="00D133E2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8094AD9" w14:textId="6599A9E6" w:rsidR="00913615" w:rsidRDefault="00A27346" w:rsidP="00B353CB">
      <w:pPr>
        <w:pStyle w:val="Standard"/>
        <w:numPr>
          <w:ilvl w:val="0"/>
          <w:numId w:val="2"/>
        </w:numPr>
        <w:tabs>
          <w:tab w:val="left" w:pos="720"/>
        </w:tabs>
        <w:spacing w:line="240" w:lineRule="exact"/>
        <w:ind w:left="720" w:hanging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Zhotovitel</w:t>
      </w:r>
      <w:r w:rsidR="00913615" w:rsidRPr="00D133E2">
        <w:rPr>
          <w:rFonts w:ascii="Century Gothic" w:hAnsi="Century Gothic"/>
          <w:sz w:val="20"/>
          <w:szCs w:val="20"/>
        </w:rPr>
        <w:t xml:space="preserve"> je podnikatelem poskytujícím služb</w:t>
      </w:r>
      <w:r w:rsidR="00740644">
        <w:rPr>
          <w:rFonts w:ascii="Century Gothic" w:hAnsi="Century Gothic"/>
          <w:sz w:val="20"/>
          <w:szCs w:val="20"/>
        </w:rPr>
        <w:t xml:space="preserve">y v oblasti nakládání s odpady, </w:t>
      </w:r>
      <w:r w:rsidR="00913615" w:rsidRPr="00D133E2">
        <w:rPr>
          <w:rFonts w:ascii="Century Gothic" w:hAnsi="Century Gothic"/>
          <w:sz w:val="20"/>
          <w:szCs w:val="20"/>
        </w:rPr>
        <w:t>skartací dokumentů, prodejem a pronájmem recyklačních nádob a to:</w:t>
      </w:r>
    </w:p>
    <w:p w14:paraId="17894DC9" w14:textId="77777777" w:rsidR="00A8224E" w:rsidRPr="00D133E2" w:rsidRDefault="00A8224E" w:rsidP="00A8224E">
      <w:pPr>
        <w:pStyle w:val="Standard"/>
        <w:tabs>
          <w:tab w:val="left" w:pos="720"/>
        </w:tabs>
        <w:spacing w:line="240" w:lineRule="exact"/>
        <w:ind w:left="720"/>
        <w:jc w:val="both"/>
        <w:rPr>
          <w:rFonts w:ascii="Century Gothic" w:hAnsi="Century Gothic"/>
          <w:sz w:val="20"/>
          <w:szCs w:val="20"/>
        </w:rPr>
      </w:pPr>
    </w:p>
    <w:p w14:paraId="0979E1AD" w14:textId="5317CD9F" w:rsidR="00913615" w:rsidRDefault="00913615" w:rsidP="00740644">
      <w:pPr>
        <w:pStyle w:val="Standard"/>
        <w:numPr>
          <w:ilvl w:val="0"/>
          <w:numId w:val="3"/>
        </w:numPr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Prodej recyklačních nádob – v rámci své maloobchodní a velkoobchodní činnosti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 prodává bezpečnostní a separační nádoby na odpad.</w:t>
      </w:r>
    </w:p>
    <w:p w14:paraId="23D37288" w14:textId="77777777" w:rsidR="00740644" w:rsidRPr="00D133E2" w:rsidRDefault="00740644" w:rsidP="00740644">
      <w:pPr>
        <w:pStyle w:val="Standard"/>
        <w:ind w:left="1066"/>
        <w:jc w:val="both"/>
        <w:rPr>
          <w:rFonts w:ascii="Century Gothic" w:hAnsi="Century Gothic"/>
          <w:sz w:val="20"/>
          <w:szCs w:val="20"/>
        </w:rPr>
      </w:pPr>
    </w:p>
    <w:p w14:paraId="01DD863B" w14:textId="2CBA8D48" w:rsidR="00530C2D" w:rsidRPr="00530C2D" w:rsidRDefault="00913615" w:rsidP="00530C2D">
      <w:pPr>
        <w:pStyle w:val="Standard"/>
        <w:numPr>
          <w:ilvl w:val="0"/>
          <w:numId w:val="3"/>
        </w:numPr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Pronájem recyklačních nádob –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 pronajímá </w:t>
      </w:r>
      <w:r w:rsidR="002449AB">
        <w:rPr>
          <w:rFonts w:ascii="Century Gothic" w:hAnsi="Century Gothic"/>
          <w:sz w:val="20"/>
          <w:szCs w:val="20"/>
        </w:rPr>
        <w:t>O</w:t>
      </w:r>
      <w:r w:rsidR="002449AB" w:rsidRPr="002449AB">
        <w:rPr>
          <w:rFonts w:ascii="Century Gothic" w:hAnsi="Century Gothic"/>
          <w:sz w:val="20"/>
          <w:szCs w:val="20"/>
        </w:rPr>
        <w:t>bjednatel</w:t>
      </w:r>
      <w:r w:rsidR="002449AB" w:rsidRPr="002449AB">
        <w:rPr>
          <w:rFonts w:ascii="Century Gothic" w:hAnsi="Century Gothic" w:hint="cs"/>
          <w:sz w:val="20"/>
          <w:szCs w:val="20"/>
        </w:rPr>
        <w:t>ů</w:t>
      </w:r>
      <w:r w:rsidR="002449AB" w:rsidRPr="002449AB">
        <w:rPr>
          <w:rFonts w:ascii="Century Gothic" w:hAnsi="Century Gothic"/>
          <w:sz w:val="20"/>
          <w:szCs w:val="20"/>
        </w:rPr>
        <w:t>m</w:t>
      </w:r>
      <w:r w:rsidRPr="00D133E2">
        <w:rPr>
          <w:rFonts w:ascii="Century Gothic" w:hAnsi="Century Gothic"/>
          <w:sz w:val="20"/>
          <w:szCs w:val="20"/>
        </w:rPr>
        <w:t xml:space="preserve"> bezpečnostní a separační nádoby. T</w:t>
      </w:r>
      <w:r w:rsidR="00A8224E">
        <w:rPr>
          <w:rFonts w:ascii="Century Gothic" w:hAnsi="Century Gothic"/>
          <w:sz w:val="20"/>
          <w:szCs w:val="20"/>
        </w:rPr>
        <w:t xml:space="preserve">ento pronájem může být spojen s </w:t>
      </w:r>
      <w:r w:rsidRPr="00D133E2">
        <w:rPr>
          <w:rFonts w:ascii="Century Gothic" w:hAnsi="Century Gothic"/>
          <w:sz w:val="20"/>
          <w:szCs w:val="20"/>
        </w:rPr>
        <w:t>mobilní skartací dokumentů na místě z recyklačních nádob, případně vyprazdňování a skartace obsahu recyklačních nádob na místě určeném Objednatelem.</w:t>
      </w:r>
    </w:p>
    <w:p w14:paraId="2A73291A" w14:textId="77777777" w:rsidR="00530C2D" w:rsidRPr="00D133E2" w:rsidRDefault="00530C2D" w:rsidP="00530C2D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1EFC8F9C" w14:textId="0BCAD26F" w:rsidR="00913615" w:rsidRPr="00D133E2" w:rsidRDefault="00913615" w:rsidP="00A8224E">
      <w:pPr>
        <w:pStyle w:val="Standard"/>
        <w:numPr>
          <w:ilvl w:val="0"/>
          <w:numId w:val="3"/>
        </w:numPr>
        <w:spacing w:line="240" w:lineRule="exact"/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Výkup recyklačních materiálů –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 vykupuje od Objednatelů recyklační materiál, především papír a plasty, přičemž zároveň zajistí odvoz tohoto materiálu přímo od Objednatele i následné zhodnocení tohoto materiálu.</w:t>
      </w:r>
    </w:p>
    <w:p w14:paraId="5A1E10E3" w14:textId="77777777" w:rsidR="00530C2D" w:rsidRDefault="00530C2D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4E7ABDAA" w14:textId="4BFF2C6C" w:rsidR="00913615" w:rsidRPr="00D133E2" w:rsidRDefault="00913615" w:rsidP="00530C2D">
      <w:pPr>
        <w:pStyle w:val="Standard"/>
        <w:numPr>
          <w:ilvl w:val="0"/>
          <w:numId w:val="3"/>
        </w:numPr>
        <w:spacing w:line="240" w:lineRule="exact"/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Mobilní skartace dokumentů – služba na míru přizpůsobená požadavkům Objednatele tak, že skartační jednotka se dostaví přímo k </w:t>
      </w:r>
      <w:r w:rsidR="00A27346">
        <w:rPr>
          <w:rFonts w:ascii="Century Gothic" w:hAnsi="Century Gothic"/>
          <w:sz w:val="20"/>
          <w:szCs w:val="20"/>
        </w:rPr>
        <w:t>Objednatel</w:t>
      </w:r>
      <w:r w:rsidRPr="00D133E2">
        <w:rPr>
          <w:rFonts w:ascii="Century Gothic" w:hAnsi="Century Gothic"/>
          <w:sz w:val="20"/>
          <w:szCs w:val="20"/>
        </w:rPr>
        <w:t xml:space="preserve">i, resp. na jím určené místo a v souladu s právními předpisy zajistí skartaci jeho citlivých dokumentů přímo pod dohledem a kontrolou Objednatele tak, aby byla zaručena absolutní diskrétnost a ochrana a zcela eliminované riziko </w:t>
      </w:r>
      <w:r w:rsidR="00D23735" w:rsidRPr="00D133E2">
        <w:rPr>
          <w:rFonts w:ascii="Century Gothic" w:hAnsi="Century Gothic"/>
          <w:sz w:val="20"/>
          <w:szCs w:val="20"/>
        </w:rPr>
        <w:t>prozrazení,</w:t>
      </w:r>
      <w:r w:rsidRPr="00D133E2">
        <w:rPr>
          <w:rFonts w:ascii="Century Gothic" w:hAnsi="Century Gothic"/>
          <w:sz w:val="20"/>
          <w:szCs w:val="20"/>
        </w:rPr>
        <w:t xml:space="preserve"> resp. </w:t>
      </w:r>
      <w:r w:rsidR="00DA6300">
        <w:rPr>
          <w:rFonts w:ascii="Century Gothic" w:hAnsi="Century Gothic"/>
          <w:sz w:val="20"/>
          <w:szCs w:val="20"/>
        </w:rPr>
        <w:t>ú</w:t>
      </w:r>
      <w:r w:rsidRPr="00D133E2">
        <w:rPr>
          <w:rFonts w:ascii="Century Gothic" w:hAnsi="Century Gothic"/>
          <w:sz w:val="20"/>
          <w:szCs w:val="20"/>
        </w:rPr>
        <w:t xml:space="preserve">niku informací uvedených v dokumentech určených ke skartaci. Tato záruka je výsledkem přísného dodržování přesně stanovených postupů, které jsou výsledkem mnohaleté činnosti a zkušeností sesterských společností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e v zahraničí.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 zároveň zajistí likvidaci papírové hmoty, která je výsledkem skartace.</w:t>
      </w:r>
    </w:p>
    <w:p w14:paraId="55CAFD7F" w14:textId="77777777" w:rsidR="00913615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676BC9B3" w14:textId="77777777" w:rsidR="00530C2D" w:rsidRDefault="00530C2D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2D25CCB1" w14:textId="77777777" w:rsidR="00530C2D" w:rsidRDefault="00530C2D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6658050A" w14:textId="77777777" w:rsidR="00913615" w:rsidRPr="00D133E2" w:rsidRDefault="00913615" w:rsidP="00D133E2">
      <w:pPr>
        <w:pStyle w:val="Standard"/>
        <w:ind w:right="1191"/>
        <w:jc w:val="both"/>
        <w:rPr>
          <w:rFonts w:ascii="Century Gothic" w:hAnsi="Century Gothic"/>
          <w:sz w:val="20"/>
          <w:szCs w:val="20"/>
        </w:rPr>
      </w:pPr>
    </w:p>
    <w:p w14:paraId="59C63808" w14:textId="4D831984" w:rsidR="00913615" w:rsidRPr="00D133E2" w:rsidRDefault="00A27346" w:rsidP="00530C2D">
      <w:pPr>
        <w:pStyle w:val="Standard"/>
        <w:numPr>
          <w:ilvl w:val="0"/>
          <w:numId w:val="6"/>
        </w:numPr>
        <w:spacing w:line="240" w:lineRule="exact"/>
        <w:ind w:left="720" w:hanging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Zhotovitel</w:t>
      </w:r>
      <w:r w:rsidR="00913615" w:rsidRPr="00D133E2">
        <w:rPr>
          <w:rFonts w:ascii="Century Gothic" w:hAnsi="Century Gothic"/>
          <w:sz w:val="20"/>
          <w:szCs w:val="20"/>
        </w:rPr>
        <w:t xml:space="preserve"> je držitelem platného „Potvrzení o průmyslové bezpečnosti podnikatele“ vydaného Národním bezpečnostním úřadem </w:t>
      </w:r>
      <w:r w:rsidR="00D23735">
        <w:rPr>
          <w:rFonts w:ascii="Century Gothic" w:hAnsi="Century Gothic"/>
          <w:sz w:val="20"/>
          <w:szCs w:val="20"/>
        </w:rPr>
        <w:t xml:space="preserve">(SR) </w:t>
      </w:r>
      <w:r w:rsidR="00913615" w:rsidRPr="00D133E2">
        <w:rPr>
          <w:rFonts w:ascii="Century Gothic" w:hAnsi="Century Gothic"/>
          <w:sz w:val="20"/>
          <w:szCs w:val="20"/>
        </w:rPr>
        <w:t>po</w:t>
      </w:r>
      <w:r w:rsidR="00944767">
        <w:rPr>
          <w:rFonts w:ascii="Century Gothic" w:hAnsi="Century Gothic"/>
          <w:sz w:val="20"/>
          <w:szCs w:val="20"/>
        </w:rPr>
        <w:t>d číslem: SP-OBP-1723-</w:t>
      </w:r>
      <w:r w:rsidR="00A70E8E">
        <w:rPr>
          <w:rFonts w:ascii="Century Gothic" w:hAnsi="Century Gothic"/>
          <w:sz w:val="20"/>
          <w:szCs w:val="20"/>
        </w:rPr>
        <w:t>5/2021-DBS-A</w:t>
      </w:r>
      <w:r w:rsidR="00944767">
        <w:rPr>
          <w:rFonts w:ascii="Century Gothic" w:hAnsi="Century Gothic"/>
          <w:sz w:val="20"/>
          <w:szCs w:val="20"/>
        </w:rPr>
        <w:t xml:space="preserve"> uznané českým Národním bezpečnostním úřadem (CZ) pod číslem: </w:t>
      </w:r>
      <w:r w:rsidR="00A70E8E">
        <w:rPr>
          <w:rFonts w:ascii="Century Gothic" w:hAnsi="Century Gothic"/>
          <w:sz w:val="20"/>
          <w:szCs w:val="20"/>
        </w:rPr>
        <w:t>004/2021</w:t>
      </w:r>
      <w:r w:rsidR="00781050">
        <w:rPr>
          <w:rFonts w:ascii="Century Gothic" w:hAnsi="Century Gothic"/>
          <w:sz w:val="20"/>
          <w:szCs w:val="20"/>
        </w:rPr>
        <w:t>.</w:t>
      </w:r>
    </w:p>
    <w:p w14:paraId="24607E3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24D71917" w14:textId="590ED97D" w:rsidR="00913615" w:rsidRPr="00D133E2" w:rsidRDefault="00B523D3" w:rsidP="008267F1">
      <w:pPr>
        <w:pStyle w:val="Standard"/>
        <w:numPr>
          <w:ilvl w:val="0"/>
          <w:numId w:val="7"/>
        </w:numPr>
        <w:spacing w:line="240" w:lineRule="exact"/>
        <w:ind w:left="709" w:hanging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Jednatel</w:t>
      </w:r>
      <w:r w:rsidR="00913615" w:rsidRPr="00D133E2">
        <w:rPr>
          <w:rFonts w:ascii="Century Gothic" w:hAnsi="Century Gothic"/>
          <w:sz w:val="20"/>
          <w:szCs w:val="20"/>
        </w:rPr>
        <w:t xml:space="preserve"> společnosti Green 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Wave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Recycling s.r.o. </w:t>
      </w:r>
      <w:r>
        <w:rPr>
          <w:rFonts w:ascii="Century Gothic" w:hAnsi="Century Gothic"/>
          <w:sz w:val="20"/>
          <w:szCs w:val="20"/>
        </w:rPr>
        <w:t>–</w:t>
      </w:r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Ing. Andrej </w:t>
      </w:r>
      <w:proofErr w:type="spellStart"/>
      <w:r>
        <w:rPr>
          <w:rFonts w:ascii="Century Gothic" w:hAnsi="Century Gothic"/>
          <w:sz w:val="20"/>
          <w:szCs w:val="20"/>
        </w:rPr>
        <w:t>Jahnátek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je držitelem platného „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Certificate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of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Security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Clearance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“ vydaný Národním bezpečnostním úřadem </w:t>
      </w:r>
      <w:r w:rsidR="00D23735">
        <w:rPr>
          <w:rFonts w:ascii="Century Gothic" w:hAnsi="Century Gothic"/>
          <w:sz w:val="20"/>
          <w:szCs w:val="20"/>
        </w:rPr>
        <w:t xml:space="preserve">(SR) </w:t>
      </w:r>
      <w:r w:rsidR="00944767">
        <w:rPr>
          <w:rFonts w:ascii="Century Gothic" w:hAnsi="Century Gothic"/>
          <w:sz w:val="20"/>
          <w:szCs w:val="20"/>
        </w:rPr>
        <w:t>pod číslem: SP-PB-3583/2021-Ž</w:t>
      </w:r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r w:rsidR="00944767">
        <w:rPr>
          <w:rFonts w:ascii="Century Gothic" w:hAnsi="Century Gothic"/>
          <w:sz w:val="20"/>
          <w:szCs w:val="20"/>
        </w:rPr>
        <w:t xml:space="preserve">uznané českým Národním bezpečnostním úřadem (CZ) pod číslem: 014/2021 </w:t>
      </w:r>
      <w:r w:rsidR="00913615" w:rsidRPr="00D133E2">
        <w:rPr>
          <w:rFonts w:ascii="Century Gothic" w:hAnsi="Century Gothic"/>
          <w:sz w:val="20"/>
          <w:szCs w:val="20"/>
        </w:rPr>
        <w:t>tímto se zavazuje dodržovat po celou dobu platnosti této smlouvy všechna ustanovení Nařízení Evropského parlamentu a Rady (EU) č. 2016/679 ze dne 27. dubna 2016 o ochraně fyzických osob při zpracovávání osobních údajů a</w:t>
      </w:r>
      <w:r w:rsidR="00D23735">
        <w:rPr>
          <w:rFonts w:ascii="Century Gothic" w:hAnsi="Century Gothic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sz w:val="20"/>
          <w:szCs w:val="20"/>
        </w:rPr>
        <w:t>o volném pohybu takových údajů, kterým se zrušuje směrnice 95/46/ES (obecné n</w:t>
      </w:r>
      <w:r w:rsidR="00944767">
        <w:rPr>
          <w:rFonts w:ascii="Century Gothic" w:hAnsi="Century Gothic"/>
          <w:sz w:val="20"/>
          <w:szCs w:val="20"/>
        </w:rPr>
        <w:t>ařízení o ochraně údajů) 110/2019</w:t>
      </w:r>
      <w:r w:rsidR="00913615" w:rsidRPr="00D133E2">
        <w:rPr>
          <w:rFonts w:ascii="Century Gothic" w:hAnsi="Century Gothic"/>
          <w:sz w:val="20"/>
          <w:szCs w:val="20"/>
        </w:rPr>
        <w:t xml:space="preserve"> Sb. o ochraně osobních údajů a</w:t>
      </w:r>
      <w:r w:rsidR="00D23735">
        <w:rPr>
          <w:rFonts w:ascii="Century Gothic" w:hAnsi="Century Gothic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sz w:val="20"/>
          <w:szCs w:val="20"/>
        </w:rPr>
        <w:t>o změně a doplnění některých zákonů ve znění pozdějších předpisů.</w:t>
      </w:r>
    </w:p>
    <w:p w14:paraId="6AEA4CA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398BF046" w14:textId="294DF073" w:rsidR="00913615" w:rsidRPr="00D133E2" w:rsidRDefault="00A27346" w:rsidP="008267F1">
      <w:pPr>
        <w:pStyle w:val="Standard"/>
        <w:numPr>
          <w:ilvl w:val="0"/>
          <w:numId w:val="8"/>
        </w:numPr>
        <w:spacing w:line="240" w:lineRule="exact"/>
        <w:ind w:left="709" w:hanging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Zhotovitel</w:t>
      </w:r>
      <w:r w:rsidR="00913615" w:rsidRPr="00D133E2">
        <w:rPr>
          <w:rFonts w:ascii="Century Gothic" w:hAnsi="Century Gothic"/>
          <w:sz w:val="20"/>
          <w:szCs w:val="20"/>
        </w:rPr>
        <w:t xml:space="preserve"> je držitelem platných certifikátů kvality dle ČSN ISO 9001, ISO</w:t>
      </w:r>
      <w:r w:rsidR="002F7C90" w:rsidRPr="00D133E2">
        <w:rPr>
          <w:rFonts w:ascii="Century Gothic" w:hAnsi="Century Gothic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sz w:val="20"/>
          <w:szCs w:val="20"/>
        </w:rPr>
        <w:t>14001, ISO 45001</w:t>
      </w:r>
      <w:r w:rsidR="00D23735">
        <w:rPr>
          <w:rFonts w:ascii="Century Gothic" w:hAnsi="Century Gothic"/>
          <w:sz w:val="20"/>
          <w:szCs w:val="20"/>
        </w:rPr>
        <w:t xml:space="preserve"> (platné i v ČR).</w:t>
      </w:r>
    </w:p>
    <w:p w14:paraId="488D711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75385A04" w14:textId="7E6BD706" w:rsidR="00913615" w:rsidRPr="00D133E2" w:rsidRDefault="00781050" w:rsidP="008267F1">
      <w:pPr>
        <w:pStyle w:val="Standard"/>
        <w:numPr>
          <w:ilvl w:val="0"/>
          <w:numId w:val="9"/>
        </w:numPr>
        <w:spacing w:line="240" w:lineRule="exact"/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927D21">
        <w:rPr>
          <w:rFonts w:ascii="Century Gothic" w:eastAsia="Arial" w:hAnsi="Century Gothic"/>
          <w:color w:val="00000A"/>
          <w:sz w:val="20"/>
          <w:shd w:val="clear" w:color="auto" w:fill="FFFFFF"/>
        </w:rPr>
        <w:t>Všechna pověření a osvědčení jsou k nahlédnutí na</w:t>
      </w:r>
      <w:r>
        <w:rPr>
          <w:rFonts w:ascii="Century Gothic" w:eastAsia="Arial" w:hAnsi="Century Gothic"/>
          <w:color w:val="00000A"/>
          <w:sz w:val="20"/>
          <w:shd w:val="clear" w:color="auto" w:fill="FFFFFF"/>
        </w:rPr>
        <w:t xml:space="preserve"> internetovém sídle – stránce</w:t>
      </w:r>
      <w:r w:rsidRPr="00927D21">
        <w:rPr>
          <w:rFonts w:ascii="Century Gothic" w:eastAsia="Arial" w:hAnsi="Century Gothic"/>
          <w:color w:val="00000A"/>
          <w:sz w:val="20"/>
          <w:shd w:val="clear" w:color="auto" w:fill="FFFFFF"/>
        </w:rPr>
        <w:t xml:space="preserve"> </w:t>
      </w:r>
      <w:r>
        <w:rPr>
          <w:rFonts w:ascii="Century Gothic" w:eastAsia="Arial" w:hAnsi="Century Gothic"/>
          <w:color w:val="00000A"/>
          <w:sz w:val="20"/>
          <w:shd w:val="clear" w:color="auto" w:fill="FFFFFF"/>
        </w:rPr>
        <w:t>Zhotovitel</w:t>
      </w:r>
      <w:r w:rsidRPr="00927D21">
        <w:rPr>
          <w:rFonts w:ascii="Century Gothic" w:eastAsia="Arial" w:hAnsi="Century Gothic"/>
          <w:color w:val="00000A"/>
          <w:sz w:val="20"/>
          <w:shd w:val="clear" w:color="auto" w:fill="FFFFFF"/>
        </w:rPr>
        <w:t xml:space="preserve">e – </w:t>
      </w:r>
      <w:r w:rsidRPr="00D133E2">
        <w:rPr>
          <w:rFonts w:ascii="Century Gothic" w:hAnsi="Century Gothic"/>
          <w:sz w:val="20"/>
          <w:szCs w:val="20"/>
        </w:rPr>
        <w:t>www.gwr</w:t>
      </w:r>
      <w:r>
        <w:rPr>
          <w:rFonts w:ascii="Century Gothic" w:hAnsi="Century Gothic"/>
          <w:sz w:val="20"/>
          <w:szCs w:val="20"/>
        </w:rPr>
        <w:t>group</w:t>
      </w:r>
      <w:r w:rsidRPr="00D133E2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cz</w:t>
      </w:r>
    </w:p>
    <w:p w14:paraId="0DE2436B" w14:textId="77777777" w:rsidR="00913615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3C410C01" w14:textId="77777777" w:rsidR="008267F1" w:rsidRPr="00D133E2" w:rsidRDefault="008267F1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26765BAE" w14:textId="77777777" w:rsidR="00913615" w:rsidRPr="00D133E2" w:rsidRDefault="00913615" w:rsidP="008267F1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Článek 1</w:t>
      </w:r>
    </w:p>
    <w:p w14:paraId="25A7E978" w14:textId="77777777" w:rsidR="00913615" w:rsidRPr="00D133E2" w:rsidRDefault="00913615" w:rsidP="008267F1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Předmět smlouvy</w:t>
      </w:r>
    </w:p>
    <w:p w14:paraId="35B4707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664B7732" w14:textId="5CDD0F30" w:rsidR="00913615" w:rsidRPr="00D133E2" w:rsidRDefault="00913615" w:rsidP="00B353CB">
      <w:pPr>
        <w:pStyle w:val="Standard"/>
        <w:numPr>
          <w:ilvl w:val="0"/>
          <w:numId w:val="2"/>
        </w:numPr>
        <w:spacing w:line="240" w:lineRule="exact"/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Předmětem této smlouvy je závazek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e provést dílo pro </w:t>
      </w:r>
      <w:r w:rsidR="00A27346">
        <w:rPr>
          <w:rFonts w:ascii="Century Gothic" w:hAnsi="Century Gothic"/>
          <w:sz w:val="20"/>
          <w:szCs w:val="20"/>
        </w:rPr>
        <w:t>Objednatel</w:t>
      </w:r>
      <w:r w:rsidRPr="00D133E2">
        <w:rPr>
          <w:rFonts w:ascii="Century Gothic" w:hAnsi="Century Gothic"/>
          <w:sz w:val="20"/>
          <w:szCs w:val="20"/>
        </w:rPr>
        <w:t>e</w:t>
      </w:r>
      <w:r w:rsidR="002F7C90" w:rsidRPr="00D133E2">
        <w:rPr>
          <w:rFonts w:ascii="Century Gothic" w:hAnsi="Century Gothic"/>
          <w:sz w:val="20"/>
          <w:szCs w:val="20"/>
        </w:rPr>
        <w:t xml:space="preserve"> </w:t>
      </w:r>
      <w:r w:rsidRPr="00D133E2">
        <w:rPr>
          <w:rFonts w:ascii="Century Gothic" w:hAnsi="Century Gothic"/>
          <w:sz w:val="20"/>
          <w:szCs w:val="20"/>
        </w:rPr>
        <w:t xml:space="preserve">a závazek </w:t>
      </w:r>
      <w:r w:rsidR="00A27346">
        <w:rPr>
          <w:rFonts w:ascii="Century Gothic" w:hAnsi="Century Gothic"/>
          <w:sz w:val="20"/>
          <w:szCs w:val="20"/>
        </w:rPr>
        <w:t>Objednatel</w:t>
      </w:r>
      <w:r w:rsidRPr="00D133E2">
        <w:rPr>
          <w:rFonts w:ascii="Century Gothic" w:hAnsi="Century Gothic"/>
          <w:sz w:val="20"/>
          <w:szCs w:val="20"/>
        </w:rPr>
        <w:t xml:space="preserve">e zaplatit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>i dohodnutou cenu za dílo</w:t>
      </w:r>
      <w:r w:rsidR="00834056">
        <w:rPr>
          <w:rFonts w:ascii="Century Gothic" w:hAnsi="Century Gothic"/>
          <w:sz w:val="20"/>
          <w:szCs w:val="20"/>
        </w:rPr>
        <w:t>,</w:t>
      </w:r>
      <w:r w:rsidRPr="00D133E2">
        <w:rPr>
          <w:rFonts w:ascii="Century Gothic" w:hAnsi="Century Gothic"/>
          <w:sz w:val="20"/>
          <w:szCs w:val="20"/>
        </w:rPr>
        <w:t xml:space="preserve"> v rozsahu a za</w:t>
      </w:r>
      <w:r w:rsidR="002F7C90" w:rsidRPr="00D133E2">
        <w:rPr>
          <w:rFonts w:ascii="Century Gothic" w:hAnsi="Century Gothic"/>
          <w:sz w:val="20"/>
          <w:szCs w:val="20"/>
        </w:rPr>
        <w:t xml:space="preserve"> </w:t>
      </w:r>
      <w:r w:rsidRPr="00D133E2">
        <w:rPr>
          <w:rFonts w:ascii="Century Gothic" w:hAnsi="Century Gothic"/>
          <w:sz w:val="20"/>
          <w:szCs w:val="20"/>
        </w:rPr>
        <w:t>podmínek uvedených v této smlouvě:</w:t>
      </w:r>
    </w:p>
    <w:p w14:paraId="78289D9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4931ACCD" w14:textId="16903907" w:rsidR="00913615" w:rsidRPr="00D133E2" w:rsidRDefault="00913615" w:rsidP="008267F1">
      <w:pPr>
        <w:pStyle w:val="Standard"/>
        <w:numPr>
          <w:ilvl w:val="0"/>
          <w:numId w:val="10"/>
        </w:numPr>
        <w:spacing w:line="240" w:lineRule="exact"/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>LIKVIDACE REGISTRATURNÍCH SLOŽEK PO ÚLOŽNÝCH LHŮT</w:t>
      </w:r>
      <w:r w:rsidR="00B81094">
        <w:rPr>
          <w:rFonts w:ascii="Century Gothic" w:hAnsi="Century Gothic"/>
          <w:sz w:val="20"/>
          <w:szCs w:val="20"/>
        </w:rPr>
        <w:t>Á</w:t>
      </w:r>
      <w:r w:rsidRPr="00D133E2">
        <w:rPr>
          <w:rFonts w:ascii="Century Gothic" w:hAnsi="Century Gothic"/>
          <w:sz w:val="20"/>
          <w:szCs w:val="20"/>
        </w:rPr>
        <w:t>CH A JINÝCH PAPÍROVÝCH</w:t>
      </w:r>
      <w:r w:rsidR="002F7C90" w:rsidRPr="00D133E2">
        <w:rPr>
          <w:rFonts w:ascii="Century Gothic" w:hAnsi="Century Gothic"/>
          <w:sz w:val="20"/>
          <w:szCs w:val="20"/>
        </w:rPr>
        <w:t xml:space="preserve"> </w:t>
      </w:r>
      <w:r w:rsidRPr="00D133E2">
        <w:rPr>
          <w:rFonts w:ascii="Century Gothic" w:hAnsi="Century Gothic"/>
          <w:sz w:val="20"/>
          <w:szCs w:val="20"/>
        </w:rPr>
        <w:t xml:space="preserve">NOSIČŮ S OSOBNÍMI </w:t>
      </w:r>
      <w:r w:rsidR="001553EE" w:rsidRPr="00D133E2">
        <w:rPr>
          <w:rFonts w:ascii="Century Gothic" w:hAnsi="Century Gothic"/>
          <w:sz w:val="20"/>
          <w:szCs w:val="20"/>
        </w:rPr>
        <w:t>ÚDAJI – skartaci</w:t>
      </w:r>
      <w:r w:rsidRPr="00D133E2">
        <w:rPr>
          <w:rFonts w:ascii="Century Gothic" w:hAnsi="Century Gothic"/>
          <w:sz w:val="20"/>
          <w:szCs w:val="20"/>
        </w:rPr>
        <w:t xml:space="preserve"> </w:t>
      </w:r>
      <w:r w:rsidR="002F7C90" w:rsidRPr="00D133E2">
        <w:rPr>
          <w:rFonts w:ascii="Century Gothic" w:hAnsi="Century Gothic"/>
          <w:sz w:val="20"/>
          <w:szCs w:val="20"/>
        </w:rPr>
        <w:t xml:space="preserve">dokumentů </w:t>
      </w:r>
      <w:r w:rsidR="00A27346">
        <w:rPr>
          <w:rFonts w:ascii="Century Gothic" w:hAnsi="Century Gothic"/>
          <w:sz w:val="20"/>
          <w:szCs w:val="20"/>
        </w:rPr>
        <w:t>Zhotovitel</w:t>
      </w:r>
      <w:r w:rsidR="002F7C90" w:rsidRPr="00D133E2">
        <w:rPr>
          <w:rFonts w:ascii="Century Gothic" w:hAnsi="Century Gothic"/>
          <w:sz w:val="20"/>
          <w:szCs w:val="20"/>
        </w:rPr>
        <w:t xml:space="preserve">em </w:t>
      </w:r>
      <w:r w:rsidRPr="00D133E2">
        <w:rPr>
          <w:rFonts w:ascii="Century Gothic" w:hAnsi="Century Gothic"/>
          <w:sz w:val="20"/>
          <w:szCs w:val="20"/>
        </w:rPr>
        <w:t xml:space="preserve">přímo u </w:t>
      </w:r>
      <w:r w:rsidR="00A27346">
        <w:rPr>
          <w:rFonts w:ascii="Century Gothic" w:hAnsi="Century Gothic"/>
          <w:sz w:val="20"/>
          <w:szCs w:val="20"/>
        </w:rPr>
        <w:t>Objednatel</w:t>
      </w:r>
      <w:r w:rsidRPr="00D133E2">
        <w:rPr>
          <w:rFonts w:ascii="Century Gothic" w:hAnsi="Century Gothic"/>
          <w:sz w:val="20"/>
          <w:szCs w:val="20"/>
        </w:rPr>
        <w:t>e, nebo na místě Objednatelem určeném (dále jako „SKARTACE“).</w:t>
      </w:r>
    </w:p>
    <w:p w14:paraId="11BF085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68AEEF14" w14:textId="77777777" w:rsidR="00913615" w:rsidRPr="00D133E2" w:rsidRDefault="00913615" w:rsidP="008267F1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Článek 2</w:t>
      </w:r>
    </w:p>
    <w:p w14:paraId="1A16C270" w14:textId="77777777" w:rsidR="00913615" w:rsidRPr="00D133E2" w:rsidRDefault="00913615" w:rsidP="008267F1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Práva a povinnosti smluvních stran</w:t>
      </w:r>
    </w:p>
    <w:p w14:paraId="762DF2F0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5BCDE07D" w14:textId="71C35F66" w:rsidR="00913615" w:rsidRPr="00B353CB" w:rsidRDefault="00913615" w:rsidP="00D133E2">
      <w:pPr>
        <w:pStyle w:val="Standard"/>
        <w:numPr>
          <w:ilvl w:val="0"/>
          <w:numId w:val="2"/>
        </w:numPr>
        <w:tabs>
          <w:tab w:val="left" w:pos="720"/>
        </w:tabs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LIKVIDACI REGISTRATURNÍCH SLOŽEK PO ÚLOŽNÝCH LHŮTECH A JINÝCH PAPÍROVÝCH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NOSIČŮ S OSOBNÍMI ÚDAJI </w:t>
      </w:r>
      <w:r w:rsidR="001553EE">
        <w:rPr>
          <w:rFonts w:ascii="Century Gothic" w:hAnsi="Century Gothic"/>
          <w:color w:val="000000"/>
          <w:sz w:val="20"/>
          <w:szCs w:val="20"/>
        </w:rPr>
        <w:t>–</w:t>
      </w:r>
      <w:r w:rsidR="001553EE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1553EE">
        <w:rPr>
          <w:rFonts w:ascii="Century Gothic" w:hAnsi="Century Gothic"/>
          <w:color w:val="000000"/>
          <w:sz w:val="20"/>
          <w:szCs w:val="20"/>
        </w:rPr>
        <w:t>skartaci</w:t>
      </w:r>
      <w:r w:rsidR="00834056">
        <w:rPr>
          <w:rFonts w:ascii="Century Gothic" w:hAnsi="Century Gothic"/>
          <w:color w:val="000000"/>
          <w:sz w:val="20"/>
          <w:szCs w:val="20"/>
        </w:rPr>
        <w:t>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bude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provádět tak, že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Objednatel zašle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i písemnou objednávku, ve které uvede druh, typ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a </w:t>
      </w:r>
      <w:r w:rsidRPr="00D133E2">
        <w:rPr>
          <w:rFonts w:ascii="Century Gothic" w:hAnsi="Century Gothic"/>
          <w:color w:val="000000"/>
          <w:sz w:val="20"/>
          <w:szCs w:val="20"/>
        </w:rPr>
        <w:t>množství dokumentů, které Objednatel chce dát skartovat, jakož i místo a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požadovaný termín skart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ování (dále jen „OBJEDNÁVKA“),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a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tuto objednávku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ve lhůtě 3 dnů přijme a písemně potvrdí (dále jen „POTVRZENÍ OBJEDNÁVKY“).</w:t>
      </w:r>
      <w:r w:rsidR="00B353C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353CB">
        <w:rPr>
          <w:rFonts w:ascii="Century Gothic" w:hAnsi="Century Gothic"/>
          <w:color w:val="000000"/>
          <w:sz w:val="20"/>
          <w:szCs w:val="20"/>
        </w:rPr>
        <w:t>Požadovaná písemná forma objednávky a její potvrzení je splněna i v případě, že ji druhá</w:t>
      </w:r>
      <w:r w:rsidR="002F7C90" w:rsidRPr="00B353C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353CB">
        <w:rPr>
          <w:rFonts w:ascii="Century Gothic" w:hAnsi="Century Gothic"/>
          <w:color w:val="000000"/>
          <w:sz w:val="20"/>
          <w:szCs w:val="20"/>
        </w:rPr>
        <w:t>smluvní strana prokazatelně obdrží v elektronické formě (e-mailem)</w:t>
      </w:r>
      <w:r w:rsidR="00834056">
        <w:rPr>
          <w:rFonts w:ascii="Century Gothic" w:hAnsi="Century Gothic"/>
          <w:color w:val="000000"/>
          <w:sz w:val="20"/>
          <w:szCs w:val="20"/>
        </w:rPr>
        <w:t>, v případe Zhotovitele</w:t>
      </w:r>
      <w:r w:rsidRPr="00B353CB">
        <w:rPr>
          <w:rFonts w:ascii="Century Gothic" w:hAnsi="Century Gothic"/>
          <w:color w:val="000000"/>
          <w:sz w:val="20"/>
          <w:szCs w:val="20"/>
        </w:rPr>
        <w:t xml:space="preserve"> na</w:t>
      </w:r>
      <w:r w:rsidR="002F7C90" w:rsidRPr="00B353CB">
        <w:rPr>
          <w:rFonts w:ascii="Century Gothic" w:hAnsi="Century Gothic"/>
          <w:color w:val="000000"/>
          <w:sz w:val="20"/>
          <w:szCs w:val="20"/>
        </w:rPr>
        <w:t xml:space="preserve"> </w:t>
      </w:r>
      <w:hyperlink r:id="rId6" w:history="1">
        <w:r w:rsidR="00834056" w:rsidRPr="00000F66">
          <w:rPr>
            <w:rStyle w:val="Hypertextovodkaz"/>
            <w:rFonts w:ascii="Century Gothic" w:hAnsi="Century Gothic"/>
            <w:sz w:val="20"/>
            <w:szCs w:val="20"/>
          </w:rPr>
          <w:t>objednavka@gwr.sk</w:t>
        </w:r>
      </w:hyperlink>
      <w:r w:rsidR="00834056">
        <w:rPr>
          <w:rFonts w:ascii="Century Gothic" w:hAnsi="Century Gothic"/>
          <w:color w:val="000000"/>
          <w:sz w:val="20"/>
          <w:szCs w:val="20"/>
          <w:u w:val="single"/>
        </w:rPr>
        <w:t>, v případ</w:t>
      </w:r>
      <w:r w:rsidR="00284A5D">
        <w:rPr>
          <w:rFonts w:ascii="Century Gothic" w:hAnsi="Century Gothic"/>
          <w:color w:val="000000"/>
          <w:sz w:val="20"/>
          <w:szCs w:val="20"/>
          <w:u w:val="single"/>
        </w:rPr>
        <w:t>ě</w:t>
      </w:r>
      <w:r w:rsidR="00834056">
        <w:rPr>
          <w:rFonts w:ascii="Century Gothic" w:hAnsi="Century Gothic"/>
          <w:color w:val="000000"/>
          <w:sz w:val="20"/>
          <w:szCs w:val="20"/>
          <w:u w:val="single"/>
        </w:rPr>
        <w:t xml:space="preserve"> Objednatele na </w:t>
      </w:r>
      <w:proofErr w:type="gramStart"/>
      <w:r w:rsidR="00284A5D">
        <w:rPr>
          <w:rFonts w:ascii="Century Gothic" w:hAnsi="Century Gothic"/>
          <w:color w:val="000000"/>
          <w:sz w:val="20"/>
          <w:szCs w:val="20"/>
          <w:u w:val="single"/>
        </w:rPr>
        <w:t>hana</w:t>
      </w:r>
      <w:proofErr w:type="gramEnd"/>
      <w:r w:rsidR="00284A5D">
        <w:rPr>
          <w:rFonts w:ascii="Century Gothic" w:hAnsi="Century Gothic"/>
          <w:color w:val="000000"/>
          <w:sz w:val="20"/>
          <w:szCs w:val="20"/>
          <w:u w:val="single"/>
        </w:rPr>
        <w:t>.veverkova@snopava.cz.</w:t>
      </w:r>
    </w:p>
    <w:p w14:paraId="042A0CA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C334192" w14:textId="69AFF46A" w:rsidR="00913615" w:rsidRPr="00D133E2" w:rsidRDefault="00A27346" w:rsidP="00B353CB">
      <w:pPr>
        <w:pStyle w:val="Standard"/>
        <w:numPr>
          <w:ilvl w:val="0"/>
          <w:numId w:val="12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se touto smlouvou zavazuje na přijetí závazných objednávek dle odst</w:t>
      </w:r>
      <w:r w:rsidR="00B56B64">
        <w:rPr>
          <w:rFonts w:ascii="Century Gothic" w:hAnsi="Century Gothic"/>
          <w:color w:val="000000"/>
          <w:sz w:val="20"/>
          <w:szCs w:val="20"/>
        </w:rPr>
        <w:t>avce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2.1</w:t>
      </w:r>
      <w:r w:rsidR="00B56B64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kromě případu, kdy by objednávka Objednatele nebyla dostatečně srozumitelná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a určitá, nebo pokud by Objednatelem požadovaný termín skartování, byl pro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 nesplnitelný. V takovém případě je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povinen neprodleně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Objednatele informovat o nejbližším možném termínu realizace objednávky Objednatele.</w:t>
      </w:r>
    </w:p>
    <w:p w14:paraId="35676A03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B5AC51D" w14:textId="77777777" w:rsidR="00913615" w:rsidRPr="00D133E2" w:rsidRDefault="00913615" w:rsidP="00B353CB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3</w:t>
      </w:r>
    </w:p>
    <w:p w14:paraId="4448C313" w14:textId="77777777" w:rsidR="00913615" w:rsidRPr="00D133E2" w:rsidRDefault="00913615" w:rsidP="00B353CB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Cena a platební podmínky</w:t>
      </w:r>
    </w:p>
    <w:p w14:paraId="36708C1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6BA2BB0" w14:textId="272A4317" w:rsidR="00506F93" w:rsidRPr="00506F93" w:rsidRDefault="00506F93" w:rsidP="00506F93">
      <w:pPr>
        <w:pStyle w:val="Standard"/>
        <w:numPr>
          <w:ilvl w:val="0"/>
          <w:numId w:val="2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506F93">
        <w:rPr>
          <w:rFonts w:ascii="Century Gothic" w:hAnsi="Century Gothic"/>
          <w:color w:val="000000"/>
          <w:sz w:val="20"/>
          <w:szCs w:val="20"/>
        </w:rPr>
        <w:t>Všechny ceny ve smyslu této smlouvy a jejich platnost</w:t>
      </w:r>
      <w:r w:rsidR="00B56B64">
        <w:rPr>
          <w:rFonts w:ascii="Century Gothic" w:hAnsi="Century Gothic"/>
          <w:color w:val="000000"/>
          <w:sz w:val="20"/>
          <w:szCs w:val="20"/>
        </w:rPr>
        <w:t>,</w:t>
      </w:r>
      <w:r w:rsidRPr="00506F93">
        <w:rPr>
          <w:rFonts w:ascii="Century Gothic" w:hAnsi="Century Gothic"/>
          <w:color w:val="000000"/>
          <w:sz w:val="20"/>
          <w:szCs w:val="20"/>
        </w:rPr>
        <w:t xml:space="preserve"> jsou u jednotlivých </w:t>
      </w:r>
      <w:r w:rsidR="00B56B64">
        <w:rPr>
          <w:rFonts w:ascii="Century Gothic" w:hAnsi="Century Gothic"/>
          <w:color w:val="000000"/>
          <w:sz w:val="20"/>
          <w:szCs w:val="20"/>
        </w:rPr>
        <w:t>OBJEDNÁVEK</w:t>
      </w:r>
      <w:r w:rsidRPr="00506F93">
        <w:rPr>
          <w:rFonts w:ascii="Century Gothic" w:hAnsi="Century Gothic"/>
          <w:color w:val="000000"/>
          <w:sz w:val="20"/>
          <w:szCs w:val="20"/>
        </w:rPr>
        <w:t xml:space="preserve"> stanoveny dle platného nabídkového CENÍKU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506F93">
        <w:rPr>
          <w:rFonts w:ascii="Century Gothic" w:hAnsi="Century Gothic"/>
          <w:color w:val="000000"/>
          <w:sz w:val="20"/>
          <w:szCs w:val="20"/>
        </w:rPr>
        <w:t xml:space="preserve">e, který tvoří přílohu </w:t>
      </w:r>
      <w:proofErr w:type="gramStart"/>
      <w:r w:rsidRPr="00506F93">
        <w:rPr>
          <w:rFonts w:ascii="Century Gothic" w:hAnsi="Century Gothic"/>
          <w:color w:val="000000"/>
          <w:sz w:val="20"/>
          <w:szCs w:val="20"/>
        </w:rPr>
        <w:t>č.1 této</w:t>
      </w:r>
      <w:proofErr w:type="gramEnd"/>
      <w:r w:rsidRPr="00506F93">
        <w:rPr>
          <w:rFonts w:ascii="Century Gothic" w:hAnsi="Century Gothic"/>
          <w:color w:val="000000"/>
          <w:sz w:val="20"/>
          <w:szCs w:val="20"/>
        </w:rPr>
        <w:t xml:space="preserve"> smlouvy (dále jen „CENÍK“), pokud nebude v případě konkrétní OBJEDNÁVKY výslovně dohodnuto jinak (dále jen „CENA“).</w:t>
      </w:r>
    </w:p>
    <w:p w14:paraId="7F2ACBA9" w14:textId="77777777" w:rsidR="002F7C90" w:rsidRPr="00D133E2" w:rsidRDefault="002F7C9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7D41299" w14:textId="6D43B9AB" w:rsidR="00913615" w:rsidRPr="00D133E2" w:rsidRDefault="00913615" w:rsidP="00DE0E5F">
      <w:pPr>
        <w:pStyle w:val="Standard"/>
        <w:numPr>
          <w:ilvl w:val="0"/>
          <w:numId w:val="14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Platnos</w:t>
      </w:r>
      <w:r w:rsidR="00DA6300">
        <w:rPr>
          <w:rFonts w:ascii="Century Gothic" w:hAnsi="Century Gothic"/>
          <w:color w:val="000000"/>
          <w:sz w:val="20"/>
          <w:szCs w:val="20"/>
        </w:rPr>
        <w:t>t CENÍKU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je časově ohraničená, a to po dobu platnosti této smlouvy. Smluvní strany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se dohodly, že dohodnutá CENA ve smyslu této smlouvy, se může v následujících letech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platnosti smlouvy upravit o procentuální meziroční nárůst míry inflace vyhlašované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2522C4">
        <w:rPr>
          <w:rFonts w:ascii="Century Gothic" w:hAnsi="Century Gothic"/>
          <w:color w:val="000000"/>
          <w:sz w:val="20"/>
          <w:szCs w:val="20"/>
        </w:rPr>
        <w:t xml:space="preserve">Českým </w:t>
      </w:r>
      <w:r w:rsidR="002522C4">
        <w:rPr>
          <w:rFonts w:ascii="Century Gothic" w:hAnsi="Century Gothic"/>
          <w:color w:val="000000"/>
          <w:sz w:val="20"/>
          <w:szCs w:val="20"/>
        </w:rPr>
        <w:lastRenderedPageBreak/>
        <w:t>statistickým úřadem</w:t>
      </w:r>
      <w:r w:rsidRPr="00D133E2">
        <w:rPr>
          <w:rFonts w:ascii="Century Gothic" w:hAnsi="Century Gothic"/>
          <w:color w:val="000000"/>
          <w:sz w:val="20"/>
          <w:szCs w:val="20"/>
        </w:rPr>
        <w:t>. C</w:t>
      </w:r>
      <w:r w:rsidR="00B56B64">
        <w:rPr>
          <w:rFonts w:ascii="Century Gothic" w:hAnsi="Century Gothic"/>
          <w:color w:val="000000"/>
          <w:sz w:val="20"/>
          <w:szCs w:val="20"/>
        </w:rPr>
        <w:t>ENA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zvýšená o index inflace v jednom roce, bude základem pro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výpočet v následujícím roce.</w:t>
      </w:r>
    </w:p>
    <w:p w14:paraId="0DDA4955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A3BFBE1" w14:textId="253BFC17" w:rsidR="00DE0E5F" w:rsidRDefault="00913615" w:rsidP="00DE0E5F">
      <w:pPr>
        <w:pStyle w:val="Standard"/>
        <w:numPr>
          <w:ilvl w:val="0"/>
          <w:numId w:val="15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Objednatel vystavením a odesláním objednávky akceptuje konkrétní </w:t>
      </w:r>
      <w:r w:rsidR="00B56B64">
        <w:rPr>
          <w:rFonts w:ascii="Century Gothic" w:hAnsi="Century Gothic"/>
          <w:color w:val="000000"/>
          <w:sz w:val="20"/>
          <w:szCs w:val="20"/>
        </w:rPr>
        <w:t>CENU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dle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B56B64">
        <w:rPr>
          <w:rFonts w:ascii="Century Gothic" w:hAnsi="Century Gothic"/>
          <w:color w:val="000000"/>
          <w:sz w:val="20"/>
          <w:szCs w:val="20"/>
        </w:rPr>
        <w:t>CENÍKU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e a potvrzuje, že byl s takovým způsobem stanovení </w:t>
      </w:r>
      <w:r w:rsidR="00B56B64">
        <w:rPr>
          <w:rFonts w:ascii="Century Gothic" w:hAnsi="Century Gothic"/>
          <w:color w:val="000000"/>
          <w:sz w:val="20"/>
          <w:szCs w:val="20"/>
        </w:rPr>
        <w:t>CENY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před</w:t>
      </w:r>
      <w:r w:rsidR="00B56B64">
        <w:rPr>
          <w:rFonts w:ascii="Century Gothic" w:hAnsi="Century Gothic"/>
          <w:color w:val="000000"/>
          <w:sz w:val="20"/>
          <w:szCs w:val="20"/>
        </w:rPr>
        <w:t>em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řádně obeznámen.</w:t>
      </w:r>
    </w:p>
    <w:p w14:paraId="3A3A8A7B" w14:textId="0942D0C8" w:rsidR="00913615" w:rsidRPr="00D133E2" w:rsidRDefault="00913615" w:rsidP="00DE0E5F">
      <w:pPr>
        <w:pStyle w:val="Standard"/>
        <w:spacing w:line="240" w:lineRule="exact"/>
        <w:ind w:left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O</w:t>
      </w:r>
      <w:r w:rsidR="00B56B64">
        <w:rPr>
          <w:rFonts w:ascii="Century Gothic" w:hAnsi="Century Gothic"/>
          <w:color w:val="000000"/>
          <w:sz w:val="20"/>
          <w:szCs w:val="20"/>
        </w:rPr>
        <w:t>BJEDNÁVKA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musí obsahovat zejména:</w:t>
      </w:r>
    </w:p>
    <w:p w14:paraId="72DF5CCF" w14:textId="77777777" w:rsidR="00913615" w:rsidRPr="00D133E2" w:rsidRDefault="00913615" w:rsidP="00DE0E5F">
      <w:pPr>
        <w:pStyle w:val="Standard"/>
        <w:numPr>
          <w:ilvl w:val="0"/>
          <w:numId w:val="10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obchodní jméno Objednatele</w:t>
      </w:r>
    </w:p>
    <w:p w14:paraId="7DF86004" w14:textId="170042F5" w:rsidR="00913615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sídlo Objednatele</w:t>
      </w:r>
      <w:r w:rsidR="00B56B64">
        <w:rPr>
          <w:rFonts w:ascii="Century Gothic" w:hAnsi="Century Gothic"/>
          <w:color w:val="000000"/>
          <w:sz w:val="20"/>
          <w:szCs w:val="20"/>
        </w:rPr>
        <w:t xml:space="preserve"> a </w:t>
      </w:r>
      <w:r w:rsidRPr="00D133E2">
        <w:rPr>
          <w:rFonts w:ascii="Century Gothic" w:hAnsi="Century Gothic"/>
          <w:color w:val="000000"/>
          <w:sz w:val="20"/>
          <w:szCs w:val="20"/>
        </w:rPr>
        <w:t>IČ Objednatele, pokud</w:t>
      </w:r>
      <w:r w:rsidR="003637B8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mu bylo přiděleno</w:t>
      </w:r>
    </w:p>
    <w:p w14:paraId="3C886C2B" w14:textId="39E1727A" w:rsidR="00DE0E5F" w:rsidRPr="00B523D3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B523D3">
        <w:rPr>
          <w:rFonts w:ascii="Century Gothic" w:hAnsi="Century Gothic"/>
          <w:color w:val="000000"/>
          <w:sz w:val="20"/>
          <w:szCs w:val="20"/>
        </w:rPr>
        <w:t>DIČ Objednatele, pokud mu byly přiděleny,</w:t>
      </w:r>
    </w:p>
    <w:p w14:paraId="58AA8B0E" w14:textId="2B72F38F" w:rsidR="00913615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označení rejstříkového soudu, oddílu a čísla vložky, příp. označení živnostenského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úřadu a čísla zápisu, příp. údaj o zápisu v</w:t>
      </w:r>
      <w:r w:rsidR="003637B8">
        <w:rPr>
          <w:rFonts w:ascii="Century Gothic" w:hAnsi="Century Gothic"/>
          <w:color w:val="000000"/>
          <w:sz w:val="20"/>
          <w:szCs w:val="20"/>
        </w:rPr>
        <w:t> </w:t>
      </w:r>
      <w:r w:rsidRPr="00D133E2">
        <w:rPr>
          <w:rFonts w:ascii="Century Gothic" w:hAnsi="Century Gothic"/>
          <w:color w:val="000000"/>
          <w:sz w:val="20"/>
          <w:szCs w:val="20"/>
        </w:rPr>
        <w:t>jiném rejstříku Objednatele</w:t>
      </w:r>
    </w:p>
    <w:p w14:paraId="21A58555" w14:textId="77777777" w:rsidR="00913615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číslo bankovního účtu Objednatele</w:t>
      </w:r>
    </w:p>
    <w:p w14:paraId="65F8E146" w14:textId="77777777" w:rsidR="002F7C90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přesnou specifikaci plnění</w:t>
      </w:r>
    </w:p>
    <w:p w14:paraId="17E71AA4" w14:textId="77777777" w:rsidR="00913615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místo plnění</w:t>
      </w:r>
    </w:p>
    <w:p w14:paraId="17F5C1C0" w14:textId="025B2D8F" w:rsidR="00913615" w:rsidRPr="00DE0E5F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jméno, příjmení, telefonický kontakt na statutárního zástupce Objednatele</w:t>
      </w:r>
      <w:r w:rsidR="003637B8">
        <w:rPr>
          <w:rFonts w:ascii="Century Gothic" w:hAnsi="Century Gothic"/>
          <w:color w:val="000000"/>
          <w:sz w:val="20"/>
          <w:szCs w:val="20"/>
        </w:rPr>
        <w:t>,</w:t>
      </w:r>
      <w:r w:rsidR="00DE0E5F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E0E5F">
        <w:rPr>
          <w:rFonts w:ascii="Century Gothic" w:hAnsi="Century Gothic"/>
          <w:color w:val="000000"/>
          <w:sz w:val="20"/>
          <w:szCs w:val="20"/>
        </w:rPr>
        <w:t>případně osoby</w:t>
      </w:r>
      <w:r w:rsidR="002F7C90" w:rsidRPr="00DE0E5F">
        <w:rPr>
          <w:rFonts w:ascii="Century Gothic" w:hAnsi="Century Gothic"/>
          <w:color w:val="000000"/>
          <w:sz w:val="20"/>
          <w:szCs w:val="20"/>
        </w:rPr>
        <w:t>,</w:t>
      </w:r>
      <w:r w:rsidRPr="00DE0E5F">
        <w:rPr>
          <w:rFonts w:ascii="Century Gothic" w:hAnsi="Century Gothic"/>
          <w:color w:val="000000"/>
          <w:sz w:val="20"/>
          <w:szCs w:val="20"/>
        </w:rPr>
        <w:t xml:space="preserve"> která je za odběratele oprávněna vyřizovat konkrétní objednávku</w:t>
      </w:r>
    </w:p>
    <w:p w14:paraId="4A1690C1" w14:textId="77777777" w:rsidR="00913615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datum</w:t>
      </w:r>
    </w:p>
    <w:p w14:paraId="5EBC2A2E" w14:textId="77777777" w:rsidR="00913615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podpis</w:t>
      </w:r>
    </w:p>
    <w:p w14:paraId="73AB2064" w14:textId="77777777" w:rsidR="00DE0E5F" w:rsidRDefault="00DE0E5F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7069BEF" w14:textId="629CDD51" w:rsidR="00A100C5" w:rsidRDefault="00913615" w:rsidP="00920C0C">
      <w:pPr>
        <w:pStyle w:val="Standard"/>
        <w:numPr>
          <w:ilvl w:val="0"/>
          <w:numId w:val="16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C</w:t>
      </w:r>
      <w:r w:rsidR="003637B8">
        <w:rPr>
          <w:rFonts w:ascii="Century Gothic" w:hAnsi="Century Gothic"/>
          <w:color w:val="000000"/>
          <w:sz w:val="20"/>
          <w:szCs w:val="20"/>
        </w:rPr>
        <w:t>ENU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se Objednatel zavazuje zaplatit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i na základě faktury vystavené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em po zrealizování každé </w:t>
      </w:r>
      <w:r w:rsidR="003637B8">
        <w:rPr>
          <w:rFonts w:ascii="Century Gothic" w:hAnsi="Century Gothic"/>
          <w:color w:val="000000"/>
          <w:sz w:val="20"/>
          <w:szCs w:val="20"/>
        </w:rPr>
        <w:t>OBJEDNÁVKY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Objednatele. Podkladem pro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vystavení faktury bude doklad o plnění ve smyslu jednotlivých objednávek</w:t>
      </w:r>
      <w:r w:rsidR="003637B8">
        <w:rPr>
          <w:rFonts w:ascii="Century Gothic" w:hAnsi="Century Gothic"/>
          <w:color w:val="000000"/>
          <w:sz w:val="20"/>
          <w:szCs w:val="20"/>
        </w:rPr>
        <w:t>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dle Článku 6</w:t>
      </w:r>
      <w:r w:rsidR="003637B8">
        <w:rPr>
          <w:rFonts w:ascii="Century Gothic" w:hAnsi="Century Gothic"/>
          <w:color w:val="000000"/>
          <w:sz w:val="20"/>
          <w:szCs w:val="20"/>
        </w:rPr>
        <w:t>,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této smlouvy, tzn. buď dodací list dopravce (nákladní list) a oběma smluvními stranami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potvrzený dodací list, resp. jiný dokument prokazující provedení skartace</w:t>
      </w:r>
      <w:r w:rsidR="003637B8">
        <w:rPr>
          <w:rFonts w:ascii="Century Gothic" w:hAnsi="Century Gothic"/>
          <w:color w:val="000000"/>
          <w:sz w:val="20"/>
          <w:szCs w:val="20"/>
        </w:rPr>
        <w:t>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potvrzený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oběma smluvními stranami. 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>C</w:t>
      </w:r>
      <w:r w:rsidR="008D278A">
        <w:rPr>
          <w:rFonts w:ascii="Century Gothic" w:hAnsi="Century Gothic"/>
          <w:color w:val="000000"/>
          <w:sz w:val="20"/>
          <w:szCs w:val="20"/>
        </w:rPr>
        <w:t>ENA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 xml:space="preserve"> bude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účtována a placena v</w:t>
      </w:r>
      <w:r w:rsidR="00284624">
        <w:rPr>
          <w:rFonts w:ascii="Century Gothic" w:hAnsi="Century Gothic"/>
          <w:color w:val="000000"/>
          <w:sz w:val="20"/>
          <w:szCs w:val="20"/>
        </w:rPr>
        <w:t> českých korunách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(</w:t>
      </w:r>
      <w:r w:rsidR="00284624">
        <w:rPr>
          <w:rFonts w:ascii="Century Gothic" w:hAnsi="Century Gothic"/>
          <w:color w:val="000000"/>
          <w:sz w:val="20"/>
          <w:szCs w:val="20"/>
        </w:rPr>
        <w:t>CZK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), pokud nebude pro konkrétní </w:t>
      </w:r>
      <w:r w:rsidR="003637B8">
        <w:rPr>
          <w:rFonts w:ascii="Century Gothic" w:hAnsi="Century Gothic"/>
          <w:color w:val="000000"/>
          <w:sz w:val="20"/>
          <w:szCs w:val="20"/>
        </w:rPr>
        <w:t>OBJENÁVKU</w:t>
      </w:r>
      <w:r w:rsidR="003637B8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dohodnuto jinak.</w:t>
      </w:r>
    </w:p>
    <w:p w14:paraId="2398E031" w14:textId="77777777" w:rsidR="00913615" w:rsidRPr="00D133E2" w:rsidRDefault="00913615" w:rsidP="00A100C5">
      <w:pPr>
        <w:pStyle w:val="Standard"/>
        <w:spacing w:line="240" w:lineRule="exact"/>
        <w:ind w:left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Faktura bude obsahovat následující údaje:</w:t>
      </w:r>
    </w:p>
    <w:p w14:paraId="3ADD6C67" w14:textId="22A7E763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označení služby a číslo </w:t>
      </w:r>
      <w:r w:rsidR="003637B8">
        <w:rPr>
          <w:rFonts w:ascii="Century Gothic" w:hAnsi="Century Gothic"/>
          <w:color w:val="000000"/>
          <w:sz w:val="20"/>
          <w:szCs w:val="20"/>
        </w:rPr>
        <w:t>OBJENÁVKY</w:t>
      </w:r>
    </w:p>
    <w:p w14:paraId="68FA66FA" w14:textId="37D8829A" w:rsidR="00913615" w:rsidRPr="003637B8" w:rsidRDefault="00DA6300" w:rsidP="003637B8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název, sídlo, IČO</w:t>
      </w:r>
      <w:r w:rsidR="00913615" w:rsidRPr="00B523D3">
        <w:rPr>
          <w:rFonts w:ascii="Century Gothic" w:hAnsi="Century Gothic"/>
          <w:color w:val="000000"/>
          <w:sz w:val="20"/>
          <w:szCs w:val="20"/>
        </w:rPr>
        <w:t>, DIČ,</w:t>
      </w:r>
      <w:r w:rsidR="00913615" w:rsidRPr="003637B8">
        <w:rPr>
          <w:rFonts w:ascii="Century Gothic" w:hAnsi="Century Gothic"/>
          <w:color w:val="000000"/>
          <w:sz w:val="20"/>
          <w:szCs w:val="20"/>
        </w:rPr>
        <w:t xml:space="preserve"> pokud mu bylo přiděleno, označení </w:t>
      </w:r>
      <w:proofErr w:type="spellStart"/>
      <w:r w:rsidR="00913615" w:rsidRPr="003637B8">
        <w:rPr>
          <w:rFonts w:ascii="Century Gothic" w:hAnsi="Century Gothic"/>
          <w:color w:val="000000"/>
          <w:sz w:val="20"/>
          <w:szCs w:val="20"/>
        </w:rPr>
        <w:t>reg</w:t>
      </w:r>
      <w:proofErr w:type="spellEnd"/>
      <w:r w:rsidR="00913615" w:rsidRPr="003637B8">
        <w:rPr>
          <w:rFonts w:ascii="Century Gothic" w:hAnsi="Century Gothic"/>
          <w:color w:val="000000"/>
          <w:sz w:val="20"/>
          <w:szCs w:val="20"/>
        </w:rPr>
        <w:t xml:space="preserve">. </w:t>
      </w:r>
      <w:proofErr w:type="gramStart"/>
      <w:r w:rsidR="00913615" w:rsidRPr="003637B8">
        <w:rPr>
          <w:rFonts w:ascii="Century Gothic" w:hAnsi="Century Gothic"/>
          <w:color w:val="000000"/>
          <w:sz w:val="20"/>
          <w:szCs w:val="20"/>
        </w:rPr>
        <w:t>soudu</w:t>
      </w:r>
      <w:proofErr w:type="gramEnd"/>
      <w:r w:rsidR="00913615" w:rsidRPr="003637B8">
        <w:rPr>
          <w:rFonts w:ascii="Century Gothic" w:hAnsi="Century Gothic"/>
          <w:color w:val="000000"/>
          <w:sz w:val="20"/>
          <w:szCs w:val="20"/>
        </w:rPr>
        <w:t xml:space="preserve"> a </w:t>
      </w:r>
      <w:r w:rsidR="008D278A" w:rsidRPr="003637B8">
        <w:rPr>
          <w:rFonts w:ascii="Century Gothic" w:hAnsi="Century Gothic"/>
          <w:color w:val="000000"/>
          <w:sz w:val="20"/>
          <w:szCs w:val="20"/>
        </w:rPr>
        <w:t>příslušného oddílu</w:t>
      </w:r>
      <w:r w:rsidR="00913615" w:rsidRPr="003637B8">
        <w:rPr>
          <w:rFonts w:ascii="Century Gothic" w:hAnsi="Century Gothic"/>
          <w:color w:val="000000"/>
          <w:sz w:val="20"/>
          <w:szCs w:val="20"/>
        </w:rPr>
        <w:t xml:space="preserve"> a čísla vložky Objednatele</w:t>
      </w:r>
    </w:p>
    <w:p w14:paraId="5D0F1332" w14:textId="146465B9" w:rsidR="00913615" w:rsidRPr="003637B8" w:rsidRDefault="00913615" w:rsidP="003637B8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3637B8">
        <w:rPr>
          <w:rFonts w:ascii="Century Gothic" w:hAnsi="Century Gothic"/>
          <w:color w:val="000000"/>
          <w:sz w:val="20"/>
          <w:szCs w:val="20"/>
        </w:rPr>
        <w:t xml:space="preserve">název, sídlo, IČO, </w:t>
      </w:r>
      <w:r w:rsidRPr="00B523D3">
        <w:rPr>
          <w:rFonts w:ascii="Century Gothic" w:hAnsi="Century Gothic"/>
          <w:color w:val="000000"/>
          <w:sz w:val="20"/>
          <w:szCs w:val="20"/>
        </w:rPr>
        <w:t>DIČ,</w:t>
      </w:r>
      <w:r w:rsidRPr="003637B8">
        <w:rPr>
          <w:rFonts w:ascii="Century Gothic" w:hAnsi="Century Gothic"/>
          <w:color w:val="000000"/>
          <w:sz w:val="20"/>
          <w:szCs w:val="20"/>
        </w:rPr>
        <w:t xml:space="preserve"> pokud mu bylo přiděleno, označení </w:t>
      </w:r>
      <w:proofErr w:type="spellStart"/>
      <w:r w:rsidRPr="003637B8">
        <w:rPr>
          <w:rFonts w:ascii="Century Gothic" w:hAnsi="Century Gothic"/>
          <w:color w:val="000000"/>
          <w:sz w:val="20"/>
          <w:szCs w:val="20"/>
        </w:rPr>
        <w:t>reg</w:t>
      </w:r>
      <w:proofErr w:type="spellEnd"/>
      <w:r w:rsidRPr="003637B8">
        <w:rPr>
          <w:rFonts w:ascii="Century Gothic" w:hAnsi="Century Gothic"/>
          <w:color w:val="000000"/>
          <w:sz w:val="20"/>
          <w:szCs w:val="20"/>
        </w:rPr>
        <w:t xml:space="preserve">. </w:t>
      </w:r>
      <w:proofErr w:type="gramStart"/>
      <w:r w:rsidRPr="003637B8">
        <w:rPr>
          <w:rFonts w:ascii="Century Gothic" w:hAnsi="Century Gothic"/>
          <w:color w:val="000000"/>
          <w:sz w:val="20"/>
          <w:szCs w:val="20"/>
        </w:rPr>
        <w:t>soudu</w:t>
      </w:r>
      <w:proofErr w:type="gramEnd"/>
      <w:r w:rsidRPr="003637B8">
        <w:rPr>
          <w:rFonts w:ascii="Century Gothic" w:hAnsi="Century Gothic"/>
          <w:color w:val="000000"/>
          <w:sz w:val="20"/>
          <w:szCs w:val="20"/>
        </w:rPr>
        <w:t xml:space="preserve"> a příslušného</w:t>
      </w:r>
      <w:r w:rsidR="003637B8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637B8">
        <w:rPr>
          <w:rFonts w:ascii="Century Gothic" w:hAnsi="Century Gothic"/>
          <w:color w:val="000000"/>
          <w:sz w:val="20"/>
          <w:szCs w:val="20"/>
        </w:rPr>
        <w:t xml:space="preserve">oddílu a čísla vložky </w:t>
      </w:r>
      <w:r w:rsidR="00A27346" w:rsidRPr="003637B8">
        <w:rPr>
          <w:rFonts w:ascii="Century Gothic" w:hAnsi="Century Gothic"/>
          <w:color w:val="000000"/>
          <w:sz w:val="20"/>
          <w:szCs w:val="20"/>
        </w:rPr>
        <w:t>Zhotovitel</w:t>
      </w:r>
      <w:r w:rsidRPr="003637B8">
        <w:rPr>
          <w:rFonts w:ascii="Century Gothic" w:hAnsi="Century Gothic"/>
          <w:color w:val="000000"/>
          <w:sz w:val="20"/>
          <w:szCs w:val="20"/>
        </w:rPr>
        <w:t>e</w:t>
      </w:r>
    </w:p>
    <w:p w14:paraId="26605555" w14:textId="427DAA45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číslo bankovního účtu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</w:t>
      </w:r>
    </w:p>
    <w:p w14:paraId="58B6747F" w14:textId="77777777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fakturovanou částku</w:t>
      </w:r>
    </w:p>
    <w:p w14:paraId="6AA00513" w14:textId="77777777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splatnost dle smlouvy</w:t>
      </w:r>
    </w:p>
    <w:p w14:paraId="17EF9B0C" w14:textId="77777777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DPH</w:t>
      </w:r>
    </w:p>
    <w:p w14:paraId="5E1BD979" w14:textId="69F9E724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podpis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</w:t>
      </w:r>
    </w:p>
    <w:p w14:paraId="6D72E70C" w14:textId="77777777" w:rsidR="002F7C90" w:rsidRPr="00D133E2" w:rsidRDefault="002F7C9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C16AD5E" w14:textId="231D2D7A" w:rsidR="00A100C5" w:rsidRDefault="00913615" w:rsidP="00A100C5">
      <w:pPr>
        <w:pStyle w:val="Standard"/>
        <w:numPr>
          <w:ilvl w:val="0"/>
          <w:numId w:val="18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Splatnost faktury je 14 dní ode dne poskytnutí plnění, pokud není v případě konkrétní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smlouvě dohodnuto jinak. V případě, že bude Objednatel v prodlení s úhradou </w:t>
      </w:r>
      <w:r w:rsidR="003637B8">
        <w:rPr>
          <w:rFonts w:ascii="Century Gothic" w:hAnsi="Century Gothic"/>
          <w:color w:val="000000"/>
          <w:sz w:val="20"/>
          <w:szCs w:val="20"/>
        </w:rPr>
        <w:t>CENY</w:t>
      </w:r>
      <w:r w:rsidRPr="00D133E2">
        <w:rPr>
          <w:rFonts w:ascii="Century Gothic" w:hAnsi="Century Gothic"/>
          <w:color w:val="000000"/>
          <w:sz w:val="20"/>
          <w:szCs w:val="20"/>
        </w:rPr>
        <w:t>, je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povinen zaplatit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i smluvní pokutu ve výši 0,05 % z </w:t>
      </w:r>
      <w:r w:rsidR="003637B8">
        <w:rPr>
          <w:rFonts w:ascii="Century Gothic" w:hAnsi="Century Gothic"/>
          <w:color w:val="000000"/>
          <w:sz w:val="20"/>
          <w:szCs w:val="20"/>
        </w:rPr>
        <w:t>CENY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za každý den prodlení.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Dnem zaplacení </w:t>
      </w:r>
      <w:r w:rsidR="003637B8">
        <w:rPr>
          <w:rFonts w:ascii="Century Gothic" w:hAnsi="Century Gothic"/>
          <w:color w:val="000000"/>
          <w:sz w:val="20"/>
          <w:szCs w:val="20"/>
        </w:rPr>
        <w:t>CENY,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je den připsání fakturované částky v plné výši na bankovní účet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</w:t>
      </w:r>
      <w:r w:rsidR="007E3AE3">
        <w:rPr>
          <w:rFonts w:ascii="Century Gothic" w:hAnsi="Century Gothic"/>
          <w:color w:val="000000"/>
          <w:sz w:val="20"/>
          <w:szCs w:val="20"/>
        </w:rPr>
        <w:t>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uvedený v záhlaví této smlouvy.</w:t>
      </w:r>
    </w:p>
    <w:p w14:paraId="3D05F2A6" w14:textId="77777777" w:rsidR="00A100C5" w:rsidRDefault="00A100C5" w:rsidP="00A100C5">
      <w:pPr>
        <w:pStyle w:val="Standard"/>
        <w:spacing w:line="240" w:lineRule="exact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83A9BC1" w14:textId="77777777" w:rsidR="00A100C5" w:rsidRDefault="00A100C5" w:rsidP="00A100C5">
      <w:pPr>
        <w:pStyle w:val="Standard"/>
        <w:spacing w:line="240" w:lineRule="exact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75FF98" w14:textId="77777777" w:rsidR="00913615" w:rsidRPr="00A100C5" w:rsidRDefault="00913615" w:rsidP="00A81869">
      <w:pPr>
        <w:pStyle w:val="Standard"/>
        <w:spacing w:line="240" w:lineRule="exact"/>
        <w:jc w:val="center"/>
        <w:rPr>
          <w:rFonts w:ascii="Century Gothic" w:hAnsi="Century Gothic"/>
          <w:color w:val="000000"/>
          <w:sz w:val="20"/>
          <w:szCs w:val="20"/>
        </w:rPr>
      </w:pPr>
      <w:r w:rsidRPr="00A100C5">
        <w:rPr>
          <w:rFonts w:ascii="Century Gothic" w:hAnsi="Century Gothic"/>
          <w:b/>
          <w:bCs/>
          <w:color w:val="000000"/>
          <w:sz w:val="20"/>
          <w:szCs w:val="20"/>
        </w:rPr>
        <w:t>Článek 4</w:t>
      </w:r>
    </w:p>
    <w:p w14:paraId="28DB6B2C" w14:textId="77777777" w:rsidR="00913615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Výhrada v</w:t>
      </w:r>
      <w:r w:rsidR="00A81869">
        <w:rPr>
          <w:rFonts w:ascii="Century Gothic" w:hAnsi="Century Gothic"/>
          <w:b/>
          <w:bCs/>
          <w:color w:val="000000"/>
          <w:sz w:val="20"/>
          <w:szCs w:val="20"/>
        </w:rPr>
        <w:t>lastnictví a přechod vlastnictví</w:t>
      </w:r>
    </w:p>
    <w:p w14:paraId="04AB41B1" w14:textId="77777777" w:rsidR="00A81869" w:rsidRDefault="00A81869" w:rsidP="00A81869">
      <w:pPr>
        <w:pStyle w:val="Standard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903DA73" w14:textId="643BDEFA" w:rsidR="00A81869" w:rsidRPr="00A81869" w:rsidRDefault="00A81869" w:rsidP="00A81869">
      <w:pPr>
        <w:pStyle w:val="Standard"/>
        <w:numPr>
          <w:ilvl w:val="1"/>
          <w:numId w:val="19"/>
        </w:numPr>
        <w:spacing w:line="240" w:lineRule="exact"/>
        <w:ind w:left="720" w:hanging="720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Na základě dohody smluvních stran momentem skartace – fyzického znehodnocení, na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1C714F">
        <w:rPr>
          <w:rFonts w:ascii="Century Gothic" w:hAnsi="Century Gothic"/>
          <w:color w:val="000000"/>
          <w:sz w:val="20"/>
          <w:szCs w:val="20"/>
        </w:rPr>
        <w:t xml:space="preserve">e přechází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vlastnické právo k papírové hmotě, která je výsledkem procesu </w:t>
      </w:r>
      <w:r w:rsidR="002106F2">
        <w:rPr>
          <w:rFonts w:ascii="Century Gothic" w:hAnsi="Century Gothic"/>
          <w:color w:val="000000"/>
          <w:sz w:val="20"/>
          <w:szCs w:val="20"/>
        </w:rPr>
        <w:t>SKARTACE</w:t>
      </w:r>
      <w:r w:rsidR="007E3AE3">
        <w:rPr>
          <w:rFonts w:ascii="Century Gothic" w:hAnsi="Century Gothic"/>
          <w:color w:val="000000"/>
          <w:sz w:val="20"/>
          <w:szCs w:val="20"/>
        </w:rPr>
        <w:t>.</w:t>
      </w:r>
    </w:p>
    <w:p w14:paraId="14107940" w14:textId="77777777" w:rsidR="00A81869" w:rsidRPr="00D133E2" w:rsidRDefault="00A8186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7084DF6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5</w:t>
      </w:r>
    </w:p>
    <w:p w14:paraId="74A3BBAB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Doba trvání smlouvy a její ukončení</w:t>
      </w:r>
    </w:p>
    <w:p w14:paraId="48637F24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C1150D6" w14:textId="6448754F" w:rsidR="00913615" w:rsidRPr="00D133E2" w:rsidRDefault="00A81869" w:rsidP="00A81869">
      <w:pPr>
        <w:pStyle w:val="Standard"/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Tato smlouva se uzavírá na 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>dobu 3</w:t>
      </w:r>
      <w:r w:rsidR="00ED4849">
        <w:rPr>
          <w:rFonts w:ascii="Century Gothic" w:hAnsi="Century Gothic"/>
          <w:color w:val="000000"/>
          <w:sz w:val="20"/>
          <w:szCs w:val="20"/>
        </w:rPr>
        <w:t xml:space="preserve"> let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od jejího vstupu v platnost. V případě, že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Objednatel nesdělí písemně na adresu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 uvedenou v </w:t>
      </w:r>
      <w:r w:rsidR="00ED4849">
        <w:rPr>
          <w:rFonts w:ascii="Century Gothic" w:hAnsi="Century Gothic"/>
          <w:color w:val="000000"/>
          <w:sz w:val="20"/>
          <w:szCs w:val="20"/>
        </w:rPr>
        <w:t>záhlaví této</w:t>
      </w:r>
      <w:r w:rsidR="003863FF">
        <w:rPr>
          <w:rFonts w:ascii="Century Gothic" w:hAnsi="Century Gothic"/>
          <w:color w:val="000000"/>
          <w:sz w:val="20"/>
          <w:szCs w:val="20"/>
        </w:rPr>
        <w:t xml:space="preserve"> smlouvy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863FF">
        <w:rPr>
          <w:rFonts w:ascii="Century Gothic" w:hAnsi="Century Gothic"/>
          <w:color w:val="000000"/>
          <w:sz w:val="20"/>
          <w:szCs w:val="20"/>
        </w:rPr>
        <w:t xml:space="preserve">nejméně </w:t>
      </w:r>
      <w:r w:rsidR="003863FF" w:rsidRPr="00D133E2">
        <w:rPr>
          <w:rFonts w:ascii="Century Gothic" w:hAnsi="Century Gothic"/>
          <w:color w:val="000000"/>
          <w:sz w:val="20"/>
          <w:szCs w:val="20"/>
        </w:rPr>
        <w:t>3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měsíce před uplynutím doby, na kterou byla tato smlouva uzavřena, že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trvá na ukončení smluvního vztahu, prodlužuje se doba její platnosti vždy o dva roky.</w:t>
      </w:r>
    </w:p>
    <w:p w14:paraId="2F56E38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3639E51" w14:textId="565233C4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 se zavazuje, že během platnosti této smlouvy nebude zajišťovat skartaci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papírových materiálů a registraturních záznamů bez trvalé dokumentární hodnoty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lastRenderedPageBreak/>
        <w:t>prostřednictvím jiného podnikatelského subjektu, pokud tomu nebude bránit obecně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závazný právní předpis a pokud se smluvní strany nedohodnou jinak; v opačném případě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se Objednatel zavazuje zaplatit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i smluvní pokutu ve výši </w:t>
      </w:r>
      <w:r w:rsidR="00DA6300">
        <w:rPr>
          <w:rFonts w:ascii="Century Gothic" w:hAnsi="Century Gothic"/>
          <w:color w:val="000000"/>
          <w:sz w:val="20"/>
          <w:szCs w:val="20"/>
        </w:rPr>
        <w:t>40 000,- CZK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za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každý jednotlivý případ porušení povinnosti zajišťovat během platnosti této smlouvy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skartaci papírových materiálů a registračních záznamů bez trvalé dokumentární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hodnoty výlučně prostřednictvím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e.</w:t>
      </w:r>
    </w:p>
    <w:p w14:paraId="0FBD4EF6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C8AFC6B" w14:textId="2D5EFF73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5.3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Platnost této smlouvy mohou obě smluvní strany ukončit buď vzájemnou písemnou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gramStart"/>
      <w:r w:rsidR="003863FF">
        <w:rPr>
          <w:rFonts w:ascii="Century Gothic" w:hAnsi="Century Gothic"/>
          <w:color w:val="000000"/>
          <w:sz w:val="20"/>
          <w:szCs w:val="20"/>
        </w:rPr>
        <w:t>dohodou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nebo</w:t>
      </w:r>
      <w:proofErr w:type="gramEnd"/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863FF">
        <w:rPr>
          <w:rFonts w:ascii="Century Gothic" w:hAnsi="Century Gothic"/>
          <w:color w:val="000000"/>
          <w:sz w:val="20"/>
          <w:szCs w:val="20"/>
        </w:rPr>
        <w:t>výpovědí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kterékoli smluvní strany. V případě </w:t>
      </w:r>
      <w:r w:rsidR="003863FF">
        <w:rPr>
          <w:rFonts w:ascii="Century Gothic" w:hAnsi="Century Gothic"/>
          <w:color w:val="000000"/>
          <w:sz w:val="20"/>
          <w:szCs w:val="20"/>
        </w:rPr>
        <w:t>výpovědi,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této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smlouvy kteroukoli smluvní stranou je výpovědní lhůta 3 měsíce a začíná běžet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prvním dnem měsíce následujícím po měsíci, ve kterém byla výpověď doručena druhé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smluvní straně.</w:t>
      </w:r>
    </w:p>
    <w:p w14:paraId="2B0298E5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DB06521" w14:textId="771F938A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5.4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oprávněn odstoupit od této smlouvy v případě, že Objednatel bude v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prodlení s </w:t>
      </w:r>
      <w:r w:rsidR="003863FF" w:rsidRPr="00D133E2">
        <w:rPr>
          <w:rFonts w:ascii="Century Gothic" w:hAnsi="Century Gothic"/>
          <w:color w:val="000000"/>
          <w:sz w:val="20"/>
          <w:szCs w:val="20"/>
        </w:rPr>
        <w:t>úhradou,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byť jen části </w:t>
      </w:r>
      <w:r w:rsidR="003863FF">
        <w:rPr>
          <w:rFonts w:ascii="Century Gothic" w:hAnsi="Century Gothic"/>
          <w:color w:val="000000"/>
          <w:sz w:val="20"/>
          <w:szCs w:val="20"/>
        </w:rPr>
        <w:t>CENY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8D278A">
        <w:rPr>
          <w:rFonts w:ascii="Century Gothic" w:hAnsi="Century Gothic"/>
          <w:color w:val="000000"/>
          <w:sz w:val="20"/>
          <w:szCs w:val="20"/>
        </w:rPr>
        <w:t>dle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 xml:space="preserve"> Článku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3</w:t>
      </w:r>
      <w:r w:rsidR="00DA6300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gramStart"/>
      <w:r w:rsidR="00DA6300">
        <w:rPr>
          <w:rFonts w:ascii="Century Gothic" w:hAnsi="Century Gothic"/>
          <w:color w:val="000000"/>
          <w:sz w:val="20"/>
          <w:szCs w:val="20"/>
        </w:rPr>
        <w:t>této</w:t>
      </w:r>
      <w:proofErr w:type="gramEnd"/>
      <w:r w:rsidR="007A3FED">
        <w:rPr>
          <w:rFonts w:ascii="Century Gothic" w:hAnsi="Century Gothic"/>
          <w:color w:val="000000"/>
          <w:sz w:val="20"/>
          <w:szCs w:val="20"/>
        </w:rPr>
        <w:t xml:space="preserve"> smlouvy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, po dobu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delší než 30 dní.</w:t>
      </w:r>
    </w:p>
    <w:p w14:paraId="132477F6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91ACB17" w14:textId="7F1A90BD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5.5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Objednatel je oprávněn odstoupit od této smlouvy v případě, že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bude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v 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 xml:space="preserve">prodlení </w:t>
      </w:r>
      <w:r w:rsidR="008D278A">
        <w:rPr>
          <w:rFonts w:ascii="Century Gothic" w:hAnsi="Century Gothic"/>
          <w:color w:val="000000"/>
          <w:sz w:val="20"/>
          <w:szCs w:val="20"/>
        </w:rPr>
        <w:t>při</w:t>
      </w:r>
      <w:r w:rsidR="007A3FED">
        <w:rPr>
          <w:rFonts w:ascii="Century Gothic" w:hAnsi="Century Gothic"/>
          <w:color w:val="000000"/>
          <w:sz w:val="20"/>
          <w:szCs w:val="20"/>
        </w:rPr>
        <w:t> plnění svých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povinností </w:t>
      </w:r>
      <w:r w:rsidR="007A3FED">
        <w:rPr>
          <w:rFonts w:ascii="Century Gothic" w:hAnsi="Century Gothic"/>
          <w:color w:val="000000"/>
          <w:sz w:val="20"/>
          <w:szCs w:val="20"/>
        </w:rPr>
        <w:t>dle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Článku 2</w:t>
      </w:r>
      <w:r w:rsidR="00DA6300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gramStart"/>
      <w:r w:rsidR="00DA6300">
        <w:rPr>
          <w:rFonts w:ascii="Century Gothic" w:hAnsi="Century Gothic"/>
          <w:color w:val="000000"/>
          <w:sz w:val="20"/>
          <w:szCs w:val="20"/>
        </w:rPr>
        <w:t>této</w:t>
      </w:r>
      <w:proofErr w:type="gramEnd"/>
      <w:r w:rsidR="007A3FED">
        <w:rPr>
          <w:rFonts w:ascii="Century Gothic" w:hAnsi="Century Gothic"/>
          <w:color w:val="000000"/>
          <w:sz w:val="20"/>
          <w:szCs w:val="20"/>
        </w:rPr>
        <w:t xml:space="preserve"> smlouvy,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 dobu delší než 30 dní po přijetí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A3FED">
        <w:rPr>
          <w:rFonts w:ascii="Century Gothic" w:hAnsi="Century Gothic"/>
          <w:color w:val="000000"/>
          <w:sz w:val="20"/>
          <w:szCs w:val="20"/>
        </w:rPr>
        <w:t>OBJEDNÁVKY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.</w:t>
      </w:r>
    </w:p>
    <w:p w14:paraId="13EE3070" w14:textId="02C9B129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E9E1856" w14:textId="77777777" w:rsidR="003C6125" w:rsidRPr="00D133E2" w:rsidRDefault="003C612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3C4EE90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6</w:t>
      </w:r>
    </w:p>
    <w:p w14:paraId="2500D4CB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Provedení díla</w:t>
      </w:r>
    </w:p>
    <w:p w14:paraId="2BF0385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51AD5165" w14:textId="77777777" w:rsidR="001E2AA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Místo plnění</w:t>
      </w:r>
      <w:r w:rsidR="00AF5243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pro všechna plnění podle této smlouvy</w:t>
      </w:r>
      <w:r w:rsidR="00AF5243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sídlo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</w:t>
      </w:r>
      <w:r w:rsidR="00AF5243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nebo místo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určené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em, které však musí být uvedeno v</w:t>
      </w:r>
      <w:r w:rsidR="003C6125">
        <w:rPr>
          <w:rFonts w:ascii="Century Gothic" w:hAnsi="Century Gothic"/>
          <w:color w:val="000000"/>
          <w:sz w:val="20"/>
          <w:szCs w:val="20"/>
        </w:rPr>
        <w:t> </w:t>
      </w:r>
      <w:r w:rsidR="008D278A">
        <w:rPr>
          <w:rFonts w:ascii="Century Gothic" w:hAnsi="Century Gothic"/>
          <w:color w:val="000000"/>
          <w:sz w:val="20"/>
          <w:szCs w:val="20"/>
        </w:rPr>
        <w:t>OBJEDNÁVCE.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1E2AA2">
        <w:rPr>
          <w:rFonts w:ascii="Century Gothic" w:hAnsi="Century Gothic"/>
          <w:color w:val="000000"/>
          <w:sz w:val="20"/>
          <w:szCs w:val="20"/>
        </w:rPr>
        <w:t>Možná místa plnění:</w:t>
      </w:r>
    </w:p>
    <w:p w14:paraId="2BD455D3" w14:textId="31D05BEF" w:rsidR="001E2AA2" w:rsidRPr="000763A9" w:rsidRDefault="001E2AA2" w:rsidP="00A81869">
      <w:pPr>
        <w:pStyle w:val="Standard"/>
        <w:ind w:left="709" w:hanging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FF0000"/>
          <w:sz w:val="20"/>
          <w:szCs w:val="20"/>
        </w:rPr>
        <w:tab/>
      </w:r>
      <w:r w:rsidRPr="000763A9">
        <w:rPr>
          <w:rFonts w:ascii="Century Gothic" w:hAnsi="Century Gothic"/>
          <w:sz w:val="20"/>
          <w:szCs w:val="20"/>
        </w:rPr>
        <w:t>a) Olomoucká 470/86, 746 01 Opava, IČP: 1006720979</w:t>
      </w:r>
    </w:p>
    <w:p w14:paraId="39AEAEE9" w14:textId="44B8A302" w:rsidR="00913615" w:rsidRPr="00B523D3" w:rsidRDefault="001E2AA2" w:rsidP="001E2AA2">
      <w:pPr>
        <w:pStyle w:val="Standard"/>
        <w:ind w:left="709"/>
        <w:jc w:val="both"/>
        <w:rPr>
          <w:rFonts w:ascii="Century Gothic" w:hAnsi="Century Gothic"/>
          <w:color w:val="FF0000"/>
          <w:sz w:val="20"/>
          <w:szCs w:val="20"/>
        </w:rPr>
      </w:pPr>
      <w:r w:rsidRPr="000763A9">
        <w:rPr>
          <w:rFonts w:ascii="Century Gothic" w:hAnsi="Century Gothic"/>
          <w:sz w:val="20"/>
          <w:szCs w:val="20"/>
        </w:rPr>
        <w:t xml:space="preserve">b) Lepařova 1417/12, 746 01 Opava, IČP: 1008053678 </w:t>
      </w:r>
      <w:r w:rsidR="00B523D3" w:rsidRPr="000763A9">
        <w:rPr>
          <w:rFonts w:ascii="Century Gothic" w:hAnsi="Century Gothic"/>
          <w:sz w:val="20"/>
          <w:szCs w:val="20"/>
        </w:rPr>
        <w:t xml:space="preserve"> </w:t>
      </w:r>
    </w:p>
    <w:p w14:paraId="7D78EECB" w14:textId="777A7BC8" w:rsidR="002F7C90" w:rsidRPr="00D133E2" w:rsidRDefault="003C612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236DCCE5" w14:textId="3C77576F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Standardní lhůta pro plnění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je 14 pracovních dnů a počítá se ode dne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přijetí </w:t>
      </w:r>
      <w:r w:rsidR="00AF5243">
        <w:rPr>
          <w:rFonts w:ascii="Century Gothic" w:hAnsi="Century Gothic"/>
          <w:color w:val="000000"/>
          <w:sz w:val="20"/>
          <w:szCs w:val="20"/>
        </w:rPr>
        <w:t>OBJENÁVKY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em, pokud nebude v případě konkrétní </w:t>
      </w:r>
      <w:r w:rsidR="00AF5243">
        <w:rPr>
          <w:rFonts w:ascii="Century Gothic" w:hAnsi="Century Gothic"/>
          <w:color w:val="000000"/>
          <w:sz w:val="20"/>
          <w:szCs w:val="20"/>
        </w:rPr>
        <w:t>OBJENÁVKY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dohodnuto jinak. V případě, že Objednatel nezaplatí ve lhůtě splatnosti </w:t>
      </w:r>
      <w:r w:rsidR="00BD24F9">
        <w:rPr>
          <w:rFonts w:ascii="Century Gothic" w:hAnsi="Century Gothic"/>
          <w:color w:val="000000"/>
          <w:sz w:val="20"/>
          <w:szCs w:val="20"/>
        </w:rPr>
        <w:t>CENU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 předchozí </w:t>
      </w:r>
      <w:r w:rsidR="00BD24F9">
        <w:rPr>
          <w:rFonts w:ascii="Century Gothic" w:hAnsi="Century Gothic"/>
          <w:color w:val="000000"/>
          <w:sz w:val="20"/>
          <w:szCs w:val="20"/>
        </w:rPr>
        <w:t>OBJENÁVKY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v plné výši včetně smluvní pokuty, pokud na její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zaplacení vznikne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i nárok, není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BD24F9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 dobu porušení závazku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Objednatele vázán dohodnutou lhůtou na plnění z nové objednávky a nemůže se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proto dostat do prodlení s plněním z této nové </w:t>
      </w:r>
      <w:r w:rsidR="00BD24F9">
        <w:rPr>
          <w:rFonts w:ascii="Century Gothic" w:hAnsi="Century Gothic"/>
          <w:color w:val="000000"/>
          <w:sz w:val="20"/>
          <w:szCs w:val="20"/>
        </w:rPr>
        <w:t>OBJENÁVKY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. Lhůta k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plnění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 v tomto případě </w:t>
      </w:r>
      <w:r w:rsidR="00BD24F9">
        <w:rPr>
          <w:rFonts w:ascii="Century Gothic" w:hAnsi="Century Gothic"/>
          <w:color w:val="000000"/>
          <w:sz w:val="20"/>
          <w:szCs w:val="20"/>
        </w:rPr>
        <w:t xml:space="preserve">začne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běžet</w:t>
      </w:r>
      <w:r w:rsidR="00BD24F9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od prvního dne měsíce následujícího po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měsíci, v němž Objednatel zaplatil v plné výši </w:t>
      </w:r>
      <w:r w:rsidR="00BD24F9">
        <w:rPr>
          <w:rFonts w:ascii="Century Gothic" w:hAnsi="Century Gothic"/>
          <w:color w:val="000000"/>
          <w:sz w:val="20"/>
          <w:szCs w:val="20"/>
        </w:rPr>
        <w:t>CENU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včetně smluvní pokuty, pokud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na její zaplacení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i vznikl nárok, z předchozí </w:t>
      </w:r>
      <w:r w:rsidR="00BD24F9">
        <w:rPr>
          <w:rFonts w:ascii="Century Gothic" w:hAnsi="Century Gothic"/>
          <w:color w:val="000000"/>
          <w:sz w:val="20"/>
          <w:szCs w:val="20"/>
        </w:rPr>
        <w:t>OBJENÁVKY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.</w:t>
      </w:r>
    </w:p>
    <w:p w14:paraId="465A3D7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EF3E023" w14:textId="76C81C3E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6.3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není v prodlení s plněním v případech tzv. </w:t>
      </w:r>
      <w:r w:rsidR="00BD24F9">
        <w:rPr>
          <w:rFonts w:ascii="Century Gothic" w:hAnsi="Century Gothic"/>
          <w:color w:val="000000"/>
          <w:sz w:val="20"/>
          <w:szCs w:val="20"/>
        </w:rPr>
        <w:t>vyšší moci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, v jejichž důsledku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nebude možné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plnit v dohodnutém termínu, a kterými se pro účely této smlouvy rozumí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např. přírodní a jiné závažné neočekávané vlivy, jako je sněhová kalamita, větrná smršť,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povodeň nebo stávka na straně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e, jeho dodavatele nebo </w:t>
      </w:r>
      <w:r w:rsidR="00BD24F9" w:rsidRPr="00D133E2">
        <w:rPr>
          <w:rFonts w:ascii="Century Gothic" w:hAnsi="Century Gothic"/>
          <w:color w:val="000000"/>
          <w:sz w:val="20"/>
          <w:szCs w:val="20"/>
        </w:rPr>
        <w:t>dopravce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a</w:t>
      </w:r>
      <w:r w:rsidR="003C0C0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C0C02" w:rsidRPr="00D133E2">
        <w:rPr>
          <w:rFonts w:ascii="Century Gothic" w:hAnsi="Century Gothic"/>
          <w:color w:val="000000"/>
          <w:sz w:val="20"/>
          <w:szCs w:val="20"/>
        </w:rPr>
        <w:t>pod</w:t>
      </w:r>
      <w:r w:rsidR="003C0C02">
        <w:rPr>
          <w:rFonts w:ascii="Century Gothic" w:hAnsi="Century Gothic"/>
          <w:color w:val="000000"/>
          <w:sz w:val="20"/>
          <w:szCs w:val="20"/>
        </w:rPr>
        <w:t>obně</w:t>
      </w:r>
    </w:p>
    <w:p w14:paraId="3CEA482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2DEC4CE" w14:textId="75F05BE6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6.4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Objednatel se zavazuje, že bude poskytovat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i veškerou potřebnou součinnost,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zejména přístup k materiálu určenému ke skartaci.</w:t>
      </w:r>
    </w:p>
    <w:p w14:paraId="3730D500" w14:textId="77777777" w:rsidR="00971D57" w:rsidRPr="00D133E2" w:rsidRDefault="00971D5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7682363" w14:textId="657FFE67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6.5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se zavazuje, že materiál určený ke skartaci se nebude nacházet v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euro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obalech, závěsných pořadačích, pákových pořadačích případně jiných obalech, které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by mohly poškodit skartovací stroj.</w:t>
      </w:r>
    </w:p>
    <w:p w14:paraId="21227B43" w14:textId="77777777" w:rsidR="00971D57" w:rsidRPr="00D133E2" w:rsidRDefault="00971D5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2DF7B34" w14:textId="5B820E44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6.6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Dílo – SKARTACE se považuje za provedené</w:t>
      </w:r>
      <w:r w:rsidR="003C0C02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převzetím určených dokumentů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em od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Objednatele</w:t>
      </w:r>
      <w:r w:rsidR="003C0C02">
        <w:rPr>
          <w:rFonts w:ascii="Century Gothic" w:hAnsi="Century Gothic"/>
          <w:color w:val="000000"/>
          <w:sz w:val="20"/>
          <w:szCs w:val="20"/>
        </w:rPr>
        <w:t>, jejich skartováním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a vystavením potvrzení o SKARTACI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em –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Certifikátu o zničení důvěrných dokumentů</w:t>
      </w:r>
      <w:r w:rsidR="003C0C02">
        <w:rPr>
          <w:rFonts w:ascii="Century Gothic" w:hAnsi="Century Gothic"/>
          <w:color w:val="000000"/>
          <w:sz w:val="20"/>
          <w:szCs w:val="20"/>
        </w:rPr>
        <w:t xml:space="preserve"> nebo jiných dokumentů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.</w:t>
      </w:r>
    </w:p>
    <w:p w14:paraId="128646C5" w14:textId="77777777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455B4FB" w14:textId="77777777" w:rsidR="00A81869" w:rsidRPr="00D133E2" w:rsidRDefault="00A8186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70CCA9D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7</w:t>
      </w:r>
    </w:p>
    <w:p w14:paraId="30C5C32D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Rozhodné právo</w:t>
      </w:r>
    </w:p>
    <w:p w14:paraId="2DDD5C88" w14:textId="77777777" w:rsidR="00A81869" w:rsidRPr="00D133E2" w:rsidRDefault="00A8186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0339650" w14:textId="5BE444A3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7.1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Tato smlouva a právní vztahy z ní vyplývající se řídí právním řádem České republiky,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ustanoveními právních předpisů České </w:t>
      </w:r>
      <w:r w:rsidR="003C0C02" w:rsidRPr="00D133E2">
        <w:rPr>
          <w:rFonts w:ascii="Century Gothic" w:hAnsi="Century Gothic"/>
          <w:color w:val="000000"/>
          <w:sz w:val="20"/>
          <w:szCs w:val="20"/>
        </w:rPr>
        <w:t>republiky,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a to zejména Ob</w:t>
      </w:r>
      <w:r w:rsidR="003C0C02">
        <w:rPr>
          <w:rFonts w:ascii="Century Gothic" w:hAnsi="Century Gothic"/>
          <w:color w:val="000000"/>
          <w:sz w:val="20"/>
          <w:szCs w:val="20"/>
        </w:rPr>
        <w:t>čanským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zákoník</w:t>
      </w:r>
      <w:r w:rsidR="003C0C02">
        <w:rPr>
          <w:rFonts w:ascii="Century Gothic" w:hAnsi="Century Gothic"/>
          <w:color w:val="000000"/>
          <w:sz w:val="20"/>
          <w:szCs w:val="20"/>
        </w:rPr>
        <w:t>em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České republiky v platném znění.</w:t>
      </w:r>
    </w:p>
    <w:p w14:paraId="69B3E50C" w14:textId="77777777" w:rsidR="00A81869" w:rsidRPr="00D133E2" w:rsidRDefault="00A8186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566EA15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lastRenderedPageBreak/>
        <w:t>Článek 8</w:t>
      </w:r>
    </w:p>
    <w:p w14:paraId="482EF09C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Ochrana a zpracování osobních údajů</w:t>
      </w:r>
    </w:p>
    <w:p w14:paraId="4BD1675D" w14:textId="77777777" w:rsidR="00971D57" w:rsidRPr="00D133E2" w:rsidRDefault="00971D5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B773AB2" w14:textId="27162C00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Ve smyslu článku 28 Nařízení Evropského parlamentu a Rady (EU) č. 1998/2003 2016/679 ze dne 27. 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>D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ubna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2016 o ochraně fyzických osob při zpracovávání osobních údajů a</w:t>
      </w:r>
      <w:r w:rsidR="004F5BB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 volném pohybu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takových údajů, kterým se zrušuje směrnice 95/46/ES (obecné nařízení o ochraně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gramStart"/>
      <w:r w:rsidR="00913615" w:rsidRPr="00D133E2">
        <w:rPr>
          <w:rFonts w:ascii="Century Gothic" w:hAnsi="Century Gothic"/>
          <w:color w:val="000000"/>
          <w:sz w:val="20"/>
          <w:szCs w:val="20"/>
        </w:rPr>
        <w:t>ú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>dajů) (dále</w:t>
      </w:r>
      <w:proofErr w:type="gramEnd"/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jen „Nařízení EU“),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 jako provozovatel pověřuje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jako zprostředkovatele zpracováním osobních údajů klientů,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zaměstnanců a dodavatelů v</w:t>
      </w:r>
      <w:r w:rsidR="004F5BB2">
        <w:rPr>
          <w:rFonts w:ascii="Century Gothic" w:hAnsi="Century Gothic"/>
          <w:color w:val="000000"/>
          <w:sz w:val="20"/>
          <w:szCs w:val="20"/>
        </w:rPr>
        <w:t>e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jménu Objednatele, se kterými přijde do styku v souvislosti s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realizací této smlouvy (dále jen „dotčené osoby“), a to pro účely likvidace registraturních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složek po úložných lhůtách a jiných papírových nosičů s osobními údaji v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rozsahu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osobních údajů dotčených osob nezbytném pro realizaci smlouvy, který je uveden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v </w:t>
      </w:r>
      <w:r w:rsidR="004F5BB2">
        <w:rPr>
          <w:rFonts w:ascii="Century Gothic" w:hAnsi="Century Gothic"/>
          <w:color w:val="000000"/>
          <w:sz w:val="20"/>
          <w:szCs w:val="20"/>
        </w:rPr>
        <w:t>Č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lánku 9</w:t>
      </w:r>
      <w:r w:rsidR="004F5BB2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této smlouvy a za podmínek stanovených v této smlouvě, v souladu s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Nařízením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EU a</w:t>
      </w:r>
      <w:r w:rsidR="004F5BB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 dalšími obecně závaznými právními předpisy upravujícími ochranu a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zpracování osobních údajů a dle pokynů Objednatele.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oprávněn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provádět pouze takové operace s osobními údaji, které jsou nezbytné pro dosažení účelu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zpracování dle této smlouvy. Seznam zpracovatelských operací je uveden v </w:t>
      </w:r>
      <w:r w:rsidR="004F5BB2">
        <w:rPr>
          <w:rFonts w:ascii="Century Gothic" w:hAnsi="Century Gothic"/>
          <w:color w:val="000000"/>
          <w:sz w:val="20"/>
          <w:szCs w:val="20"/>
        </w:rPr>
        <w:t>Č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lánku 10</w:t>
      </w:r>
      <w:r w:rsidR="004F5BB2">
        <w:rPr>
          <w:rFonts w:ascii="Century Gothic" w:hAnsi="Century Gothic"/>
          <w:color w:val="000000"/>
          <w:sz w:val="20"/>
          <w:szCs w:val="20"/>
        </w:rPr>
        <w:t>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této smlouvy.</w:t>
      </w:r>
    </w:p>
    <w:p w14:paraId="6813855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FEE7FA4" w14:textId="37156BC2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Objednatel prohlašuje, že při výběru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dbal na jeho odbornou a technickou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způsobilost a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schopnost poskytnout dostatečné záruky, že se přijmou přiměřená technická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a organizační opatření tak, aby zpracování splňovalo požadavky Nařízení EU a aby se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zajistila ochrana práv dotčených osob. Objednatel bere v úvahu, že nesmí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svěři</w:t>
      </w:r>
      <w:r>
        <w:rPr>
          <w:rFonts w:ascii="Century Gothic" w:hAnsi="Century Gothic"/>
          <w:color w:val="000000"/>
          <w:sz w:val="20"/>
          <w:szCs w:val="20"/>
        </w:rPr>
        <w:t xml:space="preserve">t zpracování osobních údajů </w:t>
      </w:r>
      <w:r w:rsidR="003950B7">
        <w:rPr>
          <w:rFonts w:ascii="Century Gothic" w:hAnsi="Century Gothic"/>
          <w:color w:val="000000"/>
          <w:sz w:val="20"/>
          <w:szCs w:val="20"/>
        </w:rPr>
        <w:t>Zhotoviteli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, pokud by tím mohla být ohrožena práva 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právem chráněny zájmy dotčených osob.</w:t>
      </w:r>
    </w:p>
    <w:p w14:paraId="0BA3A32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FB6CA37" w14:textId="76906836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8.3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prohlašuje, že poskytuje dostatečné záruky a je schopen odborně, technicky,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organizačně a 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>personálně zpracovávat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osobní údaje bezpečným způsobem tak,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aby tím nemohla být ohrožena práva a právem chráněny zájmy jiných.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má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přijata přiměřená technická a organizační opatření podle článku 32 Nařízení EU tak,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aby zajistil úroveň přiměřené bezpečnosti pro práva fyzických osob v souladu s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požadavky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Nařízení EU.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své prohlášení podkládá:</w:t>
      </w:r>
    </w:p>
    <w:p w14:paraId="4278588D" w14:textId="14189C0B" w:rsidR="00913615" w:rsidRPr="00D133E2" w:rsidRDefault="00913615" w:rsidP="00C97379">
      <w:pPr>
        <w:pStyle w:val="Standard"/>
        <w:numPr>
          <w:ilvl w:val="0"/>
          <w:numId w:val="21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„Potvrzením o průmyslové bezpečnosti podnikatele se stupněm utajení „Důvěrné“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vydaného Národním bezpečnostním úřadem</w:t>
      </w:r>
      <w:r w:rsidR="00E35E1F">
        <w:rPr>
          <w:rFonts w:ascii="Century Gothic" w:hAnsi="Century Gothic"/>
          <w:color w:val="000000"/>
          <w:sz w:val="20"/>
          <w:szCs w:val="20"/>
        </w:rPr>
        <w:t xml:space="preserve"> (CZ</w:t>
      </w:r>
      <w:r w:rsidR="003950B7">
        <w:rPr>
          <w:rFonts w:ascii="Century Gothic" w:hAnsi="Century Gothic"/>
          <w:color w:val="000000"/>
          <w:sz w:val="20"/>
          <w:szCs w:val="20"/>
        </w:rPr>
        <w:t>)</w:t>
      </w:r>
    </w:p>
    <w:p w14:paraId="1DE9F862" w14:textId="348032EE" w:rsidR="00913615" w:rsidRPr="00D133E2" w:rsidRDefault="00A27346" w:rsidP="00C97379">
      <w:pPr>
        <w:pStyle w:val="Standard"/>
        <w:numPr>
          <w:ilvl w:val="0"/>
          <w:numId w:val="21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má pověřenou Zodpovědnou osobu ve smyslu Nařízení EU</w:t>
      </w:r>
    </w:p>
    <w:p w14:paraId="33EA954E" w14:textId="5B5D2C15" w:rsidR="00913615" w:rsidRPr="00D133E2" w:rsidRDefault="00913615" w:rsidP="00C97379">
      <w:pPr>
        <w:pStyle w:val="Standard"/>
        <w:numPr>
          <w:ilvl w:val="0"/>
          <w:numId w:val="21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Certifikáty kval</w:t>
      </w:r>
      <w:r w:rsidR="00DC73D4">
        <w:rPr>
          <w:rFonts w:ascii="Century Gothic" w:hAnsi="Century Gothic"/>
          <w:color w:val="000000"/>
          <w:sz w:val="20"/>
          <w:szCs w:val="20"/>
        </w:rPr>
        <w:t>ity dle ČSN ISO 9001, 14001 a 45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001 ČSN </w:t>
      </w:r>
      <w:r w:rsidR="003950B7" w:rsidRPr="00D133E2">
        <w:rPr>
          <w:rFonts w:ascii="Century Gothic" w:hAnsi="Century Gothic"/>
          <w:color w:val="000000"/>
          <w:sz w:val="20"/>
          <w:szCs w:val="20"/>
        </w:rPr>
        <w:t xml:space="preserve">platnými </w:t>
      </w:r>
      <w:r w:rsidR="003950B7">
        <w:rPr>
          <w:rFonts w:ascii="Century Gothic" w:hAnsi="Century Gothic"/>
          <w:color w:val="000000"/>
          <w:sz w:val="20"/>
          <w:szCs w:val="20"/>
        </w:rPr>
        <w:t xml:space="preserve">(v ČR) </w:t>
      </w:r>
      <w:r w:rsidRPr="00D133E2">
        <w:rPr>
          <w:rFonts w:ascii="Century Gothic" w:hAnsi="Century Gothic"/>
          <w:color w:val="000000"/>
          <w:sz w:val="20"/>
          <w:szCs w:val="20"/>
        </w:rPr>
        <w:t>pro činnost mobilní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skartace dokumentů, úpravou odpadů před dalším zpracováním a nakládáním s</w:t>
      </w:r>
      <w:r w:rsidR="003950B7">
        <w:rPr>
          <w:rFonts w:ascii="Century Gothic" w:hAnsi="Century Gothic"/>
          <w:color w:val="000000"/>
          <w:sz w:val="20"/>
          <w:szCs w:val="20"/>
        </w:rPr>
        <w:t> </w:t>
      </w:r>
      <w:r w:rsidRPr="00D133E2">
        <w:rPr>
          <w:rFonts w:ascii="Century Gothic" w:hAnsi="Century Gothic"/>
          <w:color w:val="000000"/>
          <w:sz w:val="20"/>
          <w:szCs w:val="20"/>
        </w:rPr>
        <w:t>odpadem.</w:t>
      </w:r>
    </w:p>
    <w:p w14:paraId="496E92AC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1FDB94F" w14:textId="77777777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8.4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Smluvní strany se dohodly na zásadách a podmínkách zpracování osobních údajů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uvedených v této smlouvě.</w:t>
      </w:r>
    </w:p>
    <w:p w14:paraId="6DBAE9F5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6AE492D" w14:textId="2B8B43D3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8.5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povinen zpracovávat osobní údaje osobně, pokud si s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em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předem v této smlouvě nebo v jiném právním úkonu uzavřeném v listinné nebo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elektronické podobě nedohodne, že zpracování osobních údajů provede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prostřednictvím dalšího zprostředkovatele (dále jen „Subdodavatel“).</w:t>
      </w:r>
    </w:p>
    <w:p w14:paraId="573A0FD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97EE321" w14:textId="18B5C36E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8.6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není oprávněn určit účel a prostředky zpracování osobních údajů,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které zpracovává ve smyslu této smlouvy. Pokud tak učiní, považuje se v souvislosti s tímto zpracováním za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provozovatele a osobní údaje zpracovává na vlastní odpovědnost; ustanovení článků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82 až 84 Nařízení EU tím není dotčeno.</w:t>
      </w:r>
    </w:p>
    <w:p w14:paraId="43DC4706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49D8971" w14:textId="0205731D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8.7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v souladu s článkem 82 Nařízení EU odpovídá za škodu způsobenou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zpracováním osobních údajů, jen nesplnil-li povinnosti, které se Nařízením EU ukládají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výslovně Zprostředkovateli, nebo jednal-li nad rámec, nebo v rozporu s touto smlouvou 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pokyny Objednatele, které byly </w:t>
      </w:r>
      <w:r w:rsidR="00F73A10">
        <w:rPr>
          <w:rFonts w:ascii="Century Gothic" w:hAnsi="Century Gothic"/>
          <w:color w:val="000000"/>
          <w:sz w:val="20"/>
          <w:szCs w:val="20"/>
        </w:rPr>
        <w:t xml:space="preserve">v souladu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 Nařízením EU.</w:t>
      </w:r>
    </w:p>
    <w:p w14:paraId="5AAEB334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B1DB52B" w14:textId="617DE468" w:rsidR="00913615" w:rsidRPr="00D133E2" w:rsidRDefault="00C9737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8.8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v souladu s článkem 28 Nařízení EU povinen:</w:t>
      </w:r>
    </w:p>
    <w:p w14:paraId="3DBC2650" w14:textId="77777777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zpracovávat osobní údaje pouze na základě písemných pokynů Objednatele</w:t>
      </w:r>
    </w:p>
    <w:p w14:paraId="76168FEB" w14:textId="46D6F428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zajistit, aby oprávněné osoby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e, které </w:t>
      </w:r>
      <w:proofErr w:type="gramStart"/>
      <w:r w:rsidRPr="00D133E2">
        <w:rPr>
          <w:rFonts w:ascii="Century Gothic" w:hAnsi="Century Gothic"/>
          <w:color w:val="000000"/>
          <w:sz w:val="20"/>
          <w:szCs w:val="20"/>
        </w:rPr>
        <w:t>mají</w:t>
      </w:r>
      <w:proofErr w:type="gramEnd"/>
      <w:r w:rsidRPr="00D133E2">
        <w:rPr>
          <w:rFonts w:ascii="Century Gothic" w:hAnsi="Century Gothic"/>
          <w:color w:val="000000"/>
          <w:sz w:val="20"/>
          <w:szCs w:val="20"/>
        </w:rPr>
        <w:t xml:space="preserve"> přístup k osobním údajům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Objednatele </w:t>
      </w:r>
      <w:proofErr w:type="gramStart"/>
      <w:r w:rsidRPr="00D133E2">
        <w:rPr>
          <w:rFonts w:ascii="Century Gothic" w:hAnsi="Century Gothic"/>
          <w:color w:val="000000"/>
          <w:sz w:val="20"/>
          <w:szCs w:val="20"/>
        </w:rPr>
        <w:t>byly</w:t>
      </w:r>
      <w:proofErr w:type="gramEnd"/>
      <w:r w:rsidRPr="00D133E2">
        <w:rPr>
          <w:rFonts w:ascii="Century Gothic" w:hAnsi="Century Gothic"/>
          <w:color w:val="000000"/>
          <w:sz w:val="20"/>
          <w:szCs w:val="20"/>
        </w:rPr>
        <w:t xml:space="preserve"> zavázány povinností zachovávat mlčenlivost o údajích 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informacích, o kterých se dozvěděli při tomto zpracování a aby je zpracovávali pouze na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základě pověření Zprostředkovatele, v souladu s touto Smlouvou a pokyny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Pr="00D133E2">
        <w:rPr>
          <w:rFonts w:ascii="Century Gothic" w:hAnsi="Century Gothic"/>
          <w:color w:val="000000"/>
          <w:sz w:val="20"/>
          <w:szCs w:val="20"/>
        </w:rPr>
        <w:t>e</w:t>
      </w:r>
    </w:p>
    <w:p w14:paraId="5A9C27CD" w14:textId="77777777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lastRenderedPageBreak/>
        <w:t>provést opatření podle článku 32 Nařízení EU; zejména osobní údaje chránit před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odcizením, ztrátou, poškozením, neoprávněným přístupem, změnou a neoprávněným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rozšiřováním</w:t>
      </w:r>
    </w:p>
    <w:p w14:paraId="33AFC003" w14:textId="1A93D2AF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dodržovat podmínky zapojení subdodavatele podle bodu 8.5 </w:t>
      </w:r>
      <w:r w:rsidR="003404AC">
        <w:rPr>
          <w:rFonts w:ascii="Century Gothic" w:hAnsi="Century Gothic"/>
          <w:color w:val="000000"/>
          <w:sz w:val="20"/>
          <w:szCs w:val="20"/>
        </w:rPr>
        <w:t>Č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lánku 8 a </w:t>
      </w:r>
      <w:r w:rsidR="003404AC">
        <w:rPr>
          <w:rFonts w:ascii="Century Gothic" w:hAnsi="Century Gothic"/>
          <w:color w:val="000000"/>
          <w:sz w:val="20"/>
          <w:szCs w:val="20"/>
        </w:rPr>
        <w:t>Č</w:t>
      </w:r>
      <w:r w:rsidRPr="00D133E2">
        <w:rPr>
          <w:rFonts w:ascii="Century Gothic" w:hAnsi="Century Gothic"/>
          <w:color w:val="000000"/>
          <w:sz w:val="20"/>
          <w:szCs w:val="20"/>
        </w:rPr>
        <w:t>lánku 11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této smlouvy</w:t>
      </w:r>
    </w:p>
    <w:p w14:paraId="7865F313" w14:textId="77777777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po zohlednění povahy zpracování osobních údajů, v co největší míře poskytnout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součinnost Objednateli vhodnými technickými a organizačními opatřeními při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plnění jeho povinnosti, přijímat opatření na základě žádosti dotčené osoby o výkon jejích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práv stanovených v kapitole III Nařízení EU;</w:t>
      </w:r>
    </w:p>
    <w:p w14:paraId="7A2B24BF" w14:textId="34065420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poskytnout Objednateli v co největší míře součinnost při zajišťování plnění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podle článků 32 až 36 Nařízení EU, s přihlédnutím k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> </w:t>
      </w:r>
      <w:r w:rsidRPr="00D133E2">
        <w:rPr>
          <w:rFonts w:ascii="Century Gothic" w:hAnsi="Century Gothic"/>
          <w:color w:val="000000"/>
          <w:sz w:val="20"/>
          <w:szCs w:val="20"/>
        </w:rPr>
        <w:t>povaze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zpracování osobních údajů a informace dostupné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i, zejména při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realizaci výkonu práv dotčené osoby na přenosnost osobních údajů a posouzení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vlivu na ochranu osobních údajů;</w:t>
      </w:r>
    </w:p>
    <w:p w14:paraId="642DB589" w14:textId="77777777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poskytnout Objednateli veškeré informace potřebné k prokázání splnění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povinností podle článku 28 Nařízení EU a této smlouvy a umožnit audity ochrany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osobních údajů, jakož i kontroly prováděné Objednatelem nebo jiným auditorem,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kterého pověřil Objednatel, a přispívat k nim.</w:t>
      </w:r>
    </w:p>
    <w:p w14:paraId="489A363D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F1FAA75" w14:textId="71D60D37" w:rsidR="00913615" w:rsidRPr="00D133E2" w:rsidRDefault="00C9737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8.9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dále povinen:</w:t>
      </w:r>
    </w:p>
    <w:p w14:paraId="5CDB44B6" w14:textId="77777777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vést záznam o kategoriích zpracovatelských činností, které </w:t>
      </w:r>
      <w:proofErr w:type="gramStart"/>
      <w:r w:rsidRPr="00D133E2">
        <w:rPr>
          <w:rFonts w:ascii="Century Gothic" w:hAnsi="Century Gothic"/>
          <w:color w:val="000000"/>
          <w:sz w:val="20"/>
          <w:szCs w:val="20"/>
        </w:rPr>
        <w:t>provedl v</w:t>
      </w:r>
      <w:r w:rsidR="00C97379">
        <w:rPr>
          <w:rFonts w:ascii="Century Gothic" w:hAnsi="Century Gothic"/>
          <w:color w:val="000000"/>
          <w:sz w:val="20"/>
          <w:szCs w:val="20"/>
        </w:rPr>
        <w:t> </w:t>
      </w:r>
      <w:r w:rsidRPr="00D133E2">
        <w:rPr>
          <w:rFonts w:ascii="Century Gothic" w:hAnsi="Century Gothic"/>
          <w:color w:val="000000"/>
          <w:sz w:val="20"/>
          <w:szCs w:val="20"/>
        </w:rPr>
        <w:t>jménu</w:t>
      </w:r>
      <w:proofErr w:type="gramEnd"/>
      <w:r w:rsidR="00C97379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Objednatele, má-li tuto povinnost podle článku 30 Nařízení EU,</w:t>
      </w:r>
    </w:p>
    <w:p w14:paraId="62E7DDC5" w14:textId="77777777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oznámit Objednateli porušení ochrany osobních údajů bez zbytečného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odkladu poté, co se o něm dozvěděl, přičemž oznámení musí mít náležitosti podle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článku 33 Nařízení EU;</w:t>
      </w:r>
    </w:p>
    <w:p w14:paraId="7433BEBB" w14:textId="77777777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přiměřeným způsobem a včas řešit porušení ochrany tak, aby toto porušení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nezpůsobilo porušení bezpečnosti, které by mohlo vést ke zničení, ztrátě, změně nebo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neoprávněnému </w:t>
      </w:r>
      <w:r w:rsidRPr="00D133E2">
        <w:rPr>
          <w:rFonts w:ascii="Century Gothic" w:hAnsi="Century Gothic"/>
          <w:color w:val="000000"/>
          <w:sz w:val="20"/>
          <w:szCs w:val="20"/>
        </w:rPr>
        <w:t>poskytnutí přenášených nebo jinak zpracovávaných údajů, nebo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k neoprávněnému přístupu k nim a fyzickým osobám tak způsobit újmu, jako je například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ztráta kontroly nad svými osobními údaji nebo omezení práv těchto osob,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diskriminace, krádež totožnosti nebo podvod, finanční ztráta, ztráta důvěrnosti,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neoprávněná reverzní </w:t>
      </w:r>
      <w:proofErr w:type="spellStart"/>
      <w:r w:rsidRPr="00D133E2">
        <w:rPr>
          <w:rFonts w:ascii="Century Gothic" w:hAnsi="Century Gothic"/>
          <w:color w:val="000000"/>
          <w:sz w:val="20"/>
          <w:szCs w:val="20"/>
        </w:rPr>
        <w:t>pseudonymizace</w:t>
      </w:r>
      <w:proofErr w:type="spellEnd"/>
      <w:r w:rsidRPr="00D133E2">
        <w:rPr>
          <w:rFonts w:ascii="Century Gothic" w:hAnsi="Century Gothic"/>
          <w:color w:val="000000"/>
          <w:sz w:val="20"/>
          <w:szCs w:val="20"/>
        </w:rPr>
        <w:t>, poškození dobrého jména či sociální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znevýhodnění dotyčné fyzické osoby;</w:t>
      </w:r>
    </w:p>
    <w:p w14:paraId="002908EB" w14:textId="01FEAC05" w:rsidR="00913615" w:rsidRPr="00C97379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bez zbytečného odkladu informovat Objedn</w:t>
      </w:r>
      <w:r w:rsidR="00C97379">
        <w:rPr>
          <w:rFonts w:ascii="Century Gothic" w:hAnsi="Century Gothic"/>
          <w:color w:val="000000"/>
          <w:sz w:val="20"/>
          <w:szCs w:val="20"/>
        </w:rPr>
        <w:t xml:space="preserve">atele v souladu s čl. 28 odst. </w:t>
      </w:r>
      <w:r w:rsidRPr="00D133E2">
        <w:rPr>
          <w:rFonts w:ascii="Century Gothic" w:hAnsi="Century Gothic"/>
          <w:color w:val="000000"/>
          <w:sz w:val="20"/>
          <w:szCs w:val="20"/>
        </w:rPr>
        <w:t>3</w:t>
      </w:r>
      <w:r w:rsidR="00D36FBD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C97379">
        <w:rPr>
          <w:rFonts w:ascii="Century Gothic" w:hAnsi="Century Gothic"/>
          <w:color w:val="000000"/>
          <w:sz w:val="20"/>
          <w:szCs w:val="20"/>
        </w:rPr>
        <w:t>Nařízení EU má-li za to, že se pokynem Objednatele porušuje Nařízení EU</w:t>
      </w:r>
      <w:r w:rsidR="00877E34" w:rsidRPr="00C97379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C97379">
        <w:rPr>
          <w:rFonts w:ascii="Century Gothic" w:hAnsi="Century Gothic"/>
          <w:color w:val="000000"/>
          <w:sz w:val="20"/>
          <w:szCs w:val="20"/>
        </w:rPr>
        <w:t>nebo jiné právní předpisy týkající se ochrany osobních údajů</w:t>
      </w:r>
    </w:p>
    <w:p w14:paraId="4147D1F3" w14:textId="77777777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v rámci zpracovatelských činností, které vykonává ve jménu Objednatele dodržovat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zásady zpracování osobních údajů, zejména zásadu zákonnosti, omezení účelu,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minim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alizace osobních údajů a jejich </w:t>
      </w:r>
      <w:r w:rsidRPr="00D133E2">
        <w:rPr>
          <w:rFonts w:ascii="Century Gothic" w:hAnsi="Century Gothic"/>
          <w:color w:val="000000"/>
          <w:sz w:val="20"/>
          <w:szCs w:val="20"/>
        </w:rPr>
        <w:t>uchovávání, správnosti, odpovědnosti, integrity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a důvěrnosti</w:t>
      </w:r>
    </w:p>
    <w:p w14:paraId="7B4E220E" w14:textId="77777777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zpracovávat osobní údaje v souladu s dobrými mravy a jednat způsobem, který není v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rozporu s Nařízením EU a jinými právními předpisy týkajícími se ochrany osobních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údajů, kterými se musí řídit a nesmí je obcházet</w:t>
      </w:r>
    </w:p>
    <w:p w14:paraId="7F7D65F3" w14:textId="4576C65A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nemůže poskytnuté osobní údaje zveřejnit a bez písemného souhlasu Objednatele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nemůže zpřístupnit nebo poskytnout osobní údaje třetím stranám. V případě potřeby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poskytnout osobní údaje třetím stranám, musí o to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nejprve písemně požádat </w:t>
      </w:r>
      <w:r w:rsidR="00D36FBD" w:rsidRPr="00D133E2">
        <w:rPr>
          <w:rFonts w:ascii="Century Gothic" w:hAnsi="Century Gothic"/>
          <w:color w:val="000000"/>
          <w:sz w:val="20"/>
          <w:szCs w:val="20"/>
        </w:rPr>
        <w:t>Objednatele,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a to ještě před takovým poskytnutím.</w:t>
      </w:r>
    </w:p>
    <w:p w14:paraId="08BD06A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6B4F362" w14:textId="78A449A0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8.10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a všichni jeho zaměstnanci </w:t>
      </w:r>
      <w:r w:rsidR="00D36FBD">
        <w:rPr>
          <w:rFonts w:ascii="Century Gothic" w:hAnsi="Century Gothic"/>
          <w:color w:val="000000"/>
          <w:sz w:val="20"/>
          <w:szCs w:val="20"/>
        </w:rPr>
        <w:t xml:space="preserve">a Subdodavatelé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se zavazují zachovávat mlčenlivost o všech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informacích, o kterých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se dozví v souvislosti s plněním této smlouvy a považovat je za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důvěrné a nesdělit je žádné třetí osobě</w:t>
      </w:r>
      <w:r w:rsidR="00D36FBD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bez předchozího písemného souhlasu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Objednatele.</w:t>
      </w:r>
    </w:p>
    <w:p w14:paraId="76E9D1B6" w14:textId="77777777" w:rsidR="00C97379" w:rsidRDefault="00C97379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31F2E87" w14:textId="77777777" w:rsidR="00913615" w:rsidRPr="00D133E2" w:rsidRDefault="00913615" w:rsidP="00C9737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9</w:t>
      </w:r>
    </w:p>
    <w:p w14:paraId="5E48AAD0" w14:textId="77777777" w:rsidR="00913615" w:rsidRPr="00D133E2" w:rsidRDefault="00913615" w:rsidP="00C97379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Typ osobních údajů a kategorie dotčených osob</w:t>
      </w:r>
    </w:p>
    <w:p w14:paraId="24CDC92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5A9C01F" w14:textId="51A984A5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9.1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na základě této </w:t>
      </w:r>
      <w:proofErr w:type="gramStart"/>
      <w:r w:rsidR="00913615" w:rsidRPr="00D133E2">
        <w:rPr>
          <w:rFonts w:ascii="Century Gothic" w:hAnsi="Century Gothic"/>
          <w:color w:val="000000"/>
          <w:sz w:val="20"/>
          <w:szCs w:val="20"/>
        </w:rPr>
        <w:t>smlouvy v jménu</w:t>
      </w:r>
      <w:proofErr w:type="gramEnd"/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Objednatele zpracovává běžné osobní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údaje dotčených osob, příp. také zvláštní kategorie osobních údajů (např. údaje týkající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se zdraví).</w:t>
      </w:r>
    </w:p>
    <w:p w14:paraId="5C3C238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1617C7E" w14:textId="26CADDF7" w:rsidR="00450B67" w:rsidRPr="00D133E2" w:rsidRDefault="00C97379" w:rsidP="00D165A4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9.2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na základě této smlouvy ve jménu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zpracovává osobní údaje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 zaměstnancích, klientech a dodavatelích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e, tzn. dotčených osob.</w:t>
      </w:r>
    </w:p>
    <w:p w14:paraId="4FB2121D" w14:textId="77777777" w:rsidR="00D165A4" w:rsidRDefault="00D165A4" w:rsidP="00450B67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D6DC403" w14:textId="77777777" w:rsidR="00D165A4" w:rsidRDefault="00D165A4" w:rsidP="00450B67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3F1B123" w14:textId="77777777" w:rsidR="00913615" w:rsidRPr="00D133E2" w:rsidRDefault="00913615" w:rsidP="00450B67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lastRenderedPageBreak/>
        <w:t>Článek 10</w:t>
      </w:r>
    </w:p>
    <w:p w14:paraId="6A254A81" w14:textId="77777777" w:rsidR="00913615" w:rsidRPr="00D133E2" w:rsidRDefault="00913615" w:rsidP="00450B67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Seznam povolených operací a pokyny Objednatele</w:t>
      </w:r>
    </w:p>
    <w:p w14:paraId="33A818F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2D1CCD6" w14:textId="4FAA299F" w:rsidR="00913615" w:rsidRPr="00D133E2" w:rsidRDefault="00450B67" w:rsidP="00450B67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10.1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Seznam povolených operací s osobními údaji, které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gramStart"/>
      <w:r w:rsidR="00913615" w:rsidRPr="00D133E2">
        <w:rPr>
          <w:rFonts w:ascii="Century Gothic" w:hAnsi="Century Gothic"/>
          <w:color w:val="000000"/>
          <w:sz w:val="20"/>
          <w:szCs w:val="20"/>
        </w:rPr>
        <w:t>zpracovává v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jménu</w:t>
      </w:r>
      <w:proofErr w:type="gramEnd"/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Objednatele jsou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zejména:</w:t>
      </w:r>
    </w:p>
    <w:p w14:paraId="55AC0E2D" w14:textId="4E0B96A6" w:rsidR="00913615" w:rsidRPr="00D133E2" w:rsidRDefault="00913615" w:rsidP="00450B67">
      <w:pPr>
        <w:pStyle w:val="Standard"/>
        <w:numPr>
          <w:ilvl w:val="0"/>
          <w:numId w:val="24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Likvidace – mobilní skartace dokumentů přímo u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Pr="00D133E2">
        <w:rPr>
          <w:rFonts w:ascii="Century Gothic" w:hAnsi="Century Gothic"/>
          <w:color w:val="000000"/>
          <w:sz w:val="20"/>
          <w:szCs w:val="20"/>
        </w:rPr>
        <w:t>e nebo na místě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určeném Objednatelem.</w:t>
      </w:r>
    </w:p>
    <w:p w14:paraId="44A8A56C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4DEE83E" w14:textId="2D9F3FA3" w:rsidR="00913615" w:rsidRPr="00D133E2" w:rsidRDefault="00450B67" w:rsidP="00450B67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10.2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Pokyny Objednatele pro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při zpracování osobních údajů následujícími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prostředky a způsobem:</w:t>
      </w:r>
    </w:p>
    <w:p w14:paraId="46805B5B" w14:textId="01BBA750" w:rsidR="00450B67" w:rsidRDefault="00913615" w:rsidP="00450B67">
      <w:pPr>
        <w:pStyle w:val="Standard"/>
        <w:numPr>
          <w:ilvl w:val="0"/>
          <w:numId w:val="24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neautomatizovaným způsobem</w:t>
      </w:r>
      <w:r w:rsidR="00D36FBD">
        <w:rPr>
          <w:rFonts w:ascii="Century Gothic" w:hAnsi="Century Gothic"/>
          <w:color w:val="000000"/>
          <w:sz w:val="20"/>
          <w:szCs w:val="20"/>
        </w:rPr>
        <w:t>,</w:t>
      </w:r>
    </w:p>
    <w:p w14:paraId="453D7AD0" w14:textId="14DC28CF" w:rsidR="00913615" w:rsidRPr="00D133E2" w:rsidRDefault="00877E34" w:rsidP="00450B67">
      <w:pPr>
        <w:pStyle w:val="Standard"/>
        <w:numPr>
          <w:ilvl w:val="0"/>
          <w:numId w:val="24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ovolenou zpracovatelskou operací s osobními údaji je skartace dokumentů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(fyzické zničení hmotných nosičů, na kterých se nacházejí osobní údaje) přímo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u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 nebo na místě určeném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em ve skartovacím prostoru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účelově vyvinutého vozidla a za přítomnosti pověřeného zaměstnance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vystavením váhového </w:t>
      </w:r>
      <w:r w:rsidR="00D36FBD">
        <w:rPr>
          <w:rFonts w:ascii="Century Gothic" w:hAnsi="Century Gothic"/>
          <w:color w:val="000000"/>
          <w:sz w:val="20"/>
          <w:szCs w:val="20"/>
        </w:rPr>
        <w:t xml:space="preserve">lístku </w:t>
      </w:r>
      <w:r w:rsidR="00D36FBD" w:rsidRPr="00D133E2">
        <w:rPr>
          <w:rFonts w:ascii="Century Gothic" w:hAnsi="Century Gothic"/>
          <w:color w:val="000000"/>
          <w:sz w:val="20"/>
          <w:szCs w:val="20"/>
        </w:rPr>
        <w:t>drtě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na průmyslovou recyklaci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a zaslání certifikátu o zničení dokumentů.</w:t>
      </w:r>
    </w:p>
    <w:p w14:paraId="629D65B6" w14:textId="096E9910" w:rsidR="00913615" w:rsidRPr="00D133E2" w:rsidRDefault="00913615" w:rsidP="00450B67">
      <w:pPr>
        <w:pStyle w:val="Standard"/>
        <w:numPr>
          <w:ilvl w:val="0"/>
          <w:numId w:val="24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povolenou zpracovatelskou operací s osobními </w:t>
      </w:r>
      <w:r w:rsidR="00D36FBD" w:rsidRPr="00D133E2">
        <w:rPr>
          <w:rFonts w:ascii="Century Gothic" w:hAnsi="Century Gothic"/>
          <w:color w:val="000000"/>
          <w:sz w:val="20"/>
          <w:szCs w:val="20"/>
        </w:rPr>
        <w:t>údaji,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a to potvrzení převzetí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písemností, odvoz vlastním nákladním motorovým vozidlem, mechanické třídění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spisů a očištění od obalových materiálů, plastových a kovových částí, vystavení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váhového lístku, likvidace ve skartovacím prostoru účelově vyvinutého 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>vozidla,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a to co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nejvíce dle provozních možností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e, odvoz skartační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papírové drtě pro průmyslovou recyklaci, vystavení a zaslání certifikátu o zničení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dokumentů.</w:t>
      </w:r>
    </w:p>
    <w:p w14:paraId="4B53E363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C4738DC" w14:textId="77777777" w:rsidR="00913615" w:rsidRPr="00D133E2" w:rsidRDefault="00913615" w:rsidP="00450B67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11</w:t>
      </w:r>
    </w:p>
    <w:p w14:paraId="035D3F58" w14:textId="77777777" w:rsidR="00913615" w:rsidRPr="00D133E2" w:rsidRDefault="00913615" w:rsidP="00450B67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Subdodavatelé</w:t>
      </w:r>
    </w:p>
    <w:p w14:paraId="2B53CA5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8864E5C" w14:textId="0372E32C" w:rsidR="00913615" w:rsidRPr="00D133E2" w:rsidRDefault="00A27346" w:rsidP="00450B67">
      <w:pPr>
        <w:pStyle w:val="Standard"/>
        <w:spacing w:line="240" w:lineRule="exact"/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se zavazuje, že bez předchozího zvláštního písemného souhlasu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Objednatele, nepověří zpracováním osobních údajů jiného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(Subdodavatele).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může Subdodavatele pověřit zpracováním osobních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údajů Objednatele, přičemž toto pověření musí mít formu písemné smlouvy nebo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jiného právního úkonu, kterým Subdodavateli uloží stejné závazky, jaké má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podle této Smlouvy. Pokud Subdodavatel neplní své povinnosti týkající se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ochrany osobních údajů, je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nadále v plné míře zodpovědný vůči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Objednateli za plnění povinností Subdodavatele p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>odle této Smlouvy a Nařízení EU.</w:t>
      </w:r>
    </w:p>
    <w:p w14:paraId="637908B2" w14:textId="77777777" w:rsidR="00F57E75" w:rsidRDefault="00F57E7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54F765F" w14:textId="77777777" w:rsidR="00F57E75" w:rsidRDefault="00F57E7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47CEEF5" w14:textId="77777777" w:rsidR="00913615" w:rsidRPr="00D133E2" w:rsidRDefault="00913615" w:rsidP="00F57E75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12</w:t>
      </w:r>
    </w:p>
    <w:p w14:paraId="07E7FBAF" w14:textId="77777777" w:rsidR="00913615" w:rsidRPr="00D133E2" w:rsidRDefault="00913615" w:rsidP="00F57E75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Závěrečná ustanovení</w:t>
      </w:r>
    </w:p>
    <w:p w14:paraId="69AF116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C3BC2C1" w14:textId="77777777" w:rsidR="00913615" w:rsidRPr="00D133E2" w:rsidRDefault="00F57E75" w:rsidP="00F57E75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12.1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V případě, je-li nebo se stane některé z ustanovení této smlouvy neplatné, neúčinné nebo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nevykonatelné, nebude tím dotčena platnost, účinnost a vykonatelnost ostatních smluvních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ujednání. Smluvní strany jsou si povinny poskytnout vzájemnou součinnost pro to, aby neplatné,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neúčinné nebo nevykonatelné ustanovení bylo nahrazeno takovým ustanovením platným,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účinným a vykonatelným, které v nejvyšší možné míře zachovává ekonomický účel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zamýšlený neplatným, neúčinným nebo nevykonatelným ustanovením. Totéž platí i pro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případ smluvní mezery.</w:t>
      </w:r>
    </w:p>
    <w:p w14:paraId="1BAB6F9C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AE57324" w14:textId="77777777" w:rsidR="00913615" w:rsidRPr="00D133E2" w:rsidRDefault="00F57E75" w:rsidP="00F57E75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12.2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Změny nebo doplnění této smlouvy jsou možné jedině formou písemného dodatku,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podepsaného oběma smluvními stranami.</w:t>
      </w:r>
    </w:p>
    <w:p w14:paraId="6F7ED9C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075C637" w14:textId="77777777" w:rsidR="00913615" w:rsidRPr="00D133E2" w:rsidRDefault="00F57E75" w:rsidP="00F57E75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12.3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Práva a povinnosti z této smlouvy přecházejí i na případné právní nástupce smluvních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stran.</w:t>
      </w:r>
    </w:p>
    <w:p w14:paraId="71420FDB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E6749B6" w14:textId="77777777" w:rsidR="00913615" w:rsidRPr="00D133E2" w:rsidRDefault="00F57E75" w:rsidP="00F57E75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12.4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Tato smlouva je uzavřena ve dvou vyhotoveních, z nichž každá smluvní strana obdrží po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jednom exempláři.</w:t>
      </w:r>
    </w:p>
    <w:p w14:paraId="2B83760D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D54ADA2" w14:textId="77777777" w:rsidR="00913615" w:rsidRPr="00D133E2" w:rsidRDefault="0003207E" w:rsidP="0003207E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12.5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Smluvní strany prohlašují, že tuto smlouvu uzavřely na základě jejich svobodné vůle, smlouva nebyla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uzavřena v tísni ani za nápadně nevýhodných podmínek, smlouvu si přečetli, jejího obsahu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rozumějí a na znak souhlasu s jejím obsahem ji podepisují.</w:t>
      </w:r>
    </w:p>
    <w:p w14:paraId="649602AE" w14:textId="77777777" w:rsidR="00CD6B4D" w:rsidRPr="00D133E2" w:rsidRDefault="00CD6B4D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9F1BD87" w14:textId="77777777" w:rsidR="00913615" w:rsidRPr="00D133E2" w:rsidRDefault="0003207E" w:rsidP="0003207E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12.6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Strany se zavazují urovnat všechny spory vzniklé v souvislosti s touto smlouvou především dohodou.</w:t>
      </w:r>
    </w:p>
    <w:p w14:paraId="7A00C89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B1C664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B8CA3C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D732DE2" w14:textId="0D181531" w:rsidR="00913615" w:rsidRPr="00D133E2" w:rsidRDefault="00FF7576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V Praze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dne </w:t>
      </w:r>
      <w:proofErr w:type="gramStart"/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…........................                                </w:t>
      </w:r>
      <w:r>
        <w:rPr>
          <w:rFonts w:ascii="Century Gothic" w:hAnsi="Century Gothic"/>
          <w:color w:val="000000"/>
          <w:sz w:val="20"/>
          <w:szCs w:val="20"/>
        </w:rPr>
        <w:t xml:space="preserve">        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 V ...................... dne</w:t>
      </w:r>
      <w:proofErr w:type="gramEnd"/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….....................…</w:t>
      </w:r>
    </w:p>
    <w:p w14:paraId="06B3F9DE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85670E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5CF60C6" w14:textId="27A0DA9A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Za </w:t>
      </w:r>
      <w:r w:rsidR="007E6AF8">
        <w:rPr>
          <w:rFonts w:ascii="Century Gothic" w:hAnsi="Century Gothic"/>
          <w:color w:val="000000"/>
          <w:sz w:val="20"/>
          <w:szCs w:val="20"/>
        </w:rPr>
        <w:t xml:space="preserve">Zhotovitele:  </w:t>
      </w:r>
      <w:r w:rsidR="008D278A">
        <w:rPr>
          <w:rFonts w:ascii="Century Gothic" w:hAnsi="Century Gothic"/>
          <w:color w:val="000000"/>
          <w:sz w:val="20"/>
          <w:szCs w:val="20"/>
        </w:rPr>
        <w:t xml:space="preserve">               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                                                        Za Objednatele:</w:t>
      </w:r>
    </w:p>
    <w:p w14:paraId="6FC059D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43FCCD" w14:textId="77777777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8462102" w14:textId="77777777" w:rsidR="0003207E" w:rsidRDefault="0003207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56D3014" w14:textId="77777777" w:rsidR="0003207E" w:rsidRPr="00D133E2" w:rsidRDefault="0003207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8DA4DC0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_________________________________             </w:t>
      </w:r>
      <w:r w:rsidR="00307893">
        <w:rPr>
          <w:rFonts w:ascii="Century Gothic" w:hAnsi="Century Gothic"/>
          <w:color w:val="000000"/>
          <w:sz w:val="20"/>
          <w:szCs w:val="20"/>
        </w:rPr>
        <w:tab/>
      </w:r>
      <w:r w:rsidR="00307893">
        <w:rPr>
          <w:rFonts w:ascii="Century Gothic" w:hAnsi="Century Gothic"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 </w:t>
      </w:r>
      <w:r w:rsidR="00307893">
        <w:rPr>
          <w:rFonts w:ascii="Century Gothic" w:hAnsi="Century Gothic"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color w:val="000000"/>
          <w:sz w:val="20"/>
          <w:szCs w:val="20"/>
        </w:rPr>
        <w:t>__________________________________</w:t>
      </w:r>
    </w:p>
    <w:p w14:paraId="59E59A76" w14:textId="1C83A1ED" w:rsidR="00913615" w:rsidRPr="00F41C54" w:rsidRDefault="00913615" w:rsidP="000763A9">
      <w:pPr>
        <w:pStyle w:val="Standard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F41C54">
        <w:rPr>
          <w:rFonts w:ascii="Century Gothic" w:hAnsi="Century Gothic"/>
          <w:b/>
          <w:color w:val="000000"/>
          <w:sz w:val="20"/>
          <w:szCs w:val="20"/>
        </w:rPr>
        <w:t xml:space="preserve">Ing. Andrej </w:t>
      </w:r>
      <w:proofErr w:type="spellStart"/>
      <w:r w:rsidRPr="00F41C54">
        <w:rPr>
          <w:rFonts w:ascii="Century Gothic" w:hAnsi="Century Gothic"/>
          <w:b/>
          <w:color w:val="000000"/>
          <w:sz w:val="20"/>
          <w:szCs w:val="20"/>
        </w:rPr>
        <w:t>Jahnátek</w:t>
      </w:r>
      <w:proofErr w:type="spellEnd"/>
      <w:r w:rsidRPr="00F41C54">
        <w:rPr>
          <w:rFonts w:ascii="Century Gothic" w:hAnsi="Century Gothic"/>
          <w:b/>
          <w:color w:val="000000"/>
          <w:sz w:val="20"/>
          <w:szCs w:val="20"/>
        </w:rPr>
        <w:t xml:space="preserve">                                                 </w:t>
      </w:r>
      <w:r w:rsidR="009B7551" w:rsidRPr="00F41C54">
        <w:rPr>
          <w:rFonts w:ascii="Century Gothic" w:hAnsi="Century Gothic"/>
          <w:b/>
          <w:color w:val="000000"/>
          <w:sz w:val="20"/>
          <w:szCs w:val="20"/>
        </w:rPr>
        <w:tab/>
      </w:r>
      <w:r w:rsidR="009B7551" w:rsidRPr="00F41C54">
        <w:rPr>
          <w:rFonts w:ascii="Century Gothic" w:hAnsi="Century Gothic"/>
          <w:b/>
          <w:color w:val="000000"/>
          <w:sz w:val="20"/>
          <w:szCs w:val="20"/>
        </w:rPr>
        <w:tab/>
      </w:r>
      <w:r w:rsidR="000763A9">
        <w:rPr>
          <w:rFonts w:ascii="Century Gothic" w:hAnsi="Century Gothic"/>
          <w:b/>
          <w:color w:val="000000"/>
          <w:sz w:val="20"/>
          <w:szCs w:val="20"/>
        </w:rPr>
        <w:t>Ing. Karel Siebert, MBA</w:t>
      </w:r>
      <w:r w:rsidRPr="00B523D3">
        <w:rPr>
          <w:rFonts w:ascii="Century Gothic" w:hAnsi="Century Gothic"/>
          <w:b/>
          <w:color w:val="FF0000"/>
          <w:sz w:val="20"/>
          <w:szCs w:val="20"/>
        </w:rPr>
        <w:t xml:space="preserve">                                            </w:t>
      </w:r>
    </w:p>
    <w:p w14:paraId="32335AB4" w14:textId="7A55C3E7" w:rsidR="001553EE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E35E1F">
        <w:rPr>
          <w:rFonts w:ascii="Century Gothic" w:hAnsi="Century Gothic"/>
          <w:color w:val="000000"/>
          <w:sz w:val="16"/>
          <w:szCs w:val="16"/>
        </w:rPr>
        <w:t xml:space="preserve">jednatel </w:t>
      </w:r>
      <w:r w:rsidR="000763A9">
        <w:rPr>
          <w:rFonts w:ascii="Century Gothic" w:hAnsi="Century Gothic"/>
          <w:color w:val="000000"/>
          <w:sz w:val="16"/>
          <w:szCs w:val="16"/>
        </w:rPr>
        <w:t>společnosti</w:t>
      </w:r>
      <w:r w:rsidR="000763A9">
        <w:rPr>
          <w:rFonts w:ascii="Century Gothic" w:hAnsi="Century Gothic"/>
          <w:color w:val="000000"/>
          <w:sz w:val="16"/>
          <w:szCs w:val="16"/>
        </w:rPr>
        <w:tab/>
      </w:r>
      <w:r w:rsidR="000763A9">
        <w:rPr>
          <w:rFonts w:ascii="Century Gothic" w:hAnsi="Century Gothic"/>
          <w:color w:val="000000"/>
          <w:sz w:val="16"/>
          <w:szCs w:val="16"/>
        </w:rPr>
        <w:tab/>
      </w:r>
      <w:r w:rsidR="000763A9">
        <w:rPr>
          <w:rFonts w:ascii="Century Gothic" w:hAnsi="Century Gothic"/>
          <w:color w:val="000000"/>
          <w:sz w:val="16"/>
          <w:szCs w:val="16"/>
        </w:rPr>
        <w:tab/>
      </w:r>
      <w:r w:rsidR="000763A9">
        <w:rPr>
          <w:rFonts w:ascii="Century Gothic" w:hAnsi="Century Gothic"/>
          <w:color w:val="000000"/>
          <w:sz w:val="16"/>
          <w:szCs w:val="16"/>
        </w:rPr>
        <w:tab/>
      </w:r>
      <w:r w:rsidR="000763A9">
        <w:rPr>
          <w:rFonts w:ascii="Century Gothic" w:hAnsi="Century Gothic"/>
          <w:color w:val="000000"/>
          <w:sz w:val="16"/>
          <w:szCs w:val="16"/>
        </w:rPr>
        <w:tab/>
      </w:r>
      <w:r w:rsidR="000763A9">
        <w:rPr>
          <w:rFonts w:ascii="Century Gothic" w:hAnsi="Century Gothic"/>
          <w:color w:val="000000"/>
          <w:sz w:val="16"/>
          <w:szCs w:val="16"/>
        </w:rPr>
        <w:tab/>
        <w:t>ředitel příspěvkové organizace</w:t>
      </w:r>
    </w:p>
    <w:p w14:paraId="598C5229" w14:textId="7738C788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84BA809" w14:textId="697A5661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550C3C6" w14:textId="5673320F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C544CF5" w14:textId="69190EDF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15C5FE0" w14:textId="4FD6C634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D7E8AB6" w14:textId="7A9C5AE7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B585A9C" w14:textId="6798F4E7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1F820C6" w14:textId="570E4A7C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A4C48F1" w14:textId="3B9733D9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2ACCDB2" w14:textId="2A5BF28B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4747FE9" w14:textId="245BD714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256CE0A" w14:textId="072B432F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1BD04C5" w14:textId="77777777" w:rsidR="001553EE" w:rsidRPr="00D133E2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C7EBB9B" w14:textId="77777777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C355944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5AE433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9559A0D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4E5855F" w14:textId="77777777" w:rsidR="00781050" w:rsidRDefault="0078105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43A463C" w14:textId="77777777" w:rsidR="00781050" w:rsidRDefault="0078105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AA53288" w14:textId="77777777" w:rsidR="00781050" w:rsidRDefault="0078105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E9050DC" w14:textId="77777777" w:rsidR="00781050" w:rsidRDefault="0078105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17B16BD" w14:textId="77777777" w:rsidR="00781050" w:rsidRDefault="0078105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A240C3A" w14:textId="77777777" w:rsidR="00781050" w:rsidRDefault="0078105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3F5F66D" w14:textId="77777777" w:rsidR="00781050" w:rsidRDefault="0078105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7497CEA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949EA8E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3B849B6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FF0BC2F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1703496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89E2C58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717FB3F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E0E5A1B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7A39CD1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AC3E40E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810B6AB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43C7FD5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000F3AF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F914A3B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3D9821C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A6173B7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7A123F4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BECED7B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B5F571B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705B35A" w14:textId="77777777" w:rsidR="00D165A4" w:rsidRDefault="00D165A4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0BE8519" w14:textId="77777777" w:rsidR="00D165A4" w:rsidRDefault="00D165A4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804DE3C" w14:textId="77777777" w:rsidR="00D165A4" w:rsidRDefault="00D165A4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DCE6896" w14:textId="77777777" w:rsidR="00D165A4" w:rsidRDefault="00D165A4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28EEC3A" w14:textId="77777777" w:rsidR="00D165A4" w:rsidRDefault="00D165A4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39D9553" w14:textId="77777777" w:rsidR="000763A9" w:rsidRDefault="000763A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DFB5B03" w14:textId="77777777" w:rsidR="00781050" w:rsidRDefault="0078105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403D55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lastRenderedPageBreak/>
        <w:t>Příloha č.</w:t>
      </w:r>
      <w:r w:rsidR="0049772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1:</w:t>
      </w:r>
    </w:p>
    <w:p w14:paraId="621C44AB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1833AB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26FB20E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220E9270" w14:textId="14D74305" w:rsidR="00913615" w:rsidRPr="00B523D3" w:rsidRDefault="00913615" w:rsidP="00D133E2">
      <w:pPr>
        <w:pStyle w:val="Standard"/>
        <w:jc w:val="both"/>
        <w:rPr>
          <w:rFonts w:ascii="Century Gothic" w:hAnsi="Century Gothic"/>
          <w:color w:val="FF0000"/>
          <w:sz w:val="20"/>
          <w:szCs w:val="20"/>
        </w:rPr>
      </w:pPr>
      <w:r w:rsidRPr="00781050">
        <w:rPr>
          <w:rFonts w:ascii="Century Gothic" w:hAnsi="Century Gothic"/>
          <w:b/>
          <w:bCs/>
          <w:color w:val="000000"/>
        </w:rPr>
        <w:t>Ceník pro</w:t>
      </w: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:</w:t>
      </w:r>
      <w:r w:rsidR="00781050">
        <w:rPr>
          <w:rFonts w:ascii="Century Gothic" w:hAnsi="Century Gothic"/>
          <w:b/>
          <w:bCs/>
          <w:color w:val="FF0000"/>
          <w:sz w:val="20"/>
          <w:szCs w:val="20"/>
        </w:rPr>
        <w:t xml:space="preserve"> </w:t>
      </w:r>
      <w:r w:rsidR="000763A9" w:rsidRPr="000763A9">
        <w:rPr>
          <w:rFonts w:ascii="Century Gothic" w:hAnsi="Century Gothic"/>
          <w:b/>
          <w:bCs/>
          <w:sz w:val="20"/>
          <w:szCs w:val="20"/>
        </w:rPr>
        <w:t>Slezskou nemocnici v Opavě, příspěvkovou organizaci</w:t>
      </w:r>
    </w:p>
    <w:p w14:paraId="241493E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479D343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0AA97D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B8FFF86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Likvidace registraturních složek po úložných lhůtách (bez DPH):</w:t>
      </w:r>
    </w:p>
    <w:p w14:paraId="5E4AB183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288D5E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6835E5C" w14:textId="4CEA9375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                                Množství v </w:t>
      </w:r>
      <w:proofErr w:type="gramStart"/>
      <w:r w:rsidRPr="00D133E2">
        <w:rPr>
          <w:rFonts w:ascii="Century Gothic" w:hAnsi="Century Gothic"/>
          <w:color w:val="000000"/>
          <w:sz w:val="20"/>
          <w:szCs w:val="20"/>
        </w:rPr>
        <w:t xml:space="preserve">kg                                       </w:t>
      </w:r>
      <w:r w:rsidR="00F41C54">
        <w:rPr>
          <w:rFonts w:ascii="Century Gothic" w:hAnsi="Century Gothic"/>
          <w:color w:val="000000"/>
          <w:sz w:val="20"/>
          <w:szCs w:val="20"/>
        </w:rPr>
        <w:t xml:space="preserve">                        Cena</w:t>
      </w:r>
      <w:proofErr w:type="gramEnd"/>
      <w:r w:rsidR="00F41C54">
        <w:rPr>
          <w:rFonts w:ascii="Century Gothic" w:hAnsi="Century Gothic"/>
          <w:color w:val="000000"/>
          <w:sz w:val="20"/>
          <w:szCs w:val="20"/>
        </w:rPr>
        <w:t xml:space="preserve"> v</w:t>
      </w:r>
      <w:r w:rsidR="00A45376">
        <w:rPr>
          <w:rFonts w:ascii="Century Gothic" w:hAnsi="Century Gothic"/>
          <w:color w:val="000000"/>
          <w:sz w:val="20"/>
          <w:szCs w:val="20"/>
        </w:rPr>
        <w:t> </w:t>
      </w:r>
      <w:r w:rsidR="00B523D3">
        <w:rPr>
          <w:rFonts w:ascii="Century Gothic" w:hAnsi="Century Gothic"/>
          <w:color w:val="000000"/>
          <w:sz w:val="20"/>
          <w:szCs w:val="20"/>
        </w:rPr>
        <w:t>CZK</w:t>
      </w:r>
    </w:p>
    <w:p w14:paraId="70B9414B" w14:textId="77777777" w:rsidR="00A45376" w:rsidRPr="00D133E2" w:rsidRDefault="00A45376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78C795B5" w14:textId="4F953FFC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                           Od </w:t>
      </w:r>
      <w:r w:rsidR="00FF7576">
        <w:rPr>
          <w:rFonts w:ascii="Century Gothic" w:hAnsi="Century Gothic"/>
          <w:color w:val="000000"/>
          <w:sz w:val="20"/>
          <w:szCs w:val="20"/>
        </w:rPr>
        <w:t>1kg – do 6000kg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                                                     </w:t>
      </w:r>
      <w:proofErr w:type="spellStart"/>
      <w:r w:rsidR="00D91686">
        <w:rPr>
          <w:rFonts w:ascii="Century Gothic" w:hAnsi="Century Gothic"/>
          <w:color w:val="000000"/>
          <w:sz w:val="20"/>
          <w:szCs w:val="20"/>
        </w:rPr>
        <w:t>xxx</w:t>
      </w:r>
      <w:bookmarkStart w:id="0" w:name="_GoBack"/>
      <w:bookmarkEnd w:id="0"/>
      <w:proofErr w:type="spellEnd"/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B523D3">
        <w:rPr>
          <w:rFonts w:ascii="Century Gothic" w:hAnsi="Century Gothic"/>
          <w:color w:val="000000"/>
          <w:sz w:val="20"/>
          <w:szCs w:val="20"/>
        </w:rPr>
        <w:t xml:space="preserve">CZK </w:t>
      </w:r>
      <w:r w:rsidRPr="00D133E2">
        <w:rPr>
          <w:rFonts w:ascii="Century Gothic" w:hAnsi="Century Gothic"/>
          <w:color w:val="000000"/>
          <w:sz w:val="20"/>
          <w:szCs w:val="20"/>
        </w:rPr>
        <w:t>/ skartace</w:t>
      </w:r>
    </w:p>
    <w:p w14:paraId="1BC739FE" w14:textId="08110705" w:rsidR="00913615" w:rsidRPr="00D133E2" w:rsidRDefault="00B2517F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gwr</w:t>
      </w:r>
      <w:proofErr w:type="spellEnd"/>
    </w:p>
    <w:p w14:paraId="450874D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Cena zahrnuje:</w:t>
      </w:r>
    </w:p>
    <w:p w14:paraId="7077B625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přistavení skartovacího vozidla, skartování, čas pracovníků, odvoz skartovaného materiálu,</w:t>
      </w:r>
    </w:p>
    <w:p w14:paraId="3B93994F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vystavení váhového lístku, vystavení certifikátu o zničení dokumentů, recyklaci materiálu</w:t>
      </w:r>
    </w:p>
    <w:p w14:paraId="286D4CE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42B442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AE19184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A981B2C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8570C8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E884A99" w14:textId="3993E11E" w:rsidR="00913615" w:rsidRPr="00D133E2" w:rsidRDefault="00FF7576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V Praze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dne </w:t>
      </w:r>
      <w:proofErr w:type="gramStart"/>
      <w:r w:rsidR="00913615" w:rsidRPr="00D133E2">
        <w:rPr>
          <w:rFonts w:ascii="Century Gothic" w:hAnsi="Century Gothic"/>
          <w:color w:val="000000"/>
          <w:sz w:val="20"/>
          <w:szCs w:val="20"/>
        </w:rPr>
        <w:t>…........................</w:t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 xml:space="preserve">   </w:t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 xml:space="preserve">            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V ..................... dne</w:t>
      </w:r>
      <w:proofErr w:type="gramEnd"/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….....................…</w:t>
      </w:r>
    </w:p>
    <w:p w14:paraId="1DA281DD" w14:textId="5E5222D3" w:rsidR="00913615" w:rsidRPr="00D133E2" w:rsidRDefault="00FF7576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7E5CAA30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3F9E867" w14:textId="2FEBD31D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Za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e:</w:t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Za Objednatele:</w:t>
      </w:r>
    </w:p>
    <w:p w14:paraId="65557FB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C11C0E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022894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7F95270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6033A7E" w14:textId="6A660AD3" w:rsidR="00A45376" w:rsidRDefault="00913615" w:rsidP="00AF5558">
      <w:pPr>
        <w:pStyle w:val="Standard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 _______</w:t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>______________________</w:t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________________________ </w:t>
      </w:r>
    </w:p>
    <w:p w14:paraId="5AFF6346" w14:textId="77777777" w:rsidR="000763A9" w:rsidRPr="00F41C54" w:rsidRDefault="00913615" w:rsidP="000763A9">
      <w:pPr>
        <w:pStyle w:val="Standard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Ing. Andrej </w:t>
      </w:r>
      <w:proofErr w:type="spellStart"/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Jahnátek</w:t>
      </w:r>
      <w:proofErr w:type="spellEnd"/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0763A9">
        <w:rPr>
          <w:rFonts w:ascii="Century Gothic" w:hAnsi="Century Gothic"/>
          <w:b/>
          <w:color w:val="000000"/>
          <w:sz w:val="20"/>
          <w:szCs w:val="20"/>
        </w:rPr>
        <w:t>Ing. Karel Siebert, MBA</w:t>
      </w:r>
      <w:r w:rsidR="000763A9" w:rsidRPr="00B523D3">
        <w:rPr>
          <w:rFonts w:ascii="Century Gothic" w:hAnsi="Century Gothic"/>
          <w:b/>
          <w:color w:val="FF0000"/>
          <w:sz w:val="20"/>
          <w:szCs w:val="20"/>
        </w:rPr>
        <w:t xml:space="preserve">                                            </w:t>
      </w:r>
    </w:p>
    <w:p w14:paraId="12904BCD" w14:textId="77777777" w:rsidR="000763A9" w:rsidRDefault="000763A9" w:rsidP="000763A9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E35E1F">
        <w:rPr>
          <w:rFonts w:ascii="Century Gothic" w:hAnsi="Century Gothic"/>
          <w:color w:val="000000"/>
          <w:sz w:val="16"/>
          <w:szCs w:val="16"/>
        </w:rPr>
        <w:t xml:space="preserve">jednatel </w:t>
      </w:r>
      <w:r>
        <w:rPr>
          <w:rFonts w:ascii="Century Gothic" w:hAnsi="Century Gothic"/>
          <w:color w:val="000000"/>
          <w:sz w:val="16"/>
          <w:szCs w:val="16"/>
        </w:rPr>
        <w:t>společnosti</w:t>
      </w:r>
      <w:r>
        <w:rPr>
          <w:rFonts w:ascii="Century Gothic" w:hAnsi="Century Gothic"/>
          <w:color w:val="000000"/>
          <w:sz w:val="16"/>
          <w:szCs w:val="16"/>
        </w:rPr>
        <w:tab/>
      </w:r>
      <w:r>
        <w:rPr>
          <w:rFonts w:ascii="Century Gothic" w:hAnsi="Century Gothic"/>
          <w:color w:val="000000"/>
          <w:sz w:val="16"/>
          <w:szCs w:val="16"/>
        </w:rPr>
        <w:tab/>
      </w:r>
      <w:r>
        <w:rPr>
          <w:rFonts w:ascii="Century Gothic" w:hAnsi="Century Gothic"/>
          <w:color w:val="000000"/>
          <w:sz w:val="16"/>
          <w:szCs w:val="16"/>
        </w:rPr>
        <w:tab/>
      </w:r>
      <w:r>
        <w:rPr>
          <w:rFonts w:ascii="Century Gothic" w:hAnsi="Century Gothic"/>
          <w:color w:val="000000"/>
          <w:sz w:val="16"/>
          <w:szCs w:val="16"/>
        </w:rPr>
        <w:tab/>
      </w:r>
      <w:r>
        <w:rPr>
          <w:rFonts w:ascii="Century Gothic" w:hAnsi="Century Gothic"/>
          <w:color w:val="000000"/>
          <w:sz w:val="16"/>
          <w:szCs w:val="16"/>
        </w:rPr>
        <w:tab/>
      </w:r>
      <w:r>
        <w:rPr>
          <w:rFonts w:ascii="Century Gothic" w:hAnsi="Century Gothic"/>
          <w:color w:val="000000"/>
          <w:sz w:val="16"/>
          <w:szCs w:val="16"/>
        </w:rPr>
        <w:tab/>
        <w:t>ředitel příspěvkové organizace</w:t>
      </w:r>
    </w:p>
    <w:p w14:paraId="0215E734" w14:textId="4BC4E12D" w:rsidR="009D6CFD" w:rsidRPr="00D133E2" w:rsidRDefault="009D6CFD" w:rsidP="000763A9">
      <w:pPr>
        <w:pStyle w:val="Standard"/>
        <w:rPr>
          <w:rFonts w:ascii="Century Gothic" w:hAnsi="Century Gothic"/>
          <w:sz w:val="20"/>
          <w:szCs w:val="20"/>
        </w:rPr>
      </w:pPr>
    </w:p>
    <w:sectPr w:rsidR="009D6CFD" w:rsidRPr="00D133E2" w:rsidSect="00781050">
      <w:pgSz w:w="11906" w:h="16838"/>
      <w:pgMar w:top="1259" w:right="1274" w:bottom="24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92F"/>
    <w:multiLevelType w:val="hybridMultilevel"/>
    <w:tmpl w:val="196CC1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72F84"/>
    <w:multiLevelType w:val="hybridMultilevel"/>
    <w:tmpl w:val="55DAEA64"/>
    <w:lvl w:ilvl="0" w:tplc="333859A0"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DF43AF"/>
    <w:multiLevelType w:val="hybridMultilevel"/>
    <w:tmpl w:val="1DDE3148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878CC"/>
    <w:multiLevelType w:val="hybridMultilevel"/>
    <w:tmpl w:val="9AD66C40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71007"/>
    <w:multiLevelType w:val="hybridMultilevel"/>
    <w:tmpl w:val="085868C4"/>
    <w:lvl w:ilvl="0" w:tplc="B3AC5596">
      <w:start w:val="3"/>
      <w:numFmt w:val="decimal"/>
      <w:lvlText w:val="%1.5"/>
      <w:lvlJc w:val="left"/>
      <w:pPr>
        <w:ind w:left="639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91076"/>
    <w:multiLevelType w:val="hybridMultilevel"/>
    <w:tmpl w:val="32FA0704"/>
    <w:lvl w:ilvl="0" w:tplc="B15CCADE">
      <w:numFmt w:val="decimal"/>
      <w:lvlText w:val="%1.2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6">
    <w:nsid w:val="3A0060CA"/>
    <w:multiLevelType w:val="hybridMultilevel"/>
    <w:tmpl w:val="1324A902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86C60"/>
    <w:multiLevelType w:val="hybridMultilevel"/>
    <w:tmpl w:val="397EF026"/>
    <w:lvl w:ilvl="0" w:tplc="60DC57D6">
      <w:start w:val="2"/>
      <w:numFmt w:val="decimal"/>
      <w:lvlText w:val="%1.2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96DBA"/>
    <w:multiLevelType w:val="hybridMultilevel"/>
    <w:tmpl w:val="E0969984"/>
    <w:lvl w:ilvl="0" w:tplc="1FB84028">
      <w:numFmt w:val="decimal"/>
      <w:lvlText w:val="%1.2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9">
    <w:nsid w:val="46D110D9"/>
    <w:multiLevelType w:val="hybridMultilevel"/>
    <w:tmpl w:val="9C4C80D6"/>
    <w:lvl w:ilvl="0" w:tplc="54548CEC">
      <w:start w:val="3"/>
      <w:numFmt w:val="decimal"/>
      <w:lvlText w:val="%1.4"/>
      <w:lvlJc w:val="left"/>
      <w:pPr>
        <w:ind w:left="6392" w:hanging="360"/>
      </w:pPr>
      <w:rPr>
        <w:rFonts w:hint="default"/>
      </w:rPr>
    </w:lvl>
    <w:lvl w:ilvl="1" w:tplc="5F72222E">
      <w:numFmt w:val="bullet"/>
      <w:lvlText w:val="-"/>
      <w:lvlJc w:val="left"/>
      <w:pPr>
        <w:ind w:left="1440" w:hanging="360"/>
      </w:pPr>
      <w:rPr>
        <w:rFonts w:ascii="Century Gothic" w:eastAsia="SimSun" w:hAnsi="Century Gothic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36DCC"/>
    <w:multiLevelType w:val="hybridMultilevel"/>
    <w:tmpl w:val="DFDA574E"/>
    <w:lvl w:ilvl="0" w:tplc="3E4AF894">
      <w:start w:val="3"/>
      <w:numFmt w:val="decimal"/>
      <w:lvlText w:val="%1.2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E5138"/>
    <w:multiLevelType w:val="hybridMultilevel"/>
    <w:tmpl w:val="2396ACEE"/>
    <w:lvl w:ilvl="0" w:tplc="333859A0"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B3C20"/>
    <w:multiLevelType w:val="hybridMultilevel"/>
    <w:tmpl w:val="A3E8ACB8"/>
    <w:lvl w:ilvl="0" w:tplc="A3C07408">
      <w:numFmt w:val="decimal"/>
      <w:lvlText w:val="%1.1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B2C82"/>
    <w:multiLevelType w:val="hybridMultilevel"/>
    <w:tmpl w:val="430693E0"/>
    <w:lvl w:ilvl="0" w:tplc="D0EEF77E">
      <w:start w:val="3"/>
      <w:numFmt w:val="decimal"/>
      <w:lvlText w:val="%1.3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46730"/>
    <w:multiLevelType w:val="hybridMultilevel"/>
    <w:tmpl w:val="E5F68EF8"/>
    <w:lvl w:ilvl="0" w:tplc="1B8C4FEE">
      <w:start w:val="3"/>
      <w:numFmt w:val="decimal"/>
      <w:lvlText w:val="%1.1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51DB7"/>
    <w:multiLevelType w:val="hybridMultilevel"/>
    <w:tmpl w:val="BE8CA5E0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D36739"/>
    <w:multiLevelType w:val="hybridMultilevel"/>
    <w:tmpl w:val="60B0D6BC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06886"/>
    <w:multiLevelType w:val="hybridMultilevel"/>
    <w:tmpl w:val="5CB894F2"/>
    <w:lvl w:ilvl="0" w:tplc="452E456A">
      <w:numFmt w:val="decimal"/>
      <w:lvlText w:val="%1.3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8">
    <w:nsid w:val="6A78498A"/>
    <w:multiLevelType w:val="hybridMultilevel"/>
    <w:tmpl w:val="9B300F2E"/>
    <w:lvl w:ilvl="0" w:tplc="C8AE6268">
      <w:numFmt w:val="decimal"/>
      <w:lvlText w:val="%1.4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9">
    <w:nsid w:val="6DD0050D"/>
    <w:multiLevelType w:val="hybridMultilevel"/>
    <w:tmpl w:val="EB6C3740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D7D45"/>
    <w:multiLevelType w:val="hybridMultilevel"/>
    <w:tmpl w:val="4A46B152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00A1C"/>
    <w:multiLevelType w:val="multilevel"/>
    <w:tmpl w:val="0C4880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788D063A"/>
    <w:multiLevelType w:val="hybridMultilevel"/>
    <w:tmpl w:val="13F8676E"/>
    <w:lvl w:ilvl="0" w:tplc="333859A0">
      <w:numFmt w:val="decimal"/>
      <w:lvlText w:val="%1.1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23">
    <w:nsid w:val="7A5851ED"/>
    <w:multiLevelType w:val="hybridMultilevel"/>
    <w:tmpl w:val="AB0EE17A"/>
    <w:lvl w:ilvl="0" w:tplc="0B32D706">
      <w:numFmt w:val="decimal"/>
      <w:lvlText w:val="%1.5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17"/>
  </w:num>
  <w:num w:numId="8">
    <w:abstractNumId w:val="18"/>
  </w:num>
  <w:num w:numId="9">
    <w:abstractNumId w:val="23"/>
  </w:num>
  <w:num w:numId="10">
    <w:abstractNumId w:val="15"/>
  </w:num>
  <w:num w:numId="11">
    <w:abstractNumId w:val="12"/>
  </w:num>
  <w:num w:numId="12">
    <w:abstractNumId w:val="7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  <w:num w:numId="17">
    <w:abstractNumId w:val="16"/>
  </w:num>
  <w:num w:numId="18">
    <w:abstractNumId w:val="4"/>
  </w:num>
  <w:num w:numId="19">
    <w:abstractNumId w:val="21"/>
  </w:num>
  <w:num w:numId="20">
    <w:abstractNumId w:val="0"/>
  </w:num>
  <w:num w:numId="21">
    <w:abstractNumId w:val="6"/>
  </w:num>
  <w:num w:numId="22">
    <w:abstractNumId w:val="19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15"/>
    <w:rsid w:val="0003207E"/>
    <w:rsid w:val="000763A9"/>
    <w:rsid w:val="00083AB1"/>
    <w:rsid w:val="00087A8A"/>
    <w:rsid w:val="00134491"/>
    <w:rsid w:val="001553EE"/>
    <w:rsid w:val="001C714F"/>
    <w:rsid w:val="001E2AA2"/>
    <w:rsid w:val="002106F2"/>
    <w:rsid w:val="002449AB"/>
    <w:rsid w:val="002522C4"/>
    <w:rsid w:val="00284624"/>
    <w:rsid w:val="00284A5D"/>
    <w:rsid w:val="002F7C90"/>
    <w:rsid w:val="00307893"/>
    <w:rsid w:val="003404AC"/>
    <w:rsid w:val="00357EEC"/>
    <w:rsid w:val="003637B8"/>
    <w:rsid w:val="003863FF"/>
    <w:rsid w:val="003950B7"/>
    <w:rsid w:val="00395DCE"/>
    <w:rsid w:val="003A5D74"/>
    <w:rsid w:val="003C0C02"/>
    <w:rsid w:val="003C6125"/>
    <w:rsid w:val="00450B67"/>
    <w:rsid w:val="00461BD8"/>
    <w:rsid w:val="00497727"/>
    <w:rsid w:val="004F5BB2"/>
    <w:rsid w:val="00506F93"/>
    <w:rsid w:val="00530C2D"/>
    <w:rsid w:val="00700195"/>
    <w:rsid w:val="00740644"/>
    <w:rsid w:val="0077714A"/>
    <w:rsid w:val="00781050"/>
    <w:rsid w:val="007A3FED"/>
    <w:rsid w:val="007E3AE3"/>
    <w:rsid w:val="007E6AF8"/>
    <w:rsid w:val="008267F1"/>
    <w:rsid w:val="00834056"/>
    <w:rsid w:val="00877E34"/>
    <w:rsid w:val="008A2BF1"/>
    <w:rsid w:val="008D278A"/>
    <w:rsid w:val="008E72C4"/>
    <w:rsid w:val="00913615"/>
    <w:rsid w:val="00920C0C"/>
    <w:rsid w:val="00933A22"/>
    <w:rsid w:val="00944767"/>
    <w:rsid w:val="00971D57"/>
    <w:rsid w:val="0097677D"/>
    <w:rsid w:val="00995C12"/>
    <w:rsid w:val="009B7551"/>
    <w:rsid w:val="009D6CFD"/>
    <w:rsid w:val="00A100C5"/>
    <w:rsid w:val="00A27346"/>
    <w:rsid w:val="00A307F2"/>
    <w:rsid w:val="00A45376"/>
    <w:rsid w:val="00A70E8E"/>
    <w:rsid w:val="00A81869"/>
    <w:rsid w:val="00A8224E"/>
    <w:rsid w:val="00AF5243"/>
    <w:rsid w:val="00AF5558"/>
    <w:rsid w:val="00B2517F"/>
    <w:rsid w:val="00B353CB"/>
    <w:rsid w:val="00B523D3"/>
    <w:rsid w:val="00B56B64"/>
    <w:rsid w:val="00B81094"/>
    <w:rsid w:val="00BD24F9"/>
    <w:rsid w:val="00BF11CA"/>
    <w:rsid w:val="00C2532F"/>
    <w:rsid w:val="00C52941"/>
    <w:rsid w:val="00C97379"/>
    <w:rsid w:val="00CD6B4D"/>
    <w:rsid w:val="00CF78D3"/>
    <w:rsid w:val="00D133E2"/>
    <w:rsid w:val="00D165A4"/>
    <w:rsid w:val="00D23735"/>
    <w:rsid w:val="00D36FBD"/>
    <w:rsid w:val="00D4349F"/>
    <w:rsid w:val="00D91686"/>
    <w:rsid w:val="00DA6300"/>
    <w:rsid w:val="00DC73D4"/>
    <w:rsid w:val="00DE0E5F"/>
    <w:rsid w:val="00E35E1F"/>
    <w:rsid w:val="00ED4849"/>
    <w:rsid w:val="00EE3E20"/>
    <w:rsid w:val="00F41C54"/>
    <w:rsid w:val="00F57E75"/>
    <w:rsid w:val="00F73A10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C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61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1361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paragraph" w:styleId="Odstavecseseznamem">
    <w:name w:val="List Paragraph"/>
    <w:basedOn w:val="Normln"/>
    <w:uiPriority w:val="34"/>
    <w:qFormat/>
    <w:rsid w:val="00530C2D"/>
    <w:pPr>
      <w:ind w:left="720"/>
      <w:contextualSpacing/>
    </w:pPr>
    <w:rPr>
      <w:rFonts w:cs="Mangal"/>
      <w:szCs w:val="21"/>
    </w:rPr>
  </w:style>
  <w:style w:type="paragraph" w:styleId="Revize">
    <w:name w:val="Revision"/>
    <w:hidden/>
    <w:uiPriority w:val="99"/>
    <w:semiHidden/>
    <w:rsid w:val="00A27346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cs-CZ" w:eastAsia="zh-CN" w:bidi="hi-IN"/>
    </w:rPr>
  </w:style>
  <w:style w:type="character" w:styleId="Hypertextovodkaz">
    <w:name w:val="Hyperlink"/>
    <w:basedOn w:val="Standardnpsmoodstavce"/>
    <w:uiPriority w:val="99"/>
    <w:unhideWhenUsed/>
    <w:rsid w:val="0083405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40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61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1361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paragraph" w:styleId="Odstavecseseznamem">
    <w:name w:val="List Paragraph"/>
    <w:basedOn w:val="Normln"/>
    <w:uiPriority w:val="34"/>
    <w:qFormat/>
    <w:rsid w:val="00530C2D"/>
    <w:pPr>
      <w:ind w:left="720"/>
      <w:contextualSpacing/>
    </w:pPr>
    <w:rPr>
      <w:rFonts w:cs="Mangal"/>
      <w:szCs w:val="21"/>
    </w:rPr>
  </w:style>
  <w:style w:type="paragraph" w:styleId="Revize">
    <w:name w:val="Revision"/>
    <w:hidden/>
    <w:uiPriority w:val="99"/>
    <w:semiHidden/>
    <w:rsid w:val="00A27346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cs-CZ" w:eastAsia="zh-CN" w:bidi="hi-IN"/>
    </w:rPr>
  </w:style>
  <w:style w:type="character" w:styleId="Hypertextovodkaz">
    <w:name w:val="Hyperlink"/>
    <w:basedOn w:val="Standardnpsmoodstavce"/>
    <w:uiPriority w:val="99"/>
    <w:unhideWhenUsed/>
    <w:rsid w:val="0083405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4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jednavka@gw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3572</Words>
  <Characters>21076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Mrkvová Renáta</cp:lastModifiedBy>
  <cp:revision>3</cp:revision>
  <dcterms:created xsi:type="dcterms:W3CDTF">2022-07-25T12:24:00Z</dcterms:created>
  <dcterms:modified xsi:type="dcterms:W3CDTF">2022-07-25T12:43:00Z</dcterms:modified>
</cp:coreProperties>
</file>