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5A5A0A">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 xml:space="preserve">Číslo smlouvy: </w:t>
      </w:r>
      <w:r w:rsidR="00E3518A">
        <w:rPr>
          <w:rFonts w:asciiTheme="minorHAnsi" w:hAnsiTheme="minorHAnsi" w:cstheme="minorHAnsi"/>
          <w:b/>
          <w:sz w:val="24"/>
          <w:szCs w:val="24"/>
          <w:u w:val="single"/>
        </w:rPr>
        <w:t>0</w:t>
      </w:r>
      <w:r w:rsidR="003C5D02">
        <w:rPr>
          <w:rFonts w:asciiTheme="minorHAnsi" w:hAnsiTheme="minorHAnsi" w:cstheme="minorHAnsi"/>
          <w:b/>
          <w:sz w:val="24"/>
          <w:szCs w:val="24"/>
          <w:u w:val="single"/>
        </w:rPr>
        <w:t>4</w:t>
      </w:r>
      <w:r w:rsidR="00E3518A">
        <w:rPr>
          <w:rFonts w:asciiTheme="minorHAnsi" w:hAnsiTheme="minorHAnsi" w:cstheme="minorHAnsi"/>
          <w:b/>
          <w:sz w:val="24"/>
          <w:szCs w:val="24"/>
          <w:u w:val="single"/>
        </w:rPr>
        <w:t>/2022</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 xml:space="preserve">uzavřená </w:t>
      </w:r>
      <w:proofErr w:type="gramStart"/>
      <w:r w:rsidRPr="000C2C72">
        <w:rPr>
          <w:rFonts w:asciiTheme="minorHAnsi" w:hAnsiTheme="minorHAnsi" w:cstheme="minorHAnsi"/>
          <w:b/>
          <w:sz w:val="24"/>
          <w:szCs w:val="24"/>
        </w:rPr>
        <w:t>mezi</w:t>
      </w:r>
      <w:proofErr w:type="gramEnd"/>
      <w:r w:rsidRPr="000C2C72">
        <w:rPr>
          <w:rFonts w:asciiTheme="minorHAnsi" w:hAnsiTheme="minorHAnsi" w:cstheme="minorHAnsi"/>
          <w:b/>
          <w:sz w:val="24"/>
          <w:szCs w:val="24"/>
        </w:rPr>
        <w:t>:</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ing. Pavlem Kaňákem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C40C03" w:rsidRPr="000C2C72" w:rsidRDefault="00E3518A" w:rsidP="00C40C03">
      <w:pPr>
        <w:tabs>
          <w:tab w:val="left" w:pos="2127"/>
        </w:tabs>
        <w:rPr>
          <w:rFonts w:asciiTheme="minorHAnsi" w:hAnsiTheme="minorHAnsi" w:cstheme="minorHAnsi"/>
          <w:b/>
          <w:sz w:val="24"/>
          <w:szCs w:val="24"/>
        </w:rPr>
      </w:pPr>
      <w:r>
        <w:rPr>
          <w:rFonts w:asciiTheme="minorHAnsi" w:hAnsiTheme="minorHAnsi" w:cstheme="minorHAnsi"/>
          <w:b/>
          <w:sz w:val="24"/>
          <w:szCs w:val="24"/>
        </w:rPr>
        <w:t>Jaroslav HANÁK</w:t>
      </w:r>
      <w:r w:rsidRPr="000C2C72">
        <w:rPr>
          <w:rFonts w:asciiTheme="minorHAnsi" w:hAnsiTheme="minorHAnsi" w:cstheme="minorHAnsi"/>
          <w:b/>
          <w:sz w:val="24"/>
          <w:szCs w:val="24"/>
        </w:rPr>
        <w:t xml:space="preserve">           </w:t>
      </w:r>
    </w:p>
    <w:p w:rsidR="000C2C72" w:rsidRDefault="00C40C03"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adresa:</w:t>
      </w:r>
      <w:r w:rsidR="00E3518A">
        <w:rPr>
          <w:rFonts w:asciiTheme="minorHAnsi" w:hAnsiTheme="minorHAnsi" w:cstheme="minorHAnsi"/>
          <w:sz w:val="24"/>
          <w:szCs w:val="24"/>
        </w:rPr>
        <w:tab/>
        <w:t>Alešova 820/II., 339 01 Klatovy</w:t>
      </w:r>
      <w:r w:rsidR="000C2C72" w:rsidRPr="000C2C72">
        <w:rPr>
          <w:rFonts w:asciiTheme="minorHAnsi" w:hAnsiTheme="minorHAnsi" w:cstheme="minorHAnsi"/>
          <w:sz w:val="24"/>
          <w:szCs w:val="24"/>
        </w:rPr>
        <w:tab/>
      </w:r>
      <w:r w:rsidRPr="000C2C72">
        <w:rPr>
          <w:rFonts w:asciiTheme="minorHAnsi" w:hAnsiTheme="minorHAnsi" w:cstheme="minorHAnsi"/>
          <w:sz w:val="24"/>
          <w:szCs w:val="24"/>
        </w:rPr>
        <w:tab/>
      </w:r>
    </w:p>
    <w:p w:rsidR="000C2C72" w:rsidRPr="000C2C72" w:rsidRDefault="000C2C72"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Zastoupený:</w:t>
      </w:r>
      <w:r w:rsidR="00E3518A">
        <w:rPr>
          <w:rFonts w:asciiTheme="minorHAnsi" w:hAnsiTheme="minorHAnsi" w:cstheme="minorHAnsi"/>
          <w:sz w:val="24"/>
          <w:szCs w:val="24"/>
        </w:rPr>
        <w:tab/>
        <w:t>Jaroslav Hanák</w:t>
      </w:r>
      <w:r w:rsidRPr="000C2C72">
        <w:rPr>
          <w:rFonts w:asciiTheme="minorHAnsi" w:hAnsiTheme="minorHAnsi" w:cstheme="minorHAnsi"/>
          <w:sz w:val="24"/>
          <w:szCs w:val="24"/>
        </w:rPr>
        <w:tab/>
      </w:r>
    </w:p>
    <w:p w:rsidR="00C40C03" w:rsidRDefault="00C40C03" w:rsidP="00C40C03">
      <w:pPr>
        <w:jc w:val="both"/>
        <w:rPr>
          <w:rFonts w:asciiTheme="minorHAnsi" w:hAnsiTheme="minorHAnsi" w:cstheme="minorHAnsi"/>
          <w:sz w:val="24"/>
        </w:rPr>
      </w:pP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podnájemce</w:t>
      </w:r>
      <w:r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násl.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násl.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A80D10">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 xml:space="preserve">oprávněn hospodařit s budovou </w:t>
      </w:r>
      <w:proofErr w:type="gramStart"/>
      <w:r w:rsidRPr="00FF7F49">
        <w:rPr>
          <w:rFonts w:ascii="Calibri" w:hAnsi="Calibri" w:cs="Calibri"/>
          <w:sz w:val="24"/>
          <w:szCs w:val="24"/>
        </w:rPr>
        <w:t>č.p.</w:t>
      </w:r>
      <w:proofErr w:type="gramEnd"/>
      <w:r w:rsidRPr="00FF7F49">
        <w:rPr>
          <w:rFonts w:ascii="Calibri" w:hAnsi="Calibri" w:cs="Calibri"/>
          <w:sz w:val="24"/>
          <w:szCs w:val="24"/>
        </w:rPr>
        <w:t xml:space="preserve">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t xml:space="preserve">Ve shora uvedené budově se nachází níže podrobně specifikovaný prostor, který dle této smlouvy bude sloužit </w:t>
      </w:r>
      <w:r w:rsidR="005A5A0A">
        <w:rPr>
          <w:rFonts w:asciiTheme="minorHAnsi" w:hAnsiTheme="minorHAnsi" w:cstheme="minorHAnsi"/>
          <w:sz w:val="24"/>
          <w:szCs w:val="24"/>
        </w:rPr>
        <w:t xml:space="preserve">využívat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lastRenderedPageBreak/>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Pr="00FF7F49" w:rsidRDefault="000C2C72"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A80D10">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Pr="00EA7BFA"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proofErr w:type="gramStart"/>
      <w:r w:rsidR="008E55C2">
        <w:rPr>
          <w:rFonts w:asciiTheme="minorHAnsi" w:hAnsiTheme="minorHAnsi" w:cstheme="minorHAnsi"/>
          <w:sz w:val="24"/>
          <w:szCs w:val="24"/>
        </w:rPr>
        <w:t>19.04.2022</w:t>
      </w:r>
      <w:proofErr w:type="gramEnd"/>
      <w:r w:rsidR="008E55C2">
        <w:rPr>
          <w:rFonts w:asciiTheme="minorHAnsi" w:hAnsiTheme="minorHAnsi" w:cstheme="minorHAnsi"/>
          <w:sz w:val="24"/>
          <w:szCs w:val="24"/>
        </w:rPr>
        <w:t xml:space="preserve"> u</w:t>
      </w:r>
      <w:r>
        <w:rPr>
          <w:rFonts w:asciiTheme="minorHAnsi" w:hAnsiTheme="minorHAnsi" w:cstheme="minorHAnsi"/>
          <w:sz w:val="24"/>
          <w:szCs w:val="24"/>
        </w:rPr>
        <w:t xml:space="preserve">snesením č. </w:t>
      </w:r>
      <w:r w:rsidR="008E55C2">
        <w:rPr>
          <w:rFonts w:asciiTheme="minorHAnsi" w:hAnsiTheme="minorHAnsi" w:cstheme="minorHAnsi"/>
          <w:sz w:val="24"/>
          <w:szCs w:val="24"/>
        </w:rPr>
        <w:t>173/9</w:t>
      </w:r>
      <w:r>
        <w:rPr>
          <w:rFonts w:asciiTheme="minorHAnsi" w:hAnsiTheme="minorHAnsi" w:cstheme="minorHAnsi"/>
          <w:sz w:val="24"/>
          <w:szCs w:val="24"/>
        </w:rPr>
        <w:t xml:space="preserve"> a je přílohou </w:t>
      </w:r>
      <w:r w:rsidR="004D6DB6">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A80D10">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A80D10">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Pr="0093237F" w:rsidRDefault="00C40C03" w:rsidP="00C40C03">
      <w:pPr>
        <w:rPr>
          <w:rFonts w:asciiTheme="minorHAnsi" w:hAnsiTheme="minorHAnsi" w:cstheme="minorHAnsi"/>
          <w:sz w:val="24"/>
          <w:szCs w:val="24"/>
        </w:rPr>
      </w:pPr>
    </w:p>
    <w:p w:rsidR="00723F21" w:rsidRPr="00723F21" w:rsidRDefault="00C40C03" w:rsidP="00723F21">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000F4EA4" w:rsidRPr="00723F21">
        <w:rPr>
          <w:rFonts w:asciiTheme="minorHAnsi" w:hAnsiTheme="minorHAnsi" w:cstheme="minorHAnsi"/>
          <w:sz w:val="24"/>
          <w:szCs w:val="24"/>
        </w:rPr>
        <w:tab/>
        <w:t>Podn</w:t>
      </w:r>
      <w:r w:rsidRPr="00723F21">
        <w:rPr>
          <w:rFonts w:asciiTheme="minorHAnsi" w:hAnsiTheme="minorHAnsi" w:cstheme="minorHAnsi"/>
          <w:sz w:val="24"/>
          <w:szCs w:val="24"/>
        </w:rPr>
        <w:t xml:space="preserve">ájemce prohlašuje, že bude prostor užívat jako </w:t>
      </w:r>
      <w:r w:rsidR="00E3518A">
        <w:rPr>
          <w:rFonts w:asciiTheme="minorHAnsi" w:hAnsiTheme="minorHAnsi" w:cstheme="minorHAnsi"/>
          <w:sz w:val="24"/>
          <w:szCs w:val="24"/>
        </w:rPr>
        <w:t>garáž</w:t>
      </w:r>
      <w:r w:rsidR="006D7A2A" w:rsidRPr="00723F21">
        <w:rPr>
          <w:rFonts w:asciiTheme="minorHAnsi" w:hAnsiTheme="minorHAnsi" w:cstheme="minorHAnsi"/>
          <w:sz w:val="24"/>
          <w:szCs w:val="24"/>
        </w:rPr>
        <w:t>.</w:t>
      </w:r>
      <w:r w:rsidRPr="00723F21">
        <w:rPr>
          <w:rFonts w:asciiTheme="minorHAnsi" w:hAnsiTheme="minorHAnsi" w:cstheme="minorHAnsi"/>
          <w:sz w:val="24"/>
          <w:szCs w:val="24"/>
        </w:rPr>
        <w:t xml:space="preserve"> </w:t>
      </w:r>
    </w:p>
    <w:p w:rsidR="00033F0E" w:rsidRPr="0093237F" w:rsidRDefault="00033F0E"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A80D10">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proofErr w:type="gramStart"/>
      <w:r w:rsidR="00E3518A">
        <w:rPr>
          <w:rFonts w:asciiTheme="minorHAnsi" w:hAnsiTheme="minorHAnsi" w:cstheme="minorHAnsi"/>
          <w:sz w:val="24"/>
          <w:szCs w:val="24"/>
        </w:rPr>
        <w:t>01</w:t>
      </w:r>
      <w:r w:rsidR="00C74666">
        <w:rPr>
          <w:rFonts w:asciiTheme="minorHAnsi" w:hAnsiTheme="minorHAnsi" w:cstheme="minorHAnsi"/>
          <w:sz w:val="24"/>
          <w:szCs w:val="24"/>
        </w:rPr>
        <w:t>.</w:t>
      </w:r>
      <w:r w:rsidR="00E3518A">
        <w:rPr>
          <w:rFonts w:asciiTheme="minorHAnsi" w:hAnsiTheme="minorHAnsi" w:cstheme="minorHAnsi"/>
          <w:sz w:val="24"/>
          <w:szCs w:val="24"/>
        </w:rPr>
        <w:t>07</w:t>
      </w:r>
      <w:r w:rsidR="00C74666">
        <w:rPr>
          <w:rFonts w:asciiTheme="minorHAnsi" w:hAnsiTheme="minorHAnsi" w:cstheme="minorHAnsi"/>
          <w:sz w:val="24"/>
          <w:szCs w:val="24"/>
        </w:rPr>
        <w:t>.</w:t>
      </w:r>
      <w:r w:rsidR="00E3518A">
        <w:rPr>
          <w:rFonts w:asciiTheme="minorHAnsi" w:hAnsiTheme="minorHAnsi" w:cstheme="minorHAnsi"/>
          <w:sz w:val="24"/>
          <w:szCs w:val="24"/>
        </w:rPr>
        <w:t>2022</w:t>
      </w:r>
      <w:proofErr w:type="gramEnd"/>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proofErr w:type="gramStart"/>
      <w:r w:rsidR="00E3518A">
        <w:rPr>
          <w:rFonts w:asciiTheme="minorHAnsi" w:hAnsiTheme="minorHAnsi" w:cstheme="minorHAnsi"/>
          <w:color w:val="000000"/>
          <w:szCs w:val="24"/>
        </w:rPr>
        <w:t>01</w:t>
      </w:r>
      <w:r w:rsidR="00C74666">
        <w:rPr>
          <w:rFonts w:asciiTheme="minorHAnsi" w:hAnsiTheme="minorHAnsi" w:cstheme="minorHAnsi"/>
          <w:color w:val="000000"/>
          <w:szCs w:val="24"/>
        </w:rPr>
        <w:t>.</w:t>
      </w:r>
      <w:r w:rsidR="00E3518A">
        <w:rPr>
          <w:rFonts w:asciiTheme="minorHAnsi" w:hAnsiTheme="minorHAnsi" w:cstheme="minorHAnsi"/>
          <w:color w:val="000000"/>
          <w:szCs w:val="24"/>
        </w:rPr>
        <w:t>07</w:t>
      </w:r>
      <w:r w:rsidR="00C74666">
        <w:rPr>
          <w:rFonts w:asciiTheme="minorHAnsi" w:hAnsiTheme="minorHAnsi" w:cstheme="minorHAnsi"/>
          <w:color w:val="000000"/>
          <w:szCs w:val="24"/>
        </w:rPr>
        <w:t>.</w:t>
      </w:r>
      <w:r w:rsidR="00E3518A">
        <w:rPr>
          <w:rFonts w:asciiTheme="minorHAnsi" w:hAnsiTheme="minorHAnsi" w:cstheme="minorHAnsi"/>
          <w:color w:val="000000"/>
          <w:szCs w:val="24"/>
        </w:rPr>
        <w:t>2022</w:t>
      </w:r>
      <w:proofErr w:type="gramEnd"/>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w:t>
      </w:r>
      <w:proofErr w:type="gramStart"/>
      <w:r w:rsidR="00E66EF4" w:rsidRPr="00E66EF4">
        <w:rPr>
          <w:rFonts w:asciiTheme="minorHAnsi" w:hAnsiTheme="minorHAnsi" w:cstheme="minorHAnsi"/>
          <w:szCs w:val="24"/>
        </w:rPr>
        <w:t xml:space="preserve">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w:t>
      </w:r>
      <w:proofErr w:type="gramEnd"/>
      <w:r w:rsidR="00E66EF4" w:rsidRPr="00E66EF4">
        <w:rPr>
          <w:rFonts w:asciiTheme="minorHAnsi" w:hAnsiTheme="minorHAnsi" w:cstheme="minorHAnsi"/>
          <w:szCs w:val="24"/>
        </w:rPr>
        <w:t xml:space="preserve"> smlouvy. Do protokolu se uvede stav předmětu 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A80D10">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Pr="00E66EF4" w:rsidRDefault="00E66EF4"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w:t>
      </w:r>
      <w:r w:rsidR="00A80D10">
        <w:rPr>
          <w:rFonts w:ascii="Calibri" w:hAnsi="Calibri" w:cs="Calibri"/>
          <w:sz w:val="24"/>
          <w:szCs w:val="24"/>
        </w:rPr>
        <w:t>pod</w:t>
      </w:r>
      <w:r w:rsidR="00E66EF4" w:rsidRPr="00E66EF4">
        <w:rPr>
          <w:rFonts w:ascii="Calibri" w:hAnsi="Calibri" w:cs="Calibri"/>
          <w:sz w:val="24"/>
          <w:szCs w:val="24"/>
        </w:rPr>
        <w:t xml:space="preserve">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Pr="00E66EF4" w:rsidRDefault="00E66EF4"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t xml:space="preserve">2.5.  </w:t>
      </w:r>
      <w:r w:rsidRPr="00E66EF4">
        <w:rPr>
          <w:rFonts w:ascii="Calibri" w:hAnsi="Calibri" w:cs="Calibri"/>
          <w:szCs w:val="24"/>
        </w:rPr>
        <w:tab/>
        <w:t xml:space="preserve">Po skončení </w:t>
      </w:r>
      <w:r w:rsidR="00A80D10">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A80D10">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A80D10">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w:t>
      </w:r>
      <w:r w:rsidR="00A80D10">
        <w:rPr>
          <w:rFonts w:ascii="Calibri" w:hAnsi="Calibri" w:cs="Calibri"/>
          <w:szCs w:val="24"/>
        </w:rPr>
        <w:t>pod</w:t>
      </w:r>
      <w:r w:rsidRPr="00E66EF4">
        <w:rPr>
          <w:rFonts w:ascii="Calibri" w:hAnsi="Calibri" w:cs="Calibri"/>
          <w:szCs w:val="24"/>
        </w:rPr>
        <w:t xml:space="preserve">nájmu, jejichž potřeba vznikla do doby skončení </w:t>
      </w:r>
      <w:r w:rsidR="00A80D10">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termínu předání předmětu </w:t>
      </w:r>
      <w:r w:rsidR="00A80D10">
        <w:rPr>
          <w:rFonts w:ascii="Calibri" w:hAnsi="Calibri" w:cs="Calibri"/>
          <w:szCs w:val="24"/>
        </w:rPr>
        <w:t>pod</w:t>
      </w:r>
      <w:r w:rsidRPr="00E66EF4">
        <w:rPr>
          <w:rFonts w:ascii="Calibri" w:hAnsi="Calibri" w:cs="Calibri"/>
          <w:szCs w:val="24"/>
        </w:rPr>
        <w:t xml:space="preserve">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5A5A0A" w:rsidRDefault="005A5A0A"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2.6</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podnájmu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E3518A" w:rsidRDefault="00E3518A" w:rsidP="00C65209">
      <w:pPr>
        <w:tabs>
          <w:tab w:val="left" w:pos="567"/>
        </w:tabs>
        <w:ind w:left="567" w:hanging="567"/>
        <w:jc w:val="both"/>
        <w:rPr>
          <w:rFonts w:asciiTheme="minorHAnsi" w:hAnsiTheme="minorHAnsi" w:cstheme="minorHAnsi"/>
          <w:sz w:val="24"/>
          <w:szCs w:val="24"/>
        </w:rPr>
      </w:pPr>
    </w:p>
    <w:p w:rsidR="00E3518A" w:rsidRDefault="00E3518A"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proofErr w:type="gramStart"/>
      <w:r w:rsidRPr="00C65209">
        <w:rPr>
          <w:rFonts w:asciiTheme="minorHAnsi" w:hAnsiTheme="minorHAnsi" w:cstheme="minorHAnsi"/>
          <w:color w:val="000000" w:themeColor="text1"/>
          <w:sz w:val="24"/>
          <w:szCs w:val="24"/>
        </w:rPr>
        <w:lastRenderedPageBreak/>
        <w:t>2.7</w:t>
      </w:r>
      <w:proofErr w:type="gramEnd"/>
      <w:r w:rsidRPr="00C65209">
        <w:rPr>
          <w:rFonts w:asciiTheme="minorHAnsi" w:hAnsiTheme="minorHAnsi" w:cstheme="minorHAnsi"/>
          <w:color w:val="000000" w:themeColor="text1"/>
          <w:sz w:val="24"/>
          <w:szCs w:val="24"/>
        </w:rPr>
        <w:t>.</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2.8</w:t>
      </w:r>
      <w:proofErr w:type="gramEnd"/>
      <w:r>
        <w:rPr>
          <w:rFonts w:asciiTheme="minorHAnsi" w:hAnsiTheme="minorHAnsi" w:cstheme="minorHAnsi"/>
          <w:sz w:val="24"/>
          <w:szCs w:val="24"/>
        </w:rPr>
        <w:t>.</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A80D10">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2.9</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proofErr w:type="gramStart"/>
      <w:r>
        <w:rPr>
          <w:rFonts w:ascii="Calibri" w:hAnsi="Calibri" w:cs="Calibri"/>
          <w:szCs w:val="24"/>
        </w:rPr>
        <w:t>2.6</w:t>
      </w:r>
      <w:proofErr w:type="gramEnd"/>
      <w:r>
        <w:rPr>
          <w:rFonts w:ascii="Calibri" w:hAnsi="Calibri" w:cs="Calibri"/>
          <w:szCs w:val="24"/>
        </w:rPr>
        <w:t>.</w:t>
      </w:r>
      <w:r>
        <w:rPr>
          <w:rFonts w:ascii="Calibri" w:hAnsi="Calibri" w:cs="Calibri"/>
          <w:szCs w:val="24"/>
        </w:rPr>
        <w:tab/>
        <w:t>Ve všech prostorech zimního stadionu je zákaz kouření</w:t>
      </w:r>
    </w:p>
    <w:p w:rsidR="00C40C03" w:rsidRPr="000F4EA4" w:rsidRDefault="00C40C03"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proofErr w:type="gramStart"/>
      <w:r w:rsidRPr="000F4EA4">
        <w:rPr>
          <w:rFonts w:asciiTheme="minorHAnsi" w:hAnsiTheme="minorHAnsi" w:cstheme="minorHAnsi"/>
          <w:sz w:val="24"/>
          <w:szCs w:val="24"/>
        </w:rPr>
        <w:t>3.1</w:t>
      </w:r>
      <w:proofErr w:type="gramEnd"/>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r w:rsidR="001D5C44">
        <w:rPr>
          <w:rFonts w:asciiTheme="minorHAnsi" w:hAnsiTheme="minorHAnsi" w:cstheme="minorHAnsi"/>
          <w:sz w:val="24"/>
          <w:szCs w:val="24"/>
        </w:rPr>
        <w:t>pod</w:t>
      </w:r>
      <w:r w:rsidRPr="000F4EA4">
        <w:rPr>
          <w:rFonts w:asciiTheme="minorHAnsi" w:hAnsiTheme="minorHAnsi" w:cstheme="minorHAnsi"/>
          <w:sz w:val="24"/>
          <w:szCs w:val="24"/>
        </w:rPr>
        <w:t xml:space="preserve">najímá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E3518A" w:rsidRPr="00E3518A" w:rsidRDefault="00E3518A" w:rsidP="00E3518A">
      <w:pPr>
        <w:pStyle w:val="Normln0"/>
        <w:tabs>
          <w:tab w:val="left" w:pos="-284"/>
          <w:tab w:val="left" w:pos="851"/>
        </w:tabs>
        <w:ind w:left="851" w:hanging="284"/>
        <w:jc w:val="both"/>
        <w:rPr>
          <w:rFonts w:asciiTheme="minorHAnsi" w:hAnsiTheme="minorHAnsi" w:cstheme="minorHAnsi"/>
          <w:sz w:val="24"/>
          <w:szCs w:val="24"/>
        </w:rPr>
      </w:pPr>
      <w:r w:rsidRPr="00E3518A">
        <w:rPr>
          <w:rFonts w:asciiTheme="minorHAnsi" w:hAnsiTheme="minorHAnsi" w:cstheme="minorHAnsi"/>
          <w:sz w:val="24"/>
          <w:szCs w:val="24"/>
        </w:rPr>
        <w:t xml:space="preserve">– </w:t>
      </w:r>
      <w:r w:rsidRPr="00E3518A">
        <w:rPr>
          <w:rFonts w:asciiTheme="minorHAnsi" w:hAnsiTheme="minorHAnsi" w:cstheme="minorHAnsi"/>
          <w:sz w:val="24"/>
          <w:szCs w:val="24"/>
        </w:rPr>
        <w:tab/>
        <w:t>garáž č. 3 o výměře 49,14 m</w:t>
      </w:r>
      <w:r w:rsidRPr="00E3518A">
        <w:rPr>
          <w:rFonts w:asciiTheme="minorHAnsi" w:hAnsiTheme="minorHAnsi" w:cstheme="minorHAnsi"/>
          <w:sz w:val="24"/>
          <w:szCs w:val="24"/>
          <w:vertAlign w:val="superscript"/>
        </w:rPr>
        <w:t>2</w:t>
      </w:r>
      <w:r w:rsidRPr="00E3518A">
        <w:rPr>
          <w:rFonts w:asciiTheme="minorHAnsi" w:hAnsiTheme="minorHAnsi" w:cstheme="minorHAnsi"/>
          <w:sz w:val="24"/>
          <w:szCs w:val="24"/>
        </w:rPr>
        <w:t xml:space="preserve">, nacházející se v samostatném komplexu v areálu dvora u jižní tribuny zimního stadionu. </w:t>
      </w:r>
    </w:p>
    <w:p w:rsidR="000F1EE7" w:rsidRDefault="000F1EE7" w:rsidP="000F4EA4">
      <w:pPr>
        <w:pStyle w:val="Normln0"/>
        <w:tabs>
          <w:tab w:val="left" w:pos="567"/>
        </w:tabs>
        <w:ind w:left="567"/>
        <w:jc w:val="both"/>
        <w:rPr>
          <w:rFonts w:asciiTheme="minorHAnsi" w:hAnsiTheme="minorHAnsi" w:cstheme="minorHAnsi"/>
          <w:sz w:val="24"/>
          <w:szCs w:val="24"/>
        </w:rPr>
      </w:pPr>
    </w:p>
    <w:p w:rsidR="000F4EA4" w:rsidRP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723F21" w:rsidRDefault="00723F21" w:rsidP="00C40C03">
      <w:pPr>
        <w:jc w:val="center"/>
        <w:rPr>
          <w:rFonts w:asciiTheme="minorHAnsi" w:hAnsiTheme="minorHAnsi" w:cstheme="minorHAnsi"/>
          <w:b/>
          <w:sz w:val="24"/>
          <w:szCs w:val="24"/>
        </w:rPr>
      </w:pPr>
    </w:p>
    <w:p w:rsidR="000F1EE7" w:rsidRDefault="000F1EE7" w:rsidP="00C40C03">
      <w:pPr>
        <w:jc w:val="center"/>
        <w:rPr>
          <w:rFonts w:asciiTheme="minorHAnsi" w:hAnsiTheme="minorHAnsi" w:cstheme="minorHAnsi"/>
          <w:b/>
          <w:sz w:val="24"/>
          <w:szCs w:val="24"/>
        </w:rPr>
      </w:pPr>
    </w:p>
    <w:p w:rsidR="000F1EE7" w:rsidRDefault="000F1EE7"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E3518A" w:rsidRDefault="00E3518A"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A80D10">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A80D10">
        <w:rPr>
          <w:rFonts w:ascii="Calibri" w:hAnsi="Calibri" w:cs="Calibri"/>
          <w:szCs w:val="24"/>
        </w:rPr>
        <w:t>Podn</w:t>
      </w:r>
      <w:r w:rsidR="000F4EA4" w:rsidRPr="000F4EA4">
        <w:rPr>
          <w:rFonts w:ascii="Calibri" w:hAnsi="Calibri" w:cs="Calibri"/>
          <w:szCs w:val="24"/>
        </w:rPr>
        <w:t>ájemné se stanovuje takto:</w:t>
      </w:r>
    </w:p>
    <w:p w:rsidR="00E3518A" w:rsidRPr="00E3518A" w:rsidRDefault="00E3518A" w:rsidP="00E3518A">
      <w:pPr>
        <w:pStyle w:val="Zkladntext"/>
        <w:tabs>
          <w:tab w:val="left" w:pos="851"/>
        </w:tabs>
        <w:ind w:left="851" w:hanging="284"/>
        <w:jc w:val="both"/>
        <w:rPr>
          <w:rFonts w:asciiTheme="minorHAnsi" w:hAnsiTheme="minorHAnsi" w:cstheme="minorHAnsi"/>
          <w:szCs w:val="24"/>
        </w:rPr>
      </w:pPr>
      <w:r w:rsidRPr="00E3518A">
        <w:rPr>
          <w:rFonts w:asciiTheme="minorHAnsi" w:hAnsiTheme="minorHAnsi" w:cstheme="minorHAnsi"/>
          <w:szCs w:val="24"/>
        </w:rPr>
        <w:t xml:space="preserve">- </w:t>
      </w:r>
      <w:r w:rsidRPr="00E3518A">
        <w:rPr>
          <w:rFonts w:asciiTheme="minorHAnsi" w:hAnsiTheme="minorHAnsi" w:cstheme="minorHAnsi"/>
          <w:szCs w:val="24"/>
        </w:rPr>
        <w:tab/>
        <w:t>pro garáž č. 3 ve výši</w:t>
      </w:r>
      <w:r w:rsidRPr="00E3518A">
        <w:rPr>
          <w:rFonts w:asciiTheme="minorHAnsi" w:hAnsiTheme="minorHAnsi" w:cstheme="minorHAnsi"/>
          <w:b/>
          <w:szCs w:val="24"/>
        </w:rPr>
        <w:t xml:space="preserve"> 17.887,- </w:t>
      </w:r>
      <w:r w:rsidRPr="00E3518A">
        <w:rPr>
          <w:rFonts w:asciiTheme="minorHAnsi" w:hAnsiTheme="minorHAnsi" w:cstheme="minorHAnsi"/>
          <w:szCs w:val="24"/>
        </w:rPr>
        <w:t xml:space="preserve">Kč (osvobozeno od DPH dle zákona o DPH) za rok (slovy </w:t>
      </w:r>
      <w:proofErr w:type="spellStart"/>
      <w:r w:rsidRPr="00E3518A">
        <w:rPr>
          <w:rFonts w:asciiTheme="minorHAnsi" w:hAnsiTheme="minorHAnsi" w:cstheme="minorHAnsi"/>
          <w:szCs w:val="24"/>
        </w:rPr>
        <w:t>sedmnácttisícosmsetosmdesátsedm</w:t>
      </w:r>
      <w:proofErr w:type="spellEnd"/>
      <w:r w:rsidRPr="00E3518A">
        <w:rPr>
          <w:rFonts w:asciiTheme="minorHAnsi" w:hAnsiTheme="minorHAnsi" w:cstheme="minorHAnsi"/>
          <w:szCs w:val="24"/>
        </w:rPr>
        <w:t xml:space="preserve"> korun českých), které je </w:t>
      </w:r>
      <w:r>
        <w:rPr>
          <w:rFonts w:asciiTheme="minorHAnsi" w:hAnsiTheme="minorHAnsi" w:cstheme="minorHAnsi"/>
          <w:szCs w:val="24"/>
        </w:rPr>
        <w:t>pod</w:t>
      </w:r>
      <w:r w:rsidRPr="00E3518A">
        <w:rPr>
          <w:rFonts w:asciiTheme="minorHAnsi" w:hAnsiTheme="minorHAnsi" w:cstheme="minorHAnsi"/>
          <w:szCs w:val="24"/>
        </w:rPr>
        <w:t xml:space="preserve">nájemce povinen splatit </w:t>
      </w:r>
      <w:r>
        <w:rPr>
          <w:rFonts w:asciiTheme="minorHAnsi" w:hAnsiTheme="minorHAnsi" w:cstheme="minorHAnsi"/>
          <w:szCs w:val="24"/>
        </w:rPr>
        <w:t>nájemci</w:t>
      </w:r>
      <w:r w:rsidRPr="00E3518A">
        <w:rPr>
          <w:rFonts w:asciiTheme="minorHAnsi" w:hAnsiTheme="minorHAnsi" w:cstheme="minorHAnsi"/>
          <w:szCs w:val="24"/>
        </w:rPr>
        <w:t xml:space="preserve"> řádně a včas takto:</w:t>
      </w:r>
    </w:p>
    <w:p w:rsidR="00E3518A" w:rsidRPr="00E3518A" w:rsidRDefault="00E3518A" w:rsidP="009D6A1A">
      <w:pPr>
        <w:tabs>
          <w:tab w:val="left" w:pos="0"/>
          <w:tab w:val="left" w:pos="540"/>
        </w:tabs>
        <w:ind w:left="720" w:firstLine="131"/>
        <w:jc w:val="both"/>
        <w:rPr>
          <w:rFonts w:asciiTheme="minorHAnsi" w:hAnsiTheme="minorHAnsi" w:cstheme="minorHAnsi"/>
          <w:sz w:val="24"/>
          <w:szCs w:val="24"/>
        </w:rPr>
      </w:pPr>
      <w:r w:rsidRPr="00E3518A">
        <w:rPr>
          <w:rFonts w:asciiTheme="minorHAnsi" w:hAnsiTheme="minorHAnsi" w:cstheme="minorHAnsi"/>
          <w:sz w:val="24"/>
          <w:szCs w:val="24"/>
        </w:rPr>
        <w:t>- 1. splátka</w:t>
      </w:r>
      <w:r w:rsidRPr="00E3518A">
        <w:rPr>
          <w:rFonts w:asciiTheme="minorHAnsi" w:hAnsiTheme="minorHAnsi" w:cstheme="minorHAnsi"/>
          <w:sz w:val="24"/>
          <w:szCs w:val="24"/>
        </w:rPr>
        <w:tab/>
        <w:t>4.472,- Kč (za I. Q) osvobozeno od DPH dle zákona o DPH,</w:t>
      </w:r>
    </w:p>
    <w:p w:rsidR="00E3518A" w:rsidRPr="00E3518A" w:rsidRDefault="00E3518A" w:rsidP="009D6A1A">
      <w:pPr>
        <w:tabs>
          <w:tab w:val="left" w:pos="0"/>
          <w:tab w:val="left" w:pos="540"/>
        </w:tabs>
        <w:ind w:left="720" w:firstLine="131"/>
        <w:jc w:val="both"/>
        <w:rPr>
          <w:rFonts w:asciiTheme="minorHAnsi" w:hAnsiTheme="minorHAnsi" w:cstheme="minorHAnsi"/>
          <w:sz w:val="24"/>
          <w:szCs w:val="24"/>
        </w:rPr>
      </w:pPr>
      <w:r w:rsidRPr="00E3518A">
        <w:rPr>
          <w:rFonts w:asciiTheme="minorHAnsi" w:hAnsiTheme="minorHAnsi" w:cstheme="minorHAnsi"/>
          <w:sz w:val="24"/>
          <w:szCs w:val="24"/>
        </w:rPr>
        <w:t>- 2. splátka</w:t>
      </w:r>
      <w:r w:rsidRPr="00E3518A">
        <w:rPr>
          <w:rFonts w:asciiTheme="minorHAnsi" w:hAnsiTheme="minorHAnsi" w:cstheme="minorHAnsi"/>
          <w:sz w:val="24"/>
          <w:szCs w:val="24"/>
        </w:rPr>
        <w:tab/>
        <w:t>4.472,- Kč (za II. Q) osvobozeno od DPH dle zákona o DPH,</w:t>
      </w:r>
    </w:p>
    <w:p w:rsidR="00E3518A" w:rsidRPr="00E3518A" w:rsidRDefault="00E3518A" w:rsidP="009D6A1A">
      <w:pPr>
        <w:tabs>
          <w:tab w:val="left" w:pos="0"/>
          <w:tab w:val="left" w:pos="540"/>
        </w:tabs>
        <w:ind w:left="720" w:firstLine="131"/>
        <w:jc w:val="both"/>
        <w:rPr>
          <w:rFonts w:asciiTheme="minorHAnsi" w:hAnsiTheme="minorHAnsi" w:cstheme="minorHAnsi"/>
          <w:sz w:val="24"/>
          <w:szCs w:val="24"/>
        </w:rPr>
      </w:pPr>
      <w:r w:rsidRPr="00E3518A">
        <w:rPr>
          <w:rFonts w:asciiTheme="minorHAnsi" w:hAnsiTheme="minorHAnsi" w:cstheme="minorHAnsi"/>
          <w:sz w:val="24"/>
          <w:szCs w:val="24"/>
        </w:rPr>
        <w:t>- 3. splátka</w:t>
      </w:r>
      <w:r w:rsidRPr="00E3518A">
        <w:rPr>
          <w:rFonts w:asciiTheme="minorHAnsi" w:hAnsiTheme="minorHAnsi" w:cstheme="minorHAnsi"/>
          <w:sz w:val="24"/>
          <w:szCs w:val="24"/>
        </w:rPr>
        <w:tab/>
        <w:t>4.472,- Kč (za III. Q) osvobozeno od DPH dle zákona o DPH,</w:t>
      </w:r>
    </w:p>
    <w:p w:rsidR="00E3518A" w:rsidRPr="00E3518A" w:rsidRDefault="00E3518A" w:rsidP="009D6A1A">
      <w:pPr>
        <w:tabs>
          <w:tab w:val="left" w:pos="0"/>
          <w:tab w:val="left" w:pos="540"/>
        </w:tabs>
        <w:ind w:left="720" w:firstLine="131"/>
        <w:jc w:val="both"/>
        <w:rPr>
          <w:rFonts w:asciiTheme="minorHAnsi" w:hAnsiTheme="minorHAnsi" w:cstheme="minorHAnsi"/>
          <w:sz w:val="24"/>
          <w:szCs w:val="24"/>
        </w:rPr>
      </w:pPr>
      <w:r w:rsidRPr="00E3518A">
        <w:rPr>
          <w:rFonts w:asciiTheme="minorHAnsi" w:hAnsiTheme="minorHAnsi" w:cstheme="minorHAnsi"/>
          <w:sz w:val="24"/>
          <w:szCs w:val="24"/>
        </w:rPr>
        <w:t>- 4. splátka</w:t>
      </w:r>
      <w:r w:rsidRPr="00E3518A">
        <w:rPr>
          <w:rFonts w:asciiTheme="minorHAnsi" w:hAnsiTheme="minorHAnsi" w:cstheme="minorHAnsi"/>
          <w:sz w:val="24"/>
          <w:szCs w:val="24"/>
        </w:rPr>
        <w:tab/>
        <w:t>4.471,- Kč (za IV. Q) osvobozeno od DPH dle zákona o DPH.</w:t>
      </w:r>
    </w:p>
    <w:p w:rsidR="00A205EB" w:rsidRDefault="00A205EB" w:rsidP="000F4EA4">
      <w:pPr>
        <w:pStyle w:val="Zkladntext"/>
        <w:tabs>
          <w:tab w:val="left" w:pos="-426"/>
          <w:tab w:val="right" w:pos="3402"/>
          <w:tab w:val="left" w:pos="3969"/>
        </w:tabs>
        <w:ind w:firstLine="851"/>
        <w:rPr>
          <w:rFonts w:ascii="Calibri" w:hAnsi="Calibri" w:cs="Calibri"/>
          <w:szCs w:val="24"/>
        </w:rPr>
      </w:pPr>
    </w:p>
    <w:p w:rsidR="000F4EA4" w:rsidRPr="000F4EA4" w:rsidRDefault="00136B0B" w:rsidP="00A80D10">
      <w:pPr>
        <w:pStyle w:val="Zkladntext"/>
        <w:tabs>
          <w:tab w:val="left" w:pos="567"/>
        </w:tabs>
        <w:ind w:left="567" w:hanging="567"/>
        <w:jc w:val="both"/>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A80D10">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w:t>
      </w:r>
      <w:r w:rsidR="00A80D10">
        <w:rPr>
          <w:rFonts w:ascii="Calibri" w:hAnsi="Calibri" w:cs="Calibri"/>
          <w:szCs w:val="24"/>
        </w:rPr>
        <w:t>pod</w:t>
      </w:r>
      <w:r w:rsidR="000F4EA4" w:rsidRPr="000F4EA4">
        <w:rPr>
          <w:rFonts w:ascii="Calibri" w:hAnsi="Calibri" w:cs="Calibri"/>
          <w:szCs w:val="24"/>
        </w:rPr>
        <w:t xml:space="preserve">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E3518A" w:rsidRPr="00E3518A" w:rsidRDefault="00E3518A" w:rsidP="00E3518A">
      <w:pPr>
        <w:tabs>
          <w:tab w:val="left" w:pos="851"/>
        </w:tabs>
        <w:ind w:left="900" w:hanging="360"/>
        <w:jc w:val="both"/>
        <w:rPr>
          <w:rFonts w:asciiTheme="minorHAnsi" w:hAnsiTheme="minorHAnsi" w:cstheme="minorHAnsi"/>
          <w:sz w:val="24"/>
          <w:szCs w:val="24"/>
        </w:rPr>
      </w:pPr>
      <w:r w:rsidRPr="00E3518A">
        <w:rPr>
          <w:rFonts w:asciiTheme="minorHAnsi" w:hAnsiTheme="minorHAnsi" w:cstheme="minorHAnsi"/>
          <w:sz w:val="24"/>
          <w:szCs w:val="24"/>
        </w:rPr>
        <w:t>a) náklady na služby (</w:t>
      </w:r>
      <w:r w:rsidR="00A80D10">
        <w:rPr>
          <w:rFonts w:asciiTheme="minorHAnsi" w:hAnsiTheme="minorHAnsi" w:cstheme="minorHAnsi"/>
          <w:sz w:val="24"/>
          <w:szCs w:val="24"/>
        </w:rPr>
        <w:t>vytápění</w:t>
      </w:r>
      <w:r w:rsidRPr="00E3518A">
        <w:rPr>
          <w:rFonts w:asciiTheme="minorHAnsi" w:hAnsiTheme="minorHAnsi" w:cstheme="minorHAnsi"/>
          <w:sz w:val="24"/>
          <w:szCs w:val="24"/>
        </w:rPr>
        <w:t>)</w:t>
      </w:r>
    </w:p>
    <w:p w:rsidR="00E3518A" w:rsidRPr="00E3518A" w:rsidRDefault="00E3518A" w:rsidP="00E3518A">
      <w:pPr>
        <w:pStyle w:val="Zkladntext"/>
        <w:tabs>
          <w:tab w:val="left" w:pos="-426"/>
          <w:tab w:val="right" w:pos="3402"/>
          <w:tab w:val="left" w:pos="3544"/>
          <w:tab w:val="left" w:pos="6379"/>
        </w:tabs>
        <w:ind w:left="993" w:hanging="142"/>
        <w:rPr>
          <w:rFonts w:asciiTheme="minorHAnsi" w:hAnsiTheme="minorHAnsi" w:cstheme="minorHAnsi"/>
          <w:szCs w:val="24"/>
        </w:rPr>
      </w:pPr>
      <w:r w:rsidRPr="00E3518A">
        <w:rPr>
          <w:rFonts w:asciiTheme="minorHAnsi" w:hAnsiTheme="minorHAnsi" w:cstheme="minorHAnsi"/>
          <w:szCs w:val="24"/>
        </w:rPr>
        <w:t xml:space="preserve">- </w:t>
      </w:r>
      <w:r w:rsidRPr="00E3518A">
        <w:rPr>
          <w:rFonts w:asciiTheme="minorHAnsi" w:hAnsiTheme="minorHAnsi" w:cstheme="minorHAnsi"/>
          <w:szCs w:val="24"/>
        </w:rPr>
        <w:tab/>
        <w:t>pro garáž č. 3 není využíváno,</w:t>
      </w:r>
    </w:p>
    <w:p w:rsidR="00E3518A" w:rsidRPr="00E3518A" w:rsidRDefault="00E3518A" w:rsidP="00E3518A">
      <w:pPr>
        <w:pStyle w:val="Zkladntext"/>
        <w:tabs>
          <w:tab w:val="left" w:pos="851"/>
        </w:tabs>
        <w:ind w:left="851" w:hanging="284"/>
        <w:rPr>
          <w:rFonts w:asciiTheme="minorHAnsi" w:hAnsiTheme="minorHAnsi" w:cstheme="minorHAnsi"/>
          <w:szCs w:val="24"/>
        </w:rPr>
      </w:pPr>
      <w:r w:rsidRPr="00E3518A">
        <w:rPr>
          <w:rFonts w:asciiTheme="minorHAnsi" w:hAnsiTheme="minorHAnsi" w:cstheme="minorHAnsi"/>
          <w:szCs w:val="24"/>
        </w:rPr>
        <w:t xml:space="preserve">b) náklady na služby (studená voda) </w:t>
      </w:r>
    </w:p>
    <w:p w:rsidR="00E3518A" w:rsidRPr="00E3518A" w:rsidRDefault="00E3518A" w:rsidP="00E3518A">
      <w:pPr>
        <w:pStyle w:val="Zkladntext"/>
        <w:tabs>
          <w:tab w:val="left" w:pos="-426"/>
          <w:tab w:val="right" w:pos="3402"/>
          <w:tab w:val="left" w:pos="3544"/>
          <w:tab w:val="left" w:pos="6379"/>
        </w:tabs>
        <w:ind w:left="993" w:hanging="142"/>
        <w:rPr>
          <w:rFonts w:asciiTheme="minorHAnsi" w:hAnsiTheme="minorHAnsi" w:cstheme="minorHAnsi"/>
          <w:szCs w:val="24"/>
        </w:rPr>
      </w:pPr>
      <w:r w:rsidRPr="00E3518A">
        <w:rPr>
          <w:rFonts w:asciiTheme="minorHAnsi" w:hAnsiTheme="minorHAnsi" w:cstheme="minorHAnsi"/>
          <w:szCs w:val="24"/>
        </w:rPr>
        <w:t xml:space="preserve">- </w:t>
      </w:r>
      <w:r w:rsidRPr="00E3518A">
        <w:rPr>
          <w:rFonts w:asciiTheme="minorHAnsi" w:hAnsiTheme="minorHAnsi" w:cstheme="minorHAnsi"/>
          <w:szCs w:val="24"/>
        </w:rPr>
        <w:tab/>
        <w:t>pro garáž č. 3 není využíváno,</w:t>
      </w:r>
    </w:p>
    <w:p w:rsidR="00E3518A" w:rsidRPr="00E3518A" w:rsidRDefault="00E3518A" w:rsidP="00E3518A">
      <w:pPr>
        <w:pStyle w:val="Zkladntext"/>
        <w:tabs>
          <w:tab w:val="left" w:pos="851"/>
        </w:tabs>
        <w:ind w:left="851" w:hanging="284"/>
        <w:rPr>
          <w:rFonts w:asciiTheme="minorHAnsi" w:hAnsiTheme="minorHAnsi" w:cstheme="minorHAnsi"/>
          <w:szCs w:val="24"/>
        </w:rPr>
      </w:pPr>
      <w:r w:rsidRPr="00E3518A">
        <w:rPr>
          <w:rFonts w:asciiTheme="minorHAnsi" w:hAnsiTheme="minorHAnsi" w:cstheme="minorHAnsi"/>
          <w:szCs w:val="24"/>
        </w:rPr>
        <w:t xml:space="preserve">c) náklady na služby (teplá voda) </w:t>
      </w:r>
    </w:p>
    <w:p w:rsidR="00E3518A" w:rsidRPr="00E3518A" w:rsidRDefault="00E3518A" w:rsidP="00E3518A">
      <w:pPr>
        <w:pStyle w:val="Zkladntext"/>
        <w:tabs>
          <w:tab w:val="left" w:pos="-426"/>
          <w:tab w:val="right" w:pos="3402"/>
          <w:tab w:val="left" w:pos="3544"/>
          <w:tab w:val="left" w:pos="6379"/>
        </w:tabs>
        <w:ind w:left="993" w:hanging="142"/>
        <w:rPr>
          <w:rFonts w:asciiTheme="minorHAnsi" w:hAnsiTheme="minorHAnsi" w:cstheme="minorHAnsi"/>
          <w:szCs w:val="24"/>
        </w:rPr>
      </w:pPr>
      <w:r w:rsidRPr="00E3518A">
        <w:rPr>
          <w:rFonts w:asciiTheme="minorHAnsi" w:hAnsiTheme="minorHAnsi" w:cstheme="minorHAnsi"/>
          <w:szCs w:val="24"/>
        </w:rPr>
        <w:t xml:space="preserve">- </w:t>
      </w:r>
      <w:r w:rsidRPr="00E3518A">
        <w:rPr>
          <w:rFonts w:asciiTheme="minorHAnsi" w:hAnsiTheme="minorHAnsi" w:cstheme="minorHAnsi"/>
          <w:szCs w:val="24"/>
        </w:rPr>
        <w:tab/>
        <w:t>pro garáž č. 3 není využíváno,</w:t>
      </w:r>
    </w:p>
    <w:p w:rsidR="00E3518A" w:rsidRPr="00F67141" w:rsidRDefault="00E3518A" w:rsidP="00E3518A">
      <w:pPr>
        <w:tabs>
          <w:tab w:val="left" w:pos="851"/>
        </w:tabs>
        <w:ind w:left="851" w:hanging="311"/>
        <w:jc w:val="both"/>
        <w:rPr>
          <w:rFonts w:asciiTheme="minorHAnsi" w:hAnsiTheme="minorHAnsi" w:cstheme="minorHAnsi"/>
          <w:sz w:val="24"/>
          <w:szCs w:val="24"/>
        </w:rPr>
      </w:pPr>
      <w:r>
        <w:rPr>
          <w:rFonts w:asciiTheme="minorHAnsi" w:hAnsiTheme="minorHAnsi" w:cstheme="minorHAnsi"/>
          <w:sz w:val="24"/>
          <w:szCs w:val="24"/>
        </w:rPr>
        <w:t>d</w:t>
      </w:r>
      <w:r w:rsidRPr="00F67141">
        <w:rPr>
          <w:rFonts w:asciiTheme="minorHAnsi" w:hAnsiTheme="minorHAnsi" w:cstheme="minorHAnsi"/>
          <w:sz w:val="24"/>
          <w:szCs w:val="24"/>
        </w:rPr>
        <w:t xml:space="preserve">) náklady na služby (el. </w:t>
      </w:r>
      <w:proofErr w:type="gramStart"/>
      <w:r w:rsidRPr="00F67141">
        <w:rPr>
          <w:rFonts w:asciiTheme="minorHAnsi" w:hAnsiTheme="minorHAnsi" w:cstheme="minorHAnsi"/>
          <w:sz w:val="24"/>
          <w:szCs w:val="24"/>
        </w:rPr>
        <w:t>energie</w:t>
      </w:r>
      <w:proofErr w:type="gramEnd"/>
      <w:r w:rsidRPr="00F67141">
        <w:rPr>
          <w:rFonts w:asciiTheme="minorHAnsi" w:hAnsiTheme="minorHAnsi" w:cstheme="minorHAnsi"/>
          <w:sz w:val="24"/>
          <w:szCs w:val="24"/>
        </w:rPr>
        <w:t xml:space="preserve">) se stanovují pro výše uvedené prostory ve výši </w:t>
      </w:r>
      <w:r w:rsidRPr="00F67141">
        <w:rPr>
          <w:rFonts w:asciiTheme="minorHAnsi" w:hAnsiTheme="minorHAnsi" w:cstheme="minorHAnsi"/>
          <w:b/>
          <w:sz w:val="24"/>
          <w:szCs w:val="24"/>
        </w:rPr>
        <w:t xml:space="preserve">aktuální ceny </w:t>
      </w:r>
      <w:r w:rsidRPr="00F67141">
        <w:rPr>
          <w:rFonts w:asciiTheme="minorHAnsi" w:hAnsiTheme="minorHAnsi" w:cstheme="minorHAnsi"/>
          <w:sz w:val="24"/>
          <w:szCs w:val="24"/>
        </w:rPr>
        <w:t xml:space="preserve">(vč. DPH dle zákona o DPH) za kWh, které budou </w:t>
      </w:r>
      <w:r w:rsidR="00390B7A">
        <w:rPr>
          <w:rFonts w:asciiTheme="minorHAnsi" w:hAnsiTheme="minorHAnsi" w:cstheme="minorHAnsi"/>
          <w:sz w:val="24"/>
          <w:szCs w:val="24"/>
        </w:rPr>
        <w:t>pod</w:t>
      </w:r>
      <w:r w:rsidRPr="00F67141">
        <w:rPr>
          <w:rFonts w:asciiTheme="minorHAnsi" w:hAnsiTheme="minorHAnsi" w:cstheme="minorHAnsi"/>
          <w:sz w:val="24"/>
          <w:szCs w:val="24"/>
        </w:rPr>
        <w:t xml:space="preserve">nájemci zpětně měsíčně fakturovány dle </w:t>
      </w:r>
      <w:proofErr w:type="spellStart"/>
      <w:r w:rsidRPr="00F67141">
        <w:rPr>
          <w:rFonts w:asciiTheme="minorHAnsi" w:hAnsiTheme="minorHAnsi" w:cstheme="minorHAnsi"/>
          <w:sz w:val="24"/>
          <w:szCs w:val="24"/>
        </w:rPr>
        <w:t>odečtového</w:t>
      </w:r>
      <w:proofErr w:type="spellEnd"/>
      <w:r w:rsidRPr="00F67141">
        <w:rPr>
          <w:rFonts w:asciiTheme="minorHAnsi" w:hAnsiTheme="minorHAnsi" w:cstheme="minorHAnsi"/>
          <w:sz w:val="24"/>
          <w:szCs w:val="24"/>
        </w:rPr>
        <w:t xml:space="preserve"> elektroměru.</w:t>
      </w:r>
    </w:p>
    <w:p w:rsidR="000F4EA4" w:rsidRPr="0093237F" w:rsidRDefault="000F4EA4" w:rsidP="00C40C03">
      <w:pPr>
        <w:rPr>
          <w:rFonts w:asciiTheme="minorHAnsi" w:hAnsiTheme="minorHAnsi" w:cstheme="minorHAnsi"/>
          <w:sz w:val="24"/>
          <w:szCs w:val="24"/>
        </w:rPr>
      </w:pPr>
    </w:p>
    <w:p w:rsidR="00C40C03" w:rsidRPr="0093237F" w:rsidRDefault="00540140" w:rsidP="00540140">
      <w:pPr>
        <w:tabs>
          <w:tab w:val="left" w:pos="567"/>
        </w:tabs>
        <w:ind w:left="567" w:hanging="567"/>
        <w:rPr>
          <w:rFonts w:asciiTheme="minorHAnsi" w:hAnsiTheme="minorHAnsi" w:cstheme="minorHAnsi"/>
          <w:sz w:val="24"/>
          <w:szCs w:val="24"/>
        </w:rPr>
      </w:pPr>
      <w:proofErr w:type="gramStart"/>
      <w:r>
        <w:rPr>
          <w:rFonts w:asciiTheme="minorHAnsi" w:hAnsiTheme="minorHAnsi" w:cstheme="minorHAnsi"/>
          <w:sz w:val="24"/>
          <w:szCs w:val="24"/>
        </w:rPr>
        <w:t>4.3</w:t>
      </w:r>
      <w:proofErr w:type="gramEnd"/>
      <w:r>
        <w:rPr>
          <w:rFonts w:asciiTheme="minorHAnsi" w:hAnsiTheme="minorHAnsi" w:cstheme="minorHAnsi"/>
          <w:sz w:val="24"/>
          <w:szCs w:val="24"/>
        </w:rPr>
        <w:t>.</w:t>
      </w:r>
      <w:r>
        <w:rPr>
          <w:rFonts w:asciiTheme="minorHAnsi" w:hAnsiTheme="minorHAnsi" w:cstheme="minorHAnsi"/>
          <w:sz w:val="24"/>
          <w:szCs w:val="24"/>
        </w:rPr>
        <w:tab/>
      </w:r>
      <w:r w:rsidR="00A80D10">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C40C03" w:rsidRPr="0093237F" w:rsidRDefault="00C40C03"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w:t>
      </w:r>
      <w:r w:rsidR="00A80D10">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Pr="0093237F" w:rsidRDefault="00C40C03"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A80D10">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C40C03" w:rsidRPr="0093237F"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 </w:t>
      </w:r>
    </w:p>
    <w:p w:rsidR="00C65209"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2</w:t>
      </w:r>
      <w:r w:rsidR="000F4EA4">
        <w:rPr>
          <w:rFonts w:asciiTheme="minorHAnsi" w:hAnsiTheme="minorHAnsi" w:cstheme="minorHAnsi"/>
          <w:szCs w:val="24"/>
        </w:rPr>
        <w:t xml:space="preserve">. </w:t>
      </w:r>
      <w:r w:rsidR="000F4EA4">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A80D10">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má </w:t>
      </w:r>
      <w:r w:rsidR="00136B0B">
        <w:rPr>
          <w:rFonts w:asciiTheme="minorHAnsi" w:hAnsiTheme="minorHAnsi" w:cstheme="minorHAnsi"/>
          <w:szCs w:val="24"/>
        </w:rPr>
        <w:t>nájemce</w:t>
      </w:r>
      <w:r w:rsidRPr="0093237F">
        <w:rPr>
          <w:rFonts w:asciiTheme="minorHAnsi" w:hAnsiTheme="minorHAnsi" w:cstheme="minorHAnsi"/>
          <w:szCs w:val="24"/>
        </w:rPr>
        <w:t xml:space="preserve"> právo požadovat po </w:t>
      </w:r>
      <w:r w:rsidR="00136B0B">
        <w:rPr>
          <w:rFonts w:asciiTheme="minorHAnsi" w:hAnsiTheme="minorHAnsi" w:cstheme="minorHAnsi"/>
          <w:szCs w:val="24"/>
        </w:rPr>
        <w:t>pod</w:t>
      </w:r>
      <w:r w:rsidRPr="0093237F">
        <w:rPr>
          <w:rFonts w:asciiTheme="minorHAnsi" w:hAnsiTheme="minorHAnsi" w:cstheme="minorHAnsi"/>
          <w:szCs w:val="24"/>
        </w:rPr>
        <w:t xml:space="preserve">nájemci uhradit vedle dlužné částky </w:t>
      </w:r>
      <w:r w:rsidR="00A80D10">
        <w:rPr>
          <w:rFonts w:asciiTheme="minorHAnsi" w:hAnsiTheme="minorHAnsi" w:cstheme="minorHAnsi"/>
          <w:szCs w:val="24"/>
        </w:rPr>
        <w:t>pod</w:t>
      </w:r>
      <w:r w:rsidRPr="0093237F">
        <w:rPr>
          <w:rFonts w:asciiTheme="minorHAnsi" w:hAnsiTheme="minorHAnsi" w:cstheme="minorHAnsi"/>
          <w:szCs w:val="24"/>
        </w:rPr>
        <w:t xml:space="preserve">nájemného a úhrad též úroky z prodlení ve výši stanovené právním předpisem. (Nařízení </w:t>
      </w:r>
      <w:proofErr w:type="gramStart"/>
      <w:r w:rsidRPr="0093237F">
        <w:rPr>
          <w:rFonts w:asciiTheme="minorHAnsi" w:hAnsiTheme="minorHAnsi" w:cstheme="minorHAnsi"/>
          <w:szCs w:val="24"/>
        </w:rPr>
        <w:t>vlády  č.</w:t>
      </w:r>
      <w:proofErr w:type="gramEnd"/>
      <w:r w:rsidRPr="0093237F">
        <w:rPr>
          <w:rFonts w:asciiTheme="minorHAnsi" w:hAnsiTheme="minorHAnsi" w:cstheme="minorHAnsi"/>
          <w:szCs w:val="24"/>
        </w:rPr>
        <w:t xml:space="preserve"> 351/2013 Sb., v platném znění).</w:t>
      </w:r>
    </w:p>
    <w:p w:rsidR="00C40C03" w:rsidRPr="0093237F"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A80D10">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lastRenderedPageBreak/>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A80D10">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3C66E0" w:rsidRDefault="003C66E0"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Pr="0093237F" w:rsidRDefault="00C40C03"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event.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w:t>
      </w:r>
      <w:r w:rsidR="00A80D10">
        <w:rPr>
          <w:rFonts w:asciiTheme="minorHAnsi" w:hAnsiTheme="minorHAnsi" w:cstheme="minorHAnsi"/>
          <w:sz w:val="24"/>
          <w:szCs w:val="24"/>
        </w:rPr>
        <w:t>pod</w:t>
      </w:r>
      <w:r w:rsidRPr="0093237F">
        <w:rPr>
          <w:rFonts w:asciiTheme="minorHAnsi" w:hAnsiTheme="minorHAnsi" w:cstheme="minorHAnsi"/>
          <w:sz w:val="24"/>
          <w:szCs w:val="24"/>
        </w:rPr>
        <w:t xml:space="preserve">nájmu, haváriemi nebo jinou škodou. </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A80D10">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A80D10">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A80D10">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A80D10">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540140" w:rsidRDefault="00540140"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Pr="0093237F" w:rsidRDefault="00C40C03"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A80D10">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Default="00DE3727" w:rsidP="00DE3727">
      <w:pPr>
        <w:pStyle w:val="Zkladntext"/>
        <w:tabs>
          <w:tab w:val="left" w:pos="567"/>
          <w:tab w:val="left" w:pos="3686"/>
        </w:tabs>
        <w:ind w:left="539" w:hanging="539"/>
        <w:jc w:val="both"/>
        <w:rPr>
          <w:rFonts w:asciiTheme="minorHAnsi" w:hAnsiTheme="minorHAnsi" w:cstheme="minorHAnsi"/>
          <w:szCs w:val="24"/>
        </w:rPr>
      </w:pPr>
    </w:p>
    <w:p w:rsidR="00E3518A" w:rsidRDefault="00E3518A" w:rsidP="00DE3727">
      <w:pPr>
        <w:pStyle w:val="Zkladntext"/>
        <w:tabs>
          <w:tab w:val="left" w:pos="567"/>
          <w:tab w:val="left" w:pos="3686"/>
        </w:tabs>
        <w:ind w:left="539" w:hanging="539"/>
        <w:jc w:val="both"/>
        <w:rPr>
          <w:rFonts w:asciiTheme="minorHAnsi" w:hAnsiTheme="minorHAnsi" w:cstheme="minorHAnsi"/>
          <w:szCs w:val="24"/>
        </w:rPr>
      </w:pPr>
    </w:p>
    <w:p w:rsidR="00E3518A" w:rsidRDefault="00E3518A" w:rsidP="00DE3727">
      <w:pPr>
        <w:pStyle w:val="Zkladntext"/>
        <w:tabs>
          <w:tab w:val="left" w:pos="567"/>
          <w:tab w:val="left" w:pos="3686"/>
        </w:tabs>
        <w:ind w:left="539" w:hanging="539"/>
        <w:jc w:val="both"/>
        <w:rPr>
          <w:rFonts w:asciiTheme="minorHAnsi" w:hAnsiTheme="minorHAnsi" w:cstheme="minorHAnsi"/>
          <w:szCs w:val="24"/>
        </w:rPr>
      </w:pPr>
    </w:p>
    <w:p w:rsidR="00E3518A" w:rsidRDefault="00E3518A" w:rsidP="00DE3727">
      <w:pPr>
        <w:pStyle w:val="Zkladntext"/>
        <w:tabs>
          <w:tab w:val="left" w:pos="567"/>
          <w:tab w:val="left" w:pos="3686"/>
        </w:tabs>
        <w:ind w:left="539" w:hanging="539"/>
        <w:jc w:val="both"/>
        <w:rPr>
          <w:rFonts w:asciiTheme="minorHAnsi" w:hAnsiTheme="minorHAnsi" w:cstheme="minorHAnsi"/>
          <w:szCs w:val="24"/>
        </w:rPr>
      </w:pPr>
    </w:p>
    <w:p w:rsidR="00E3518A" w:rsidRPr="0093237F" w:rsidRDefault="00E3518A"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lastRenderedPageBreak/>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3C66E0" w:rsidRDefault="003C66E0"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25598D">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 xml:space="preserve">ou toho </w:t>
      </w:r>
      <w:proofErr w:type="gramStart"/>
      <w:r w:rsidR="00BF782C" w:rsidRPr="008B1488">
        <w:rPr>
          <w:rFonts w:asciiTheme="minorHAnsi" w:hAnsiTheme="minorHAnsi" w:cstheme="minorHAnsi"/>
          <w:sz w:val="24"/>
          <w:szCs w:val="24"/>
        </w:rPr>
        <w:t>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proofErr w:type="gramEnd"/>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 xml:space="preserve">Veškeré úpravy a zásahy (tj. případné rekonstrukce, přestavby, umisťování reklam na fasádu budovy a do společných prostor budovy, vylepování poutačů do oken a výloh,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Způsob úhrady zhodnocení pronajatých prostor závisí na dohodě smluvních stran.</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25598D">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DE3727" w:rsidRPr="0093237F" w:rsidRDefault="00DE3727" w:rsidP="00DE3727">
      <w:pPr>
        <w:pStyle w:val="Zkladntext"/>
        <w:tabs>
          <w:tab w:val="left" w:pos="567"/>
        </w:tabs>
        <w:ind w:left="539" w:hanging="539"/>
        <w:jc w:val="both"/>
        <w:rPr>
          <w:rFonts w:asciiTheme="minorHAnsi" w:hAnsiTheme="minorHAnsi" w:cstheme="minorHAnsi"/>
          <w:szCs w:val="24"/>
        </w:rPr>
      </w:pP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DE3727" w:rsidRPr="0093237F" w:rsidRDefault="00DE3727"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Pr="0093237F" w:rsidRDefault="00C40C03"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proofErr w:type="gramStart"/>
      <w:r w:rsidR="00EA6205" w:rsidRPr="00EA6205">
        <w:rPr>
          <w:rFonts w:asciiTheme="minorHAnsi" w:hAnsiTheme="minorHAnsi" w:cstheme="minorHAnsi"/>
          <w:sz w:val="24"/>
          <w:szCs w:val="24"/>
        </w:rPr>
        <w:t>8.1</w:t>
      </w:r>
      <w:proofErr w:type="gramEnd"/>
      <w:r w:rsidR="00EA6205" w:rsidRPr="00EA6205">
        <w:rPr>
          <w:rFonts w:asciiTheme="minorHAnsi" w:hAnsiTheme="minorHAnsi" w:cstheme="minorHAnsi"/>
          <w:sz w:val="24"/>
          <w:szCs w:val="24"/>
        </w:rPr>
        <w:t>.</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lastRenderedPageBreak/>
        <w:t>8.2</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A205EB" w:rsidRDefault="00A205EB"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8.3</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Pr="00EA6205" w:rsidRDefault="00A205EB"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8.4</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8.5</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0F1EE7" w:rsidRDefault="000F1EE7"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8.6</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8.7</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8.8</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8.9</w:t>
      </w:r>
      <w:proofErr w:type="gramEnd"/>
      <w:r>
        <w:rPr>
          <w:rFonts w:asciiTheme="minorHAnsi" w:hAnsiTheme="minorHAnsi" w:cstheme="minorHAnsi"/>
          <w:sz w:val="24"/>
          <w:szCs w:val="24"/>
        </w:rPr>
        <w:t>.</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C40C03" w:rsidRPr="0093237F" w:rsidRDefault="000F1EE7" w:rsidP="00E3518A">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lastRenderedPageBreak/>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25598D">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w:t>
      </w:r>
      <w:proofErr w:type="gramStart"/>
      <w:r w:rsidR="00C40C03" w:rsidRPr="0093237F">
        <w:rPr>
          <w:rFonts w:asciiTheme="minorHAnsi" w:hAnsiTheme="minorHAnsi" w:cstheme="minorHAnsi"/>
          <w:sz w:val="24"/>
          <w:szCs w:val="24"/>
        </w:rPr>
        <w:t>1.4</w:t>
      </w:r>
      <w:proofErr w:type="gramEnd"/>
      <w:r w:rsidR="00C40C03" w:rsidRPr="0093237F">
        <w:rPr>
          <w:rFonts w:asciiTheme="minorHAnsi" w:hAnsiTheme="minorHAnsi" w:cstheme="minorHAnsi"/>
          <w:sz w:val="24"/>
          <w:szCs w:val="24"/>
        </w:rPr>
        <w:t xml:space="preserve">.  kalendářního roku. </w:t>
      </w:r>
    </w:p>
    <w:p w:rsidR="008B1488" w:rsidRDefault="008B1488"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Pr="0093237F" w:rsidRDefault="00C40C03"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8B1488" w:rsidRP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10.2</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napToGrid w:val="0"/>
          <w:sz w:val="24"/>
          <w:szCs w:val="24"/>
        </w:rPr>
        <w:t>10.3</w:t>
      </w:r>
      <w:proofErr w:type="gramEnd"/>
      <w:r>
        <w:rPr>
          <w:rFonts w:asciiTheme="minorHAnsi" w:hAnsiTheme="minorHAnsi" w:cstheme="minorHAnsi"/>
          <w:snapToGrid w:val="0"/>
          <w:sz w:val="24"/>
          <w:szCs w:val="24"/>
        </w:rPr>
        <w:t>.</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10.4</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z w:val="24"/>
          <w:szCs w:val="24"/>
        </w:rPr>
        <w:t>10.5</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proofErr w:type="gramEnd"/>
      <w:r>
        <w:rPr>
          <w:rFonts w:asciiTheme="minorHAnsi" w:hAnsiTheme="minorHAnsi" w:cstheme="minorHAnsi"/>
          <w:sz w:val="24"/>
          <w:szCs w:val="24"/>
        </w:rPr>
        <w:t>.</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4D6DB6" w:rsidRPr="003C66E0" w:rsidRDefault="004D6DB6" w:rsidP="004D6DB6">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pronajímatele s podnájmem</w:t>
      </w:r>
    </w:p>
    <w:p w:rsidR="003C66E0" w:rsidRDefault="003C66E0" w:rsidP="00C40C03">
      <w:pPr>
        <w:tabs>
          <w:tab w:val="left" w:pos="0"/>
        </w:tabs>
        <w:rPr>
          <w:rFonts w:asciiTheme="minorHAnsi" w:hAnsiTheme="minorHAnsi" w:cstheme="minorHAnsi"/>
          <w:sz w:val="24"/>
        </w:rPr>
      </w:pPr>
    </w:p>
    <w:p w:rsidR="00A205EB" w:rsidRDefault="00A205EB" w:rsidP="00C40C03">
      <w:pPr>
        <w:tabs>
          <w:tab w:val="left" w:pos="0"/>
        </w:tabs>
        <w:rPr>
          <w:rFonts w:asciiTheme="minorHAnsi" w:hAnsiTheme="minorHAnsi" w:cstheme="minorHAnsi"/>
          <w:sz w:val="24"/>
        </w:rPr>
      </w:pPr>
    </w:p>
    <w:p w:rsidR="00A205EB" w:rsidRDefault="00A205EB"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lastRenderedPageBreak/>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Default="008B1488" w:rsidP="008B1488">
      <w:pPr>
        <w:pStyle w:val="Zkladntext"/>
        <w:tabs>
          <w:tab w:val="left" w:pos="567"/>
        </w:tabs>
        <w:ind w:left="567" w:hanging="567"/>
        <w:rPr>
          <w:rFonts w:asciiTheme="minorHAnsi" w:hAnsiTheme="minorHAnsi" w:cstheme="minorHAnsi"/>
          <w:szCs w:val="24"/>
        </w:rPr>
      </w:pP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 xml:space="preserve">V Klatovech dne </w:t>
      </w:r>
      <w:proofErr w:type="gramStart"/>
      <w:r w:rsidR="00E3518A">
        <w:rPr>
          <w:rFonts w:asciiTheme="minorHAnsi" w:hAnsiTheme="minorHAnsi" w:cstheme="minorHAnsi"/>
          <w:sz w:val="24"/>
          <w:szCs w:val="24"/>
        </w:rPr>
        <w:t>01.07.2022</w:t>
      </w:r>
      <w:proofErr w:type="gramEnd"/>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w:t>
      </w:r>
      <w:r w:rsidRPr="008B1488">
        <w:rPr>
          <w:rFonts w:asciiTheme="minorHAnsi" w:hAnsiTheme="minorHAnsi" w:cstheme="minorHAnsi"/>
          <w:sz w:val="24"/>
          <w:szCs w:val="24"/>
        </w:rPr>
        <w:tab/>
        <w:t>………………………………..</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r>
      <w:r w:rsidR="00C049D4">
        <w:rPr>
          <w:rFonts w:asciiTheme="minorHAnsi" w:hAnsiTheme="minorHAnsi" w:cstheme="minorHAnsi"/>
          <w:sz w:val="24"/>
          <w:szCs w:val="24"/>
        </w:rPr>
        <w:t>nájemce</w:t>
      </w:r>
      <w:r w:rsidRPr="008B1488">
        <w:rPr>
          <w:rFonts w:asciiTheme="minorHAnsi" w:hAnsiTheme="minorHAnsi" w:cstheme="minorHAnsi"/>
          <w:sz w:val="24"/>
          <w:szCs w:val="24"/>
        </w:rPr>
        <w:tab/>
      </w:r>
      <w:r w:rsidR="00C049D4">
        <w:rPr>
          <w:rFonts w:asciiTheme="minorHAnsi" w:hAnsiTheme="minorHAnsi" w:cstheme="minorHAnsi"/>
          <w:sz w:val="24"/>
          <w:szCs w:val="24"/>
        </w:rPr>
        <w:t>pod</w:t>
      </w:r>
      <w:r w:rsidRPr="008B1488">
        <w:rPr>
          <w:rFonts w:asciiTheme="minorHAnsi" w:hAnsiTheme="minorHAnsi" w:cstheme="minorHAnsi"/>
          <w:sz w:val="24"/>
          <w:szCs w:val="24"/>
        </w:rPr>
        <w:t>nájemce</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 xml:space="preserve">ing. Pavel </w:t>
      </w:r>
      <w:proofErr w:type="spellStart"/>
      <w:r w:rsidRPr="008B1488">
        <w:rPr>
          <w:rFonts w:asciiTheme="minorHAnsi" w:hAnsiTheme="minorHAnsi" w:cstheme="minorHAnsi"/>
          <w:sz w:val="24"/>
          <w:szCs w:val="24"/>
        </w:rPr>
        <w:t>Kaňák</w:t>
      </w:r>
      <w:proofErr w:type="spellEnd"/>
      <w:r w:rsidRPr="008B1488">
        <w:rPr>
          <w:rFonts w:asciiTheme="minorHAnsi" w:hAnsiTheme="minorHAnsi" w:cstheme="minorHAnsi"/>
          <w:sz w:val="24"/>
          <w:szCs w:val="24"/>
        </w:rPr>
        <w:tab/>
        <w:t xml:space="preserve"> </w:t>
      </w:r>
      <w:r w:rsidR="00E3518A">
        <w:rPr>
          <w:rFonts w:asciiTheme="minorHAnsi" w:hAnsiTheme="minorHAnsi" w:cstheme="minorHAnsi"/>
          <w:sz w:val="24"/>
          <w:szCs w:val="24"/>
        </w:rPr>
        <w:t>Jaroslav Hanák</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ředitel společnosti</w:t>
      </w:r>
      <w:r w:rsidRPr="008B1488">
        <w:rPr>
          <w:rFonts w:asciiTheme="minorHAnsi" w:hAnsiTheme="minorHAnsi" w:cstheme="minorHAnsi"/>
          <w:sz w:val="24"/>
          <w:szCs w:val="24"/>
        </w:rPr>
        <w:tab/>
      </w:r>
    </w:p>
    <w:p w:rsidR="008B1488" w:rsidRDefault="008B1488" w:rsidP="008B1488">
      <w:pPr>
        <w:pStyle w:val="Normln0"/>
        <w:jc w:val="both"/>
        <w:rPr>
          <w:rFonts w:cs="Arial"/>
          <w:sz w:val="22"/>
          <w:szCs w:val="22"/>
        </w:rPr>
      </w:pPr>
    </w:p>
    <w:p w:rsidR="008B1488" w:rsidRDefault="008B1488" w:rsidP="00C40C03">
      <w:pPr>
        <w:tabs>
          <w:tab w:val="left" w:pos="0"/>
        </w:tabs>
        <w:rPr>
          <w:rFonts w:asciiTheme="minorHAnsi" w:hAnsiTheme="minorHAnsi" w:cstheme="minorHAnsi"/>
          <w:sz w:val="24"/>
        </w:rPr>
      </w:pPr>
    </w:p>
    <w:p w:rsidR="00FB2B1E" w:rsidRDefault="002D5416"/>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416" w:rsidRDefault="002D5416" w:rsidP="003C6094">
      <w:r>
        <w:separator/>
      </w:r>
    </w:p>
  </w:endnote>
  <w:endnote w:type="continuationSeparator" w:id="0">
    <w:p w:rsidR="002D5416" w:rsidRDefault="002D5416"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8B4FE8">
        <w:pPr>
          <w:pStyle w:val="Zpat"/>
          <w:jc w:val="center"/>
        </w:pPr>
        <w:r>
          <w:fldChar w:fldCharType="begin"/>
        </w:r>
        <w:r w:rsidR="00275AC4">
          <w:instrText xml:space="preserve"> PAGE   \* MERGEFORMAT </w:instrText>
        </w:r>
        <w:r>
          <w:fldChar w:fldCharType="separate"/>
        </w:r>
        <w:r w:rsidR="00390B7A">
          <w:rPr>
            <w:noProof/>
          </w:rPr>
          <w:t>9</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416" w:rsidRDefault="002D5416" w:rsidP="003C6094">
      <w:r>
        <w:separator/>
      </w:r>
    </w:p>
  </w:footnote>
  <w:footnote w:type="continuationSeparator" w:id="0">
    <w:p w:rsidR="002D5416" w:rsidRDefault="002D5416"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0C03"/>
    <w:rsid w:val="00016C8D"/>
    <w:rsid w:val="00027F7E"/>
    <w:rsid w:val="00033F0E"/>
    <w:rsid w:val="00042FC9"/>
    <w:rsid w:val="00071C8A"/>
    <w:rsid w:val="0008295C"/>
    <w:rsid w:val="000C2C72"/>
    <w:rsid w:val="000D5E66"/>
    <w:rsid w:val="000E49D5"/>
    <w:rsid w:val="000F1EE7"/>
    <w:rsid w:val="000F4EA4"/>
    <w:rsid w:val="00136B0B"/>
    <w:rsid w:val="00142581"/>
    <w:rsid w:val="00161239"/>
    <w:rsid w:val="001D5C44"/>
    <w:rsid w:val="001D6FDC"/>
    <w:rsid w:val="00244FCA"/>
    <w:rsid w:val="0025598D"/>
    <w:rsid w:val="00275AC4"/>
    <w:rsid w:val="002B0C5C"/>
    <w:rsid w:val="002D5416"/>
    <w:rsid w:val="00301490"/>
    <w:rsid w:val="003034B8"/>
    <w:rsid w:val="00331E3E"/>
    <w:rsid w:val="0038768E"/>
    <w:rsid w:val="00390B7A"/>
    <w:rsid w:val="00391BF2"/>
    <w:rsid w:val="003C5D02"/>
    <w:rsid w:val="003C6094"/>
    <w:rsid w:val="003C66E0"/>
    <w:rsid w:val="003F5E93"/>
    <w:rsid w:val="00405529"/>
    <w:rsid w:val="004B4E10"/>
    <w:rsid w:val="004D6DB6"/>
    <w:rsid w:val="004E47DA"/>
    <w:rsid w:val="00540140"/>
    <w:rsid w:val="005A5A0A"/>
    <w:rsid w:val="00604681"/>
    <w:rsid w:val="00650F4E"/>
    <w:rsid w:val="006D7A2A"/>
    <w:rsid w:val="0070164D"/>
    <w:rsid w:val="00710E1A"/>
    <w:rsid w:val="00723F21"/>
    <w:rsid w:val="00725437"/>
    <w:rsid w:val="00761BE9"/>
    <w:rsid w:val="00796AC2"/>
    <w:rsid w:val="007A564E"/>
    <w:rsid w:val="007A799A"/>
    <w:rsid w:val="007D2A4C"/>
    <w:rsid w:val="00820611"/>
    <w:rsid w:val="00835228"/>
    <w:rsid w:val="008B1488"/>
    <w:rsid w:val="008B4FE8"/>
    <w:rsid w:val="008E55C2"/>
    <w:rsid w:val="008E7BBA"/>
    <w:rsid w:val="008F58CC"/>
    <w:rsid w:val="0093237F"/>
    <w:rsid w:val="00945F38"/>
    <w:rsid w:val="009B45E3"/>
    <w:rsid w:val="009D6A1A"/>
    <w:rsid w:val="00A205EB"/>
    <w:rsid w:val="00A80D10"/>
    <w:rsid w:val="00BA3F98"/>
    <w:rsid w:val="00BE5428"/>
    <w:rsid w:val="00BF782C"/>
    <w:rsid w:val="00C049D4"/>
    <w:rsid w:val="00C04AA7"/>
    <w:rsid w:val="00C25F24"/>
    <w:rsid w:val="00C36D59"/>
    <w:rsid w:val="00C40C03"/>
    <w:rsid w:val="00C65209"/>
    <w:rsid w:val="00C74666"/>
    <w:rsid w:val="00C96468"/>
    <w:rsid w:val="00CC630C"/>
    <w:rsid w:val="00D10436"/>
    <w:rsid w:val="00D43757"/>
    <w:rsid w:val="00D87AF7"/>
    <w:rsid w:val="00DE3727"/>
    <w:rsid w:val="00DF630C"/>
    <w:rsid w:val="00E31A69"/>
    <w:rsid w:val="00E3518A"/>
    <w:rsid w:val="00E60A6D"/>
    <w:rsid w:val="00E66EF4"/>
    <w:rsid w:val="00E85DF1"/>
    <w:rsid w:val="00EA6205"/>
    <w:rsid w:val="00EA7BFA"/>
    <w:rsid w:val="00EC18FC"/>
    <w:rsid w:val="00F3090C"/>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B6C6F-85EE-450F-8C4A-108F74B1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2829</Words>
  <Characters>16696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Matoušková</dc:creator>
  <cp:lastModifiedBy>Dell</cp:lastModifiedBy>
  <cp:revision>8</cp:revision>
  <cp:lastPrinted>2022-06-21T13:34:00Z</cp:lastPrinted>
  <dcterms:created xsi:type="dcterms:W3CDTF">2022-05-05T16:27:00Z</dcterms:created>
  <dcterms:modified xsi:type="dcterms:W3CDTF">2022-06-22T14:01:00Z</dcterms:modified>
</cp:coreProperties>
</file>