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75" w:rsidRDefault="00C41975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C41975" w:rsidRPr="00F27236" w:rsidRDefault="00C41975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F27236" w:rsidRDefault="007D64DF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Georgia" w:hAnsi="Georgia"/>
          <w:noProof/>
        </w:rPr>
        <w:drawing>
          <wp:inline distT="0" distB="0" distL="0" distR="0">
            <wp:extent cx="990600" cy="990600"/>
            <wp:effectExtent l="0" t="0" r="0" b="0"/>
            <wp:docPr id="1" name="Obrázek 1" descr="logo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P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75" w:rsidRDefault="00C41975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41975" w:rsidRDefault="00C41975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:rsidR="00C41975" w:rsidRDefault="00C41975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:rsidR="00C41975" w:rsidRPr="00A70021" w:rsidRDefault="00C41975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40"/>
          <w:szCs w:val="40"/>
        </w:rPr>
      </w:pPr>
      <w:r w:rsidRPr="00A70021">
        <w:rPr>
          <w:rFonts w:ascii="Arial" w:hAnsi="Arial" w:cs="Arial"/>
          <w:b/>
          <w:sz w:val="40"/>
          <w:szCs w:val="40"/>
        </w:rPr>
        <w:t>ZMĚNOVÝ LIST STAVBY</w:t>
      </w:r>
      <w:r>
        <w:rPr>
          <w:rFonts w:ascii="Arial" w:hAnsi="Arial" w:cs="Arial"/>
          <w:b/>
          <w:sz w:val="40"/>
          <w:szCs w:val="40"/>
        </w:rPr>
        <w:t xml:space="preserve"> č. 4</w:t>
      </w:r>
    </w:p>
    <w:p w:rsidR="00C41975" w:rsidRDefault="00C41975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C41975" w:rsidRDefault="00C41975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C41975" w:rsidRDefault="00C41975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C41975" w:rsidRPr="00F27236" w:rsidRDefault="00C41975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C41975" w:rsidRPr="00A70021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1. Identifikační údaje stavby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2D5C0A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Název stavby</w:t>
      </w:r>
      <w:r>
        <w:rPr>
          <w:rFonts w:ascii="Arial" w:hAnsi="Arial" w:cs="Arial"/>
          <w:sz w:val="20"/>
          <w:szCs w:val="20"/>
        </w:rPr>
        <w:t xml:space="preserve"> (identifikace)</w:t>
      </w:r>
      <w:r w:rsidRPr="00F27236">
        <w:rPr>
          <w:rFonts w:ascii="Arial" w:hAnsi="Arial" w:cs="Arial"/>
          <w:sz w:val="20"/>
          <w:szCs w:val="20"/>
        </w:rPr>
        <w:t>:</w:t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C0A">
        <w:rPr>
          <w:rFonts w:ascii="Arial" w:hAnsi="Arial" w:cs="Arial"/>
          <w:b/>
          <w:bCs/>
          <w:sz w:val="20"/>
          <w:szCs w:val="20"/>
        </w:rPr>
        <w:t>Svitava, Svitavy – zvýšení kapacity koryta III. etapa</w:t>
      </w: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Místo stavby: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Svitavy,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Svitavy-předměstí a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Moravský Lačnov</w:t>
      </w: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Sdružení firem Metrostav, a.s. a AQUASYS spol. s r.o. s názvem „Sdružení Svitavy“, </w:t>
      </w:r>
    </w:p>
    <w:p w:rsidR="00C41975" w:rsidRDefault="00C41975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správce společnosti Metrostav, a.s. se sídlem Koželužská 2450/4, Libeň, 180 00 Praha 8</w:t>
      </w: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zhotovitele: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D03A5">
        <w:rPr>
          <w:rFonts w:ascii="Arial" w:hAnsi="Arial" w:cs="Arial"/>
          <w:sz w:val="20"/>
          <w:szCs w:val="20"/>
        </w:rPr>
        <w:t>xxx</w:t>
      </w:r>
      <w:proofErr w:type="spellEnd"/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B45E89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Investiční ředitel objednatele: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proofErr w:type="spellStart"/>
      <w:r w:rsidR="008D03A5">
        <w:rPr>
          <w:rFonts w:ascii="Arial" w:hAnsi="Arial" w:cs="Arial"/>
          <w:sz w:val="20"/>
          <w:szCs w:val="20"/>
        </w:rPr>
        <w:t>xxx</w:t>
      </w:r>
      <w:proofErr w:type="spellEnd"/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Projektový manažer stavby: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D03A5">
        <w:rPr>
          <w:rFonts w:ascii="Arial" w:hAnsi="Arial" w:cs="Arial"/>
          <w:sz w:val="20"/>
          <w:szCs w:val="20"/>
        </w:rPr>
        <w:t>xxx</w:t>
      </w:r>
      <w:proofErr w:type="spellEnd"/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torský </w:t>
      </w:r>
      <w:r w:rsidRPr="00B45E89">
        <w:rPr>
          <w:rFonts w:ascii="Arial" w:hAnsi="Arial" w:cs="Arial"/>
          <w:sz w:val="20"/>
          <w:szCs w:val="20"/>
        </w:rPr>
        <w:t>dozor (projektant):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Agroprojekce Litomyšl s.r.o., Rokycanova 114/IV, </w:t>
      </w:r>
    </w:p>
    <w:p w:rsidR="00C41975" w:rsidRPr="00F27236" w:rsidRDefault="00C41975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566 01 Vysoké Mýto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autorského dozoru: </w:t>
      </w:r>
      <w:proofErr w:type="spellStart"/>
      <w:r w:rsidR="008D03A5">
        <w:rPr>
          <w:rFonts w:ascii="Arial" w:hAnsi="Arial" w:cs="Arial"/>
          <w:sz w:val="20"/>
          <w:szCs w:val="20"/>
        </w:rPr>
        <w:t>xxx</w:t>
      </w:r>
      <w:proofErr w:type="spellEnd"/>
    </w:p>
    <w:p w:rsidR="00C41975" w:rsidRPr="00B45E89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B45E89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Technický dozor stavebníka: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r w:rsidR="008D03A5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261E0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E9701D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E9701D">
        <w:rPr>
          <w:rFonts w:ascii="Arial" w:hAnsi="Arial" w:cs="Arial"/>
          <w:b/>
        </w:rPr>
        <w:t xml:space="preserve">2. Zařazení změny s ohledem na ustanovení § 222 zákona č. 134/2016 Sb., </w:t>
      </w:r>
      <w:r w:rsidR="00D80869">
        <w:rPr>
          <w:rFonts w:ascii="Arial" w:hAnsi="Arial" w:cs="Arial"/>
          <w:b/>
        </w:rPr>
        <w:t xml:space="preserve">         </w:t>
      </w:r>
      <w:r w:rsidRPr="00E9701D">
        <w:rPr>
          <w:rFonts w:ascii="Arial" w:hAnsi="Arial" w:cs="Arial"/>
          <w:b/>
        </w:rPr>
        <w:t>o zadávání veřejných zakázek (včetně odůvodnění):</w:t>
      </w:r>
    </w:p>
    <w:p w:rsidR="00C41975" w:rsidRPr="00E9701D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C41975" w:rsidRPr="00ED5CA9" w:rsidRDefault="00C41975" w:rsidP="00E9701D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Jedná se o změnu v souladu s ustanovení § 222 odst. 4 zákona č. 134/2016 Sb., o zadávání veřejných zakázek, jelikož se jedná o nepodstatnou změnu, která je výrazně nižší než finanční limit pro nadlimitní veřejnou zakázku a rovněž je nižší než 10 % původní hodnoty závazku. Výše změny odpovídá </w:t>
      </w:r>
      <w:r w:rsidRPr="00ED5CA9">
        <w:rPr>
          <w:rFonts w:ascii="Arial" w:hAnsi="Arial" w:cs="Arial"/>
          <w:b/>
          <w:sz w:val="20"/>
          <w:szCs w:val="20"/>
        </w:rPr>
        <w:t>1,</w:t>
      </w:r>
      <w:r>
        <w:rPr>
          <w:rFonts w:ascii="Arial" w:hAnsi="Arial" w:cs="Arial"/>
          <w:b/>
          <w:sz w:val="20"/>
          <w:szCs w:val="20"/>
        </w:rPr>
        <w:t>4</w:t>
      </w:r>
      <w:r w:rsidRPr="00ED5CA9">
        <w:rPr>
          <w:rFonts w:ascii="Arial" w:hAnsi="Arial" w:cs="Arial"/>
          <w:b/>
          <w:sz w:val="20"/>
          <w:szCs w:val="20"/>
        </w:rPr>
        <w:t xml:space="preserve"> %</w:t>
      </w:r>
      <w:r w:rsidRPr="00ED5CA9">
        <w:rPr>
          <w:rFonts w:ascii="Arial" w:hAnsi="Arial" w:cs="Arial"/>
          <w:sz w:val="20"/>
          <w:szCs w:val="20"/>
        </w:rPr>
        <w:t>. S ohledem na výše uvedené, není pochyb, že se jedná o nepodstatnou změnu, kterou je možné podřadit pod příslušné ustanovení zákona.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1C2023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1C2023">
        <w:rPr>
          <w:rFonts w:ascii="Arial" w:hAnsi="Arial" w:cs="Arial"/>
          <w:b/>
        </w:rPr>
        <w:t>. Posouzení změny ve vztahu k podmínkám dotačního titulu (změna sledovaných ukazatelů): (popis, který sledovaný parametr Rozhodnutí se případně mění)</w:t>
      </w:r>
    </w:p>
    <w:p w:rsidR="00C41975" w:rsidRPr="001C2023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C41975" w:rsidRPr="00ED5CA9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V rámci sledovaných parametrů dojde pouze ke změně celkové ceny díla – navýšení o </w:t>
      </w:r>
      <w:r>
        <w:rPr>
          <w:rFonts w:ascii="Arial" w:hAnsi="Arial" w:cs="Arial"/>
          <w:b/>
          <w:sz w:val="20"/>
          <w:szCs w:val="20"/>
        </w:rPr>
        <w:t>788 120</w:t>
      </w:r>
      <w:r w:rsidRPr="00ED5CA9">
        <w:rPr>
          <w:rFonts w:ascii="Arial" w:hAnsi="Arial" w:cs="Arial"/>
          <w:b/>
          <w:sz w:val="20"/>
          <w:szCs w:val="20"/>
        </w:rPr>
        <w:t xml:space="preserve"> Kč bez DPH</w:t>
      </w:r>
      <w:r w:rsidRPr="00ED5CA9">
        <w:rPr>
          <w:rFonts w:ascii="Arial" w:hAnsi="Arial" w:cs="Arial"/>
          <w:sz w:val="20"/>
          <w:szCs w:val="20"/>
        </w:rPr>
        <w:t xml:space="preserve">, tj. výsledná cena bude činit </w:t>
      </w:r>
      <w:r w:rsidRPr="00A554C7">
        <w:rPr>
          <w:rFonts w:ascii="Arial" w:hAnsi="Arial" w:cs="Arial"/>
          <w:b/>
          <w:sz w:val="20"/>
          <w:szCs w:val="20"/>
        </w:rPr>
        <w:t>55</w:t>
      </w:r>
      <w:r>
        <w:rPr>
          <w:rFonts w:ascii="Arial" w:hAnsi="Arial" w:cs="Arial"/>
          <w:b/>
          <w:sz w:val="20"/>
          <w:szCs w:val="20"/>
        </w:rPr>
        <w:t> </w:t>
      </w:r>
      <w:r w:rsidRPr="00A554C7">
        <w:rPr>
          <w:rFonts w:ascii="Arial" w:hAnsi="Arial" w:cs="Arial"/>
          <w:b/>
          <w:sz w:val="20"/>
          <w:szCs w:val="20"/>
        </w:rPr>
        <w:t>096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54C7">
        <w:rPr>
          <w:rFonts w:ascii="Arial" w:hAnsi="Arial" w:cs="Arial"/>
          <w:b/>
          <w:sz w:val="20"/>
          <w:szCs w:val="20"/>
        </w:rPr>
        <w:t>517</w:t>
      </w:r>
      <w:r w:rsidRPr="00ED5CA9">
        <w:rPr>
          <w:rFonts w:ascii="Arial" w:hAnsi="Arial" w:cs="Arial"/>
          <w:b/>
          <w:sz w:val="20"/>
          <w:szCs w:val="20"/>
        </w:rPr>
        <w:t xml:space="preserve"> Kč bez DPH</w:t>
      </w:r>
      <w:r w:rsidRPr="00ED5CA9">
        <w:rPr>
          <w:rFonts w:ascii="Arial" w:hAnsi="Arial" w:cs="Arial"/>
          <w:sz w:val="20"/>
          <w:szCs w:val="20"/>
        </w:rPr>
        <w:t>.</w:t>
      </w:r>
    </w:p>
    <w:p w:rsidR="00C41975" w:rsidRPr="00ED5CA9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 </w:t>
      </w:r>
    </w:p>
    <w:p w:rsidR="00C41975" w:rsidRPr="00ED5CA9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Vícepráce (poníženo dle </w:t>
      </w:r>
      <w:proofErr w:type="spellStart"/>
      <w:r w:rsidRPr="00ED5CA9">
        <w:rPr>
          <w:rFonts w:ascii="Arial" w:hAnsi="Arial" w:cs="Arial"/>
          <w:sz w:val="20"/>
          <w:szCs w:val="20"/>
        </w:rPr>
        <w:t>SoD</w:t>
      </w:r>
      <w:proofErr w:type="spellEnd"/>
      <w:r w:rsidRPr="00ED5CA9">
        <w:rPr>
          <w:rFonts w:ascii="Arial" w:hAnsi="Arial" w:cs="Arial"/>
          <w:sz w:val="20"/>
          <w:szCs w:val="20"/>
        </w:rPr>
        <w:t xml:space="preserve">) činí </w:t>
      </w:r>
      <w:r>
        <w:rPr>
          <w:rFonts w:ascii="Arial" w:hAnsi="Arial" w:cs="Arial"/>
          <w:sz w:val="20"/>
          <w:szCs w:val="20"/>
        </w:rPr>
        <w:t>788 120</w:t>
      </w:r>
      <w:r w:rsidRPr="00ED5CA9">
        <w:rPr>
          <w:rFonts w:ascii="Arial" w:hAnsi="Arial" w:cs="Arial"/>
          <w:sz w:val="20"/>
          <w:szCs w:val="20"/>
        </w:rPr>
        <w:t xml:space="preserve"> Kč bez DPH. </w:t>
      </w:r>
    </w:p>
    <w:p w:rsidR="00C41975" w:rsidRPr="00ED5CA9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Rozdíl činí </w:t>
      </w:r>
      <w:r>
        <w:rPr>
          <w:rFonts w:ascii="Arial" w:hAnsi="Arial" w:cs="Arial"/>
          <w:sz w:val="20"/>
          <w:szCs w:val="20"/>
        </w:rPr>
        <w:t>+788 120</w:t>
      </w:r>
      <w:r w:rsidRPr="00ED5CA9">
        <w:rPr>
          <w:rFonts w:ascii="Arial" w:hAnsi="Arial" w:cs="Arial"/>
          <w:sz w:val="20"/>
          <w:szCs w:val="20"/>
        </w:rPr>
        <w:t xml:space="preserve"> Kč bez DPH.</w:t>
      </w:r>
    </w:p>
    <w:p w:rsidR="00C41975" w:rsidRPr="00ED5CA9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1C2023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>Změna nebude mít žádný další dopad.</w:t>
      </w: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A70021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70021">
        <w:rPr>
          <w:rFonts w:ascii="Arial" w:hAnsi="Arial" w:cs="Arial"/>
          <w:b/>
        </w:rPr>
        <w:t>. Popis prací, které je třeba při provedení změny vykonat (možno přiložit další dokumenty, které budou tvořit přílohu tohoto Změnového listu stavby)</w:t>
      </w: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změny č. 4 je nutnost odtěžení nevyhovujícího sedimentu v ř. km 92,508 – 93,130, jakožto historické ekologické zátěže, kterou původní projekt neuvažoval. Původně uvažované množství „nevyhovujícího sedimentu“ se z 250 tun navýší na 500 tun a jeho klasifikace dle laboratorního rozboru spadá do kategorie nebezpečného odpadu, tudíž cena za uložení a dopravní vzdálenost se zvýší. </w:t>
      </w:r>
      <w:r w:rsidRPr="001648D9">
        <w:rPr>
          <w:rFonts w:ascii="Arial" w:hAnsi="Arial" w:cs="Arial"/>
          <w:sz w:val="20"/>
          <w:szCs w:val="20"/>
        </w:rPr>
        <w:t xml:space="preserve">Zbylé množství sedimentu v daném úseku dle projektu klasifikované jako </w:t>
      </w:r>
      <w:r>
        <w:rPr>
          <w:rFonts w:ascii="Arial" w:hAnsi="Arial" w:cs="Arial"/>
          <w:sz w:val="20"/>
          <w:szCs w:val="20"/>
        </w:rPr>
        <w:t>„nevhodný sediment“</w:t>
      </w:r>
      <w:r w:rsidRPr="001648D9">
        <w:rPr>
          <w:rFonts w:ascii="Arial" w:hAnsi="Arial" w:cs="Arial"/>
          <w:sz w:val="20"/>
          <w:szCs w:val="20"/>
        </w:rPr>
        <w:t xml:space="preserve"> bude uložena na skládku v navýšeném množství 2</w:t>
      </w:r>
      <w:r>
        <w:rPr>
          <w:rFonts w:ascii="Arial" w:hAnsi="Arial" w:cs="Arial"/>
          <w:sz w:val="20"/>
          <w:szCs w:val="20"/>
        </w:rPr>
        <w:t>5</w:t>
      </w:r>
      <w:r w:rsidRPr="001648D9">
        <w:rPr>
          <w:rFonts w:ascii="Arial" w:hAnsi="Arial" w:cs="Arial"/>
          <w:sz w:val="20"/>
          <w:szCs w:val="20"/>
        </w:rPr>
        <w:t xml:space="preserve">00 tun jako ostatní odpad s limitními parametry, které vyhovují třídě vyluhovatelnosti </w:t>
      </w:r>
      <w:proofErr w:type="spellStart"/>
      <w:r w:rsidRPr="001648D9"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.(viz </w:t>
      </w:r>
      <w:r w:rsidRPr="001648D9">
        <w:rPr>
          <w:rFonts w:ascii="Arial" w:hAnsi="Arial" w:cs="Arial"/>
          <w:sz w:val="20"/>
          <w:szCs w:val="20"/>
        </w:rPr>
        <w:t xml:space="preserve">změnový list č. 5). 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Technická specifikace jednotlivých položek a změnový položkový rozpočet oceněný zhotovitelem dle příslušných ustanovení smlouvy o dílo je součástí přílohy č. 1. 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A70021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A70021">
        <w:rPr>
          <w:rFonts w:ascii="Arial" w:hAnsi="Arial" w:cs="Arial"/>
          <w:b/>
        </w:rPr>
        <w:t>. Odůvodnění provedení změny stavby (možno přiložit další dokumenty, které budou tvořit přílohu tohoto Změnového listu stavby)</w:t>
      </w: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Projektová dokumentace neuvažovala o historické ekologické zátěži v </w:t>
      </w:r>
      <w:proofErr w:type="gramStart"/>
      <w:r>
        <w:rPr>
          <w:rFonts w:ascii="Arial" w:hAnsi="Arial" w:cs="Arial"/>
          <w:sz w:val="20"/>
          <w:szCs w:val="20"/>
        </w:rPr>
        <w:t xml:space="preserve">úseku  </w:t>
      </w:r>
      <w:r w:rsidRPr="009E7882">
        <w:rPr>
          <w:rFonts w:ascii="Arial" w:hAnsi="Arial" w:cs="Arial"/>
          <w:sz w:val="20"/>
          <w:szCs w:val="20"/>
        </w:rPr>
        <w:t>ř.</w:t>
      </w:r>
      <w:proofErr w:type="gramEnd"/>
      <w:r w:rsidRPr="009E7882">
        <w:rPr>
          <w:rFonts w:ascii="Arial" w:hAnsi="Arial" w:cs="Arial"/>
          <w:sz w:val="20"/>
          <w:szCs w:val="20"/>
        </w:rPr>
        <w:t xml:space="preserve"> km 92,508 – 93,130</w:t>
      </w:r>
      <w:r>
        <w:rPr>
          <w:rFonts w:ascii="Arial" w:hAnsi="Arial" w:cs="Arial"/>
          <w:sz w:val="20"/>
          <w:szCs w:val="20"/>
        </w:rPr>
        <w:t>.</w:t>
      </w: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Čerpala pouze z laboratorního rozboru dnového sedimentu provedeného v roce 2012 s vyhovujícím výsledkem. Množství bude navýšeno vlivem vyšší mocnosti říčních sedimentů v dané lokalitě, zjištěné v průběhu realizace stavby. Vzhledem ke klasifikaci sedimentu jakožto nebezpečný odpad budou vytvořeny nové položky ve změnovém rozpočtu (skládkovné na oprávněné skládce, doprava v režimu ADR).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A70021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70021">
        <w:rPr>
          <w:rFonts w:ascii="Arial" w:hAnsi="Arial" w:cs="Arial"/>
          <w:b/>
        </w:rPr>
        <w:t xml:space="preserve">. Vyjádření </w:t>
      </w:r>
      <w:r>
        <w:rPr>
          <w:rFonts w:ascii="Arial" w:hAnsi="Arial" w:cs="Arial"/>
          <w:b/>
        </w:rPr>
        <w:t>projektového manažera stavby</w:t>
      </w:r>
      <w:r w:rsidRPr="00A70021">
        <w:rPr>
          <w:rFonts w:ascii="Arial" w:hAnsi="Arial" w:cs="Arial"/>
          <w:b/>
        </w:rPr>
        <w:t>: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navrhovanou změnou souhlasím na základě laboratorních rozborů sedimentu a výpočtu stanoveného množství projektantem. </w:t>
      </w:r>
    </w:p>
    <w:p w:rsidR="008261E0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261E0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za dopravu v režimu ADR a ceny za skládkovné včetně místa uložení byly stanoveny na základě poptávkového řízení zhotovitele. Byla vyhodnocena nejvhodnější a cenově nejlevnější kombinace variant (viz příloha 2).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ke smlouvě o dílo bude uzavřen souhrnně v souvislosti s dalšími připravovanými změnami. 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dodávek a prací v rámci této změny bude možná až po uzavření dodatku ke smlouvě o dílo.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C41975" w:rsidRPr="004E0872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4E0872">
        <w:rPr>
          <w:rFonts w:ascii="Arial" w:hAnsi="Arial" w:cs="Arial"/>
          <w:b/>
        </w:rPr>
        <w:t>7. Vyjádření oprávněného zástupce zhotovitele stavby:</w:t>
      </w:r>
    </w:p>
    <w:p w:rsidR="00C41975" w:rsidRPr="00EF5694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C41975" w:rsidRDefault="00C41975" w:rsidP="00F43F32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návrhem vypořádání změny souhlasím, za předpokladu uzavření dodatku bez zbytečných odkladů.</w:t>
      </w:r>
    </w:p>
    <w:p w:rsidR="00C41975" w:rsidRDefault="00C41975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261E0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261E0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3D5B3F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3D5B3F">
        <w:rPr>
          <w:rFonts w:ascii="Arial" w:hAnsi="Arial" w:cs="Arial"/>
          <w:b/>
        </w:rPr>
        <w:lastRenderedPageBreak/>
        <w:t>8. Vyjádření autorského dozoru (zároveň i autora projektu):</w:t>
      </w: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C06A4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C06A45">
        <w:rPr>
          <w:rFonts w:ascii="Arial" w:hAnsi="Arial" w:cs="Arial"/>
          <w:sz w:val="20"/>
          <w:szCs w:val="20"/>
        </w:rPr>
        <w:t xml:space="preserve">S navrženým technickým řešením souhlasím bez připomínek. Podkladem pro projektovou dokumentaci byly laboratorní rozbory </w:t>
      </w:r>
      <w:r>
        <w:rPr>
          <w:rFonts w:ascii="Arial" w:hAnsi="Arial" w:cs="Arial"/>
          <w:sz w:val="20"/>
          <w:szCs w:val="20"/>
        </w:rPr>
        <w:t xml:space="preserve">horní vrstvy </w:t>
      </w:r>
      <w:r w:rsidRPr="00C06A45">
        <w:rPr>
          <w:rFonts w:ascii="Arial" w:hAnsi="Arial" w:cs="Arial"/>
          <w:sz w:val="20"/>
          <w:szCs w:val="20"/>
        </w:rPr>
        <w:t>dnového sedimentu z r. 2012, které byly vyhovující.</w:t>
      </w:r>
      <w:r>
        <w:rPr>
          <w:rFonts w:ascii="Arial" w:hAnsi="Arial" w:cs="Arial"/>
          <w:sz w:val="20"/>
          <w:szCs w:val="20"/>
        </w:rPr>
        <w:t xml:space="preserve"> Na tyto rozbory navazuje další průzkum</w:t>
      </w:r>
      <w:r w:rsidRPr="00C06A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týkající zjištění základových poměrů v lokalitě. Konkrétně jde o průzkum </w:t>
      </w:r>
      <w:r w:rsidRPr="00C06A45">
        <w:rPr>
          <w:rFonts w:ascii="Arial" w:hAnsi="Arial" w:cs="Arial"/>
          <w:sz w:val="20"/>
          <w:szCs w:val="20"/>
        </w:rPr>
        <w:t>inženýrské geologie</w:t>
      </w:r>
      <w:r>
        <w:rPr>
          <w:rFonts w:ascii="Arial" w:hAnsi="Arial" w:cs="Arial"/>
          <w:sz w:val="20"/>
          <w:szCs w:val="20"/>
        </w:rPr>
        <w:t xml:space="preserve">. Tento průzkum byl prováděn formou vrtaných sond </w:t>
      </w:r>
      <w:proofErr w:type="gramStart"/>
      <w:r>
        <w:rPr>
          <w:rFonts w:ascii="Arial" w:hAnsi="Arial" w:cs="Arial"/>
          <w:sz w:val="20"/>
          <w:szCs w:val="20"/>
        </w:rPr>
        <w:t>V1- V10</w:t>
      </w:r>
      <w:proofErr w:type="gramEnd"/>
      <w:r>
        <w:rPr>
          <w:rFonts w:ascii="Arial" w:hAnsi="Arial" w:cs="Arial"/>
          <w:sz w:val="20"/>
          <w:szCs w:val="20"/>
        </w:rPr>
        <w:t xml:space="preserve"> do </w:t>
      </w:r>
      <w:r w:rsidR="00D80869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hl. 0-5m. Výsledkem bylo zatřídění jednotlivých vrstev zemin do příslušných kategorií a zjištění jednoduchých základových poměrů. Doplňující průzkum je inženýrskou geologií považován </w:t>
      </w:r>
      <w:r w:rsidR="00D80869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za neúčelný (viz závěr tohoto průzkumu). Zde tedy opět nebylo žádné indicie vedoucí ke zjištění ekologické zátěže přímo v prostoru dna. </w:t>
      </w:r>
    </w:p>
    <w:p w:rsidR="00C41975" w:rsidRDefault="00C41975" w:rsidP="00C06A4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Posledním průzkumem, který byl projektantem zadán a zpracován byl laboratorní rozbor vody.</w:t>
      </w:r>
    </w:p>
    <w:p w:rsidR="00C41975" w:rsidRDefault="00C41975" w:rsidP="00C06A4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rozbor byl prováděn jednak odběrem z hladiny a jednak odběrem z vrtu. Odběr z hladiny vyhodnotil vodu jako zásaditou středně tvrdou s vnějšími vlastnostmi typu: barva – bezbarvá, průhlednost – průhledná, se sedimentem bez zápachu.</w:t>
      </w:r>
    </w:p>
    <w:p w:rsidR="00C41975" w:rsidRDefault="00C41975" w:rsidP="00C06A4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 vody z vrtu (hl. 1,0m, 1,6m 1,2m a 3,0m) odhalil vždy přítomnost vody středně tvrdé až velmi tvrdé s vedlejšími vlastnostmi opět totožnými jako u odběru z hladiny (tzn. barva: bezbarvá, průhlednost: průhledná, sediment šedý a hnědý a vždy bez zápachu) Všechny odběry byly vypracovány samostatně – nikoliv směsným vzorkem na množství 1l.</w:t>
      </w:r>
    </w:p>
    <w:p w:rsidR="00C41975" w:rsidRDefault="00C41975" w:rsidP="00C06A4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Díky těmto rozborům byla stanovena nutnost dodání chemických přísad do betonů ve stupni XA2.</w:t>
      </w:r>
    </w:p>
    <w:p w:rsidR="00C41975" w:rsidRDefault="00C41975" w:rsidP="00C06A4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tohoto průzkumu opět neplyne nutnost dalších rozborů.</w:t>
      </w:r>
    </w:p>
    <w:p w:rsidR="00C41975" w:rsidRDefault="00C41975" w:rsidP="00C06A4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přes všechny tyto skutečnosti projektová dokumentace zahrnula do svého rozpočtu 250t „nevhodného sedimentu“ z důvodu stavby v </w:t>
      </w:r>
      <w:proofErr w:type="spellStart"/>
      <w:r>
        <w:rPr>
          <w:rFonts w:ascii="Arial" w:hAnsi="Arial" w:cs="Arial"/>
          <w:sz w:val="20"/>
          <w:szCs w:val="20"/>
        </w:rPr>
        <w:t>intravilánu</w:t>
      </w:r>
      <w:proofErr w:type="spellEnd"/>
      <w:r>
        <w:rPr>
          <w:rFonts w:ascii="Arial" w:hAnsi="Arial" w:cs="Arial"/>
          <w:sz w:val="20"/>
          <w:szCs w:val="20"/>
        </w:rPr>
        <w:t xml:space="preserve"> města, kde lze předpokládat lokální výskyt tohoto nevhodného materiálu. Toto množství odpovídá vrstvě 30cm ze dna v šíři 2m a délce cca 230m (při přepočtovém součiniteli 1,8)</w:t>
      </w:r>
    </w:p>
    <w:p w:rsidR="00C41975" w:rsidRPr="00C06A45" w:rsidRDefault="00C41975" w:rsidP="00C06A4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ke všem výše uvedeným skutečnostem nebylo možné ze strany projektanta předpokládat výskyt této ekologické zátěže, neboť skutečně ani jeden z celkem tří průzkumů tuto informaci nenaznačil (všechny průzkumy jsou součástí projektové dokumentace)</w:t>
      </w:r>
      <w:r w:rsidR="00590E60">
        <w:rPr>
          <w:rFonts w:ascii="Arial" w:hAnsi="Arial" w:cs="Arial"/>
          <w:sz w:val="20"/>
          <w:szCs w:val="20"/>
        </w:rPr>
        <w:t>.</w:t>
      </w: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261E0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3D5B3F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13031C">
        <w:rPr>
          <w:rFonts w:ascii="Arial" w:hAnsi="Arial" w:cs="Arial"/>
          <w:b/>
        </w:rPr>
        <w:t>9. Vyjádření investičního ředitele objednatele:</w:t>
      </w:r>
    </w:p>
    <w:p w:rsidR="00C41975" w:rsidRPr="00F27236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navrhovanou změnou souhlasím. </w:t>
      </w:r>
    </w:p>
    <w:p w:rsidR="008261E0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261E0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261E0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261E0" w:rsidRDefault="008261E0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5C6513"/>
    <w:p w:rsidR="00C41975" w:rsidRDefault="00C41975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Svitavách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5CFF">
        <w:rPr>
          <w:rFonts w:ascii="Arial" w:hAnsi="Arial" w:cs="Arial"/>
          <w:sz w:val="20"/>
          <w:szCs w:val="20"/>
        </w:rPr>
        <w:tab/>
      </w:r>
      <w:r w:rsidRPr="0010455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Brně dne </w:t>
      </w:r>
    </w:p>
    <w:p w:rsidR="00C41975" w:rsidRDefault="00C41975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Autorský dozor                                                            Investiční ředitel objednatele</w:t>
      </w:r>
      <w:r>
        <w:rPr>
          <w:rFonts w:ascii="Arial" w:hAnsi="Arial" w:cs="Arial"/>
          <w:sz w:val="20"/>
          <w:szCs w:val="20"/>
        </w:rPr>
        <w:tab/>
      </w:r>
    </w:p>
    <w:p w:rsidR="00C41975" w:rsidRDefault="00C41975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10455A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0455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Svitavách</w:t>
      </w:r>
      <w:r w:rsidRPr="0010455A">
        <w:rPr>
          <w:rFonts w:ascii="Arial" w:hAnsi="Arial" w:cs="Arial"/>
          <w:sz w:val="20"/>
          <w:szCs w:val="20"/>
        </w:rPr>
        <w:t xml:space="preserve"> dne</w:t>
      </w:r>
      <w:r w:rsidRPr="00873B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5CFF">
        <w:rPr>
          <w:rFonts w:ascii="Arial" w:hAnsi="Arial" w:cs="Arial"/>
          <w:sz w:val="20"/>
          <w:szCs w:val="20"/>
        </w:rPr>
        <w:tab/>
      </w:r>
      <w:r w:rsidRPr="00873BE7">
        <w:rPr>
          <w:rFonts w:ascii="Arial" w:hAnsi="Arial" w:cs="Arial"/>
          <w:sz w:val="20"/>
          <w:szCs w:val="20"/>
        </w:rPr>
        <w:t xml:space="preserve">V Brně dne </w:t>
      </w:r>
    </w:p>
    <w:p w:rsidR="00C41975" w:rsidRPr="0010455A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Oprávněný zástupce zhotovitele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Projektový manažer</w:t>
      </w:r>
    </w:p>
    <w:p w:rsidR="00C41975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Pr="00A70021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Přílohy:</w:t>
      </w:r>
    </w:p>
    <w:p w:rsidR="00C41975" w:rsidRDefault="00C41975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41975" w:rsidRDefault="00C41975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</w:t>
      </w:r>
      <w:r>
        <w:rPr>
          <w:rFonts w:ascii="Arial" w:hAnsi="Arial" w:cs="Arial"/>
          <w:sz w:val="20"/>
          <w:szCs w:val="20"/>
        </w:rPr>
        <w:tab/>
      </w:r>
      <w:r w:rsidRPr="00873BE7">
        <w:rPr>
          <w:rFonts w:ascii="Arial" w:hAnsi="Arial" w:cs="Arial"/>
          <w:i/>
          <w:sz w:val="20"/>
          <w:szCs w:val="20"/>
        </w:rPr>
        <w:t>Upravený výkaz výměr / položkový rozpočet, resp. jeho změny, zahrnující všechny položky dotčené změnou;</w:t>
      </w:r>
    </w:p>
    <w:p w:rsidR="00C41975" w:rsidRPr="004721F1" w:rsidRDefault="008261E0" w:rsidP="004721F1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 w:rsidRPr="008261E0">
        <w:rPr>
          <w:rFonts w:ascii="Arial" w:hAnsi="Arial" w:cs="Arial"/>
          <w:sz w:val="20"/>
          <w:szCs w:val="20"/>
        </w:rPr>
        <w:t>Příloha č. 2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8261E0">
        <w:rPr>
          <w:rFonts w:ascii="Arial" w:hAnsi="Arial" w:cs="Arial"/>
          <w:i/>
          <w:sz w:val="20"/>
          <w:szCs w:val="20"/>
        </w:rPr>
        <w:t>Výsledky poptávkového</w:t>
      </w:r>
      <w:r>
        <w:rPr>
          <w:rFonts w:ascii="Arial" w:hAnsi="Arial" w:cs="Arial"/>
          <w:i/>
          <w:sz w:val="20"/>
          <w:szCs w:val="20"/>
        </w:rPr>
        <w:t xml:space="preserve"> řízení</w:t>
      </w:r>
    </w:p>
    <w:sectPr w:rsidR="00C41975" w:rsidRPr="004721F1" w:rsidSect="00CB0DD2">
      <w:footerReference w:type="default" r:id="rId8"/>
      <w:pgSz w:w="11906" w:h="16838" w:code="9"/>
      <w:pgMar w:top="130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881" w:rsidRDefault="00AD5881">
      <w:r>
        <w:separator/>
      </w:r>
    </w:p>
  </w:endnote>
  <w:endnote w:type="continuationSeparator" w:id="0">
    <w:p w:rsidR="00AD5881" w:rsidRDefault="00AD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975" w:rsidRPr="009A35B1" w:rsidRDefault="00C41975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1041C3">
      <w:rPr>
        <w:rFonts w:ascii="Arial" w:hAnsi="Arial" w:cs="Arial"/>
        <w:b/>
        <w:noProof/>
        <w:color w:val="808080"/>
        <w:sz w:val="20"/>
        <w:szCs w:val="20"/>
      </w:rPr>
      <w:t>3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1041C3">
      <w:rPr>
        <w:rFonts w:ascii="Arial" w:hAnsi="Arial" w:cs="Arial"/>
        <w:b/>
        <w:noProof/>
        <w:color w:val="808080"/>
        <w:sz w:val="20"/>
        <w:szCs w:val="20"/>
      </w:rPr>
      <w:t>3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881" w:rsidRDefault="00AD5881">
      <w:r>
        <w:separator/>
      </w:r>
    </w:p>
  </w:footnote>
  <w:footnote w:type="continuationSeparator" w:id="0">
    <w:p w:rsidR="00AD5881" w:rsidRDefault="00AD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color w:val="FF0000"/>
        <w:sz w:val="20"/>
      </w:rPr>
    </w:lvl>
  </w:abstractNum>
  <w:abstractNum w:abstractNumId="1" w15:restartNumberingAfterBreak="0">
    <w:nsid w:val="03CF46EA"/>
    <w:multiLevelType w:val="multilevel"/>
    <w:tmpl w:val="CDE214C8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870C58"/>
    <w:multiLevelType w:val="hybridMultilevel"/>
    <w:tmpl w:val="D65C436E"/>
    <w:lvl w:ilvl="0" w:tplc="D0CA5F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06A52CF"/>
    <w:multiLevelType w:val="hybridMultilevel"/>
    <w:tmpl w:val="3E9C3B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F0CF2"/>
    <w:multiLevelType w:val="multilevel"/>
    <w:tmpl w:val="495A8F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C5EC8"/>
    <w:multiLevelType w:val="hybridMultilevel"/>
    <w:tmpl w:val="C3B2365C"/>
    <w:lvl w:ilvl="0" w:tplc="61A6AC4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C1456FD"/>
    <w:multiLevelType w:val="hybridMultilevel"/>
    <w:tmpl w:val="9AAC51AA"/>
    <w:lvl w:ilvl="0" w:tplc="05A4BCC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3F17C3"/>
    <w:multiLevelType w:val="hybridMultilevel"/>
    <w:tmpl w:val="A60C96E4"/>
    <w:lvl w:ilvl="0" w:tplc="287EE8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F6786A"/>
    <w:multiLevelType w:val="multilevel"/>
    <w:tmpl w:val="0C28B7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7081C2C"/>
    <w:multiLevelType w:val="hybridMultilevel"/>
    <w:tmpl w:val="00609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2D002239"/>
    <w:multiLevelType w:val="hybridMultilevel"/>
    <w:tmpl w:val="97CA9F80"/>
    <w:lvl w:ilvl="0" w:tplc="E9CA9A0E">
      <w:start w:val="1"/>
      <w:numFmt w:val="decimal"/>
      <w:lvlText w:val="%1."/>
      <w:lvlJc w:val="left"/>
      <w:pPr>
        <w:ind w:left="20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20" w15:restartNumberingAfterBreak="0">
    <w:nsid w:val="2D8D23F0"/>
    <w:multiLevelType w:val="multilevel"/>
    <w:tmpl w:val="038A2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FF087C"/>
    <w:multiLevelType w:val="multilevel"/>
    <w:tmpl w:val="649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91A2B87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B20E2A"/>
    <w:multiLevelType w:val="multilevel"/>
    <w:tmpl w:val="1E2E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4D58EB"/>
    <w:multiLevelType w:val="hybridMultilevel"/>
    <w:tmpl w:val="D6589B96"/>
    <w:lvl w:ilvl="0" w:tplc="46ACB0B4">
      <w:start w:val="20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070D15"/>
    <w:multiLevelType w:val="hybridMultilevel"/>
    <w:tmpl w:val="0C187536"/>
    <w:lvl w:ilvl="0" w:tplc="D0DC155C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A69393C"/>
    <w:multiLevelType w:val="multilevel"/>
    <w:tmpl w:val="D3A0604E"/>
    <w:numStyleLink w:val="StylSoD"/>
  </w:abstractNum>
  <w:abstractNum w:abstractNumId="34" w15:restartNumberingAfterBreak="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7" w15:restartNumberingAfterBreak="0">
    <w:nsid w:val="636B4CBD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3743FC"/>
    <w:multiLevelType w:val="hybridMultilevel"/>
    <w:tmpl w:val="B4084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4100AD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AB126F"/>
    <w:multiLevelType w:val="hybridMultilevel"/>
    <w:tmpl w:val="C302D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12"/>
  </w:num>
  <w:num w:numId="5">
    <w:abstractNumId w:val="33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</w:pPr>
        <w:rPr>
          <w:rFonts w:ascii="Times New Roman" w:hAnsi="Times New Roman" w:cs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6">
    <w:abstractNumId w:val="36"/>
  </w:num>
  <w:num w:numId="7">
    <w:abstractNumId w:val="34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40"/>
  </w:num>
  <w:num w:numId="13">
    <w:abstractNumId w:val="20"/>
  </w:num>
  <w:num w:numId="14">
    <w:abstractNumId w:val="41"/>
  </w:num>
  <w:num w:numId="15">
    <w:abstractNumId w:val="30"/>
  </w:num>
  <w:num w:numId="16">
    <w:abstractNumId w:val="35"/>
  </w:num>
  <w:num w:numId="17">
    <w:abstractNumId w:val="21"/>
  </w:num>
  <w:num w:numId="18">
    <w:abstractNumId w:val="15"/>
  </w:num>
  <w:num w:numId="19">
    <w:abstractNumId w:val="38"/>
  </w:num>
  <w:num w:numId="20">
    <w:abstractNumId w:val="18"/>
  </w:num>
  <w:num w:numId="21">
    <w:abstractNumId w:val="26"/>
  </w:num>
  <w:num w:numId="22">
    <w:abstractNumId w:val="1"/>
  </w:num>
  <w:num w:numId="23">
    <w:abstractNumId w:val="32"/>
  </w:num>
  <w:num w:numId="24">
    <w:abstractNumId w:val="28"/>
  </w:num>
  <w:num w:numId="25">
    <w:abstractNumId w:val="37"/>
  </w:num>
  <w:num w:numId="26">
    <w:abstractNumId w:val="16"/>
  </w:num>
  <w:num w:numId="27">
    <w:abstractNumId w:val="24"/>
  </w:num>
  <w:num w:numId="28">
    <w:abstractNumId w:val="42"/>
  </w:num>
  <w:num w:numId="29">
    <w:abstractNumId w:val="4"/>
  </w:num>
  <w:num w:numId="30">
    <w:abstractNumId w:val="31"/>
  </w:num>
  <w:num w:numId="31">
    <w:abstractNumId w:val="39"/>
  </w:num>
  <w:num w:numId="32">
    <w:abstractNumId w:val="17"/>
  </w:num>
  <w:num w:numId="33">
    <w:abstractNumId w:val="44"/>
  </w:num>
  <w:num w:numId="34">
    <w:abstractNumId w:val="43"/>
  </w:num>
  <w:num w:numId="35">
    <w:abstractNumId w:val="27"/>
  </w:num>
  <w:num w:numId="36">
    <w:abstractNumId w:val="23"/>
  </w:num>
  <w:num w:numId="37">
    <w:abstractNumId w:val="29"/>
  </w:num>
  <w:num w:numId="38">
    <w:abstractNumId w:val="0"/>
  </w:num>
  <w:num w:numId="39">
    <w:abstractNumId w:val="13"/>
  </w:num>
  <w:num w:numId="40">
    <w:abstractNumId w:val="6"/>
  </w:num>
  <w:num w:numId="41">
    <w:abstractNumId w:val="19"/>
  </w:num>
  <w:num w:numId="42">
    <w:abstractNumId w:val="3"/>
  </w:num>
  <w:num w:numId="43">
    <w:abstractNumId w:val="11"/>
  </w:num>
  <w:num w:numId="44">
    <w:abstractNumId w:val="2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A13"/>
    <w:rsid w:val="00000A74"/>
    <w:rsid w:val="00001AFC"/>
    <w:rsid w:val="00002A44"/>
    <w:rsid w:val="00004C8D"/>
    <w:rsid w:val="0001125F"/>
    <w:rsid w:val="00011685"/>
    <w:rsid w:val="00013463"/>
    <w:rsid w:val="00015351"/>
    <w:rsid w:val="0002517F"/>
    <w:rsid w:val="00025FDC"/>
    <w:rsid w:val="00027423"/>
    <w:rsid w:val="0003185E"/>
    <w:rsid w:val="00034C81"/>
    <w:rsid w:val="00037608"/>
    <w:rsid w:val="00037FA4"/>
    <w:rsid w:val="00040D71"/>
    <w:rsid w:val="0004122E"/>
    <w:rsid w:val="000419AC"/>
    <w:rsid w:val="00041CFC"/>
    <w:rsid w:val="0005114C"/>
    <w:rsid w:val="00053D28"/>
    <w:rsid w:val="00056713"/>
    <w:rsid w:val="0005758E"/>
    <w:rsid w:val="0006039F"/>
    <w:rsid w:val="000611E6"/>
    <w:rsid w:val="00062243"/>
    <w:rsid w:val="00066222"/>
    <w:rsid w:val="00066692"/>
    <w:rsid w:val="00070CD5"/>
    <w:rsid w:val="00071F42"/>
    <w:rsid w:val="00074706"/>
    <w:rsid w:val="000748F2"/>
    <w:rsid w:val="00075D5D"/>
    <w:rsid w:val="000814BD"/>
    <w:rsid w:val="00081684"/>
    <w:rsid w:val="000827A5"/>
    <w:rsid w:val="00091504"/>
    <w:rsid w:val="0009151C"/>
    <w:rsid w:val="00095563"/>
    <w:rsid w:val="00096415"/>
    <w:rsid w:val="000B0677"/>
    <w:rsid w:val="000B2CB1"/>
    <w:rsid w:val="000B4E37"/>
    <w:rsid w:val="000B6475"/>
    <w:rsid w:val="000B68B0"/>
    <w:rsid w:val="000C366C"/>
    <w:rsid w:val="000C4315"/>
    <w:rsid w:val="000C4361"/>
    <w:rsid w:val="000C552C"/>
    <w:rsid w:val="000C608B"/>
    <w:rsid w:val="000C7962"/>
    <w:rsid w:val="000D3DE1"/>
    <w:rsid w:val="000D4E2C"/>
    <w:rsid w:val="000D68BF"/>
    <w:rsid w:val="000D70DF"/>
    <w:rsid w:val="000E00FC"/>
    <w:rsid w:val="000E031A"/>
    <w:rsid w:val="000E0F18"/>
    <w:rsid w:val="000E1091"/>
    <w:rsid w:val="000F2144"/>
    <w:rsid w:val="00103A3E"/>
    <w:rsid w:val="001041C3"/>
    <w:rsid w:val="0010455A"/>
    <w:rsid w:val="00104780"/>
    <w:rsid w:val="00111C0A"/>
    <w:rsid w:val="00113C1C"/>
    <w:rsid w:val="00114BFA"/>
    <w:rsid w:val="0011736D"/>
    <w:rsid w:val="0012032A"/>
    <w:rsid w:val="00122CE2"/>
    <w:rsid w:val="001247A9"/>
    <w:rsid w:val="00126B42"/>
    <w:rsid w:val="00127AF7"/>
    <w:rsid w:val="00127D63"/>
    <w:rsid w:val="0013031C"/>
    <w:rsid w:val="00130E5E"/>
    <w:rsid w:val="00130EAA"/>
    <w:rsid w:val="001327FF"/>
    <w:rsid w:val="0013609F"/>
    <w:rsid w:val="00145193"/>
    <w:rsid w:val="00151EC2"/>
    <w:rsid w:val="00152C13"/>
    <w:rsid w:val="001530C6"/>
    <w:rsid w:val="0015482F"/>
    <w:rsid w:val="00155B85"/>
    <w:rsid w:val="0015637F"/>
    <w:rsid w:val="00157DA4"/>
    <w:rsid w:val="00161F99"/>
    <w:rsid w:val="0016402D"/>
    <w:rsid w:val="001642CA"/>
    <w:rsid w:val="001648D9"/>
    <w:rsid w:val="00165766"/>
    <w:rsid w:val="00165B1C"/>
    <w:rsid w:val="00174570"/>
    <w:rsid w:val="001745D8"/>
    <w:rsid w:val="00175F88"/>
    <w:rsid w:val="0017712C"/>
    <w:rsid w:val="0018105B"/>
    <w:rsid w:val="00183B7D"/>
    <w:rsid w:val="00184BF5"/>
    <w:rsid w:val="001864AB"/>
    <w:rsid w:val="00190286"/>
    <w:rsid w:val="00192F77"/>
    <w:rsid w:val="00194ECE"/>
    <w:rsid w:val="00196CE9"/>
    <w:rsid w:val="001A1720"/>
    <w:rsid w:val="001A21FE"/>
    <w:rsid w:val="001A6276"/>
    <w:rsid w:val="001B0A5D"/>
    <w:rsid w:val="001B60D0"/>
    <w:rsid w:val="001C11C6"/>
    <w:rsid w:val="001C2023"/>
    <w:rsid w:val="001C7509"/>
    <w:rsid w:val="001D0665"/>
    <w:rsid w:val="001D1953"/>
    <w:rsid w:val="001D57B5"/>
    <w:rsid w:val="001D68E1"/>
    <w:rsid w:val="001D7E34"/>
    <w:rsid w:val="001E3AE8"/>
    <w:rsid w:val="001E3EBF"/>
    <w:rsid w:val="001E431F"/>
    <w:rsid w:val="001E5232"/>
    <w:rsid w:val="001F2829"/>
    <w:rsid w:val="001F3810"/>
    <w:rsid w:val="001F5CAE"/>
    <w:rsid w:val="002030AE"/>
    <w:rsid w:val="00203F8B"/>
    <w:rsid w:val="002078EE"/>
    <w:rsid w:val="00210BBD"/>
    <w:rsid w:val="00211B0D"/>
    <w:rsid w:val="00213A6C"/>
    <w:rsid w:val="0021414A"/>
    <w:rsid w:val="00214A82"/>
    <w:rsid w:val="0021619F"/>
    <w:rsid w:val="00217507"/>
    <w:rsid w:val="002176D1"/>
    <w:rsid w:val="00217765"/>
    <w:rsid w:val="0021793A"/>
    <w:rsid w:val="00217EFD"/>
    <w:rsid w:val="00221BDE"/>
    <w:rsid w:val="00224183"/>
    <w:rsid w:val="00230270"/>
    <w:rsid w:val="00233197"/>
    <w:rsid w:val="002372E5"/>
    <w:rsid w:val="0024153E"/>
    <w:rsid w:val="00251C17"/>
    <w:rsid w:val="00252302"/>
    <w:rsid w:val="002538D8"/>
    <w:rsid w:val="00253BC2"/>
    <w:rsid w:val="002549B4"/>
    <w:rsid w:val="00255D55"/>
    <w:rsid w:val="00263A3C"/>
    <w:rsid w:val="00264A75"/>
    <w:rsid w:val="00267070"/>
    <w:rsid w:val="00267AC8"/>
    <w:rsid w:val="0027300C"/>
    <w:rsid w:val="00275CC0"/>
    <w:rsid w:val="00275F84"/>
    <w:rsid w:val="00277192"/>
    <w:rsid w:val="00280538"/>
    <w:rsid w:val="00280D84"/>
    <w:rsid w:val="0028540B"/>
    <w:rsid w:val="002864EF"/>
    <w:rsid w:val="00290DE9"/>
    <w:rsid w:val="00292913"/>
    <w:rsid w:val="00297643"/>
    <w:rsid w:val="00297E8E"/>
    <w:rsid w:val="002A0964"/>
    <w:rsid w:val="002A7563"/>
    <w:rsid w:val="002B23A3"/>
    <w:rsid w:val="002B75E5"/>
    <w:rsid w:val="002C1048"/>
    <w:rsid w:val="002C156E"/>
    <w:rsid w:val="002C3E5F"/>
    <w:rsid w:val="002C43CF"/>
    <w:rsid w:val="002C5210"/>
    <w:rsid w:val="002D0A3B"/>
    <w:rsid w:val="002D5B48"/>
    <w:rsid w:val="002D5C0A"/>
    <w:rsid w:val="002D6814"/>
    <w:rsid w:val="002D73A0"/>
    <w:rsid w:val="002D79B0"/>
    <w:rsid w:val="002E2877"/>
    <w:rsid w:val="002E41C7"/>
    <w:rsid w:val="002E7890"/>
    <w:rsid w:val="002F3238"/>
    <w:rsid w:val="002F3793"/>
    <w:rsid w:val="002F3FA1"/>
    <w:rsid w:val="002F4044"/>
    <w:rsid w:val="002F63A1"/>
    <w:rsid w:val="002F6BDC"/>
    <w:rsid w:val="002F7E42"/>
    <w:rsid w:val="00300E5D"/>
    <w:rsid w:val="00305B2B"/>
    <w:rsid w:val="0030786A"/>
    <w:rsid w:val="003145D3"/>
    <w:rsid w:val="00316279"/>
    <w:rsid w:val="003169AE"/>
    <w:rsid w:val="00322407"/>
    <w:rsid w:val="00322866"/>
    <w:rsid w:val="00323DC6"/>
    <w:rsid w:val="00327589"/>
    <w:rsid w:val="003311F4"/>
    <w:rsid w:val="00332F4D"/>
    <w:rsid w:val="003342C4"/>
    <w:rsid w:val="00336FE6"/>
    <w:rsid w:val="003414B0"/>
    <w:rsid w:val="00342D22"/>
    <w:rsid w:val="00352043"/>
    <w:rsid w:val="0035418F"/>
    <w:rsid w:val="00357F9A"/>
    <w:rsid w:val="00361888"/>
    <w:rsid w:val="00366B2B"/>
    <w:rsid w:val="00370B27"/>
    <w:rsid w:val="00371E9A"/>
    <w:rsid w:val="00371FAA"/>
    <w:rsid w:val="00377CA5"/>
    <w:rsid w:val="003839DD"/>
    <w:rsid w:val="0038703C"/>
    <w:rsid w:val="0039105B"/>
    <w:rsid w:val="0039210C"/>
    <w:rsid w:val="003A0E56"/>
    <w:rsid w:val="003A234F"/>
    <w:rsid w:val="003A3F55"/>
    <w:rsid w:val="003A4329"/>
    <w:rsid w:val="003B13AA"/>
    <w:rsid w:val="003B15FC"/>
    <w:rsid w:val="003B6C58"/>
    <w:rsid w:val="003B7A16"/>
    <w:rsid w:val="003B7F3C"/>
    <w:rsid w:val="003C0715"/>
    <w:rsid w:val="003C0C7D"/>
    <w:rsid w:val="003C1517"/>
    <w:rsid w:val="003C3251"/>
    <w:rsid w:val="003D1D98"/>
    <w:rsid w:val="003D397E"/>
    <w:rsid w:val="003D5B3F"/>
    <w:rsid w:val="003D6EFE"/>
    <w:rsid w:val="003E2933"/>
    <w:rsid w:val="003E3927"/>
    <w:rsid w:val="003E5F08"/>
    <w:rsid w:val="003E7B0B"/>
    <w:rsid w:val="003F0187"/>
    <w:rsid w:val="003F1E89"/>
    <w:rsid w:val="003F3D58"/>
    <w:rsid w:val="003F5198"/>
    <w:rsid w:val="003F6086"/>
    <w:rsid w:val="004020FB"/>
    <w:rsid w:val="00402DF8"/>
    <w:rsid w:val="004033C0"/>
    <w:rsid w:val="00404701"/>
    <w:rsid w:val="004063FA"/>
    <w:rsid w:val="00406E15"/>
    <w:rsid w:val="00413E59"/>
    <w:rsid w:val="004200C5"/>
    <w:rsid w:val="00420DFA"/>
    <w:rsid w:val="0043047A"/>
    <w:rsid w:val="004333C5"/>
    <w:rsid w:val="00433F42"/>
    <w:rsid w:val="00435172"/>
    <w:rsid w:val="0043757D"/>
    <w:rsid w:val="00440DA3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65D3D"/>
    <w:rsid w:val="004721F1"/>
    <w:rsid w:val="004746DC"/>
    <w:rsid w:val="00475711"/>
    <w:rsid w:val="00482F62"/>
    <w:rsid w:val="00483686"/>
    <w:rsid w:val="00486390"/>
    <w:rsid w:val="00490D44"/>
    <w:rsid w:val="0049241E"/>
    <w:rsid w:val="00495C24"/>
    <w:rsid w:val="00497DA3"/>
    <w:rsid w:val="00497E4E"/>
    <w:rsid w:val="00497F0A"/>
    <w:rsid w:val="004A1D66"/>
    <w:rsid w:val="004A231D"/>
    <w:rsid w:val="004A3731"/>
    <w:rsid w:val="004A3A51"/>
    <w:rsid w:val="004A4318"/>
    <w:rsid w:val="004A53B4"/>
    <w:rsid w:val="004A5B60"/>
    <w:rsid w:val="004A68F6"/>
    <w:rsid w:val="004B10D8"/>
    <w:rsid w:val="004B11A1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E0666"/>
    <w:rsid w:val="004E0872"/>
    <w:rsid w:val="004E3352"/>
    <w:rsid w:val="004E3C63"/>
    <w:rsid w:val="004E528F"/>
    <w:rsid w:val="004E77BA"/>
    <w:rsid w:val="004F08C0"/>
    <w:rsid w:val="004F1C4C"/>
    <w:rsid w:val="004F35E2"/>
    <w:rsid w:val="004F77A3"/>
    <w:rsid w:val="0050022E"/>
    <w:rsid w:val="00500E38"/>
    <w:rsid w:val="00501389"/>
    <w:rsid w:val="00505AF6"/>
    <w:rsid w:val="005105AC"/>
    <w:rsid w:val="00510D3A"/>
    <w:rsid w:val="0051252E"/>
    <w:rsid w:val="005137F8"/>
    <w:rsid w:val="00513AF9"/>
    <w:rsid w:val="005163D2"/>
    <w:rsid w:val="00516A2A"/>
    <w:rsid w:val="0051738F"/>
    <w:rsid w:val="0051755A"/>
    <w:rsid w:val="00520FF1"/>
    <w:rsid w:val="00522350"/>
    <w:rsid w:val="005225A9"/>
    <w:rsid w:val="00530829"/>
    <w:rsid w:val="005324D6"/>
    <w:rsid w:val="00537CAB"/>
    <w:rsid w:val="005501C9"/>
    <w:rsid w:val="005519F8"/>
    <w:rsid w:val="00553D0C"/>
    <w:rsid w:val="00553F13"/>
    <w:rsid w:val="00555283"/>
    <w:rsid w:val="00557AD7"/>
    <w:rsid w:val="00557C3F"/>
    <w:rsid w:val="00557D1A"/>
    <w:rsid w:val="00560660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C3"/>
    <w:rsid w:val="005864E0"/>
    <w:rsid w:val="00590E60"/>
    <w:rsid w:val="005A282C"/>
    <w:rsid w:val="005A319A"/>
    <w:rsid w:val="005A4718"/>
    <w:rsid w:val="005A613B"/>
    <w:rsid w:val="005A634C"/>
    <w:rsid w:val="005B64B7"/>
    <w:rsid w:val="005C02CE"/>
    <w:rsid w:val="005C180F"/>
    <w:rsid w:val="005C532F"/>
    <w:rsid w:val="005C594F"/>
    <w:rsid w:val="005C6513"/>
    <w:rsid w:val="005C7310"/>
    <w:rsid w:val="005D24BE"/>
    <w:rsid w:val="005D4A40"/>
    <w:rsid w:val="005D7B12"/>
    <w:rsid w:val="005E4BFD"/>
    <w:rsid w:val="005F250F"/>
    <w:rsid w:val="00602888"/>
    <w:rsid w:val="006041F1"/>
    <w:rsid w:val="00607B8C"/>
    <w:rsid w:val="00612628"/>
    <w:rsid w:val="006149BF"/>
    <w:rsid w:val="00615F7D"/>
    <w:rsid w:val="00620A5E"/>
    <w:rsid w:val="006223C5"/>
    <w:rsid w:val="006236C7"/>
    <w:rsid w:val="00624C65"/>
    <w:rsid w:val="00626B76"/>
    <w:rsid w:val="00630042"/>
    <w:rsid w:val="00631D6D"/>
    <w:rsid w:val="00633CC4"/>
    <w:rsid w:val="00635395"/>
    <w:rsid w:val="00647BCE"/>
    <w:rsid w:val="00655486"/>
    <w:rsid w:val="00655F13"/>
    <w:rsid w:val="00660DAF"/>
    <w:rsid w:val="00665E09"/>
    <w:rsid w:val="00672612"/>
    <w:rsid w:val="006755A5"/>
    <w:rsid w:val="0067789A"/>
    <w:rsid w:val="00683797"/>
    <w:rsid w:val="00683E1F"/>
    <w:rsid w:val="00684F3D"/>
    <w:rsid w:val="006855AB"/>
    <w:rsid w:val="00685993"/>
    <w:rsid w:val="00687344"/>
    <w:rsid w:val="00694AB4"/>
    <w:rsid w:val="006A15D6"/>
    <w:rsid w:val="006A2B43"/>
    <w:rsid w:val="006A385A"/>
    <w:rsid w:val="006A38CF"/>
    <w:rsid w:val="006B424C"/>
    <w:rsid w:val="006B60F8"/>
    <w:rsid w:val="006B66C3"/>
    <w:rsid w:val="006C509E"/>
    <w:rsid w:val="006C5A8F"/>
    <w:rsid w:val="006C63E6"/>
    <w:rsid w:val="006C664E"/>
    <w:rsid w:val="006D2838"/>
    <w:rsid w:val="006D58FA"/>
    <w:rsid w:val="006E1CBB"/>
    <w:rsid w:val="006E1CF0"/>
    <w:rsid w:val="006E7496"/>
    <w:rsid w:val="006F0240"/>
    <w:rsid w:val="006F453D"/>
    <w:rsid w:val="006F4639"/>
    <w:rsid w:val="006F6574"/>
    <w:rsid w:val="006F676B"/>
    <w:rsid w:val="006F7EF7"/>
    <w:rsid w:val="00701FB1"/>
    <w:rsid w:val="00704DBE"/>
    <w:rsid w:val="007053E0"/>
    <w:rsid w:val="00712DC3"/>
    <w:rsid w:val="00713D29"/>
    <w:rsid w:val="007163CB"/>
    <w:rsid w:val="00716493"/>
    <w:rsid w:val="00716741"/>
    <w:rsid w:val="00716B41"/>
    <w:rsid w:val="00716C01"/>
    <w:rsid w:val="00716FEA"/>
    <w:rsid w:val="00717E76"/>
    <w:rsid w:val="00722A17"/>
    <w:rsid w:val="00723570"/>
    <w:rsid w:val="00723BF0"/>
    <w:rsid w:val="007268B2"/>
    <w:rsid w:val="00727563"/>
    <w:rsid w:val="00731C1D"/>
    <w:rsid w:val="007322F4"/>
    <w:rsid w:val="007432B4"/>
    <w:rsid w:val="00745A67"/>
    <w:rsid w:val="0075073C"/>
    <w:rsid w:val="007536ED"/>
    <w:rsid w:val="0075449C"/>
    <w:rsid w:val="00755EAA"/>
    <w:rsid w:val="007568FE"/>
    <w:rsid w:val="00760E0B"/>
    <w:rsid w:val="00760F9B"/>
    <w:rsid w:val="00761F8E"/>
    <w:rsid w:val="0076283A"/>
    <w:rsid w:val="00763473"/>
    <w:rsid w:val="00763DCD"/>
    <w:rsid w:val="00764077"/>
    <w:rsid w:val="00764A62"/>
    <w:rsid w:val="00765B28"/>
    <w:rsid w:val="00767CE3"/>
    <w:rsid w:val="0077194E"/>
    <w:rsid w:val="00776F85"/>
    <w:rsid w:val="007807E7"/>
    <w:rsid w:val="00784259"/>
    <w:rsid w:val="00786DD4"/>
    <w:rsid w:val="00787A49"/>
    <w:rsid w:val="00787E4C"/>
    <w:rsid w:val="007906C8"/>
    <w:rsid w:val="007910BF"/>
    <w:rsid w:val="00791720"/>
    <w:rsid w:val="007918D9"/>
    <w:rsid w:val="00793997"/>
    <w:rsid w:val="00795981"/>
    <w:rsid w:val="00795A2C"/>
    <w:rsid w:val="007A2107"/>
    <w:rsid w:val="007A569C"/>
    <w:rsid w:val="007A7D13"/>
    <w:rsid w:val="007A7FF5"/>
    <w:rsid w:val="007B0D7F"/>
    <w:rsid w:val="007B2A54"/>
    <w:rsid w:val="007B4D3A"/>
    <w:rsid w:val="007B5E47"/>
    <w:rsid w:val="007C6FCC"/>
    <w:rsid w:val="007D06DC"/>
    <w:rsid w:val="007D64DF"/>
    <w:rsid w:val="007D6874"/>
    <w:rsid w:val="007E33B5"/>
    <w:rsid w:val="007E6DCB"/>
    <w:rsid w:val="007F1507"/>
    <w:rsid w:val="007F2236"/>
    <w:rsid w:val="007F3AB6"/>
    <w:rsid w:val="00801C5D"/>
    <w:rsid w:val="0081044B"/>
    <w:rsid w:val="0081254C"/>
    <w:rsid w:val="00813BEF"/>
    <w:rsid w:val="00816C5F"/>
    <w:rsid w:val="00821826"/>
    <w:rsid w:val="00821E28"/>
    <w:rsid w:val="0082240B"/>
    <w:rsid w:val="0082409E"/>
    <w:rsid w:val="008261E0"/>
    <w:rsid w:val="00833820"/>
    <w:rsid w:val="00834D88"/>
    <w:rsid w:val="0083651D"/>
    <w:rsid w:val="008367CF"/>
    <w:rsid w:val="00836A41"/>
    <w:rsid w:val="008378A6"/>
    <w:rsid w:val="00837CF5"/>
    <w:rsid w:val="00856637"/>
    <w:rsid w:val="00860131"/>
    <w:rsid w:val="00860468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3BE7"/>
    <w:rsid w:val="0087467D"/>
    <w:rsid w:val="0088200A"/>
    <w:rsid w:val="0088303E"/>
    <w:rsid w:val="0088398B"/>
    <w:rsid w:val="00890335"/>
    <w:rsid w:val="0089157D"/>
    <w:rsid w:val="00891B57"/>
    <w:rsid w:val="008929BC"/>
    <w:rsid w:val="008938D0"/>
    <w:rsid w:val="00895852"/>
    <w:rsid w:val="00897355"/>
    <w:rsid w:val="008A077E"/>
    <w:rsid w:val="008A0995"/>
    <w:rsid w:val="008A31F5"/>
    <w:rsid w:val="008A4F9D"/>
    <w:rsid w:val="008A586B"/>
    <w:rsid w:val="008B0960"/>
    <w:rsid w:val="008B0A63"/>
    <w:rsid w:val="008B65A8"/>
    <w:rsid w:val="008C0231"/>
    <w:rsid w:val="008C589F"/>
    <w:rsid w:val="008D03A5"/>
    <w:rsid w:val="008D0835"/>
    <w:rsid w:val="008D11E0"/>
    <w:rsid w:val="008D16C3"/>
    <w:rsid w:val="008E139C"/>
    <w:rsid w:val="008E1905"/>
    <w:rsid w:val="008E204E"/>
    <w:rsid w:val="008F00D9"/>
    <w:rsid w:val="008F2013"/>
    <w:rsid w:val="008F3C41"/>
    <w:rsid w:val="00903C8F"/>
    <w:rsid w:val="00904ABE"/>
    <w:rsid w:val="009143AB"/>
    <w:rsid w:val="009151EA"/>
    <w:rsid w:val="00920C2D"/>
    <w:rsid w:val="00933D7D"/>
    <w:rsid w:val="00935037"/>
    <w:rsid w:val="009350A4"/>
    <w:rsid w:val="009357B7"/>
    <w:rsid w:val="009359AE"/>
    <w:rsid w:val="00937022"/>
    <w:rsid w:val="00941F2F"/>
    <w:rsid w:val="00942D51"/>
    <w:rsid w:val="00943FD7"/>
    <w:rsid w:val="0094456D"/>
    <w:rsid w:val="00945F9B"/>
    <w:rsid w:val="009463C7"/>
    <w:rsid w:val="009546F6"/>
    <w:rsid w:val="009559E8"/>
    <w:rsid w:val="00955E15"/>
    <w:rsid w:val="009657FF"/>
    <w:rsid w:val="009667E9"/>
    <w:rsid w:val="0096725B"/>
    <w:rsid w:val="0097004D"/>
    <w:rsid w:val="00976592"/>
    <w:rsid w:val="00985540"/>
    <w:rsid w:val="00985E99"/>
    <w:rsid w:val="0098636E"/>
    <w:rsid w:val="009972F5"/>
    <w:rsid w:val="009A16B6"/>
    <w:rsid w:val="009A35B1"/>
    <w:rsid w:val="009A4CFC"/>
    <w:rsid w:val="009A5D07"/>
    <w:rsid w:val="009B083D"/>
    <w:rsid w:val="009B1CD4"/>
    <w:rsid w:val="009B287A"/>
    <w:rsid w:val="009B7EA7"/>
    <w:rsid w:val="009C1B7C"/>
    <w:rsid w:val="009C6F75"/>
    <w:rsid w:val="009D2285"/>
    <w:rsid w:val="009D2950"/>
    <w:rsid w:val="009D2AD7"/>
    <w:rsid w:val="009D3CFA"/>
    <w:rsid w:val="009D5417"/>
    <w:rsid w:val="009D6534"/>
    <w:rsid w:val="009E218C"/>
    <w:rsid w:val="009E7882"/>
    <w:rsid w:val="00A00D0C"/>
    <w:rsid w:val="00A01BB7"/>
    <w:rsid w:val="00A0343E"/>
    <w:rsid w:val="00A036AD"/>
    <w:rsid w:val="00A04260"/>
    <w:rsid w:val="00A05058"/>
    <w:rsid w:val="00A06D44"/>
    <w:rsid w:val="00A07EA7"/>
    <w:rsid w:val="00A12B69"/>
    <w:rsid w:val="00A1395F"/>
    <w:rsid w:val="00A155D0"/>
    <w:rsid w:val="00A210F8"/>
    <w:rsid w:val="00A219F1"/>
    <w:rsid w:val="00A21B20"/>
    <w:rsid w:val="00A23E52"/>
    <w:rsid w:val="00A321C0"/>
    <w:rsid w:val="00A32DD9"/>
    <w:rsid w:val="00A35C66"/>
    <w:rsid w:val="00A363B5"/>
    <w:rsid w:val="00A3659F"/>
    <w:rsid w:val="00A403D0"/>
    <w:rsid w:val="00A42F1F"/>
    <w:rsid w:val="00A43CED"/>
    <w:rsid w:val="00A46982"/>
    <w:rsid w:val="00A51388"/>
    <w:rsid w:val="00A51D76"/>
    <w:rsid w:val="00A52A07"/>
    <w:rsid w:val="00A52A75"/>
    <w:rsid w:val="00A5323D"/>
    <w:rsid w:val="00A5403C"/>
    <w:rsid w:val="00A554C7"/>
    <w:rsid w:val="00A559B5"/>
    <w:rsid w:val="00A6174B"/>
    <w:rsid w:val="00A63B5E"/>
    <w:rsid w:val="00A70021"/>
    <w:rsid w:val="00A7264B"/>
    <w:rsid w:val="00A75CFF"/>
    <w:rsid w:val="00A800D9"/>
    <w:rsid w:val="00A80390"/>
    <w:rsid w:val="00A82F97"/>
    <w:rsid w:val="00A85419"/>
    <w:rsid w:val="00A85A37"/>
    <w:rsid w:val="00A90E63"/>
    <w:rsid w:val="00A918EB"/>
    <w:rsid w:val="00A91EBE"/>
    <w:rsid w:val="00A94DB1"/>
    <w:rsid w:val="00A95B12"/>
    <w:rsid w:val="00A96954"/>
    <w:rsid w:val="00AA09CA"/>
    <w:rsid w:val="00AA58AC"/>
    <w:rsid w:val="00AB3435"/>
    <w:rsid w:val="00AB4320"/>
    <w:rsid w:val="00AB5144"/>
    <w:rsid w:val="00AC03C3"/>
    <w:rsid w:val="00AC4BAD"/>
    <w:rsid w:val="00AD0817"/>
    <w:rsid w:val="00AD356B"/>
    <w:rsid w:val="00AD3FA7"/>
    <w:rsid w:val="00AD5881"/>
    <w:rsid w:val="00AE2037"/>
    <w:rsid w:val="00AE3D66"/>
    <w:rsid w:val="00AE6D3C"/>
    <w:rsid w:val="00AE7275"/>
    <w:rsid w:val="00AF57D0"/>
    <w:rsid w:val="00AF62C2"/>
    <w:rsid w:val="00AF72A4"/>
    <w:rsid w:val="00B02D6C"/>
    <w:rsid w:val="00B10999"/>
    <w:rsid w:val="00B147F1"/>
    <w:rsid w:val="00B14E33"/>
    <w:rsid w:val="00B16A84"/>
    <w:rsid w:val="00B2080D"/>
    <w:rsid w:val="00B22E67"/>
    <w:rsid w:val="00B257D8"/>
    <w:rsid w:val="00B27CC8"/>
    <w:rsid w:val="00B31C07"/>
    <w:rsid w:val="00B32EC2"/>
    <w:rsid w:val="00B33617"/>
    <w:rsid w:val="00B34071"/>
    <w:rsid w:val="00B37C26"/>
    <w:rsid w:val="00B45E89"/>
    <w:rsid w:val="00B479CE"/>
    <w:rsid w:val="00B55B8D"/>
    <w:rsid w:val="00B5798D"/>
    <w:rsid w:val="00B60A9B"/>
    <w:rsid w:val="00B637FE"/>
    <w:rsid w:val="00B63A4A"/>
    <w:rsid w:val="00B66597"/>
    <w:rsid w:val="00B72235"/>
    <w:rsid w:val="00B80D11"/>
    <w:rsid w:val="00B83509"/>
    <w:rsid w:val="00B84AB0"/>
    <w:rsid w:val="00B9085A"/>
    <w:rsid w:val="00B94739"/>
    <w:rsid w:val="00B94CD5"/>
    <w:rsid w:val="00BA0138"/>
    <w:rsid w:val="00BA0F45"/>
    <w:rsid w:val="00BA2EC7"/>
    <w:rsid w:val="00BA368B"/>
    <w:rsid w:val="00BA3B87"/>
    <w:rsid w:val="00BA5212"/>
    <w:rsid w:val="00BA57D7"/>
    <w:rsid w:val="00BA5A60"/>
    <w:rsid w:val="00BB16DA"/>
    <w:rsid w:val="00BB1E52"/>
    <w:rsid w:val="00BB37D3"/>
    <w:rsid w:val="00BB4B67"/>
    <w:rsid w:val="00BB666D"/>
    <w:rsid w:val="00BC1ED6"/>
    <w:rsid w:val="00BC7155"/>
    <w:rsid w:val="00BD0B85"/>
    <w:rsid w:val="00BD0E9B"/>
    <w:rsid w:val="00BD178C"/>
    <w:rsid w:val="00BD3C61"/>
    <w:rsid w:val="00BD6115"/>
    <w:rsid w:val="00BD6A70"/>
    <w:rsid w:val="00BE2605"/>
    <w:rsid w:val="00BE5354"/>
    <w:rsid w:val="00BE7000"/>
    <w:rsid w:val="00BF0486"/>
    <w:rsid w:val="00BF687C"/>
    <w:rsid w:val="00BF69C5"/>
    <w:rsid w:val="00C0103F"/>
    <w:rsid w:val="00C0388A"/>
    <w:rsid w:val="00C055E9"/>
    <w:rsid w:val="00C06A45"/>
    <w:rsid w:val="00C07FE1"/>
    <w:rsid w:val="00C1084A"/>
    <w:rsid w:val="00C10A23"/>
    <w:rsid w:val="00C11E70"/>
    <w:rsid w:val="00C13213"/>
    <w:rsid w:val="00C13CD6"/>
    <w:rsid w:val="00C1412E"/>
    <w:rsid w:val="00C165E4"/>
    <w:rsid w:val="00C17FA6"/>
    <w:rsid w:val="00C22C0C"/>
    <w:rsid w:val="00C253BC"/>
    <w:rsid w:val="00C25B49"/>
    <w:rsid w:val="00C25F0C"/>
    <w:rsid w:val="00C36818"/>
    <w:rsid w:val="00C41975"/>
    <w:rsid w:val="00C465A4"/>
    <w:rsid w:val="00C473FB"/>
    <w:rsid w:val="00C51F77"/>
    <w:rsid w:val="00C55C70"/>
    <w:rsid w:val="00C564C2"/>
    <w:rsid w:val="00C576A5"/>
    <w:rsid w:val="00C57E41"/>
    <w:rsid w:val="00C62755"/>
    <w:rsid w:val="00C66193"/>
    <w:rsid w:val="00C661E6"/>
    <w:rsid w:val="00C71CE3"/>
    <w:rsid w:val="00C71D83"/>
    <w:rsid w:val="00C73606"/>
    <w:rsid w:val="00C74490"/>
    <w:rsid w:val="00C76C2A"/>
    <w:rsid w:val="00C77A6F"/>
    <w:rsid w:val="00C81B6C"/>
    <w:rsid w:val="00C8292A"/>
    <w:rsid w:val="00C8485C"/>
    <w:rsid w:val="00C85F68"/>
    <w:rsid w:val="00C90D04"/>
    <w:rsid w:val="00C91173"/>
    <w:rsid w:val="00C9217A"/>
    <w:rsid w:val="00C93A6F"/>
    <w:rsid w:val="00C94444"/>
    <w:rsid w:val="00C95122"/>
    <w:rsid w:val="00C95971"/>
    <w:rsid w:val="00C96311"/>
    <w:rsid w:val="00C964EE"/>
    <w:rsid w:val="00CA77B3"/>
    <w:rsid w:val="00CB0DD2"/>
    <w:rsid w:val="00CB221E"/>
    <w:rsid w:val="00CB4DBF"/>
    <w:rsid w:val="00CB6667"/>
    <w:rsid w:val="00CB7BF0"/>
    <w:rsid w:val="00CC0EC7"/>
    <w:rsid w:val="00CC1262"/>
    <w:rsid w:val="00CC3019"/>
    <w:rsid w:val="00CC39DD"/>
    <w:rsid w:val="00CC5267"/>
    <w:rsid w:val="00CC7EF7"/>
    <w:rsid w:val="00CD0F6A"/>
    <w:rsid w:val="00CD3C82"/>
    <w:rsid w:val="00CD53D4"/>
    <w:rsid w:val="00CE041C"/>
    <w:rsid w:val="00CE5C14"/>
    <w:rsid w:val="00CE6ABE"/>
    <w:rsid w:val="00CE7697"/>
    <w:rsid w:val="00CF298C"/>
    <w:rsid w:val="00CF3639"/>
    <w:rsid w:val="00CF447F"/>
    <w:rsid w:val="00CF6518"/>
    <w:rsid w:val="00CF70E0"/>
    <w:rsid w:val="00CF7886"/>
    <w:rsid w:val="00D001C4"/>
    <w:rsid w:val="00D03066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2533"/>
    <w:rsid w:val="00D12B35"/>
    <w:rsid w:val="00D16478"/>
    <w:rsid w:val="00D17A59"/>
    <w:rsid w:val="00D225D5"/>
    <w:rsid w:val="00D24E03"/>
    <w:rsid w:val="00D25DC1"/>
    <w:rsid w:val="00D264A3"/>
    <w:rsid w:val="00D310E7"/>
    <w:rsid w:val="00D32BAB"/>
    <w:rsid w:val="00D34EE8"/>
    <w:rsid w:val="00D36D01"/>
    <w:rsid w:val="00D37311"/>
    <w:rsid w:val="00D3774F"/>
    <w:rsid w:val="00D409C7"/>
    <w:rsid w:val="00D40DA3"/>
    <w:rsid w:val="00D434CA"/>
    <w:rsid w:val="00D43C24"/>
    <w:rsid w:val="00D44AAC"/>
    <w:rsid w:val="00D450E9"/>
    <w:rsid w:val="00D4584A"/>
    <w:rsid w:val="00D46176"/>
    <w:rsid w:val="00D4754F"/>
    <w:rsid w:val="00D506DF"/>
    <w:rsid w:val="00D51159"/>
    <w:rsid w:val="00D51391"/>
    <w:rsid w:val="00D528FF"/>
    <w:rsid w:val="00D55747"/>
    <w:rsid w:val="00D5579C"/>
    <w:rsid w:val="00D55D96"/>
    <w:rsid w:val="00D66C53"/>
    <w:rsid w:val="00D67C41"/>
    <w:rsid w:val="00D70B74"/>
    <w:rsid w:val="00D71967"/>
    <w:rsid w:val="00D71E54"/>
    <w:rsid w:val="00D7635D"/>
    <w:rsid w:val="00D80869"/>
    <w:rsid w:val="00D810DA"/>
    <w:rsid w:val="00D81B02"/>
    <w:rsid w:val="00D83F83"/>
    <w:rsid w:val="00D84B6A"/>
    <w:rsid w:val="00D859CE"/>
    <w:rsid w:val="00D86C59"/>
    <w:rsid w:val="00D9166B"/>
    <w:rsid w:val="00D92A9C"/>
    <w:rsid w:val="00DA0A66"/>
    <w:rsid w:val="00DA1947"/>
    <w:rsid w:val="00DA5DD6"/>
    <w:rsid w:val="00DB11C2"/>
    <w:rsid w:val="00DB6466"/>
    <w:rsid w:val="00DB6630"/>
    <w:rsid w:val="00DB7F4E"/>
    <w:rsid w:val="00DC0165"/>
    <w:rsid w:val="00DC2624"/>
    <w:rsid w:val="00DC2E01"/>
    <w:rsid w:val="00DC3B7F"/>
    <w:rsid w:val="00DE038F"/>
    <w:rsid w:val="00DE0910"/>
    <w:rsid w:val="00DE0F7C"/>
    <w:rsid w:val="00DE3AD6"/>
    <w:rsid w:val="00DE6D7F"/>
    <w:rsid w:val="00DF4BA1"/>
    <w:rsid w:val="00DF64BE"/>
    <w:rsid w:val="00E0635D"/>
    <w:rsid w:val="00E06A95"/>
    <w:rsid w:val="00E07238"/>
    <w:rsid w:val="00E21E8E"/>
    <w:rsid w:val="00E22AAB"/>
    <w:rsid w:val="00E244C8"/>
    <w:rsid w:val="00E265C3"/>
    <w:rsid w:val="00E27154"/>
    <w:rsid w:val="00E27232"/>
    <w:rsid w:val="00E30B10"/>
    <w:rsid w:val="00E31B29"/>
    <w:rsid w:val="00E31B2F"/>
    <w:rsid w:val="00E32652"/>
    <w:rsid w:val="00E446C6"/>
    <w:rsid w:val="00E45AC4"/>
    <w:rsid w:val="00E5074F"/>
    <w:rsid w:val="00E51D9F"/>
    <w:rsid w:val="00E561F3"/>
    <w:rsid w:val="00E627D5"/>
    <w:rsid w:val="00E63F54"/>
    <w:rsid w:val="00E73A23"/>
    <w:rsid w:val="00E746EB"/>
    <w:rsid w:val="00E779B3"/>
    <w:rsid w:val="00E8012C"/>
    <w:rsid w:val="00E80612"/>
    <w:rsid w:val="00E82810"/>
    <w:rsid w:val="00E87C50"/>
    <w:rsid w:val="00E93D2E"/>
    <w:rsid w:val="00E9417A"/>
    <w:rsid w:val="00E95F25"/>
    <w:rsid w:val="00E9701D"/>
    <w:rsid w:val="00EA33FF"/>
    <w:rsid w:val="00EA3D13"/>
    <w:rsid w:val="00EA5B18"/>
    <w:rsid w:val="00EB12CF"/>
    <w:rsid w:val="00EB4269"/>
    <w:rsid w:val="00EB6393"/>
    <w:rsid w:val="00EC334E"/>
    <w:rsid w:val="00EC46FC"/>
    <w:rsid w:val="00ED3BE7"/>
    <w:rsid w:val="00ED5CA9"/>
    <w:rsid w:val="00EE28F8"/>
    <w:rsid w:val="00EE65F5"/>
    <w:rsid w:val="00EE67D4"/>
    <w:rsid w:val="00EE7813"/>
    <w:rsid w:val="00EE7E2D"/>
    <w:rsid w:val="00EF073B"/>
    <w:rsid w:val="00EF140A"/>
    <w:rsid w:val="00EF3803"/>
    <w:rsid w:val="00EF4FDA"/>
    <w:rsid w:val="00EF5694"/>
    <w:rsid w:val="00F00154"/>
    <w:rsid w:val="00F008BF"/>
    <w:rsid w:val="00F02D38"/>
    <w:rsid w:val="00F0785A"/>
    <w:rsid w:val="00F07C4A"/>
    <w:rsid w:val="00F14CB3"/>
    <w:rsid w:val="00F152E7"/>
    <w:rsid w:val="00F23C9B"/>
    <w:rsid w:val="00F27236"/>
    <w:rsid w:val="00F27893"/>
    <w:rsid w:val="00F32142"/>
    <w:rsid w:val="00F36595"/>
    <w:rsid w:val="00F37BB1"/>
    <w:rsid w:val="00F4148A"/>
    <w:rsid w:val="00F43F32"/>
    <w:rsid w:val="00F572AC"/>
    <w:rsid w:val="00F6096D"/>
    <w:rsid w:val="00F67083"/>
    <w:rsid w:val="00F7461E"/>
    <w:rsid w:val="00F77BB2"/>
    <w:rsid w:val="00F77CCE"/>
    <w:rsid w:val="00F81AD0"/>
    <w:rsid w:val="00F83C29"/>
    <w:rsid w:val="00F83C48"/>
    <w:rsid w:val="00F854B4"/>
    <w:rsid w:val="00F875D5"/>
    <w:rsid w:val="00F93307"/>
    <w:rsid w:val="00F93E9E"/>
    <w:rsid w:val="00F947A2"/>
    <w:rsid w:val="00F964B4"/>
    <w:rsid w:val="00FA1528"/>
    <w:rsid w:val="00FA6763"/>
    <w:rsid w:val="00FA76F2"/>
    <w:rsid w:val="00FB2734"/>
    <w:rsid w:val="00FB2BE2"/>
    <w:rsid w:val="00FB55C3"/>
    <w:rsid w:val="00FB5830"/>
    <w:rsid w:val="00FC1ECC"/>
    <w:rsid w:val="00FC4DE9"/>
    <w:rsid w:val="00FC58C4"/>
    <w:rsid w:val="00FC73B9"/>
    <w:rsid w:val="00FC7A13"/>
    <w:rsid w:val="00FD56F2"/>
    <w:rsid w:val="00FD59E6"/>
    <w:rsid w:val="00FE061A"/>
    <w:rsid w:val="00FE12D8"/>
    <w:rsid w:val="00FE2AD4"/>
    <w:rsid w:val="00FE65EA"/>
    <w:rsid w:val="00FE7000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7344D"/>
  <w15:docId w15:val="{7571915A-6D03-4FB5-8644-159A14ED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iPriority="0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54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kladntext3">
    <w:name w:val="Body Text 3"/>
    <w:basedOn w:val="Normln"/>
    <w:link w:val="Zkladntext3Char"/>
    <w:uiPriority w:val="99"/>
    <w:rsid w:val="00A3659F"/>
    <w:pPr>
      <w:jc w:val="both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F6096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D225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D225D5"/>
    <w:rPr>
      <w:rFonts w:ascii="Courier New" w:hAnsi="Courier New" w:cs="Arial Unicode MS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harCharCharCharCharChar">
    <w:name w:val="Char Char Char Char Char Char"/>
    <w:basedOn w:val="Normln"/>
    <w:uiPriority w:val="99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uiPriority w:val="99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uiPriority w:val="99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AE20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Bezmezer">
    <w:name w:val="No Spacing"/>
    <w:link w:val="BezmezerChar"/>
    <w:uiPriority w:val="99"/>
    <w:qFormat/>
    <w:rsid w:val="008378A6"/>
    <w:rPr>
      <w:rFonts w:ascii="Calibri" w:hAnsi="Calibri"/>
      <w:lang w:eastAsia="en-US"/>
    </w:rPr>
  </w:style>
  <w:style w:type="character" w:customStyle="1" w:styleId="BezmezerChar">
    <w:name w:val="Bez mezer Char"/>
    <w:link w:val="Bezmezer"/>
    <w:uiPriority w:val="99"/>
    <w:locked/>
    <w:rsid w:val="008378A6"/>
    <w:rPr>
      <w:rFonts w:ascii="Calibri" w:hAnsi="Calibri"/>
      <w:sz w:val="22"/>
      <w:lang w:val="cs-CZ" w:eastAsia="en-US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495C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3E5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5C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5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Normln1">
    <w:name w:val="Normální~~~~~"/>
    <w:basedOn w:val="Normln"/>
    <w:uiPriority w:val="99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uiPriority w:val="99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uiPriority w:val="99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uiPriority w:val="99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rsid w:val="00BA5A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A5A60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BA5A60"/>
    <w:rPr>
      <w:rFonts w:cs="Times New Roman"/>
      <w:vertAlign w:val="superscript"/>
    </w:rPr>
  </w:style>
  <w:style w:type="paragraph" w:customStyle="1" w:styleId="Text">
    <w:name w:val="Text"/>
    <w:basedOn w:val="Zhlav"/>
    <w:link w:val="TextChar"/>
    <w:uiPriority w:val="99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uiPriority w:val="99"/>
    <w:locked/>
    <w:rsid w:val="00DE0910"/>
    <w:rPr>
      <w:sz w:val="24"/>
    </w:rPr>
  </w:style>
  <w:style w:type="paragraph" w:styleId="Odstavecseseznamem">
    <w:name w:val="List Paragraph"/>
    <w:basedOn w:val="Normln"/>
    <w:uiPriority w:val="99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numbering" w:customStyle="1" w:styleId="StylSoD">
    <w:name w:val="Styl SoD"/>
    <w:rsid w:val="0099607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8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8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8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8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8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8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8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8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8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8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8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23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23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vit</dc:creator>
  <cp:lastModifiedBy>Kubičík Štěpán</cp:lastModifiedBy>
  <cp:revision>10</cp:revision>
  <cp:lastPrinted>2017-10-27T07:36:00Z</cp:lastPrinted>
  <dcterms:created xsi:type="dcterms:W3CDTF">2017-10-12T10:35:00Z</dcterms:created>
  <dcterms:modified xsi:type="dcterms:W3CDTF">2022-08-08T11:46:00Z</dcterms:modified>
</cp:coreProperties>
</file>