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3E15" w14:textId="77777777" w:rsidR="00844B60" w:rsidRPr="00DC1795" w:rsidRDefault="00844B60" w:rsidP="00844B60">
      <w:pPr>
        <w:pStyle w:val="Nzev"/>
        <w:rPr>
          <w:color w:val="auto"/>
        </w:rPr>
      </w:pPr>
      <w:r>
        <w:rPr>
          <w:b w:val="0"/>
          <w:i w:val="0"/>
          <w:sz w:val="22"/>
          <w:szCs w:val="22"/>
        </w:rPr>
        <w:t xml:space="preserve">                        </w:t>
      </w:r>
      <w:r w:rsidRPr="00DC1795">
        <w:rPr>
          <w:b w:val="0"/>
          <w:i w:val="0"/>
          <w:color w:val="auto"/>
          <w:sz w:val="22"/>
          <w:szCs w:val="22"/>
        </w:rPr>
        <w:t xml:space="preserve">                                                                                                            </w:t>
      </w:r>
    </w:p>
    <w:p w14:paraId="16188300" w14:textId="77777777" w:rsidR="006452B8" w:rsidRPr="00DC1795" w:rsidRDefault="006452B8" w:rsidP="006452B8">
      <w:pPr>
        <w:pStyle w:val="Nzev"/>
        <w:rPr>
          <w:color w:val="auto"/>
        </w:rPr>
      </w:pPr>
      <w:r w:rsidRPr="00DC1795">
        <w:rPr>
          <w:color w:val="auto"/>
        </w:rPr>
        <w:t xml:space="preserve">Nájemní </w:t>
      </w:r>
      <w:proofErr w:type="gramStart"/>
      <w:r w:rsidRPr="00DC1795">
        <w:rPr>
          <w:color w:val="auto"/>
        </w:rPr>
        <w:t>smlouva - smlouva</w:t>
      </w:r>
      <w:proofErr w:type="gramEnd"/>
      <w:r w:rsidRPr="00DC1795">
        <w:rPr>
          <w:color w:val="auto"/>
        </w:rPr>
        <w:t xml:space="preserve"> o nájmu prostoru v budově č.p. 521v </w:t>
      </w:r>
      <w:proofErr w:type="spellStart"/>
      <w:r w:rsidRPr="00DC1795">
        <w:rPr>
          <w:color w:val="auto"/>
        </w:rPr>
        <w:t>Dobrovici</w:t>
      </w:r>
      <w:proofErr w:type="spellEnd"/>
      <w:r w:rsidRPr="00DC1795">
        <w:rPr>
          <w:color w:val="auto"/>
        </w:rPr>
        <w:t xml:space="preserve">    </w:t>
      </w:r>
    </w:p>
    <w:p w14:paraId="45664289" w14:textId="77777777" w:rsidR="006452B8" w:rsidRPr="00DC1795" w:rsidRDefault="006452B8" w:rsidP="006452B8">
      <w:pPr>
        <w:pStyle w:val="Nzev"/>
        <w:rPr>
          <w:color w:val="auto"/>
        </w:rPr>
      </w:pPr>
      <w:r w:rsidRPr="00DC1795">
        <w:rPr>
          <w:color w:val="auto"/>
        </w:rPr>
        <w:t>_______________________________________________________________</w:t>
      </w:r>
    </w:p>
    <w:p w14:paraId="7F1349B2" w14:textId="77777777" w:rsidR="00844B60" w:rsidRPr="00DC1795" w:rsidRDefault="00844B60" w:rsidP="00844B60">
      <w:pPr>
        <w:rPr>
          <w:b/>
          <w:bCs/>
          <w:i/>
          <w:sz w:val="22"/>
          <w:szCs w:val="48"/>
          <w:lang w:eastAsia="ar-SA"/>
        </w:rPr>
      </w:pPr>
    </w:p>
    <w:p w14:paraId="21FF4041" w14:textId="77777777" w:rsidR="00844B60" w:rsidRPr="00DC1795" w:rsidRDefault="00844B60" w:rsidP="00844B60">
      <w:pPr>
        <w:ind w:left="426" w:hanging="426"/>
        <w:jc w:val="both"/>
        <w:rPr>
          <w:sz w:val="22"/>
          <w:szCs w:val="22"/>
        </w:rPr>
      </w:pPr>
      <w:r w:rsidRPr="00DC1795">
        <w:rPr>
          <w:bCs/>
          <w:sz w:val="22"/>
          <w:szCs w:val="22"/>
          <w:lang w:eastAsia="ar-SA"/>
        </w:rPr>
        <w:t xml:space="preserve">1. </w:t>
      </w:r>
      <w:r w:rsidRPr="00DC1795">
        <w:rPr>
          <w:b/>
          <w:sz w:val="22"/>
          <w:szCs w:val="22"/>
          <w:lang w:eastAsia="ar-SA"/>
        </w:rPr>
        <w:t xml:space="preserve">  </w:t>
      </w:r>
      <w:r w:rsidRPr="00DC1795">
        <w:rPr>
          <w:b/>
          <w:i/>
          <w:iCs/>
          <w:sz w:val="22"/>
          <w:szCs w:val="22"/>
          <w:lang w:eastAsia="ar-SA"/>
        </w:rPr>
        <w:t xml:space="preserve">Město Dobrovice, </w:t>
      </w:r>
      <w:r w:rsidRPr="00DC1795">
        <w:rPr>
          <w:bCs/>
          <w:sz w:val="22"/>
          <w:szCs w:val="22"/>
          <w:lang w:eastAsia="ar-SA"/>
        </w:rPr>
        <w:t xml:space="preserve">IČ: 237663, Palackého nám. 28, Dobrovice, 294 41, zastoupené starostou </w:t>
      </w:r>
      <w:r w:rsidRPr="00DC1795">
        <w:rPr>
          <w:bCs/>
          <w:sz w:val="22"/>
          <w:szCs w:val="22"/>
          <w:lang w:eastAsia="ar-SA"/>
        </w:rPr>
        <w:br/>
        <w:t xml:space="preserve">Mgr. Tomášem Sedláčkem, </w:t>
      </w:r>
      <w:proofErr w:type="gramStart"/>
      <w:r w:rsidRPr="00DC1795">
        <w:rPr>
          <w:bCs/>
          <w:sz w:val="22"/>
          <w:szCs w:val="22"/>
          <w:lang w:eastAsia="ar-SA"/>
        </w:rPr>
        <w:t xml:space="preserve">jako  </w:t>
      </w:r>
      <w:r w:rsidRPr="00DC1795">
        <w:rPr>
          <w:b/>
          <w:i/>
          <w:iCs/>
          <w:sz w:val="22"/>
          <w:szCs w:val="22"/>
          <w:lang w:eastAsia="ar-SA"/>
        </w:rPr>
        <w:t>p</w:t>
      </w:r>
      <w:proofErr w:type="gramEnd"/>
      <w:r w:rsidRPr="00DC1795">
        <w:rPr>
          <w:b/>
          <w:i/>
          <w:iCs/>
          <w:sz w:val="22"/>
          <w:szCs w:val="22"/>
          <w:lang w:eastAsia="ar-SA"/>
        </w:rPr>
        <w:t xml:space="preserve"> r o n a j í m a t e l</w:t>
      </w:r>
      <w:r w:rsidRPr="00DC1795">
        <w:rPr>
          <w:bCs/>
          <w:sz w:val="22"/>
          <w:szCs w:val="22"/>
          <w:lang w:eastAsia="ar-SA"/>
        </w:rPr>
        <w:t xml:space="preserve">  na straně jedné, </w:t>
      </w:r>
    </w:p>
    <w:p w14:paraId="5850CA90" w14:textId="77777777" w:rsidR="00844B60" w:rsidRPr="00DC1795" w:rsidRDefault="00844B60" w:rsidP="00844B60">
      <w:pPr>
        <w:jc w:val="center"/>
        <w:rPr>
          <w:sz w:val="22"/>
          <w:szCs w:val="22"/>
          <w:lang w:eastAsia="ar-SA"/>
        </w:rPr>
      </w:pPr>
    </w:p>
    <w:p w14:paraId="2E77E50F" w14:textId="77777777" w:rsidR="00844B60" w:rsidRPr="00DC1795" w:rsidRDefault="00844B60" w:rsidP="00844B60">
      <w:pPr>
        <w:jc w:val="center"/>
        <w:rPr>
          <w:sz w:val="22"/>
          <w:szCs w:val="22"/>
          <w:lang w:eastAsia="ar-SA"/>
        </w:rPr>
      </w:pPr>
      <w:r w:rsidRPr="00DC1795">
        <w:rPr>
          <w:sz w:val="22"/>
          <w:szCs w:val="22"/>
          <w:lang w:eastAsia="ar-SA"/>
        </w:rPr>
        <w:t>a</w:t>
      </w:r>
    </w:p>
    <w:p w14:paraId="489B35C2" w14:textId="77777777" w:rsidR="00844B60" w:rsidRPr="00DC1795" w:rsidRDefault="00844B60" w:rsidP="00844B60">
      <w:pPr>
        <w:jc w:val="center"/>
        <w:rPr>
          <w:sz w:val="22"/>
          <w:szCs w:val="22"/>
          <w:lang w:eastAsia="ar-SA"/>
        </w:rPr>
      </w:pPr>
    </w:p>
    <w:p w14:paraId="056A2DFE" w14:textId="3A425AE3" w:rsidR="00844B60" w:rsidRPr="00DC1795" w:rsidRDefault="00844B60" w:rsidP="00844B60">
      <w:pPr>
        <w:ind w:left="426" w:hanging="426"/>
        <w:jc w:val="both"/>
        <w:rPr>
          <w:sz w:val="22"/>
          <w:szCs w:val="22"/>
          <w:lang w:eastAsia="ar-SA"/>
        </w:rPr>
      </w:pPr>
      <w:r w:rsidRPr="00DC1795">
        <w:rPr>
          <w:sz w:val="22"/>
          <w:szCs w:val="22"/>
          <w:lang w:eastAsia="ar-SA"/>
        </w:rPr>
        <w:t xml:space="preserve">2.  </w:t>
      </w:r>
      <w:r w:rsidRPr="00DC1795">
        <w:rPr>
          <w:b/>
          <w:i/>
          <w:sz w:val="22"/>
          <w:szCs w:val="22"/>
          <w:lang w:eastAsia="ar-SA"/>
        </w:rPr>
        <w:t>Oblastní nemocnice Mladá Boleslav, a.s., nemocnice Středočeského kraje</w:t>
      </w:r>
      <w:r w:rsidRPr="00DC1795">
        <w:rPr>
          <w:sz w:val="22"/>
          <w:szCs w:val="22"/>
          <w:lang w:eastAsia="ar-SA"/>
        </w:rPr>
        <w:t xml:space="preserve">, třída Václava Klementa 147, 293 </w:t>
      </w:r>
      <w:r w:rsidR="000F60F3">
        <w:rPr>
          <w:sz w:val="22"/>
          <w:szCs w:val="22"/>
          <w:lang w:eastAsia="ar-SA"/>
        </w:rPr>
        <w:t>01</w:t>
      </w:r>
      <w:r w:rsidRPr="00DC1795">
        <w:rPr>
          <w:sz w:val="22"/>
          <w:szCs w:val="22"/>
          <w:lang w:eastAsia="ar-SA"/>
        </w:rPr>
        <w:t xml:space="preserve"> Mladá Boleslav, IČ 27256456, zapsaná v obchodním rejstříku vedeném Městským soudem v Praze, oddíl B, vložka 10019, zastoupená JUDr. Ladislavem Řípou, předsedou představenstva, a Mgr. Danielem Markem, místopředsedou představenstva, jako </w:t>
      </w:r>
      <w:r w:rsidR="00634956" w:rsidRPr="00DC1795">
        <w:rPr>
          <w:sz w:val="22"/>
          <w:szCs w:val="22"/>
          <w:lang w:eastAsia="ar-SA"/>
        </w:rPr>
        <w:t xml:space="preserve">        </w:t>
      </w:r>
      <w:r w:rsidRPr="00DC1795">
        <w:rPr>
          <w:b/>
          <w:bCs/>
          <w:i/>
          <w:iCs/>
          <w:sz w:val="22"/>
          <w:szCs w:val="22"/>
          <w:lang w:eastAsia="ar-SA"/>
        </w:rPr>
        <w:t>n á j e m c e</w:t>
      </w:r>
      <w:r w:rsidRPr="00DC1795">
        <w:rPr>
          <w:sz w:val="22"/>
          <w:szCs w:val="22"/>
          <w:lang w:eastAsia="ar-SA"/>
        </w:rPr>
        <w:t xml:space="preserve">   na straně druhé,  </w:t>
      </w:r>
    </w:p>
    <w:p w14:paraId="55732CEF" w14:textId="77777777" w:rsidR="00844B60" w:rsidRPr="00DC1795" w:rsidRDefault="00844B60" w:rsidP="00844B60">
      <w:pPr>
        <w:rPr>
          <w:sz w:val="22"/>
          <w:szCs w:val="22"/>
        </w:rPr>
      </w:pPr>
    </w:p>
    <w:p w14:paraId="3E8FA77D" w14:textId="1EA58FB5" w:rsidR="006452B8" w:rsidRPr="00DC1795" w:rsidRDefault="00844B60" w:rsidP="00844B60">
      <w:pPr>
        <w:jc w:val="both"/>
        <w:rPr>
          <w:sz w:val="22"/>
          <w:szCs w:val="22"/>
          <w:lang w:eastAsia="ar-SA"/>
        </w:rPr>
      </w:pPr>
      <w:r w:rsidRPr="00DC1795">
        <w:rPr>
          <w:sz w:val="22"/>
          <w:szCs w:val="22"/>
          <w:lang w:eastAsia="ar-SA"/>
        </w:rPr>
        <w:t xml:space="preserve">       uzavřely níže uvedeného dne, měsíce a roku </w:t>
      </w:r>
      <w:r w:rsidR="006452B8" w:rsidRPr="00DC1795">
        <w:rPr>
          <w:sz w:val="22"/>
          <w:szCs w:val="22"/>
          <w:lang w:eastAsia="ar-SA"/>
        </w:rPr>
        <w:t>v souladu s § 2</w:t>
      </w:r>
      <w:r w:rsidR="006039D5">
        <w:rPr>
          <w:sz w:val="22"/>
          <w:szCs w:val="22"/>
          <w:lang w:eastAsia="ar-SA"/>
        </w:rPr>
        <w:t>2</w:t>
      </w:r>
      <w:r w:rsidR="006452B8" w:rsidRPr="00DC1795">
        <w:rPr>
          <w:sz w:val="22"/>
          <w:szCs w:val="22"/>
          <w:lang w:eastAsia="ar-SA"/>
        </w:rPr>
        <w:t xml:space="preserve">01 a n. občanského zákoníku č. 89/2012 Sb., v platném </w:t>
      </w:r>
      <w:proofErr w:type="gramStart"/>
      <w:r w:rsidR="006452B8" w:rsidRPr="00DC1795">
        <w:rPr>
          <w:sz w:val="22"/>
          <w:szCs w:val="22"/>
          <w:lang w:eastAsia="ar-SA"/>
        </w:rPr>
        <w:t>znění  (</w:t>
      </w:r>
      <w:proofErr w:type="gramEnd"/>
      <w:r w:rsidR="006452B8" w:rsidRPr="00DC1795">
        <w:rPr>
          <w:sz w:val="22"/>
          <w:szCs w:val="22"/>
          <w:lang w:eastAsia="ar-SA"/>
        </w:rPr>
        <w:t>dále jen občanský zákoník) následující nájemní smlouvu:</w:t>
      </w:r>
    </w:p>
    <w:p w14:paraId="28193802" w14:textId="77777777" w:rsidR="006452B8" w:rsidRPr="00DC1795" w:rsidRDefault="006452B8" w:rsidP="00844B60">
      <w:pPr>
        <w:jc w:val="both"/>
        <w:rPr>
          <w:sz w:val="22"/>
          <w:szCs w:val="22"/>
          <w:lang w:eastAsia="ar-SA"/>
        </w:rPr>
      </w:pPr>
    </w:p>
    <w:p w14:paraId="6A867725" w14:textId="77777777" w:rsidR="006452B8" w:rsidRPr="00DC1795" w:rsidRDefault="006452B8" w:rsidP="006452B8">
      <w:pPr>
        <w:jc w:val="center"/>
        <w:rPr>
          <w:sz w:val="22"/>
          <w:szCs w:val="22"/>
          <w:lang w:eastAsia="ar-SA"/>
        </w:rPr>
      </w:pPr>
      <w:r w:rsidRPr="00DC1795">
        <w:rPr>
          <w:sz w:val="22"/>
          <w:szCs w:val="22"/>
          <w:lang w:eastAsia="ar-SA"/>
        </w:rPr>
        <w:t>I.</w:t>
      </w:r>
    </w:p>
    <w:p w14:paraId="4395BF27" w14:textId="77777777" w:rsidR="00634956" w:rsidRPr="00DC1795" w:rsidRDefault="00634956" w:rsidP="006452B8">
      <w:pPr>
        <w:jc w:val="center"/>
        <w:rPr>
          <w:sz w:val="22"/>
          <w:szCs w:val="22"/>
          <w:lang w:eastAsia="ar-SA"/>
        </w:rPr>
      </w:pPr>
    </w:p>
    <w:p w14:paraId="62D3068B" w14:textId="664F1897" w:rsidR="00844B60" w:rsidRPr="00DC1795" w:rsidRDefault="00844B60" w:rsidP="00844B60">
      <w:pPr>
        <w:jc w:val="both"/>
        <w:rPr>
          <w:sz w:val="22"/>
          <w:szCs w:val="22"/>
          <w:lang w:eastAsia="ar-SA"/>
        </w:rPr>
      </w:pPr>
      <w:r w:rsidRPr="00DC1795">
        <w:rPr>
          <w:sz w:val="22"/>
          <w:szCs w:val="22"/>
          <w:lang w:eastAsia="ar-SA"/>
        </w:rPr>
        <w:t xml:space="preserve">     </w:t>
      </w:r>
      <w:r w:rsidR="006452B8" w:rsidRPr="00DC1795">
        <w:rPr>
          <w:sz w:val="22"/>
          <w:szCs w:val="22"/>
          <w:lang w:eastAsia="ar-SA"/>
        </w:rPr>
        <w:t xml:space="preserve">Pronajímatel prohlašuje, že je výlučným vlastníkem pozemku </w:t>
      </w:r>
      <w:proofErr w:type="spellStart"/>
      <w:r w:rsidR="006452B8" w:rsidRPr="00DC1795">
        <w:rPr>
          <w:sz w:val="22"/>
          <w:szCs w:val="22"/>
          <w:lang w:eastAsia="ar-SA"/>
        </w:rPr>
        <w:t>parc.č</w:t>
      </w:r>
      <w:proofErr w:type="spellEnd"/>
      <w:r w:rsidR="006452B8" w:rsidRPr="00DC1795">
        <w:rPr>
          <w:sz w:val="22"/>
          <w:szCs w:val="22"/>
          <w:lang w:eastAsia="ar-SA"/>
        </w:rPr>
        <w:t>. 49, jehož součástí je budova č.p. 521 (stavba občanského vybavení – zdravotní středisko</w:t>
      </w:r>
      <w:proofErr w:type="gramStart"/>
      <w:r w:rsidR="006452B8" w:rsidRPr="00DC1795">
        <w:rPr>
          <w:sz w:val="22"/>
          <w:szCs w:val="22"/>
          <w:lang w:eastAsia="ar-SA"/>
        </w:rPr>
        <w:t xml:space="preserve">), </w:t>
      </w:r>
      <w:r w:rsidRPr="00DC1795">
        <w:rPr>
          <w:sz w:val="22"/>
          <w:szCs w:val="22"/>
          <w:lang w:eastAsia="ar-SA"/>
        </w:rPr>
        <w:t xml:space="preserve"> v</w:t>
      </w:r>
      <w:proofErr w:type="gramEnd"/>
      <w:r w:rsidRPr="00DC1795">
        <w:rPr>
          <w:sz w:val="22"/>
          <w:szCs w:val="22"/>
          <w:lang w:eastAsia="ar-SA"/>
        </w:rPr>
        <w:t xml:space="preserve"> obci a katastrálním území Dobrovice, jak je zapsáno v katastru nemovitostí vedeném Katastrálním úřadem pro Středočeský kraj, Katastrálním pracovištěm Mladá Boleslav pro </w:t>
      </w:r>
      <w:proofErr w:type="spellStart"/>
      <w:r w:rsidRPr="00DC1795">
        <w:rPr>
          <w:sz w:val="22"/>
          <w:szCs w:val="22"/>
          <w:lang w:eastAsia="ar-SA"/>
        </w:rPr>
        <w:t>k.ú</w:t>
      </w:r>
      <w:proofErr w:type="spellEnd"/>
      <w:r w:rsidRPr="00DC1795">
        <w:rPr>
          <w:sz w:val="22"/>
          <w:szCs w:val="22"/>
          <w:lang w:eastAsia="ar-SA"/>
        </w:rPr>
        <w:t xml:space="preserve">. Dobrovice na listu vlastnictví č. 10001. Pronajímatel prohlašuje, že jeho právo pronajmout nebytové prostory nacházející </w:t>
      </w:r>
      <w:r w:rsidR="007D7FDA">
        <w:rPr>
          <w:sz w:val="22"/>
          <w:szCs w:val="22"/>
          <w:lang w:eastAsia="ar-SA"/>
        </w:rPr>
        <w:t xml:space="preserve">se </w:t>
      </w:r>
      <w:r w:rsidRPr="00DC1795">
        <w:rPr>
          <w:sz w:val="22"/>
          <w:szCs w:val="22"/>
          <w:lang w:eastAsia="ar-SA"/>
        </w:rPr>
        <w:t xml:space="preserve">v uvedeném domě </w:t>
      </w:r>
      <w:r w:rsidR="001A2D48" w:rsidRPr="00DC1795">
        <w:rPr>
          <w:sz w:val="22"/>
          <w:szCs w:val="22"/>
          <w:lang w:eastAsia="ar-SA"/>
        </w:rPr>
        <w:t xml:space="preserve">   </w:t>
      </w:r>
      <w:r w:rsidRPr="00DC1795">
        <w:rPr>
          <w:sz w:val="22"/>
          <w:szCs w:val="22"/>
          <w:lang w:eastAsia="ar-SA"/>
        </w:rPr>
        <w:t>v rozsahu dle této smlouvy není omezeno právy třetích osob.</w:t>
      </w:r>
    </w:p>
    <w:p w14:paraId="54AEF85B" w14:textId="77777777" w:rsidR="00844B60" w:rsidRPr="00DC1795" w:rsidRDefault="00844B60" w:rsidP="00844B60">
      <w:pPr>
        <w:pStyle w:val="Nadpis1"/>
        <w:numPr>
          <w:ilvl w:val="0"/>
          <w:numId w:val="1"/>
        </w:numPr>
        <w:rPr>
          <w:color w:val="auto"/>
          <w:sz w:val="22"/>
          <w:szCs w:val="22"/>
        </w:rPr>
      </w:pPr>
    </w:p>
    <w:p w14:paraId="577AB08C" w14:textId="77777777" w:rsidR="00844B60" w:rsidRPr="00DC1795" w:rsidRDefault="00844B60" w:rsidP="00844B60">
      <w:pPr>
        <w:pStyle w:val="Nadpis1"/>
        <w:numPr>
          <w:ilvl w:val="0"/>
          <w:numId w:val="1"/>
        </w:numPr>
        <w:rPr>
          <w:color w:val="auto"/>
          <w:sz w:val="22"/>
          <w:szCs w:val="22"/>
        </w:rPr>
      </w:pPr>
      <w:r w:rsidRPr="00DC1795">
        <w:rPr>
          <w:b w:val="0"/>
          <w:bCs w:val="0"/>
          <w:color w:val="auto"/>
          <w:sz w:val="22"/>
          <w:szCs w:val="22"/>
        </w:rPr>
        <w:t>II.</w:t>
      </w:r>
    </w:p>
    <w:p w14:paraId="18D3BD82" w14:textId="77777777" w:rsidR="00844B60" w:rsidRPr="00DC1795" w:rsidRDefault="00844B60" w:rsidP="00844B60">
      <w:pPr>
        <w:pStyle w:val="Nadpis1"/>
        <w:numPr>
          <w:ilvl w:val="0"/>
          <w:numId w:val="1"/>
        </w:numPr>
        <w:rPr>
          <w:b w:val="0"/>
          <w:bCs w:val="0"/>
          <w:i/>
          <w:iCs/>
          <w:color w:val="auto"/>
          <w:sz w:val="22"/>
          <w:szCs w:val="22"/>
        </w:rPr>
      </w:pPr>
      <w:r w:rsidRPr="00DC1795">
        <w:rPr>
          <w:b w:val="0"/>
          <w:bCs w:val="0"/>
          <w:i/>
          <w:iCs/>
          <w:color w:val="auto"/>
          <w:sz w:val="22"/>
          <w:szCs w:val="22"/>
        </w:rPr>
        <w:t>Předmět a účel nájmu</w:t>
      </w:r>
    </w:p>
    <w:p w14:paraId="0E19E51E" w14:textId="77777777" w:rsidR="00844B60" w:rsidRPr="00DC1795" w:rsidRDefault="00844B60" w:rsidP="00844B60">
      <w:pPr>
        <w:rPr>
          <w:sz w:val="22"/>
          <w:szCs w:val="22"/>
        </w:rPr>
      </w:pPr>
    </w:p>
    <w:p w14:paraId="12776EEB" w14:textId="77777777" w:rsidR="00844B60" w:rsidRPr="00DC1795" w:rsidRDefault="00844B60" w:rsidP="00844B60">
      <w:pPr>
        <w:numPr>
          <w:ilvl w:val="0"/>
          <w:numId w:val="2"/>
        </w:numPr>
        <w:tabs>
          <w:tab w:val="num" w:pos="360"/>
        </w:tabs>
        <w:ind w:left="360"/>
        <w:jc w:val="both"/>
        <w:rPr>
          <w:sz w:val="22"/>
          <w:szCs w:val="22"/>
          <w:lang w:eastAsia="ar-SA"/>
        </w:rPr>
      </w:pPr>
      <w:r w:rsidRPr="00DC1795">
        <w:rPr>
          <w:sz w:val="22"/>
          <w:szCs w:val="22"/>
          <w:lang w:eastAsia="ar-SA"/>
        </w:rPr>
        <w:t xml:space="preserve">Předmětem této smlouvy je přenechání (pronájem) dále uvedených nebytových prostor do užívání nájemce </w:t>
      </w:r>
      <w:r w:rsidRPr="00DC1795">
        <w:rPr>
          <w:iCs/>
          <w:sz w:val="22"/>
          <w:szCs w:val="22"/>
          <w:lang w:eastAsia="ar-SA"/>
        </w:rPr>
        <w:t>za</w:t>
      </w:r>
      <w:r w:rsidRPr="00DC1795">
        <w:rPr>
          <w:i/>
          <w:iCs/>
          <w:sz w:val="22"/>
          <w:szCs w:val="22"/>
          <w:lang w:eastAsia="ar-SA"/>
        </w:rPr>
        <w:t xml:space="preserve"> </w:t>
      </w:r>
      <w:r w:rsidRPr="00DC1795">
        <w:rPr>
          <w:b/>
          <w:i/>
          <w:iCs/>
          <w:sz w:val="22"/>
          <w:szCs w:val="22"/>
          <w:lang w:eastAsia="ar-SA"/>
        </w:rPr>
        <w:t>účelem</w:t>
      </w:r>
      <w:r w:rsidR="001A2D48" w:rsidRPr="00DC1795">
        <w:rPr>
          <w:i/>
          <w:iCs/>
          <w:sz w:val="22"/>
          <w:szCs w:val="22"/>
          <w:lang w:eastAsia="ar-SA"/>
        </w:rPr>
        <w:t xml:space="preserve"> </w:t>
      </w:r>
      <w:r w:rsidR="001A2D48" w:rsidRPr="00DC1795">
        <w:rPr>
          <w:iCs/>
          <w:sz w:val="22"/>
          <w:szCs w:val="22"/>
          <w:lang w:eastAsia="ar-SA"/>
        </w:rPr>
        <w:t>jejich využití pro</w:t>
      </w:r>
      <w:r w:rsidRPr="00DC1795">
        <w:rPr>
          <w:i/>
          <w:iCs/>
          <w:sz w:val="22"/>
          <w:szCs w:val="22"/>
          <w:lang w:eastAsia="ar-SA"/>
        </w:rPr>
        <w:t xml:space="preserve"> </w:t>
      </w:r>
      <w:r w:rsidRPr="00DC1795">
        <w:rPr>
          <w:b/>
          <w:i/>
          <w:iCs/>
          <w:sz w:val="22"/>
          <w:szCs w:val="22"/>
          <w:lang w:eastAsia="ar-SA"/>
        </w:rPr>
        <w:t>poskytování zdravotních služeb v oboru gynekologie</w:t>
      </w:r>
      <w:r w:rsidRPr="00DC1795">
        <w:rPr>
          <w:i/>
          <w:iCs/>
          <w:sz w:val="22"/>
          <w:szCs w:val="22"/>
          <w:lang w:eastAsia="ar-SA"/>
        </w:rPr>
        <w:t>.</w:t>
      </w:r>
      <w:r w:rsidRPr="00DC1795">
        <w:rPr>
          <w:b/>
          <w:bCs/>
          <w:sz w:val="22"/>
          <w:szCs w:val="22"/>
          <w:lang w:eastAsia="ar-SA"/>
        </w:rPr>
        <w:t xml:space="preserve"> </w:t>
      </w:r>
    </w:p>
    <w:p w14:paraId="0AE6D7A2" w14:textId="77777777" w:rsidR="001A2D48" w:rsidRPr="00DC1795" w:rsidRDefault="001A2D48" w:rsidP="001A2D48">
      <w:pPr>
        <w:jc w:val="both"/>
        <w:rPr>
          <w:sz w:val="22"/>
          <w:szCs w:val="22"/>
          <w:lang w:eastAsia="ar-SA"/>
        </w:rPr>
      </w:pPr>
    </w:p>
    <w:p w14:paraId="54EB2669" w14:textId="77777777" w:rsidR="00844B60" w:rsidRPr="00DC1795" w:rsidRDefault="00844B60" w:rsidP="00844B60">
      <w:pPr>
        <w:numPr>
          <w:ilvl w:val="0"/>
          <w:numId w:val="2"/>
        </w:numPr>
        <w:tabs>
          <w:tab w:val="num" w:pos="360"/>
        </w:tabs>
        <w:ind w:left="360"/>
        <w:jc w:val="both"/>
        <w:rPr>
          <w:sz w:val="22"/>
          <w:szCs w:val="22"/>
          <w:lang w:eastAsia="ar-SA"/>
        </w:rPr>
      </w:pPr>
      <w:r w:rsidRPr="00DC1795">
        <w:rPr>
          <w:i/>
          <w:iCs/>
          <w:sz w:val="22"/>
          <w:szCs w:val="22"/>
          <w:lang w:eastAsia="ar-SA"/>
        </w:rPr>
        <w:t xml:space="preserve">Předmětem </w:t>
      </w:r>
      <w:proofErr w:type="gramStart"/>
      <w:r w:rsidRPr="00DC1795">
        <w:rPr>
          <w:i/>
          <w:iCs/>
          <w:sz w:val="22"/>
          <w:szCs w:val="22"/>
          <w:lang w:eastAsia="ar-SA"/>
        </w:rPr>
        <w:t xml:space="preserve">nájmu </w:t>
      </w:r>
      <w:r w:rsidRPr="00DC1795">
        <w:rPr>
          <w:sz w:val="22"/>
          <w:szCs w:val="22"/>
          <w:lang w:eastAsia="ar-SA"/>
        </w:rPr>
        <w:t xml:space="preserve"> jsou</w:t>
      </w:r>
      <w:proofErr w:type="gramEnd"/>
      <w:r w:rsidRPr="00DC1795">
        <w:rPr>
          <w:sz w:val="22"/>
          <w:szCs w:val="22"/>
          <w:lang w:eastAsia="ar-SA"/>
        </w:rPr>
        <w:t xml:space="preserve"> nebytové  prostory o celkové rozloze 111,70 m</w:t>
      </w:r>
      <w:r w:rsidRPr="00DC1795">
        <w:rPr>
          <w:sz w:val="22"/>
          <w:szCs w:val="22"/>
          <w:shd w:val="clear" w:color="auto" w:fill="FFFFFF"/>
          <w:vertAlign w:val="superscript"/>
          <w:lang w:eastAsia="ar-SA"/>
        </w:rPr>
        <w:t>2</w:t>
      </w:r>
      <w:r w:rsidRPr="00DC1795">
        <w:rPr>
          <w:sz w:val="22"/>
          <w:szCs w:val="22"/>
          <w:shd w:val="clear" w:color="auto" w:fill="FFFFFF"/>
          <w:lang w:eastAsia="ar-SA"/>
        </w:rPr>
        <w:t>, zaokrouhleno 112 m</w:t>
      </w:r>
      <w:r w:rsidRPr="00DC1795">
        <w:rPr>
          <w:sz w:val="22"/>
          <w:szCs w:val="22"/>
          <w:shd w:val="clear" w:color="auto" w:fill="FFFFFF"/>
          <w:vertAlign w:val="superscript"/>
          <w:lang w:eastAsia="ar-SA"/>
        </w:rPr>
        <w:t>2</w:t>
      </w:r>
      <w:r w:rsidRPr="00DC1795">
        <w:rPr>
          <w:sz w:val="22"/>
          <w:szCs w:val="22"/>
          <w:shd w:val="clear" w:color="auto" w:fill="FFFFFF"/>
          <w:lang w:eastAsia="ar-SA"/>
        </w:rPr>
        <w:t xml:space="preserve">, nacházející se v přízemí budovy čp. 521 </w:t>
      </w:r>
      <w:r w:rsidRPr="00DC1795">
        <w:rPr>
          <w:sz w:val="22"/>
          <w:szCs w:val="22"/>
          <w:lang w:eastAsia="ar-SA"/>
        </w:rPr>
        <w:t xml:space="preserve">(budova zdravotního střediska na Palackého náměstí) v obci a </w:t>
      </w:r>
      <w:proofErr w:type="spellStart"/>
      <w:r w:rsidRPr="00DC1795">
        <w:rPr>
          <w:sz w:val="22"/>
          <w:szCs w:val="22"/>
          <w:lang w:eastAsia="ar-SA"/>
        </w:rPr>
        <w:t>k.ú</w:t>
      </w:r>
      <w:proofErr w:type="spellEnd"/>
      <w:r w:rsidRPr="00DC1795">
        <w:rPr>
          <w:sz w:val="22"/>
          <w:szCs w:val="22"/>
          <w:lang w:eastAsia="ar-SA"/>
        </w:rPr>
        <w:t xml:space="preserve">. Dobrovice, přístupné </w:t>
      </w:r>
      <w:r w:rsidRPr="00DC1795">
        <w:rPr>
          <w:sz w:val="22"/>
          <w:szCs w:val="22"/>
          <w:shd w:val="clear" w:color="auto" w:fill="FFFFFF"/>
          <w:lang w:eastAsia="ar-SA"/>
        </w:rPr>
        <w:t>samostatným vchodem (od lékárny) přes komunikační chodbu. Předmět nájmu tvoří</w:t>
      </w:r>
      <w:r w:rsidR="00634956" w:rsidRPr="00DC1795">
        <w:rPr>
          <w:sz w:val="22"/>
          <w:szCs w:val="22"/>
          <w:shd w:val="clear" w:color="auto" w:fill="FFFFFF"/>
          <w:lang w:eastAsia="ar-SA"/>
        </w:rPr>
        <w:t xml:space="preserve"> následující</w:t>
      </w:r>
      <w:r w:rsidRPr="00DC1795">
        <w:rPr>
          <w:sz w:val="22"/>
          <w:szCs w:val="22"/>
          <w:shd w:val="clear" w:color="auto" w:fill="FFFFFF"/>
          <w:lang w:eastAsia="ar-SA"/>
        </w:rPr>
        <w:t xml:space="preserve"> místnosti:</w:t>
      </w:r>
    </w:p>
    <w:p w14:paraId="5C2D6BB3" w14:textId="77777777" w:rsidR="00844B60" w:rsidRPr="00DC1795" w:rsidRDefault="00844B60" w:rsidP="00844B60">
      <w:pPr>
        <w:ind w:left="360" w:firstLine="348"/>
        <w:jc w:val="both"/>
        <w:rPr>
          <w:sz w:val="22"/>
          <w:szCs w:val="22"/>
          <w:lang w:eastAsia="ar-SA"/>
        </w:rPr>
      </w:pPr>
      <w:r w:rsidRPr="00DC1795">
        <w:rPr>
          <w:sz w:val="22"/>
          <w:szCs w:val="22"/>
          <w:lang w:eastAsia="ar-SA"/>
        </w:rPr>
        <w:t>A 117 - chodba - 13,20 m</w:t>
      </w:r>
      <w:r w:rsidRPr="00DC1795">
        <w:rPr>
          <w:sz w:val="22"/>
          <w:szCs w:val="22"/>
          <w:shd w:val="clear" w:color="auto" w:fill="FFFFFF"/>
          <w:vertAlign w:val="superscript"/>
          <w:lang w:eastAsia="ar-SA"/>
        </w:rPr>
        <w:t>2</w:t>
      </w:r>
      <w:r w:rsidRPr="00DC1795">
        <w:rPr>
          <w:sz w:val="22"/>
          <w:szCs w:val="22"/>
          <w:lang w:eastAsia="ar-SA"/>
        </w:rPr>
        <w:t>,</w:t>
      </w:r>
    </w:p>
    <w:p w14:paraId="55899EE6" w14:textId="77777777" w:rsidR="00844B60" w:rsidRPr="00DC1795" w:rsidRDefault="00844B60" w:rsidP="00844B60">
      <w:pPr>
        <w:ind w:left="360" w:firstLine="348"/>
        <w:jc w:val="both"/>
        <w:rPr>
          <w:sz w:val="22"/>
          <w:szCs w:val="22"/>
          <w:lang w:eastAsia="ar-SA"/>
        </w:rPr>
      </w:pPr>
      <w:r w:rsidRPr="00DC1795">
        <w:rPr>
          <w:sz w:val="22"/>
          <w:szCs w:val="22"/>
          <w:lang w:eastAsia="ar-SA"/>
        </w:rPr>
        <w:t>A 118 - ordinace - 23,30 m</w:t>
      </w:r>
      <w:r w:rsidRPr="00DC1795">
        <w:rPr>
          <w:sz w:val="22"/>
          <w:szCs w:val="22"/>
          <w:shd w:val="clear" w:color="auto" w:fill="FFFFFF"/>
          <w:vertAlign w:val="superscript"/>
          <w:lang w:eastAsia="ar-SA"/>
        </w:rPr>
        <w:t>2</w:t>
      </w:r>
      <w:r w:rsidRPr="00DC1795">
        <w:rPr>
          <w:sz w:val="22"/>
          <w:szCs w:val="22"/>
          <w:lang w:eastAsia="ar-SA"/>
        </w:rPr>
        <w:t>,</w:t>
      </w:r>
    </w:p>
    <w:p w14:paraId="1BA1B479" w14:textId="77777777" w:rsidR="00844B60" w:rsidRPr="00DC1795" w:rsidRDefault="00844B60" w:rsidP="00844B60">
      <w:pPr>
        <w:ind w:left="360" w:firstLine="348"/>
        <w:jc w:val="both"/>
        <w:rPr>
          <w:sz w:val="22"/>
          <w:szCs w:val="22"/>
          <w:lang w:eastAsia="ar-SA"/>
        </w:rPr>
      </w:pPr>
      <w:r w:rsidRPr="00DC1795">
        <w:rPr>
          <w:sz w:val="22"/>
          <w:szCs w:val="22"/>
          <w:lang w:eastAsia="ar-SA"/>
        </w:rPr>
        <w:t>A 119 - denní místnost - 10,20 m</w:t>
      </w:r>
      <w:r w:rsidRPr="00DC1795">
        <w:rPr>
          <w:sz w:val="22"/>
          <w:szCs w:val="22"/>
          <w:shd w:val="clear" w:color="auto" w:fill="FFFFFF"/>
          <w:vertAlign w:val="superscript"/>
          <w:lang w:eastAsia="ar-SA"/>
        </w:rPr>
        <w:t>2</w:t>
      </w:r>
    </w:p>
    <w:p w14:paraId="25955469" w14:textId="77777777" w:rsidR="00844B60" w:rsidRPr="00DC1795" w:rsidRDefault="00844B60" w:rsidP="00844B60">
      <w:pPr>
        <w:ind w:left="360" w:firstLine="348"/>
        <w:jc w:val="both"/>
        <w:rPr>
          <w:sz w:val="22"/>
          <w:szCs w:val="22"/>
          <w:lang w:eastAsia="ar-SA"/>
        </w:rPr>
      </w:pPr>
      <w:r w:rsidRPr="00DC1795">
        <w:rPr>
          <w:sz w:val="22"/>
          <w:szCs w:val="22"/>
          <w:lang w:eastAsia="ar-SA"/>
        </w:rPr>
        <w:t>A 120 - sklad tech. odpadu - 1,30 m</w:t>
      </w:r>
      <w:r w:rsidRPr="00DC1795">
        <w:rPr>
          <w:sz w:val="22"/>
          <w:szCs w:val="22"/>
          <w:shd w:val="clear" w:color="auto" w:fill="FFFFFF"/>
          <w:vertAlign w:val="superscript"/>
          <w:lang w:eastAsia="ar-SA"/>
        </w:rPr>
        <w:t>2</w:t>
      </w:r>
      <w:r w:rsidRPr="00DC1795">
        <w:rPr>
          <w:sz w:val="22"/>
          <w:szCs w:val="22"/>
          <w:lang w:eastAsia="ar-SA"/>
        </w:rPr>
        <w:t>,</w:t>
      </w:r>
    </w:p>
    <w:p w14:paraId="6CD3FA70" w14:textId="77777777" w:rsidR="00844B60" w:rsidRPr="00DC1795" w:rsidRDefault="00844B60" w:rsidP="00844B60">
      <w:pPr>
        <w:ind w:left="360" w:firstLine="348"/>
        <w:jc w:val="both"/>
        <w:rPr>
          <w:sz w:val="22"/>
          <w:szCs w:val="22"/>
          <w:lang w:eastAsia="ar-SA"/>
        </w:rPr>
      </w:pPr>
      <w:r w:rsidRPr="00DC1795">
        <w:rPr>
          <w:sz w:val="22"/>
          <w:szCs w:val="22"/>
          <w:lang w:eastAsia="ar-SA"/>
        </w:rPr>
        <w:t>A 121 - předsíň - 1,10 m</w:t>
      </w:r>
      <w:r w:rsidRPr="00DC1795">
        <w:rPr>
          <w:sz w:val="22"/>
          <w:szCs w:val="22"/>
          <w:shd w:val="clear" w:color="auto" w:fill="FFFFFF"/>
          <w:vertAlign w:val="superscript"/>
          <w:lang w:eastAsia="ar-SA"/>
        </w:rPr>
        <w:t>2</w:t>
      </w:r>
      <w:r w:rsidRPr="00DC1795">
        <w:rPr>
          <w:sz w:val="22"/>
          <w:szCs w:val="22"/>
          <w:lang w:eastAsia="ar-SA"/>
        </w:rPr>
        <w:t>,</w:t>
      </w:r>
    </w:p>
    <w:p w14:paraId="1B3B80AB" w14:textId="77777777" w:rsidR="00844B60" w:rsidRPr="00DC1795" w:rsidRDefault="00844B60" w:rsidP="00844B60">
      <w:pPr>
        <w:ind w:left="360" w:firstLine="348"/>
        <w:jc w:val="both"/>
        <w:rPr>
          <w:sz w:val="22"/>
          <w:szCs w:val="22"/>
          <w:lang w:eastAsia="ar-SA"/>
        </w:rPr>
      </w:pPr>
      <w:r w:rsidRPr="00DC1795">
        <w:rPr>
          <w:sz w:val="22"/>
          <w:szCs w:val="22"/>
          <w:lang w:eastAsia="ar-SA"/>
        </w:rPr>
        <w:t>A 122 – WC - 1,20 m</w:t>
      </w:r>
      <w:r w:rsidRPr="00DC1795">
        <w:rPr>
          <w:sz w:val="22"/>
          <w:szCs w:val="22"/>
          <w:shd w:val="clear" w:color="auto" w:fill="FFFFFF"/>
          <w:vertAlign w:val="superscript"/>
          <w:lang w:eastAsia="ar-SA"/>
        </w:rPr>
        <w:t>2</w:t>
      </w:r>
      <w:r w:rsidRPr="00DC1795">
        <w:rPr>
          <w:sz w:val="22"/>
          <w:szCs w:val="22"/>
          <w:lang w:eastAsia="ar-SA"/>
        </w:rPr>
        <w:t>,</w:t>
      </w:r>
    </w:p>
    <w:p w14:paraId="54C3DBD7" w14:textId="77777777" w:rsidR="00844B60" w:rsidRPr="00DC1795" w:rsidRDefault="00844B60" w:rsidP="00844B60">
      <w:pPr>
        <w:ind w:left="360" w:firstLine="348"/>
        <w:jc w:val="both"/>
        <w:rPr>
          <w:sz w:val="22"/>
          <w:szCs w:val="22"/>
          <w:lang w:eastAsia="ar-SA"/>
        </w:rPr>
      </w:pPr>
      <w:r w:rsidRPr="00DC1795">
        <w:rPr>
          <w:sz w:val="22"/>
          <w:szCs w:val="22"/>
          <w:lang w:eastAsia="ar-SA"/>
        </w:rPr>
        <w:t>A 123 – zádveří - 2,10 m</w:t>
      </w:r>
      <w:r w:rsidRPr="00DC1795">
        <w:rPr>
          <w:sz w:val="22"/>
          <w:szCs w:val="22"/>
          <w:shd w:val="clear" w:color="auto" w:fill="FFFFFF"/>
          <w:vertAlign w:val="superscript"/>
          <w:lang w:eastAsia="ar-SA"/>
        </w:rPr>
        <w:t>2</w:t>
      </w:r>
      <w:r w:rsidRPr="00DC1795">
        <w:rPr>
          <w:sz w:val="22"/>
          <w:szCs w:val="22"/>
          <w:lang w:eastAsia="ar-SA"/>
        </w:rPr>
        <w:t>,</w:t>
      </w:r>
    </w:p>
    <w:p w14:paraId="78D59806" w14:textId="77777777" w:rsidR="00844B60" w:rsidRPr="00DC1795" w:rsidRDefault="00844B60" w:rsidP="00844B60">
      <w:pPr>
        <w:ind w:left="360" w:firstLine="348"/>
        <w:jc w:val="both"/>
        <w:rPr>
          <w:sz w:val="22"/>
          <w:szCs w:val="22"/>
          <w:lang w:eastAsia="ar-SA"/>
        </w:rPr>
      </w:pPr>
      <w:r w:rsidRPr="00DC1795">
        <w:rPr>
          <w:sz w:val="22"/>
          <w:szCs w:val="22"/>
          <w:lang w:eastAsia="ar-SA"/>
        </w:rPr>
        <w:t>A 124 – čekárna – 25,00 m</w:t>
      </w:r>
      <w:r w:rsidRPr="00DC1795">
        <w:rPr>
          <w:sz w:val="22"/>
          <w:szCs w:val="22"/>
          <w:shd w:val="clear" w:color="auto" w:fill="FFFFFF"/>
          <w:vertAlign w:val="superscript"/>
          <w:lang w:eastAsia="ar-SA"/>
        </w:rPr>
        <w:t>2</w:t>
      </w:r>
      <w:r w:rsidRPr="00DC1795">
        <w:rPr>
          <w:sz w:val="22"/>
          <w:szCs w:val="22"/>
          <w:lang w:eastAsia="ar-SA"/>
        </w:rPr>
        <w:t>,</w:t>
      </w:r>
    </w:p>
    <w:p w14:paraId="353624FA" w14:textId="77777777" w:rsidR="00844B60" w:rsidRPr="00DC1795" w:rsidRDefault="00844B60" w:rsidP="00844B60">
      <w:pPr>
        <w:ind w:left="360" w:firstLine="348"/>
        <w:jc w:val="both"/>
        <w:rPr>
          <w:sz w:val="22"/>
          <w:szCs w:val="22"/>
          <w:lang w:eastAsia="ar-SA"/>
        </w:rPr>
      </w:pPr>
      <w:r w:rsidRPr="00DC1795">
        <w:rPr>
          <w:sz w:val="22"/>
          <w:szCs w:val="22"/>
          <w:lang w:eastAsia="ar-SA"/>
        </w:rPr>
        <w:t>A 125 – vyšetřovna - 27,00 m</w:t>
      </w:r>
      <w:r w:rsidRPr="00DC1795">
        <w:rPr>
          <w:sz w:val="22"/>
          <w:szCs w:val="22"/>
          <w:shd w:val="clear" w:color="auto" w:fill="FFFFFF"/>
          <w:vertAlign w:val="superscript"/>
          <w:lang w:eastAsia="ar-SA"/>
        </w:rPr>
        <w:t>2</w:t>
      </w:r>
      <w:r w:rsidRPr="00DC1795">
        <w:rPr>
          <w:sz w:val="22"/>
          <w:szCs w:val="22"/>
          <w:lang w:eastAsia="ar-SA"/>
        </w:rPr>
        <w:t>,</w:t>
      </w:r>
    </w:p>
    <w:p w14:paraId="79355BF7" w14:textId="77777777" w:rsidR="00844B60" w:rsidRPr="00DC1795" w:rsidRDefault="00844B60" w:rsidP="00844B60">
      <w:pPr>
        <w:ind w:left="360" w:firstLine="348"/>
        <w:jc w:val="both"/>
        <w:rPr>
          <w:sz w:val="22"/>
          <w:szCs w:val="22"/>
          <w:lang w:eastAsia="ar-SA"/>
        </w:rPr>
      </w:pPr>
      <w:r w:rsidRPr="00DC1795">
        <w:rPr>
          <w:sz w:val="22"/>
          <w:szCs w:val="22"/>
          <w:lang w:eastAsia="ar-SA"/>
        </w:rPr>
        <w:t>A 126 – WC bezbariérové - 5,00 m</w:t>
      </w:r>
      <w:r w:rsidRPr="00DC1795">
        <w:rPr>
          <w:sz w:val="22"/>
          <w:szCs w:val="22"/>
          <w:shd w:val="clear" w:color="auto" w:fill="FFFFFF"/>
          <w:vertAlign w:val="superscript"/>
          <w:lang w:eastAsia="ar-SA"/>
        </w:rPr>
        <w:t>2</w:t>
      </w:r>
      <w:r w:rsidRPr="00DC1795">
        <w:rPr>
          <w:sz w:val="22"/>
          <w:szCs w:val="22"/>
          <w:lang w:eastAsia="ar-SA"/>
        </w:rPr>
        <w:t>,</w:t>
      </w:r>
    </w:p>
    <w:p w14:paraId="0F160812" w14:textId="77777777" w:rsidR="00844B60" w:rsidRPr="00DC1795" w:rsidRDefault="00844B60" w:rsidP="00844B60">
      <w:pPr>
        <w:ind w:left="360" w:firstLine="348"/>
        <w:jc w:val="both"/>
        <w:rPr>
          <w:sz w:val="22"/>
          <w:szCs w:val="22"/>
          <w:lang w:eastAsia="ar-SA"/>
        </w:rPr>
      </w:pPr>
      <w:r w:rsidRPr="00DC1795">
        <w:rPr>
          <w:sz w:val="22"/>
          <w:szCs w:val="22"/>
          <w:lang w:eastAsia="ar-SA"/>
        </w:rPr>
        <w:t>A 129 – úklidová komora - 2,30 m</w:t>
      </w:r>
      <w:r w:rsidRPr="00DC1795">
        <w:rPr>
          <w:sz w:val="22"/>
          <w:szCs w:val="22"/>
          <w:shd w:val="clear" w:color="auto" w:fill="FFFFFF"/>
          <w:vertAlign w:val="superscript"/>
          <w:lang w:eastAsia="ar-SA"/>
        </w:rPr>
        <w:t>2</w:t>
      </w:r>
      <w:r w:rsidRPr="00DC1795">
        <w:rPr>
          <w:sz w:val="22"/>
          <w:szCs w:val="22"/>
          <w:lang w:eastAsia="ar-SA"/>
        </w:rPr>
        <w:t>.</w:t>
      </w:r>
    </w:p>
    <w:p w14:paraId="5B405F66" w14:textId="77777777" w:rsidR="00844B60" w:rsidRPr="00DC1795" w:rsidRDefault="00844B60" w:rsidP="00844B60">
      <w:pPr>
        <w:jc w:val="center"/>
        <w:rPr>
          <w:sz w:val="22"/>
          <w:szCs w:val="22"/>
          <w:lang w:eastAsia="ar-SA"/>
        </w:rPr>
      </w:pPr>
    </w:p>
    <w:p w14:paraId="4F98A31F" w14:textId="77777777" w:rsidR="00844B60" w:rsidRPr="00DC1795" w:rsidRDefault="00844B60" w:rsidP="00844B60">
      <w:pPr>
        <w:jc w:val="center"/>
        <w:rPr>
          <w:sz w:val="22"/>
          <w:szCs w:val="22"/>
          <w:lang w:eastAsia="ar-SA"/>
        </w:rPr>
      </w:pPr>
      <w:r w:rsidRPr="00DC1795">
        <w:rPr>
          <w:sz w:val="22"/>
          <w:szCs w:val="22"/>
          <w:lang w:eastAsia="ar-SA"/>
        </w:rPr>
        <w:t>III.</w:t>
      </w:r>
    </w:p>
    <w:p w14:paraId="2DB6B8A6" w14:textId="77777777" w:rsidR="00844B60" w:rsidRPr="00DC1795" w:rsidRDefault="00844B60" w:rsidP="00844B60">
      <w:pPr>
        <w:pStyle w:val="Nadpis3"/>
        <w:rPr>
          <w:color w:val="auto"/>
          <w:szCs w:val="22"/>
        </w:rPr>
      </w:pPr>
      <w:r w:rsidRPr="00DC1795">
        <w:rPr>
          <w:color w:val="auto"/>
          <w:szCs w:val="22"/>
        </w:rPr>
        <w:t>Nájemné a úhrada za plnění poskytovaná v souvislosti s užíváním nebytových prostor</w:t>
      </w:r>
    </w:p>
    <w:p w14:paraId="55D690B8" w14:textId="77777777" w:rsidR="00844B60" w:rsidRPr="00DC1795" w:rsidRDefault="00844B60" w:rsidP="00844B60">
      <w:pPr>
        <w:rPr>
          <w:sz w:val="22"/>
          <w:szCs w:val="22"/>
        </w:rPr>
      </w:pPr>
    </w:p>
    <w:p w14:paraId="237AC993" w14:textId="77777777" w:rsidR="004376EF" w:rsidRPr="00DC1795" w:rsidRDefault="00844B60" w:rsidP="00D938AD">
      <w:pPr>
        <w:pStyle w:val="Odstavecseseznamem"/>
        <w:numPr>
          <w:ilvl w:val="0"/>
          <w:numId w:val="3"/>
        </w:numPr>
        <w:tabs>
          <w:tab w:val="left" w:pos="2700"/>
        </w:tabs>
        <w:spacing w:before="120" w:after="240"/>
        <w:jc w:val="both"/>
      </w:pPr>
      <w:r w:rsidRPr="00DC1795">
        <w:rPr>
          <w:sz w:val="22"/>
          <w:szCs w:val="22"/>
        </w:rPr>
        <w:t xml:space="preserve">Úhrada za užívání předmětu nájmu dle čl. II. této smlouvy (nájemné) se sjednává ve výši </w:t>
      </w:r>
      <w:r w:rsidRPr="00DC1795">
        <w:rPr>
          <w:b/>
          <w:i/>
          <w:sz w:val="22"/>
          <w:szCs w:val="22"/>
        </w:rPr>
        <w:t xml:space="preserve">4.650,- Kč </w:t>
      </w:r>
      <w:r w:rsidRPr="00DC1795">
        <w:rPr>
          <w:sz w:val="22"/>
          <w:szCs w:val="22"/>
        </w:rPr>
        <w:t xml:space="preserve">měsíčně. Výše sjednaného nájemného může být měněna jen po vzájemné dohodě smluvních </w:t>
      </w:r>
      <w:r w:rsidRPr="00DC1795">
        <w:rPr>
          <w:sz w:val="22"/>
          <w:szCs w:val="22"/>
        </w:rPr>
        <w:lastRenderedPageBreak/>
        <w:t xml:space="preserve">stran. </w:t>
      </w:r>
      <w:r w:rsidR="004376EF" w:rsidRPr="00DC1795">
        <w:rPr>
          <w:sz w:val="22"/>
          <w:szCs w:val="22"/>
        </w:rPr>
        <w:t xml:space="preserve">Nebude-li ujednáno jinak, lze nájemné ze strany pronajímatele jednostranně upravit nejpozději do 1. dubna toho kterého roku podle </w:t>
      </w:r>
      <w:r w:rsidR="00FF19E6" w:rsidRPr="00DC1795">
        <w:rPr>
          <w:sz w:val="22"/>
          <w:szCs w:val="22"/>
        </w:rPr>
        <w:t xml:space="preserve">průměrné roční </w:t>
      </w:r>
      <w:r w:rsidR="004376EF" w:rsidRPr="00DC1795">
        <w:rPr>
          <w:sz w:val="22"/>
          <w:szCs w:val="22"/>
        </w:rPr>
        <w:t>míry inflace</w:t>
      </w:r>
      <w:r w:rsidRPr="00DC1795">
        <w:rPr>
          <w:sz w:val="22"/>
          <w:szCs w:val="22"/>
        </w:rPr>
        <w:t xml:space="preserve"> </w:t>
      </w:r>
      <w:r w:rsidR="004376EF" w:rsidRPr="00DC1795">
        <w:rPr>
          <w:sz w:val="22"/>
          <w:szCs w:val="22"/>
        </w:rPr>
        <w:t>spotřebitelských cen za období předchozího kalendářního roku úředně deklarované v České republice Č</w:t>
      </w:r>
      <w:r w:rsidR="00FF19E6" w:rsidRPr="00DC1795">
        <w:rPr>
          <w:sz w:val="22"/>
          <w:szCs w:val="22"/>
        </w:rPr>
        <w:t>eským statistickým úřadem</w:t>
      </w:r>
      <w:r w:rsidR="004376EF" w:rsidRPr="00DC1795">
        <w:rPr>
          <w:sz w:val="22"/>
          <w:szCs w:val="22"/>
        </w:rPr>
        <w:t xml:space="preserve"> a nájemci bude tato úprava písemně oznámena. Změna nájemného je účinná od prvního dne měsíce následujícího po doručení </w:t>
      </w:r>
      <w:r w:rsidR="00634956" w:rsidRPr="00DC1795">
        <w:rPr>
          <w:sz w:val="22"/>
          <w:szCs w:val="22"/>
        </w:rPr>
        <w:t xml:space="preserve">tohoto </w:t>
      </w:r>
      <w:r w:rsidR="004376EF" w:rsidRPr="00DC1795">
        <w:rPr>
          <w:sz w:val="22"/>
          <w:szCs w:val="22"/>
        </w:rPr>
        <w:t xml:space="preserve">oznámení nájemci. </w:t>
      </w:r>
    </w:p>
    <w:p w14:paraId="3893C101" w14:textId="77777777" w:rsidR="00844B60" w:rsidRPr="00DC1795" w:rsidRDefault="00844B60" w:rsidP="00D938AD">
      <w:pPr>
        <w:numPr>
          <w:ilvl w:val="0"/>
          <w:numId w:val="3"/>
        </w:numPr>
        <w:tabs>
          <w:tab w:val="num" w:pos="720"/>
        </w:tabs>
        <w:spacing w:before="100" w:beforeAutospacing="1" w:line="240" w:lineRule="atLeast"/>
        <w:jc w:val="both"/>
        <w:rPr>
          <w:sz w:val="22"/>
          <w:szCs w:val="22"/>
        </w:rPr>
      </w:pPr>
      <w:r w:rsidRPr="00DC1795">
        <w:rPr>
          <w:sz w:val="22"/>
          <w:szCs w:val="22"/>
        </w:rPr>
        <w:t>Nájemce je povinen platit pronajímateli úhradu za plnění poskytovaná v souvislosti</w:t>
      </w:r>
      <w:r w:rsidRPr="00DC1795">
        <w:rPr>
          <w:sz w:val="22"/>
          <w:szCs w:val="22"/>
        </w:rPr>
        <w:br/>
        <w:t xml:space="preserve">s užíváním předmětu pronájmu (služby) zejm. úhradu za odběr elektrické energie, tepla a vody, vč. stočného. Úhradu za uvedené služby provádí nájemce v měsíčních zálohách ve výši: </w:t>
      </w:r>
    </w:p>
    <w:p w14:paraId="17600A79" w14:textId="77777777" w:rsidR="00844B60" w:rsidRPr="00DC1795" w:rsidRDefault="00844B60" w:rsidP="00844B60">
      <w:pPr>
        <w:spacing w:before="100" w:beforeAutospacing="1" w:line="240" w:lineRule="atLeast"/>
        <w:ind w:left="360"/>
        <w:jc w:val="both"/>
        <w:rPr>
          <w:sz w:val="22"/>
          <w:szCs w:val="22"/>
        </w:rPr>
      </w:pPr>
      <w:r w:rsidRPr="00DC1795">
        <w:rPr>
          <w:sz w:val="22"/>
          <w:szCs w:val="22"/>
        </w:rPr>
        <w:t xml:space="preserve">       voda + stočné …………………………</w:t>
      </w:r>
      <w:proofErr w:type="gramStart"/>
      <w:r w:rsidRPr="00DC1795">
        <w:rPr>
          <w:sz w:val="22"/>
          <w:szCs w:val="22"/>
        </w:rPr>
        <w:t>…….</w:t>
      </w:r>
      <w:proofErr w:type="gramEnd"/>
      <w:r w:rsidRPr="00DC1795">
        <w:rPr>
          <w:sz w:val="22"/>
          <w:szCs w:val="22"/>
        </w:rPr>
        <w:t>. 210,- Kč</w:t>
      </w:r>
    </w:p>
    <w:p w14:paraId="5A7E85E5" w14:textId="77777777" w:rsidR="00844B60" w:rsidRPr="00DC1795" w:rsidRDefault="00844B60" w:rsidP="00844B60">
      <w:pPr>
        <w:pStyle w:val="Zkladntextodsazen"/>
        <w:rPr>
          <w:sz w:val="22"/>
          <w:szCs w:val="22"/>
        </w:rPr>
      </w:pPr>
      <w:r w:rsidRPr="00DC1795">
        <w:rPr>
          <w:sz w:val="22"/>
          <w:szCs w:val="22"/>
        </w:rPr>
        <w:t xml:space="preserve">       elektrická energie …………………………...  400,- Kč</w:t>
      </w:r>
    </w:p>
    <w:p w14:paraId="42E37609" w14:textId="77777777" w:rsidR="00844B60" w:rsidRPr="00DC1795" w:rsidRDefault="00844B60" w:rsidP="00844B60">
      <w:pPr>
        <w:pStyle w:val="Zkladntextodsazen"/>
        <w:rPr>
          <w:sz w:val="22"/>
          <w:szCs w:val="22"/>
        </w:rPr>
      </w:pPr>
      <w:r w:rsidRPr="00DC1795">
        <w:rPr>
          <w:sz w:val="22"/>
          <w:szCs w:val="22"/>
        </w:rPr>
        <w:tab/>
        <w:t xml:space="preserve"> teplo ………………………………………. </w:t>
      </w:r>
      <w:proofErr w:type="gramStart"/>
      <w:r w:rsidRPr="00DC1795">
        <w:rPr>
          <w:sz w:val="22"/>
          <w:szCs w:val="22"/>
        </w:rPr>
        <w:t>3.000,-</w:t>
      </w:r>
      <w:proofErr w:type="gramEnd"/>
      <w:r w:rsidRPr="00DC1795">
        <w:rPr>
          <w:sz w:val="22"/>
          <w:szCs w:val="22"/>
        </w:rPr>
        <w:t xml:space="preserve"> Kč</w:t>
      </w:r>
    </w:p>
    <w:p w14:paraId="2B341AED" w14:textId="77777777" w:rsidR="00844B60" w:rsidRPr="00DC1795" w:rsidRDefault="00844B60" w:rsidP="00844B60">
      <w:pPr>
        <w:pStyle w:val="Zkladntextodsazen"/>
        <w:rPr>
          <w:sz w:val="22"/>
          <w:szCs w:val="22"/>
        </w:rPr>
      </w:pPr>
    </w:p>
    <w:p w14:paraId="08F9BFE8" w14:textId="77777777" w:rsidR="00844B60" w:rsidRPr="00DC1795" w:rsidRDefault="00844B60" w:rsidP="00844B60">
      <w:pPr>
        <w:pStyle w:val="Zkladntextodsazen"/>
        <w:ind w:left="357" w:hanging="357"/>
        <w:jc w:val="both"/>
        <w:rPr>
          <w:sz w:val="22"/>
          <w:szCs w:val="22"/>
        </w:rPr>
      </w:pPr>
      <w:r w:rsidRPr="00DC1795">
        <w:rPr>
          <w:sz w:val="22"/>
          <w:szCs w:val="22"/>
        </w:rPr>
        <w:t xml:space="preserve">       Zálohy za jednotlivé druhy plnění (služeb) představují měsíční podíl předpokládaných nákladů. Skutečná výše cen a celkových záloh za jednotlivé služby poskytované s pronájmem nebytových prostor se zúčtuje vždy za kalendářní rok nejpozději do 30 dnů po obdržení vyúčtování od přímých dodavatelů těchto služeb. Spotřeba elektrické energie je měřena samostatným podružným elektroměrem. Spotřeba vody (vč. stočného) je měřena samostatným podružným vodoměrem. Spotřeba tepla je měřena samostatným podružným kalorimetrem. Nejpozději do 15 dnů od doručení vyúčtování je nájemce povinen uhradit případný doplatek úhrady, ve stejné lhůtě je pronajímatel povinen nájemci vrátit přeplatek, pokud se strany nedohodnou jinak. V průběhu roku může pronajímatel </w:t>
      </w:r>
      <w:r w:rsidR="00944505" w:rsidRPr="00DC1795">
        <w:rPr>
          <w:sz w:val="22"/>
          <w:szCs w:val="22"/>
        </w:rPr>
        <w:t xml:space="preserve">jednostranně </w:t>
      </w:r>
      <w:r w:rsidRPr="00DC1795">
        <w:rPr>
          <w:sz w:val="22"/>
          <w:szCs w:val="22"/>
        </w:rPr>
        <w:t xml:space="preserve">měnit výši měsíčních záloh, je-li pro to důvod vyplývající ze změny dané zvláštním předpisem, z rozhodnutí cenových orgánů, příp. z dalších důvodů (např. změna rozsahu služeb, její kvality, </w:t>
      </w:r>
      <w:r w:rsidR="00944505" w:rsidRPr="00DC1795">
        <w:rPr>
          <w:sz w:val="22"/>
          <w:szCs w:val="22"/>
        </w:rPr>
        <w:t xml:space="preserve">změna ceny od koncových dodavatelů </w:t>
      </w:r>
      <w:r w:rsidRPr="00DC1795">
        <w:rPr>
          <w:sz w:val="22"/>
          <w:szCs w:val="22"/>
        </w:rPr>
        <w:t>apod.).</w:t>
      </w:r>
    </w:p>
    <w:p w14:paraId="7043D788" w14:textId="77777777" w:rsidR="00634956" w:rsidRPr="00DC1795" w:rsidRDefault="00634956" w:rsidP="00844B60">
      <w:pPr>
        <w:pStyle w:val="Zkladntextodsazen"/>
        <w:ind w:left="357" w:hanging="357"/>
        <w:jc w:val="both"/>
        <w:rPr>
          <w:sz w:val="22"/>
          <w:szCs w:val="22"/>
        </w:rPr>
      </w:pPr>
    </w:p>
    <w:p w14:paraId="75B07BB5" w14:textId="77777777" w:rsidR="00844B60" w:rsidRPr="00DC1795" w:rsidRDefault="00844B60" w:rsidP="00844B60">
      <w:pPr>
        <w:pStyle w:val="Zkladntextodsazen"/>
        <w:numPr>
          <w:ilvl w:val="0"/>
          <w:numId w:val="3"/>
        </w:numPr>
        <w:tabs>
          <w:tab w:val="num" w:pos="720"/>
        </w:tabs>
        <w:jc w:val="both"/>
        <w:rPr>
          <w:sz w:val="22"/>
          <w:szCs w:val="22"/>
        </w:rPr>
      </w:pPr>
      <w:r w:rsidRPr="00DC1795">
        <w:rPr>
          <w:sz w:val="22"/>
          <w:szCs w:val="22"/>
        </w:rPr>
        <w:t xml:space="preserve">Úhradu nájemného a záloh na úhradu za plnění poskytovaná v souvislosti s užíváním předmětu nájmu (čl. III odst. 1 a 2 smlouvy) provádí nájemce měsíčně bezhotovostním převodem na účet pronajímatele vedený u ČS a.s., </w:t>
      </w:r>
      <w:proofErr w:type="spellStart"/>
      <w:r w:rsidRPr="00DC1795">
        <w:rPr>
          <w:sz w:val="22"/>
          <w:szCs w:val="22"/>
        </w:rPr>
        <w:t>č.ú</w:t>
      </w:r>
      <w:proofErr w:type="spellEnd"/>
      <w:r w:rsidRPr="00DC1795">
        <w:rPr>
          <w:sz w:val="22"/>
          <w:szCs w:val="22"/>
        </w:rPr>
        <w:t>. 0483210319/0800, VS: 3613, vždy do 15. dne každého kalendářního měsíce, za který je úhrada prováděna.</w:t>
      </w:r>
    </w:p>
    <w:p w14:paraId="0E86BFF9" w14:textId="77777777" w:rsidR="00634956" w:rsidRPr="00DC1795" w:rsidRDefault="00634956" w:rsidP="00634956">
      <w:pPr>
        <w:pStyle w:val="Zkladntextodsazen"/>
        <w:ind w:left="60"/>
        <w:jc w:val="both"/>
        <w:rPr>
          <w:sz w:val="22"/>
          <w:szCs w:val="22"/>
        </w:rPr>
      </w:pPr>
    </w:p>
    <w:p w14:paraId="627F789D" w14:textId="77777777" w:rsidR="00844B60" w:rsidRPr="00DC1795" w:rsidRDefault="00844B60" w:rsidP="00844B60">
      <w:pPr>
        <w:pStyle w:val="Zkladntextodsazen"/>
        <w:numPr>
          <w:ilvl w:val="0"/>
          <w:numId w:val="3"/>
        </w:numPr>
        <w:tabs>
          <w:tab w:val="num" w:pos="720"/>
        </w:tabs>
        <w:rPr>
          <w:sz w:val="22"/>
          <w:szCs w:val="22"/>
        </w:rPr>
      </w:pPr>
      <w:r w:rsidRPr="00DC1795">
        <w:rPr>
          <w:sz w:val="22"/>
          <w:szCs w:val="22"/>
        </w:rPr>
        <w:t>Začne-li či skončí-li nájemní vztah v průběhu měsíce, je nájemce povinen zaplatit za daný měsíc alikvotní část nájemného a ceny služeb.</w:t>
      </w:r>
    </w:p>
    <w:p w14:paraId="4F4311F9" w14:textId="77777777" w:rsidR="00634956" w:rsidRPr="00DC1795" w:rsidRDefault="00634956" w:rsidP="00634956">
      <w:pPr>
        <w:pStyle w:val="Odstavecseseznamem"/>
        <w:rPr>
          <w:sz w:val="22"/>
          <w:szCs w:val="22"/>
        </w:rPr>
      </w:pPr>
    </w:p>
    <w:p w14:paraId="5B156FB9" w14:textId="77777777" w:rsidR="00844B60" w:rsidRPr="00DC1795" w:rsidRDefault="00634956" w:rsidP="00844B60">
      <w:pPr>
        <w:pStyle w:val="Zkladntextodsazen"/>
        <w:numPr>
          <w:ilvl w:val="0"/>
          <w:numId w:val="3"/>
        </w:numPr>
        <w:tabs>
          <w:tab w:val="num" w:pos="720"/>
        </w:tabs>
        <w:rPr>
          <w:sz w:val="22"/>
          <w:szCs w:val="22"/>
        </w:rPr>
      </w:pPr>
      <w:r w:rsidRPr="00DC1795">
        <w:rPr>
          <w:sz w:val="22"/>
          <w:szCs w:val="22"/>
        </w:rPr>
        <w:t>P</w:t>
      </w:r>
      <w:r w:rsidR="00844B60" w:rsidRPr="00DC1795">
        <w:rPr>
          <w:sz w:val="22"/>
          <w:szCs w:val="22"/>
        </w:rPr>
        <w:t>latby spojené s odvozem komunálního odpadu hradí nájemce mimo rámec této smlouvy.</w:t>
      </w:r>
    </w:p>
    <w:p w14:paraId="606BE61F" w14:textId="77777777" w:rsidR="00844B60" w:rsidRPr="00DC1795" w:rsidRDefault="00844B60" w:rsidP="00844B60">
      <w:pPr>
        <w:rPr>
          <w:sz w:val="22"/>
          <w:szCs w:val="22"/>
          <w:lang w:eastAsia="ar-SA"/>
        </w:rPr>
      </w:pPr>
    </w:p>
    <w:p w14:paraId="26680BE7" w14:textId="77777777" w:rsidR="00844B60" w:rsidRPr="00DC1795" w:rsidRDefault="00844B60" w:rsidP="00844B60">
      <w:pPr>
        <w:jc w:val="center"/>
        <w:rPr>
          <w:sz w:val="22"/>
          <w:szCs w:val="22"/>
          <w:lang w:eastAsia="ar-SA"/>
        </w:rPr>
      </w:pPr>
      <w:r w:rsidRPr="00DC1795">
        <w:rPr>
          <w:sz w:val="22"/>
          <w:szCs w:val="22"/>
          <w:lang w:eastAsia="ar-SA"/>
        </w:rPr>
        <w:t>IV.</w:t>
      </w:r>
    </w:p>
    <w:p w14:paraId="009D7231" w14:textId="77777777" w:rsidR="00844B60" w:rsidRPr="00DC1795" w:rsidRDefault="00844B60" w:rsidP="00844B60">
      <w:pPr>
        <w:pStyle w:val="Nadpis4"/>
        <w:rPr>
          <w:sz w:val="22"/>
          <w:szCs w:val="22"/>
        </w:rPr>
      </w:pPr>
      <w:r w:rsidRPr="00DC1795">
        <w:rPr>
          <w:sz w:val="22"/>
          <w:szCs w:val="22"/>
        </w:rPr>
        <w:t>Práva a povinnosti pronajímatele</w:t>
      </w:r>
    </w:p>
    <w:p w14:paraId="33326A0A" w14:textId="77777777" w:rsidR="00844B60" w:rsidRPr="00DC1795" w:rsidRDefault="00844B60" w:rsidP="00844B60">
      <w:pPr>
        <w:jc w:val="center"/>
        <w:rPr>
          <w:b/>
          <w:sz w:val="22"/>
          <w:szCs w:val="22"/>
          <w:lang w:eastAsia="ar-SA"/>
        </w:rPr>
      </w:pPr>
    </w:p>
    <w:p w14:paraId="301AC9DE" w14:textId="77777777" w:rsidR="00844B60" w:rsidRPr="00DC1795" w:rsidRDefault="00844B60" w:rsidP="00844B60">
      <w:pPr>
        <w:numPr>
          <w:ilvl w:val="0"/>
          <w:numId w:val="4"/>
        </w:numPr>
        <w:tabs>
          <w:tab w:val="num" w:pos="360"/>
        </w:tabs>
        <w:ind w:left="360"/>
        <w:jc w:val="both"/>
        <w:rPr>
          <w:sz w:val="22"/>
          <w:szCs w:val="22"/>
          <w:lang w:eastAsia="ar-SA"/>
        </w:rPr>
      </w:pPr>
      <w:r w:rsidRPr="00DC1795">
        <w:rPr>
          <w:sz w:val="22"/>
          <w:szCs w:val="22"/>
          <w:lang w:eastAsia="ar-SA"/>
        </w:rPr>
        <w:t xml:space="preserve">Pronajímatel předává nájemci předmět nájmu po kompletní rekonstrukci, tedy ve stavu </w:t>
      </w:r>
      <w:r w:rsidR="00634956" w:rsidRPr="00DC1795">
        <w:rPr>
          <w:sz w:val="22"/>
          <w:szCs w:val="22"/>
          <w:lang w:eastAsia="ar-SA"/>
        </w:rPr>
        <w:t xml:space="preserve">plně </w:t>
      </w:r>
      <w:r w:rsidRPr="00DC1795">
        <w:rPr>
          <w:sz w:val="22"/>
          <w:szCs w:val="22"/>
          <w:lang w:eastAsia="ar-SA"/>
        </w:rPr>
        <w:t>způsobilém ke sjednanému účelu užívání a nájemce předmět nájmu bez výhrad přijímá. Vybavení předmětu nájmu věcmi a zařízením pro výkon činnosti nájemce je věcí nájemce. O předání a převzetí předmětu nájmu bude stranami sepsán předávací protokol (protokol je sepisován i při skončení nájmu).</w:t>
      </w:r>
    </w:p>
    <w:p w14:paraId="0EBF0C86" w14:textId="77777777" w:rsidR="00634956" w:rsidRPr="00DC1795" w:rsidRDefault="00634956" w:rsidP="00634956">
      <w:pPr>
        <w:jc w:val="both"/>
        <w:rPr>
          <w:sz w:val="22"/>
          <w:szCs w:val="22"/>
          <w:lang w:eastAsia="ar-SA"/>
        </w:rPr>
      </w:pPr>
    </w:p>
    <w:p w14:paraId="52503BB8" w14:textId="77777777" w:rsidR="00844B60" w:rsidRPr="00DC1795" w:rsidRDefault="00844B60" w:rsidP="00844B60">
      <w:pPr>
        <w:numPr>
          <w:ilvl w:val="0"/>
          <w:numId w:val="4"/>
        </w:numPr>
        <w:tabs>
          <w:tab w:val="num" w:pos="360"/>
        </w:tabs>
        <w:ind w:left="360"/>
        <w:jc w:val="both"/>
        <w:rPr>
          <w:sz w:val="22"/>
          <w:szCs w:val="22"/>
          <w:lang w:eastAsia="ar-SA"/>
        </w:rPr>
      </w:pPr>
      <w:r w:rsidRPr="00DC1795">
        <w:rPr>
          <w:sz w:val="22"/>
          <w:szCs w:val="22"/>
          <w:lang w:eastAsia="ar-SA"/>
        </w:rPr>
        <w:t>Pronajímatel se zavazuje zabezpečovat řádné plnění služeb, jejichž poskytování je s užíváním předmětu nájmu spojeno a umožnit nájemci nerušený výkon práv spojených s nájmem.</w:t>
      </w:r>
    </w:p>
    <w:p w14:paraId="6B0FEB87" w14:textId="77777777" w:rsidR="00634956" w:rsidRPr="00DC1795" w:rsidRDefault="00634956" w:rsidP="00634956">
      <w:pPr>
        <w:pStyle w:val="Odstavecseseznamem"/>
        <w:rPr>
          <w:sz w:val="22"/>
          <w:szCs w:val="22"/>
          <w:lang w:eastAsia="ar-SA"/>
        </w:rPr>
      </w:pPr>
    </w:p>
    <w:p w14:paraId="5CCB8EEE" w14:textId="77777777" w:rsidR="00844B60" w:rsidRPr="00DC1795" w:rsidRDefault="00634956" w:rsidP="00844B60">
      <w:pPr>
        <w:numPr>
          <w:ilvl w:val="0"/>
          <w:numId w:val="4"/>
        </w:numPr>
        <w:tabs>
          <w:tab w:val="num" w:pos="360"/>
        </w:tabs>
        <w:ind w:left="360"/>
        <w:jc w:val="both"/>
        <w:rPr>
          <w:sz w:val="22"/>
          <w:szCs w:val="22"/>
          <w:lang w:eastAsia="ar-SA"/>
        </w:rPr>
      </w:pPr>
      <w:r w:rsidRPr="00DC1795">
        <w:rPr>
          <w:sz w:val="22"/>
          <w:szCs w:val="22"/>
          <w:lang w:eastAsia="ar-SA"/>
        </w:rPr>
        <w:t>P</w:t>
      </w:r>
      <w:r w:rsidR="00844B60" w:rsidRPr="00DC1795">
        <w:rPr>
          <w:sz w:val="22"/>
          <w:szCs w:val="22"/>
          <w:lang w:eastAsia="ar-SA"/>
        </w:rPr>
        <w:t>ronajímatel prohlašuje, že budova, v níž je předmět nájmu umístěn, je havarijně pojištěna. Pojištění zařízení a vybavení předmětu nájmu je věcí nájemce.</w:t>
      </w:r>
    </w:p>
    <w:p w14:paraId="08372817" w14:textId="77777777" w:rsidR="00844B60" w:rsidRPr="00DC1795" w:rsidRDefault="00844B60" w:rsidP="00844B60">
      <w:pPr>
        <w:jc w:val="center"/>
        <w:rPr>
          <w:sz w:val="22"/>
          <w:szCs w:val="22"/>
          <w:lang w:eastAsia="ar-SA"/>
        </w:rPr>
      </w:pPr>
    </w:p>
    <w:p w14:paraId="4709B5D9" w14:textId="77777777" w:rsidR="00844B60" w:rsidRPr="00DC1795" w:rsidRDefault="00844B60" w:rsidP="00844B60">
      <w:pPr>
        <w:jc w:val="center"/>
        <w:rPr>
          <w:sz w:val="22"/>
          <w:szCs w:val="22"/>
          <w:lang w:eastAsia="ar-SA"/>
        </w:rPr>
      </w:pPr>
      <w:r w:rsidRPr="00DC1795">
        <w:rPr>
          <w:sz w:val="22"/>
          <w:szCs w:val="22"/>
          <w:lang w:eastAsia="ar-SA"/>
        </w:rPr>
        <w:t>V.</w:t>
      </w:r>
    </w:p>
    <w:p w14:paraId="5A922836" w14:textId="77777777" w:rsidR="00844B60" w:rsidRPr="00DC1795" w:rsidRDefault="00844B60" w:rsidP="00844B60">
      <w:pPr>
        <w:pStyle w:val="Nadpis1"/>
        <w:numPr>
          <w:ilvl w:val="0"/>
          <w:numId w:val="1"/>
        </w:numPr>
        <w:rPr>
          <w:b w:val="0"/>
          <w:bCs w:val="0"/>
          <w:i/>
          <w:iCs/>
          <w:color w:val="auto"/>
          <w:sz w:val="22"/>
          <w:szCs w:val="22"/>
        </w:rPr>
      </w:pPr>
      <w:r w:rsidRPr="00DC1795">
        <w:rPr>
          <w:b w:val="0"/>
          <w:bCs w:val="0"/>
          <w:i/>
          <w:iCs/>
          <w:color w:val="auto"/>
          <w:sz w:val="22"/>
          <w:szCs w:val="22"/>
        </w:rPr>
        <w:t>Práva a povinnosti nájemce</w:t>
      </w:r>
    </w:p>
    <w:p w14:paraId="341D8C6A" w14:textId="77777777" w:rsidR="00844B60" w:rsidRPr="00DC1795" w:rsidRDefault="00844B60" w:rsidP="00844B60">
      <w:pPr>
        <w:rPr>
          <w:sz w:val="22"/>
          <w:szCs w:val="22"/>
        </w:rPr>
      </w:pPr>
    </w:p>
    <w:p w14:paraId="6CA08E74" w14:textId="77777777" w:rsidR="00844B60" w:rsidRPr="00DC1795" w:rsidRDefault="00844B60" w:rsidP="001534ED">
      <w:pPr>
        <w:pStyle w:val="Odstavecseseznamem"/>
        <w:numPr>
          <w:ilvl w:val="0"/>
          <w:numId w:val="7"/>
        </w:numPr>
        <w:spacing w:after="240"/>
        <w:ind w:left="357" w:hanging="357"/>
        <w:jc w:val="both"/>
        <w:rPr>
          <w:sz w:val="22"/>
          <w:szCs w:val="22"/>
          <w:lang w:eastAsia="ar-SA"/>
        </w:rPr>
      </w:pPr>
      <w:r w:rsidRPr="00DC1795">
        <w:rPr>
          <w:sz w:val="22"/>
          <w:szCs w:val="22"/>
          <w:lang w:eastAsia="ar-SA"/>
        </w:rPr>
        <w:t xml:space="preserve">Nájemce je oprávněn a povinen užívat předmět nájmu pouze k účelu sjednanému v této smlouvě. </w:t>
      </w:r>
    </w:p>
    <w:p w14:paraId="6685F113" w14:textId="77777777" w:rsidR="00D938AD" w:rsidRPr="00DC1795" w:rsidRDefault="001534ED" w:rsidP="001534ED">
      <w:pPr>
        <w:spacing w:after="240"/>
        <w:ind w:left="426" w:hanging="426"/>
        <w:jc w:val="both"/>
        <w:rPr>
          <w:iCs/>
          <w:sz w:val="22"/>
          <w:szCs w:val="22"/>
          <w:lang w:eastAsia="ar-SA"/>
        </w:rPr>
      </w:pPr>
      <w:r w:rsidRPr="00DC1795">
        <w:rPr>
          <w:sz w:val="22"/>
          <w:szCs w:val="22"/>
          <w:lang w:eastAsia="ar-SA"/>
        </w:rPr>
        <w:lastRenderedPageBreak/>
        <w:t>2.  N</w:t>
      </w:r>
      <w:r w:rsidR="00844B60" w:rsidRPr="00DC1795">
        <w:rPr>
          <w:sz w:val="22"/>
          <w:szCs w:val="22"/>
        </w:rPr>
        <w:t>ájemce je povinen udržovat předmět nájmu v řádném stavu, chránit jej před poškozením či nadměrným opotřebením, provádět na své náklady běžnou údržbu a řádný úklid, jinak</w:t>
      </w:r>
      <w:r w:rsidR="00844B60" w:rsidRPr="00DC1795">
        <w:rPr>
          <w:sz w:val="22"/>
          <w:szCs w:val="22"/>
          <w:lang w:eastAsia="ar-SA"/>
        </w:rPr>
        <w:t xml:space="preserve"> odpovídá   za škodu, která nesplněním této povinnosti vznikla.</w:t>
      </w:r>
      <w:r w:rsidR="00844B60" w:rsidRPr="00DC1795">
        <w:rPr>
          <w:iCs/>
          <w:sz w:val="22"/>
          <w:szCs w:val="22"/>
          <w:lang w:eastAsia="ar-SA"/>
        </w:rPr>
        <w:t xml:space="preserve"> Součástí této povinnosti je i zajištění předmětu nájmu před případným působením mrazu (zejm. dostatečné temperování v zimním období). </w:t>
      </w:r>
      <w:r w:rsidR="00D938AD" w:rsidRPr="00DC1795">
        <w:rPr>
          <w:sz w:val="22"/>
          <w:szCs w:val="22"/>
        </w:rPr>
        <w:t xml:space="preserve">Pro případ, že by nájemce užíval předmět nájmu takovým způsobem, že by jej opotřebovával nad míru přiměřenou okolnostem nebo hrozilo jeho zničení, je pronajímatel oprávněn vyzvat písemně nájemce, aby užíval předmět nájmu řádně, dal mu k tomu přiměřenou lhůtu a upozornil ho na možné následky neuposlechnutí výzvy (výpověď nájmu bez výpovědní doby).  </w:t>
      </w:r>
    </w:p>
    <w:p w14:paraId="3B7E4656" w14:textId="77777777" w:rsidR="00844B60" w:rsidRPr="00DC1795" w:rsidRDefault="001534ED" w:rsidP="001534ED">
      <w:pPr>
        <w:spacing w:before="240" w:after="240"/>
        <w:ind w:left="426" w:hanging="426"/>
        <w:jc w:val="both"/>
        <w:rPr>
          <w:sz w:val="22"/>
          <w:szCs w:val="22"/>
          <w:lang w:eastAsia="ar-SA"/>
        </w:rPr>
      </w:pPr>
      <w:r w:rsidRPr="00DC1795">
        <w:rPr>
          <w:iCs/>
          <w:sz w:val="22"/>
          <w:szCs w:val="22"/>
          <w:lang w:eastAsia="ar-SA"/>
        </w:rPr>
        <w:t xml:space="preserve">3.  </w:t>
      </w:r>
      <w:r w:rsidR="00D938AD" w:rsidRPr="00DC1795">
        <w:rPr>
          <w:iCs/>
          <w:sz w:val="22"/>
          <w:szCs w:val="22"/>
          <w:lang w:eastAsia="ar-SA"/>
        </w:rPr>
        <w:t>N</w:t>
      </w:r>
      <w:r w:rsidR="00844B60" w:rsidRPr="00DC1795">
        <w:rPr>
          <w:sz w:val="22"/>
          <w:szCs w:val="22"/>
          <w:lang w:eastAsia="ar-SA"/>
        </w:rPr>
        <w:t xml:space="preserve">ájemce je povinen bez zbytečného odkladu oznámit pronajímateli potřebu oprav, k nimž je povinen pronajímatel, a umožnit jejich provedení, jinak odpovídá za škodu, která nesplněním této povinnosti vznikla. </w:t>
      </w:r>
    </w:p>
    <w:p w14:paraId="765D2250" w14:textId="77777777" w:rsidR="00844B60" w:rsidRPr="00DC1795" w:rsidRDefault="001534ED" w:rsidP="001534ED">
      <w:pPr>
        <w:spacing w:before="240" w:after="240"/>
        <w:ind w:left="426" w:hanging="426"/>
        <w:jc w:val="both"/>
        <w:rPr>
          <w:sz w:val="22"/>
          <w:szCs w:val="22"/>
        </w:rPr>
      </w:pPr>
      <w:r w:rsidRPr="00DC1795">
        <w:rPr>
          <w:sz w:val="22"/>
          <w:szCs w:val="22"/>
          <w:lang w:eastAsia="ar-SA"/>
        </w:rPr>
        <w:t>4.  N</w:t>
      </w:r>
      <w:r w:rsidR="00844B60" w:rsidRPr="00DC1795">
        <w:rPr>
          <w:sz w:val="22"/>
          <w:szCs w:val="22"/>
          <w:lang w:eastAsia="ar-SA"/>
        </w:rPr>
        <w:t xml:space="preserve">ájemce je povinen </w:t>
      </w:r>
      <w:r w:rsidR="00844B60" w:rsidRPr="00DC1795">
        <w:rPr>
          <w:sz w:val="22"/>
          <w:szCs w:val="22"/>
        </w:rPr>
        <w:t>užívat předmět nájmu v souladu s příslušnými předpisy o bezpečnosti a ochraně zdraví při práci, protipožárními předpisy, hygienickými normami, jakož i</w:t>
      </w:r>
      <w:r w:rsidR="00844B60" w:rsidRPr="00DC1795">
        <w:rPr>
          <w:sz w:val="22"/>
          <w:szCs w:val="22"/>
          <w:lang w:eastAsia="ar-SA"/>
        </w:rPr>
        <w:t xml:space="preserve"> všemi ostatními obecně závaznými předpisy spojenými s předmětem a účelem nájmu </w:t>
      </w:r>
      <w:r w:rsidR="00844B60" w:rsidRPr="00DC1795">
        <w:rPr>
          <w:sz w:val="22"/>
          <w:szCs w:val="22"/>
        </w:rPr>
        <w:t>a nést odpovědnost za škodu, která by nedodržením této povinnosti vznikla.</w:t>
      </w:r>
    </w:p>
    <w:p w14:paraId="6DFA456E" w14:textId="77777777" w:rsidR="00844B60" w:rsidRPr="00DC1795" w:rsidRDefault="001534ED" w:rsidP="001534ED">
      <w:pPr>
        <w:spacing w:before="240" w:after="240"/>
        <w:ind w:left="426" w:hanging="426"/>
        <w:jc w:val="both"/>
        <w:rPr>
          <w:sz w:val="22"/>
          <w:szCs w:val="22"/>
        </w:rPr>
      </w:pPr>
      <w:r w:rsidRPr="00DC1795">
        <w:rPr>
          <w:sz w:val="22"/>
          <w:szCs w:val="22"/>
        </w:rPr>
        <w:t xml:space="preserve">5.   </w:t>
      </w:r>
      <w:r w:rsidR="00844B60" w:rsidRPr="00DC1795">
        <w:rPr>
          <w:sz w:val="22"/>
          <w:szCs w:val="22"/>
        </w:rPr>
        <w:t>Nájemce je oprávněn veškeré stavební či jakékoli jiné změny a úpravy na předmětu nájmu provádět jen s výslovným souhlasem pronajímatele, jinak je povinen na své náklady neoprávněně provedené změny, opravy a úpravy odstranit, nedohodnou-li se strany jinak.</w:t>
      </w:r>
    </w:p>
    <w:p w14:paraId="35467C3B" w14:textId="77777777" w:rsidR="00844B60" w:rsidRPr="00DC1795" w:rsidRDefault="001534ED" w:rsidP="001534ED">
      <w:pPr>
        <w:spacing w:before="240" w:after="240"/>
        <w:ind w:left="426" w:hanging="426"/>
        <w:jc w:val="both"/>
        <w:rPr>
          <w:sz w:val="22"/>
          <w:szCs w:val="22"/>
        </w:rPr>
      </w:pPr>
      <w:r w:rsidRPr="00DC1795">
        <w:rPr>
          <w:sz w:val="22"/>
          <w:szCs w:val="22"/>
        </w:rPr>
        <w:t xml:space="preserve">6.   </w:t>
      </w:r>
      <w:r w:rsidR="00844B60" w:rsidRPr="00DC1795">
        <w:rPr>
          <w:sz w:val="22"/>
          <w:szCs w:val="22"/>
        </w:rPr>
        <w:t xml:space="preserve">Nájemce nese odpovědnost za škodu způsobenou na předmětu nájmu či na budově, v němž se předmět nájmu nachází, vlastním zaviněním nebo zaviněním osob s ním pracovně, osobně, obchodně či jinak spojených. </w:t>
      </w:r>
    </w:p>
    <w:p w14:paraId="6C18B33B" w14:textId="77777777" w:rsidR="00844B60" w:rsidRPr="00DC1795" w:rsidRDefault="001534ED" w:rsidP="001534ED">
      <w:pPr>
        <w:spacing w:before="240" w:after="240"/>
        <w:ind w:left="426" w:hanging="426"/>
        <w:jc w:val="both"/>
        <w:rPr>
          <w:sz w:val="22"/>
          <w:szCs w:val="22"/>
          <w:lang w:eastAsia="ar-SA"/>
        </w:rPr>
      </w:pPr>
      <w:r w:rsidRPr="00DC1795">
        <w:rPr>
          <w:sz w:val="22"/>
          <w:szCs w:val="22"/>
        </w:rPr>
        <w:t xml:space="preserve">7.    </w:t>
      </w:r>
      <w:r w:rsidR="00844B60" w:rsidRPr="00DC1795">
        <w:rPr>
          <w:sz w:val="22"/>
          <w:szCs w:val="22"/>
          <w:lang w:eastAsia="ar-SA"/>
        </w:rPr>
        <w:t xml:space="preserve">Nájemce není oprávněn přenechat, byť i dočasně, předmět nájmu do užívání (úplatně či bezplatně) jiné osobě bez předchozího písemného souhlasu pronajímatele. </w:t>
      </w:r>
    </w:p>
    <w:p w14:paraId="0AA0C96F" w14:textId="77777777" w:rsidR="00844B60" w:rsidRPr="00DC1795" w:rsidRDefault="001534ED" w:rsidP="001534ED">
      <w:pPr>
        <w:spacing w:before="240" w:after="240"/>
        <w:ind w:left="426" w:hanging="426"/>
        <w:jc w:val="both"/>
        <w:rPr>
          <w:sz w:val="22"/>
          <w:szCs w:val="22"/>
          <w:lang w:eastAsia="ar-SA"/>
        </w:rPr>
      </w:pPr>
      <w:r w:rsidRPr="00DC1795">
        <w:rPr>
          <w:sz w:val="22"/>
          <w:szCs w:val="22"/>
          <w:lang w:eastAsia="ar-SA"/>
        </w:rPr>
        <w:t xml:space="preserve">8.   </w:t>
      </w:r>
      <w:r w:rsidR="00844B60" w:rsidRPr="00DC1795">
        <w:rPr>
          <w:sz w:val="22"/>
          <w:szCs w:val="22"/>
          <w:lang w:eastAsia="ar-SA"/>
        </w:rPr>
        <w:t xml:space="preserve">Nájemce se zavazuje dodržovat ordinační hodiny, které si sám stanoví, a to tak, aby byly dostatečně pokryty potřeby zdravotní péče dle čl. II pro </w:t>
      </w:r>
      <w:proofErr w:type="spellStart"/>
      <w:r w:rsidR="00844B60" w:rsidRPr="00DC1795">
        <w:rPr>
          <w:sz w:val="22"/>
          <w:szCs w:val="22"/>
          <w:lang w:eastAsia="ar-SA"/>
        </w:rPr>
        <w:t>Dobrovici</w:t>
      </w:r>
      <w:proofErr w:type="spellEnd"/>
      <w:r w:rsidR="00844B60" w:rsidRPr="00DC1795">
        <w:rPr>
          <w:sz w:val="22"/>
          <w:szCs w:val="22"/>
          <w:lang w:eastAsia="ar-SA"/>
        </w:rPr>
        <w:t xml:space="preserve"> a její tradiční spádovou oblast.</w:t>
      </w:r>
    </w:p>
    <w:p w14:paraId="555C697C" w14:textId="77777777" w:rsidR="00844B60" w:rsidRPr="00DC1795" w:rsidRDefault="001534ED" w:rsidP="001534ED">
      <w:pPr>
        <w:spacing w:before="240" w:after="240"/>
        <w:ind w:left="426" w:hanging="426"/>
        <w:jc w:val="both"/>
        <w:rPr>
          <w:sz w:val="22"/>
          <w:szCs w:val="22"/>
          <w:lang w:eastAsia="ar-SA"/>
        </w:rPr>
      </w:pPr>
      <w:r w:rsidRPr="00DC1795">
        <w:rPr>
          <w:sz w:val="22"/>
          <w:szCs w:val="22"/>
          <w:lang w:eastAsia="ar-SA"/>
        </w:rPr>
        <w:t xml:space="preserve">9.   </w:t>
      </w:r>
      <w:r w:rsidR="00844B60" w:rsidRPr="00DC1795">
        <w:rPr>
          <w:sz w:val="22"/>
          <w:szCs w:val="22"/>
          <w:shd w:val="clear" w:color="auto" w:fill="FFFFFF"/>
          <w:lang w:eastAsia="ar-SA"/>
        </w:rPr>
        <w:t>N</w:t>
      </w:r>
      <w:r w:rsidR="00844B60" w:rsidRPr="00DC1795">
        <w:rPr>
          <w:sz w:val="22"/>
          <w:szCs w:val="22"/>
          <w:lang w:eastAsia="ar-SA"/>
        </w:rPr>
        <w:t xml:space="preserve">ájemce je srozuměn s tím, že další prostory budovy, v nichž je umístěn předmět nájmu, jsou užívány jinými subjekty. Nájemce je povinen jejich užívací práva respektovat a při výkonu svých nájemních práv je povinen dbát na to, aby ostatní uživatelé budovy nebyli jeho činností rušeni nad míru obvyklou. </w:t>
      </w:r>
    </w:p>
    <w:p w14:paraId="5547A2CC" w14:textId="77777777" w:rsidR="00844B60" w:rsidRPr="00DC1795" w:rsidRDefault="001534ED" w:rsidP="001534ED">
      <w:pPr>
        <w:spacing w:before="240" w:after="240"/>
        <w:ind w:left="426" w:hanging="426"/>
        <w:jc w:val="both"/>
        <w:rPr>
          <w:sz w:val="22"/>
          <w:szCs w:val="22"/>
        </w:rPr>
      </w:pPr>
      <w:r w:rsidRPr="00DC1795">
        <w:rPr>
          <w:sz w:val="22"/>
          <w:szCs w:val="22"/>
          <w:lang w:eastAsia="ar-SA"/>
        </w:rPr>
        <w:t xml:space="preserve">10. </w:t>
      </w:r>
      <w:r w:rsidR="00844B60" w:rsidRPr="00DC1795">
        <w:rPr>
          <w:sz w:val="22"/>
          <w:szCs w:val="22"/>
        </w:rPr>
        <w:t>Nájemce je povinen umožnit pronajímateli vstup do předmětu nájmu za účelem kontroly plnění této smlouvy</w:t>
      </w:r>
      <w:r w:rsidR="00C744AD" w:rsidRPr="00DC1795">
        <w:rPr>
          <w:sz w:val="22"/>
          <w:szCs w:val="22"/>
        </w:rPr>
        <w:t>.</w:t>
      </w:r>
    </w:p>
    <w:p w14:paraId="383D4367" w14:textId="77777777" w:rsidR="00C744AD" w:rsidRPr="00DC1795" w:rsidRDefault="001534ED" w:rsidP="001534ED">
      <w:pPr>
        <w:spacing w:before="240" w:after="240"/>
        <w:ind w:left="426" w:hanging="426"/>
        <w:jc w:val="both"/>
        <w:rPr>
          <w:sz w:val="22"/>
          <w:szCs w:val="22"/>
          <w:lang w:eastAsia="ar-SA"/>
        </w:rPr>
      </w:pPr>
      <w:r w:rsidRPr="00DC1795">
        <w:rPr>
          <w:sz w:val="22"/>
          <w:szCs w:val="22"/>
          <w:lang w:eastAsia="ar-SA"/>
        </w:rPr>
        <w:t xml:space="preserve">11.  </w:t>
      </w:r>
      <w:r w:rsidR="00844B60" w:rsidRPr="00DC1795">
        <w:rPr>
          <w:sz w:val="22"/>
          <w:szCs w:val="22"/>
        </w:rPr>
        <w:t>Nájemce je povinen platit pronajímateli nájemné a úhradu za plnění poskytovaná v souvislosti                               s užíváním předmětu nájmu (cenu služeb).</w:t>
      </w:r>
      <w:r w:rsidR="00C744AD" w:rsidRPr="00DC1795">
        <w:rPr>
          <w:sz w:val="22"/>
          <w:szCs w:val="22"/>
        </w:rPr>
        <w:t xml:space="preserve"> Nájemce je povinen</w:t>
      </w:r>
      <w:r w:rsidR="00C744AD" w:rsidRPr="00DC1795">
        <w:t xml:space="preserve"> </w:t>
      </w:r>
      <w:r w:rsidR="00C744AD" w:rsidRPr="00DC1795">
        <w:rPr>
          <w:sz w:val="22"/>
          <w:szCs w:val="22"/>
        </w:rPr>
        <w:t>zajistit na vlastní náklady likvidaci odpadu vzniklého v souvislosti s provozováním předmětu nájmu.</w:t>
      </w:r>
    </w:p>
    <w:p w14:paraId="214F9159" w14:textId="77777777" w:rsidR="00844B60" w:rsidRPr="00DC1795" w:rsidRDefault="00844B60" w:rsidP="00844B60">
      <w:pPr>
        <w:jc w:val="both"/>
        <w:rPr>
          <w:b/>
          <w:sz w:val="22"/>
          <w:szCs w:val="22"/>
          <w:lang w:eastAsia="ar-SA"/>
        </w:rPr>
      </w:pPr>
    </w:p>
    <w:p w14:paraId="0487CF63" w14:textId="77777777" w:rsidR="00844B60" w:rsidRPr="00DC1795" w:rsidRDefault="00844B60" w:rsidP="00844B60">
      <w:pPr>
        <w:jc w:val="center"/>
        <w:rPr>
          <w:bCs/>
          <w:sz w:val="22"/>
          <w:szCs w:val="22"/>
          <w:lang w:eastAsia="ar-SA"/>
        </w:rPr>
      </w:pPr>
      <w:r w:rsidRPr="00DC1795">
        <w:rPr>
          <w:bCs/>
          <w:sz w:val="22"/>
          <w:szCs w:val="22"/>
          <w:lang w:eastAsia="ar-SA"/>
        </w:rPr>
        <w:t>VI.</w:t>
      </w:r>
    </w:p>
    <w:p w14:paraId="692BCA73" w14:textId="77777777" w:rsidR="00844B60" w:rsidRPr="00DC1795" w:rsidRDefault="00844B60" w:rsidP="00844B60">
      <w:pPr>
        <w:pStyle w:val="Nadpis1"/>
        <w:numPr>
          <w:ilvl w:val="0"/>
          <w:numId w:val="1"/>
        </w:numPr>
        <w:rPr>
          <w:b w:val="0"/>
          <w:i/>
          <w:iCs/>
          <w:color w:val="auto"/>
          <w:sz w:val="22"/>
          <w:szCs w:val="22"/>
        </w:rPr>
      </w:pPr>
      <w:r w:rsidRPr="00DC1795">
        <w:rPr>
          <w:b w:val="0"/>
          <w:i/>
          <w:iCs/>
          <w:color w:val="auto"/>
          <w:sz w:val="22"/>
          <w:szCs w:val="22"/>
        </w:rPr>
        <w:t>Vznik a skončení nájemního vztahu</w:t>
      </w:r>
    </w:p>
    <w:p w14:paraId="5002948A" w14:textId="77777777" w:rsidR="00844B60" w:rsidRPr="00DC1795" w:rsidRDefault="00844B60" w:rsidP="00844B60">
      <w:pPr>
        <w:jc w:val="center"/>
        <w:rPr>
          <w:sz w:val="22"/>
          <w:szCs w:val="22"/>
          <w:lang w:eastAsia="ar-SA"/>
        </w:rPr>
      </w:pPr>
    </w:p>
    <w:p w14:paraId="0E094827" w14:textId="77777777" w:rsidR="00844B60" w:rsidRPr="00DC1795" w:rsidRDefault="00844B60" w:rsidP="00844B60">
      <w:pPr>
        <w:numPr>
          <w:ilvl w:val="0"/>
          <w:numId w:val="5"/>
        </w:numPr>
        <w:tabs>
          <w:tab w:val="num" w:pos="360"/>
        </w:tabs>
        <w:ind w:left="360"/>
        <w:jc w:val="both"/>
        <w:rPr>
          <w:sz w:val="22"/>
          <w:szCs w:val="22"/>
          <w:lang w:eastAsia="ar-SA"/>
        </w:rPr>
      </w:pPr>
      <w:r w:rsidRPr="00DC1795">
        <w:rPr>
          <w:sz w:val="22"/>
          <w:szCs w:val="22"/>
          <w:lang w:eastAsia="ar-SA"/>
        </w:rPr>
        <w:t xml:space="preserve">Nájemní vztah se uzavírá na dobu </w:t>
      </w:r>
      <w:r w:rsidRPr="00DC1795">
        <w:rPr>
          <w:b/>
          <w:i/>
          <w:sz w:val="22"/>
          <w:szCs w:val="22"/>
          <w:lang w:eastAsia="ar-SA"/>
        </w:rPr>
        <w:t>neurčitou</w:t>
      </w:r>
      <w:r w:rsidRPr="00DC1795">
        <w:rPr>
          <w:sz w:val="22"/>
          <w:szCs w:val="22"/>
          <w:lang w:eastAsia="ar-SA"/>
        </w:rPr>
        <w:t xml:space="preserve"> s účinností </w:t>
      </w:r>
      <w:r w:rsidRPr="00DC1795">
        <w:rPr>
          <w:b/>
          <w:i/>
          <w:sz w:val="22"/>
          <w:szCs w:val="22"/>
          <w:lang w:eastAsia="ar-SA"/>
        </w:rPr>
        <w:t>od 01. 07.</w:t>
      </w:r>
      <w:r w:rsidR="00634956" w:rsidRPr="00DC1795">
        <w:rPr>
          <w:b/>
          <w:i/>
          <w:sz w:val="22"/>
          <w:szCs w:val="22"/>
          <w:lang w:eastAsia="ar-SA"/>
        </w:rPr>
        <w:t xml:space="preserve"> </w:t>
      </w:r>
      <w:r w:rsidRPr="00DC1795">
        <w:rPr>
          <w:b/>
          <w:i/>
          <w:sz w:val="22"/>
          <w:szCs w:val="22"/>
          <w:lang w:eastAsia="ar-SA"/>
        </w:rPr>
        <w:t>2022.</w:t>
      </w:r>
      <w:r w:rsidRPr="00DC1795">
        <w:rPr>
          <w:sz w:val="22"/>
          <w:szCs w:val="22"/>
          <w:lang w:eastAsia="ar-SA"/>
        </w:rPr>
        <w:t xml:space="preserve"> </w:t>
      </w:r>
    </w:p>
    <w:p w14:paraId="1521C7BA" w14:textId="77777777" w:rsidR="001534ED" w:rsidRPr="00DC1795" w:rsidRDefault="001534ED" w:rsidP="001534ED">
      <w:pPr>
        <w:jc w:val="both"/>
        <w:rPr>
          <w:sz w:val="22"/>
          <w:szCs w:val="22"/>
          <w:lang w:eastAsia="ar-SA"/>
        </w:rPr>
      </w:pPr>
    </w:p>
    <w:p w14:paraId="4BF7EFF4" w14:textId="77777777" w:rsidR="00114BD2" w:rsidRPr="00DC1795" w:rsidRDefault="001534ED" w:rsidP="00114BD2">
      <w:pPr>
        <w:pStyle w:val="Odstavecseseznamem"/>
        <w:numPr>
          <w:ilvl w:val="0"/>
          <w:numId w:val="5"/>
        </w:numPr>
        <w:tabs>
          <w:tab w:val="num" w:pos="360"/>
        </w:tabs>
        <w:ind w:left="360"/>
        <w:jc w:val="both"/>
        <w:rPr>
          <w:sz w:val="22"/>
          <w:szCs w:val="22"/>
          <w:lang w:eastAsia="ar-SA"/>
        </w:rPr>
      </w:pPr>
      <w:r w:rsidRPr="00DC1795">
        <w:rPr>
          <w:sz w:val="22"/>
          <w:szCs w:val="22"/>
          <w:lang w:eastAsia="ar-SA"/>
        </w:rPr>
        <w:t>N</w:t>
      </w:r>
      <w:r w:rsidR="00114BD2" w:rsidRPr="00DC1795">
        <w:rPr>
          <w:sz w:val="22"/>
          <w:szCs w:val="22"/>
          <w:lang w:eastAsia="ar-SA"/>
        </w:rPr>
        <w:t>ájemní smlouvu lze zrušit a nájemní vztah ukončit:</w:t>
      </w:r>
    </w:p>
    <w:p w14:paraId="01BD4520" w14:textId="77777777" w:rsidR="00114BD2" w:rsidRPr="00DC1795" w:rsidRDefault="00114BD2" w:rsidP="00C744AD">
      <w:pPr>
        <w:numPr>
          <w:ilvl w:val="1"/>
          <w:numId w:val="5"/>
        </w:numPr>
        <w:tabs>
          <w:tab w:val="clear" w:pos="1440"/>
        </w:tabs>
        <w:ind w:left="709" w:hanging="349"/>
        <w:jc w:val="both"/>
        <w:rPr>
          <w:sz w:val="22"/>
          <w:szCs w:val="22"/>
          <w:lang w:eastAsia="ar-SA"/>
        </w:rPr>
      </w:pPr>
      <w:r w:rsidRPr="00DC1795">
        <w:rPr>
          <w:sz w:val="22"/>
          <w:szCs w:val="22"/>
          <w:lang w:eastAsia="ar-SA"/>
        </w:rPr>
        <w:t>písemnou dohodou smluvních stran,</w:t>
      </w:r>
    </w:p>
    <w:p w14:paraId="55119C2A" w14:textId="77777777" w:rsidR="00114BD2" w:rsidRPr="00DC1795" w:rsidRDefault="00114BD2" w:rsidP="00114BD2">
      <w:pPr>
        <w:numPr>
          <w:ilvl w:val="1"/>
          <w:numId w:val="5"/>
        </w:numPr>
        <w:ind w:left="720"/>
        <w:jc w:val="both"/>
        <w:rPr>
          <w:sz w:val="22"/>
          <w:szCs w:val="22"/>
          <w:lang w:eastAsia="ar-SA"/>
        </w:rPr>
      </w:pPr>
      <w:r w:rsidRPr="00DC1795">
        <w:rPr>
          <w:sz w:val="22"/>
          <w:szCs w:val="22"/>
          <w:lang w:eastAsia="ar-SA"/>
        </w:rPr>
        <w:t xml:space="preserve">písemnou výpovědí z jakéhokoli důvodu i bez udání důvodu v 6 měsíční výpovědní době, </w:t>
      </w:r>
    </w:p>
    <w:p w14:paraId="1FA0D24D" w14:textId="77777777" w:rsidR="00114BD2" w:rsidRPr="00DC1795" w:rsidRDefault="00114BD2" w:rsidP="00114BD2">
      <w:pPr>
        <w:numPr>
          <w:ilvl w:val="1"/>
          <w:numId w:val="5"/>
        </w:numPr>
        <w:ind w:left="720"/>
        <w:jc w:val="both"/>
        <w:rPr>
          <w:sz w:val="22"/>
          <w:szCs w:val="22"/>
          <w:lang w:eastAsia="ar-SA"/>
        </w:rPr>
      </w:pPr>
      <w:r w:rsidRPr="00DC1795">
        <w:rPr>
          <w:sz w:val="22"/>
          <w:szCs w:val="22"/>
          <w:lang w:eastAsia="ar-SA"/>
        </w:rPr>
        <w:t>písemnou výpovědí pronajímatele v 1 měsíční výpovědní době v případě, že:</w:t>
      </w:r>
    </w:p>
    <w:p w14:paraId="77B092AF" w14:textId="77777777" w:rsidR="00114BD2" w:rsidRPr="00DC1795" w:rsidRDefault="00114BD2" w:rsidP="00114BD2">
      <w:pPr>
        <w:ind w:left="720"/>
        <w:jc w:val="both"/>
        <w:rPr>
          <w:sz w:val="22"/>
          <w:szCs w:val="22"/>
          <w:lang w:eastAsia="ar-SA"/>
        </w:rPr>
      </w:pPr>
      <w:r w:rsidRPr="00DC1795">
        <w:rPr>
          <w:sz w:val="22"/>
          <w:szCs w:val="22"/>
          <w:lang w:eastAsia="ar-SA"/>
        </w:rPr>
        <w:t>ca) nájemce užívá nebytový prostor v rozporu se smlouvou,</w:t>
      </w:r>
    </w:p>
    <w:p w14:paraId="4BF8450D" w14:textId="77777777" w:rsidR="00114BD2" w:rsidRPr="00DC1795" w:rsidRDefault="00114BD2" w:rsidP="00114BD2">
      <w:pPr>
        <w:pStyle w:val="Zkladntextodsazen3"/>
        <w:spacing w:after="0"/>
        <w:rPr>
          <w:color w:val="auto"/>
          <w:szCs w:val="22"/>
        </w:rPr>
      </w:pPr>
      <w:proofErr w:type="spellStart"/>
      <w:r w:rsidRPr="00DC1795">
        <w:rPr>
          <w:color w:val="auto"/>
          <w:szCs w:val="22"/>
        </w:rPr>
        <w:t>cb</w:t>
      </w:r>
      <w:proofErr w:type="spellEnd"/>
      <w:r w:rsidRPr="00DC1795">
        <w:rPr>
          <w:color w:val="auto"/>
          <w:szCs w:val="22"/>
        </w:rPr>
        <w:t>) nájemce je o více než 2 měsíce v </w:t>
      </w:r>
      <w:proofErr w:type="gramStart"/>
      <w:r w:rsidRPr="00DC1795">
        <w:rPr>
          <w:color w:val="auto"/>
          <w:szCs w:val="22"/>
        </w:rPr>
        <w:t>prodlení  s</w:t>
      </w:r>
      <w:proofErr w:type="gramEnd"/>
      <w:r w:rsidRPr="00DC1795">
        <w:rPr>
          <w:color w:val="auto"/>
          <w:szCs w:val="22"/>
        </w:rPr>
        <w:t> placením nájemného nebo ceny služeb,</w:t>
      </w:r>
    </w:p>
    <w:p w14:paraId="0E7DD8C5" w14:textId="77777777" w:rsidR="00114BD2" w:rsidRPr="00DC1795" w:rsidRDefault="00114BD2" w:rsidP="00114BD2">
      <w:pPr>
        <w:pStyle w:val="Zkladntextodsazen3"/>
        <w:spacing w:after="0"/>
        <w:rPr>
          <w:color w:val="auto"/>
          <w:szCs w:val="22"/>
        </w:rPr>
      </w:pPr>
      <w:proofErr w:type="spellStart"/>
      <w:r w:rsidRPr="00DC1795">
        <w:rPr>
          <w:color w:val="auto"/>
          <w:szCs w:val="22"/>
        </w:rPr>
        <w:lastRenderedPageBreak/>
        <w:t>cc</w:t>
      </w:r>
      <w:proofErr w:type="spellEnd"/>
      <w:r w:rsidRPr="00DC1795">
        <w:rPr>
          <w:color w:val="auto"/>
          <w:szCs w:val="22"/>
        </w:rPr>
        <w:t xml:space="preserve">) nájemce či osoby, které s ním užívají nebytový prostor, přes písemné upozornění pronajímatele nájemci porušují klid a pořádek, </w:t>
      </w:r>
      <w:proofErr w:type="gramStart"/>
      <w:r w:rsidRPr="00DC1795">
        <w:rPr>
          <w:color w:val="auto"/>
          <w:szCs w:val="22"/>
        </w:rPr>
        <w:t>přičemž  k</w:t>
      </w:r>
      <w:proofErr w:type="gramEnd"/>
      <w:r w:rsidRPr="00DC1795">
        <w:rPr>
          <w:color w:val="auto"/>
          <w:szCs w:val="22"/>
        </w:rPr>
        <w:t xml:space="preserve"> výpovědi lze přistoupit až poté, co byla strana porušující smluvní povinnosti na toto porušování písemně druhou stranou upozorněna a  ve stanovené lhůtě vytčený nedostatek neodstranila,</w:t>
      </w:r>
    </w:p>
    <w:p w14:paraId="0CF1B744" w14:textId="77777777" w:rsidR="00114BD2" w:rsidRPr="00DC1795" w:rsidRDefault="00114BD2" w:rsidP="00114BD2">
      <w:pPr>
        <w:pStyle w:val="Zkladntextodsazen3"/>
        <w:spacing w:after="0"/>
        <w:rPr>
          <w:color w:val="auto"/>
          <w:szCs w:val="22"/>
        </w:rPr>
      </w:pPr>
      <w:r w:rsidRPr="00DC1795">
        <w:rPr>
          <w:color w:val="auto"/>
          <w:szCs w:val="22"/>
        </w:rPr>
        <w:t>cd) bylo rozhodnuto o odstranění stavby nebo o změnách stavby, jež brání užívání nebytového prostoru,</w:t>
      </w:r>
    </w:p>
    <w:p w14:paraId="301059EF" w14:textId="77777777" w:rsidR="00114BD2" w:rsidRPr="00DC1795" w:rsidRDefault="00114BD2" w:rsidP="00114BD2">
      <w:pPr>
        <w:pStyle w:val="Zkladntextodsazen3"/>
        <w:spacing w:after="0"/>
        <w:rPr>
          <w:color w:val="auto"/>
          <w:szCs w:val="22"/>
        </w:rPr>
      </w:pPr>
      <w:proofErr w:type="spellStart"/>
      <w:r w:rsidRPr="00DC1795">
        <w:rPr>
          <w:color w:val="auto"/>
          <w:szCs w:val="22"/>
        </w:rPr>
        <w:t>ce</w:t>
      </w:r>
      <w:proofErr w:type="spellEnd"/>
      <w:r w:rsidRPr="00DC1795">
        <w:rPr>
          <w:color w:val="auto"/>
          <w:szCs w:val="22"/>
        </w:rPr>
        <w:t>) nájemce přenechá nebytový prostor nebo jeho část do užívání jiné osobě bez souhlasu pronajímatele,</w:t>
      </w:r>
    </w:p>
    <w:p w14:paraId="7E57026F" w14:textId="77777777" w:rsidR="00114BD2" w:rsidRPr="00DC1795" w:rsidRDefault="00114BD2" w:rsidP="00114BD2">
      <w:pPr>
        <w:pStyle w:val="Zkladntextodsazen3"/>
        <w:spacing w:after="0"/>
        <w:rPr>
          <w:color w:val="auto"/>
          <w:szCs w:val="22"/>
        </w:rPr>
      </w:pPr>
      <w:proofErr w:type="spellStart"/>
      <w:r w:rsidRPr="00DC1795">
        <w:rPr>
          <w:color w:val="auto"/>
          <w:szCs w:val="22"/>
        </w:rPr>
        <w:t>cf</w:t>
      </w:r>
      <w:proofErr w:type="spellEnd"/>
      <w:r w:rsidRPr="00DC1795">
        <w:rPr>
          <w:color w:val="auto"/>
          <w:szCs w:val="22"/>
        </w:rPr>
        <w:t xml:space="preserve">) nájemce změnil v provozovně předmět podnikání bez předchozího souhlasu pronajímatele, </w:t>
      </w:r>
    </w:p>
    <w:p w14:paraId="6B0549A4" w14:textId="77777777" w:rsidR="00114BD2" w:rsidRPr="00DC1795" w:rsidRDefault="00114BD2" w:rsidP="00114BD2">
      <w:pPr>
        <w:pStyle w:val="Zkladntextodsazen3"/>
        <w:spacing w:after="0"/>
        <w:rPr>
          <w:color w:val="auto"/>
          <w:szCs w:val="22"/>
        </w:rPr>
      </w:pPr>
      <w:r w:rsidRPr="00DC1795">
        <w:rPr>
          <w:color w:val="auto"/>
          <w:szCs w:val="22"/>
        </w:rPr>
        <w:t xml:space="preserve">cg) nájemce i přes písemné upozornění pronajímatele nedodržuje stanovené ordinační hodiny. </w:t>
      </w:r>
    </w:p>
    <w:p w14:paraId="44E71961" w14:textId="77777777" w:rsidR="00C744AD" w:rsidRPr="00DC1795" w:rsidRDefault="00C744AD" w:rsidP="00114BD2">
      <w:pPr>
        <w:pStyle w:val="Zkladntextodsazen3"/>
        <w:spacing w:after="0"/>
        <w:rPr>
          <w:color w:val="auto"/>
          <w:szCs w:val="22"/>
        </w:rPr>
      </w:pPr>
    </w:p>
    <w:p w14:paraId="70C5815E" w14:textId="77777777" w:rsidR="00114BD2" w:rsidRPr="00DC1795" w:rsidRDefault="00114BD2" w:rsidP="00114BD2">
      <w:pPr>
        <w:numPr>
          <w:ilvl w:val="1"/>
          <w:numId w:val="5"/>
        </w:numPr>
        <w:tabs>
          <w:tab w:val="clear" w:pos="1440"/>
          <w:tab w:val="num" w:pos="709"/>
        </w:tabs>
        <w:ind w:hanging="1014"/>
        <w:jc w:val="both"/>
        <w:rPr>
          <w:sz w:val="22"/>
          <w:szCs w:val="22"/>
          <w:lang w:eastAsia="ar-SA"/>
        </w:rPr>
      </w:pPr>
      <w:r w:rsidRPr="00DC1795">
        <w:rPr>
          <w:sz w:val="22"/>
          <w:szCs w:val="22"/>
          <w:lang w:eastAsia="ar-SA"/>
        </w:rPr>
        <w:t>písemnou výpovědí nájemce v</w:t>
      </w:r>
      <w:r w:rsidR="00C744AD" w:rsidRPr="00DC1795">
        <w:rPr>
          <w:sz w:val="22"/>
          <w:szCs w:val="22"/>
          <w:lang w:eastAsia="ar-SA"/>
        </w:rPr>
        <w:t> </w:t>
      </w:r>
      <w:r w:rsidRPr="00DC1795">
        <w:rPr>
          <w:sz w:val="22"/>
          <w:szCs w:val="22"/>
          <w:lang w:eastAsia="ar-SA"/>
        </w:rPr>
        <w:t>1</w:t>
      </w:r>
      <w:r w:rsidR="00C744AD" w:rsidRPr="00DC1795">
        <w:rPr>
          <w:sz w:val="22"/>
          <w:szCs w:val="22"/>
          <w:lang w:eastAsia="ar-SA"/>
        </w:rPr>
        <w:t xml:space="preserve"> </w:t>
      </w:r>
      <w:r w:rsidRPr="00DC1795">
        <w:rPr>
          <w:sz w:val="22"/>
          <w:szCs w:val="22"/>
          <w:lang w:eastAsia="ar-SA"/>
        </w:rPr>
        <w:t>měsíční výpovědní době z důvodu, že:</w:t>
      </w:r>
    </w:p>
    <w:p w14:paraId="6400D8E6" w14:textId="77777777" w:rsidR="00114BD2" w:rsidRPr="00DC1795" w:rsidRDefault="00114BD2" w:rsidP="00114BD2">
      <w:pPr>
        <w:pStyle w:val="Zkladntextodsazen2"/>
        <w:tabs>
          <w:tab w:val="left" w:pos="720"/>
        </w:tabs>
        <w:ind w:left="720" w:firstLine="0"/>
        <w:rPr>
          <w:color w:val="auto"/>
          <w:szCs w:val="22"/>
        </w:rPr>
      </w:pPr>
      <w:r w:rsidRPr="00DC1795">
        <w:rPr>
          <w:color w:val="auto"/>
          <w:szCs w:val="22"/>
        </w:rPr>
        <w:t>da) nájemce ztratí způsobilost k provozování činnosti, pro kterou si nebytový prostor najal,</w:t>
      </w:r>
    </w:p>
    <w:p w14:paraId="0F8DE32C" w14:textId="77777777" w:rsidR="00114BD2" w:rsidRPr="00DC1795" w:rsidRDefault="00114BD2" w:rsidP="00114BD2">
      <w:pPr>
        <w:pStyle w:val="Zkladntextodsazen2"/>
        <w:tabs>
          <w:tab w:val="left" w:pos="720"/>
        </w:tabs>
        <w:ind w:left="720" w:firstLine="0"/>
        <w:rPr>
          <w:color w:val="auto"/>
          <w:szCs w:val="22"/>
        </w:rPr>
      </w:pPr>
      <w:proofErr w:type="spellStart"/>
      <w:r w:rsidRPr="00DC1795">
        <w:rPr>
          <w:color w:val="auto"/>
          <w:szCs w:val="22"/>
        </w:rPr>
        <w:t>db</w:t>
      </w:r>
      <w:proofErr w:type="spellEnd"/>
      <w:r w:rsidRPr="00DC1795">
        <w:rPr>
          <w:color w:val="auto"/>
          <w:szCs w:val="22"/>
        </w:rPr>
        <w:t>) nebytový prostor se stane bez zavinění nájemce nezpůsobilý ke smluvenému užívání,</w:t>
      </w:r>
    </w:p>
    <w:p w14:paraId="5150CCE0" w14:textId="77777777" w:rsidR="00114BD2" w:rsidRPr="00DC1795" w:rsidRDefault="00114BD2" w:rsidP="00114BD2">
      <w:pPr>
        <w:pStyle w:val="Zkladntextodsazen2"/>
        <w:tabs>
          <w:tab w:val="left" w:pos="720"/>
        </w:tabs>
        <w:ind w:left="720" w:firstLine="0"/>
        <w:rPr>
          <w:color w:val="auto"/>
          <w:szCs w:val="22"/>
        </w:rPr>
      </w:pPr>
      <w:proofErr w:type="spellStart"/>
      <w:r w:rsidRPr="00DC1795">
        <w:rPr>
          <w:color w:val="auto"/>
          <w:szCs w:val="22"/>
        </w:rPr>
        <w:t>dc</w:t>
      </w:r>
      <w:proofErr w:type="spellEnd"/>
      <w:r w:rsidRPr="00DC1795">
        <w:rPr>
          <w:color w:val="auto"/>
          <w:szCs w:val="22"/>
        </w:rPr>
        <w:t>) pronajímatel hrubě porušuje přes písemné upozornění své povinnosti pronajímatele.</w:t>
      </w:r>
    </w:p>
    <w:p w14:paraId="23D08891" w14:textId="77777777" w:rsidR="00114BD2" w:rsidRPr="00DC1795" w:rsidRDefault="00114BD2" w:rsidP="00114BD2">
      <w:pPr>
        <w:pStyle w:val="Zkladntextodsazen2"/>
        <w:tabs>
          <w:tab w:val="left" w:pos="426"/>
        </w:tabs>
        <w:ind w:left="426" w:firstLine="0"/>
        <w:rPr>
          <w:color w:val="auto"/>
          <w:szCs w:val="22"/>
        </w:rPr>
      </w:pPr>
    </w:p>
    <w:p w14:paraId="1213D854" w14:textId="77777777" w:rsidR="00114BD2" w:rsidRPr="00DC1795" w:rsidRDefault="00114BD2" w:rsidP="00114BD2">
      <w:pPr>
        <w:pStyle w:val="Zkladntextodsazen2"/>
        <w:tabs>
          <w:tab w:val="left" w:pos="709"/>
        </w:tabs>
        <w:ind w:left="709" w:hanging="283"/>
        <w:rPr>
          <w:color w:val="auto"/>
          <w:szCs w:val="22"/>
        </w:rPr>
      </w:pPr>
      <w:r w:rsidRPr="00DC1795">
        <w:rPr>
          <w:color w:val="auto"/>
          <w:szCs w:val="22"/>
        </w:rPr>
        <w:t xml:space="preserve">    Výpovědní doba podle čl. VI. odst. 2 písm. b), c) a d) počíná běžet od 1. </w:t>
      </w:r>
      <w:proofErr w:type="gramStart"/>
      <w:r w:rsidRPr="00DC1795">
        <w:rPr>
          <w:color w:val="auto"/>
          <w:szCs w:val="22"/>
        </w:rPr>
        <w:t>dne  měsíce</w:t>
      </w:r>
      <w:proofErr w:type="gramEnd"/>
      <w:r w:rsidRPr="00DC1795">
        <w:rPr>
          <w:color w:val="auto"/>
          <w:szCs w:val="22"/>
        </w:rPr>
        <w:t xml:space="preserve">  následujícího po doručení výpovědi.</w:t>
      </w:r>
    </w:p>
    <w:p w14:paraId="1E5EC417" w14:textId="77777777" w:rsidR="00114BD2" w:rsidRPr="00DC1795" w:rsidRDefault="00114BD2" w:rsidP="00114BD2">
      <w:pPr>
        <w:spacing w:before="120" w:line="240" w:lineRule="atLeast"/>
        <w:ind w:left="360"/>
        <w:jc w:val="both"/>
        <w:rPr>
          <w:spacing w:val="-2"/>
          <w:sz w:val="22"/>
          <w:szCs w:val="22"/>
        </w:rPr>
      </w:pPr>
      <w:r w:rsidRPr="00DC1795">
        <w:rPr>
          <w:spacing w:val="-2"/>
          <w:sz w:val="22"/>
          <w:szCs w:val="22"/>
        </w:rPr>
        <w:t>e)   ostatními způsoby uvedenými v</w:t>
      </w:r>
      <w:r w:rsidR="00634956" w:rsidRPr="00DC1795">
        <w:rPr>
          <w:spacing w:val="-2"/>
          <w:sz w:val="22"/>
          <w:szCs w:val="22"/>
        </w:rPr>
        <w:t> </w:t>
      </w:r>
      <w:r w:rsidRPr="00DC1795">
        <w:rPr>
          <w:spacing w:val="-2"/>
          <w:sz w:val="22"/>
          <w:szCs w:val="22"/>
        </w:rPr>
        <w:t>zákoně a v této smlouvě.</w:t>
      </w:r>
    </w:p>
    <w:p w14:paraId="34957B53" w14:textId="77777777" w:rsidR="00114BD2" w:rsidRPr="00DC1795" w:rsidRDefault="00114BD2" w:rsidP="00114BD2">
      <w:pPr>
        <w:spacing w:before="120" w:line="240" w:lineRule="atLeast"/>
        <w:ind w:left="360" w:hanging="360"/>
        <w:jc w:val="both"/>
        <w:rPr>
          <w:sz w:val="22"/>
          <w:szCs w:val="22"/>
        </w:rPr>
      </w:pPr>
      <w:r w:rsidRPr="00DC1795">
        <w:rPr>
          <w:sz w:val="22"/>
          <w:szCs w:val="22"/>
        </w:rPr>
        <w:t xml:space="preserve">3.  Vyklidí-li nájemce předmět nájmu v souladu s výpovědí, považuje se výpověď za platnou a  </w:t>
      </w:r>
      <w:r w:rsidR="001534ED" w:rsidRPr="00DC1795">
        <w:rPr>
          <w:sz w:val="22"/>
          <w:szCs w:val="22"/>
        </w:rPr>
        <w:t xml:space="preserve"> </w:t>
      </w:r>
      <w:r w:rsidRPr="00DC1795">
        <w:rPr>
          <w:sz w:val="22"/>
          <w:szCs w:val="22"/>
        </w:rPr>
        <w:t>přijatou bez námitek.</w:t>
      </w:r>
    </w:p>
    <w:p w14:paraId="65A8F83D" w14:textId="77777777" w:rsidR="00114BD2" w:rsidRPr="00DC1795" w:rsidRDefault="00114BD2" w:rsidP="00114BD2">
      <w:pPr>
        <w:spacing w:before="120" w:line="240" w:lineRule="atLeast"/>
        <w:ind w:left="360" w:hanging="360"/>
        <w:jc w:val="both"/>
        <w:rPr>
          <w:sz w:val="22"/>
          <w:szCs w:val="22"/>
        </w:rPr>
      </w:pPr>
      <w:r w:rsidRPr="00DC1795">
        <w:rPr>
          <w:sz w:val="22"/>
          <w:szCs w:val="22"/>
        </w:rPr>
        <w:t>4.  Vypovídaná strana má právo do uplynutí jednoho měsíce ode dne, kdy jí byla výpověď doručena, vznést proti výpovědi písemné námitky. Nevznese-li je, její právo žádat přezkoumání výpovědi zanikne.</w:t>
      </w:r>
    </w:p>
    <w:p w14:paraId="1E483B3E" w14:textId="77777777" w:rsidR="00114BD2" w:rsidRPr="00DC1795" w:rsidRDefault="001534ED" w:rsidP="001534ED">
      <w:pPr>
        <w:spacing w:before="120" w:line="240" w:lineRule="atLeast"/>
        <w:ind w:left="360" w:hanging="360"/>
        <w:jc w:val="both"/>
        <w:rPr>
          <w:sz w:val="22"/>
          <w:szCs w:val="22"/>
        </w:rPr>
      </w:pPr>
      <w:r w:rsidRPr="00DC1795">
        <w:rPr>
          <w:sz w:val="22"/>
          <w:szCs w:val="22"/>
        </w:rPr>
        <w:t xml:space="preserve">5. </w:t>
      </w:r>
      <w:r w:rsidR="00114BD2" w:rsidRPr="00DC1795">
        <w:rPr>
          <w:sz w:val="22"/>
          <w:szCs w:val="22"/>
        </w:rPr>
        <w:t xml:space="preserve"> Ke dni skončení nájemního vztahu je nájemce povinen předmět nájmu vyklidit a předat jej pronajímateli v původním stavu s přihlédnutím k přiměřenému opotřebení a k případným stavebním úpravám provedeným se souhlasem pronajímatele. Nedohodnou-li se strany písemně jinak, nemá nájemce nárok na náhradu případného zhodnocení předmětu nájmu. Nájemce je povinen pronajímateli nahradit škodu </w:t>
      </w:r>
      <w:proofErr w:type="gramStart"/>
      <w:r w:rsidR="00114BD2" w:rsidRPr="00DC1795">
        <w:rPr>
          <w:sz w:val="22"/>
          <w:szCs w:val="22"/>
        </w:rPr>
        <w:t>vzniklou  poškozením</w:t>
      </w:r>
      <w:proofErr w:type="gramEnd"/>
      <w:r w:rsidR="00114BD2" w:rsidRPr="00DC1795">
        <w:rPr>
          <w:sz w:val="22"/>
          <w:szCs w:val="22"/>
        </w:rPr>
        <w:t xml:space="preserve"> předmětu nájmu nad rámec běžného opotřebení či v důsledku chybějícího zařízení či vybavení. V případě prodlení s vyklizením předmětu nájmu je nájemce povinen za každý den prodlení zaplatit pronajímateli smluvní sankci ve výši 500,- Kč. Nevyklidí-li nájemce předmět nájmu ani v dodatečně stanoveném termínu, je pronajímatel oprávněn toto vyklizení provést na náklady a nebezpečí nájemce sám a nájemce je      s tímto bez dalšího srozuměn. </w:t>
      </w:r>
    </w:p>
    <w:p w14:paraId="54156F65" w14:textId="77777777" w:rsidR="00114BD2" w:rsidRPr="00DC1795" w:rsidRDefault="001534ED" w:rsidP="001534ED">
      <w:pPr>
        <w:spacing w:before="120" w:line="240" w:lineRule="atLeast"/>
        <w:ind w:left="360" w:hanging="360"/>
        <w:jc w:val="both"/>
        <w:rPr>
          <w:sz w:val="22"/>
          <w:szCs w:val="22"/>
        </w:rPr>
      </w:pPr>
      <w:r w:rsidRPr="00DC1795">
        <w:rPr>
          <w:sz w:val="22"/>
          <w:szCs w:val="22"/>
        </w:rPr>
        <w:t>6.</w:t>
      </w:r>
      <w:r w:rsidR="00114BD2" w:rsidRPr="00DC1795">
        <w:rPr>
          <w:sz w:val="22"/>
          <w:szCs w:val="22"/>
        </w:rPr>
        <w:t xml:space="preserve"> </w:t>
      </w:r>
      <w:r w:rsidR="00C744AD" w:rsidRPr="00DC1795">
        <w:rPr>
          <w:sz w:val="22"/>
          <w:szCs w:val="22"/>
        </w:rPr>
        <w:t xml:space="preserve"> </w:t>
      </w:r>
      <w:r w:rsidR="00114BD2" w:rsidRPr="00DC1795">
        <w:rPr>
          <w:sz w:val="22"/>
          <w:szCs w:val="22"/>
        </w:rPr>
        <w:t xml:space="preserve">Při skončení nájemního vztahu provedou smluvní strany nejpozději do 30 dnů vyrovnání veškerých závazků plynoucích z této smlouvy. </w:t>
      </w:r>
    </w:p>
    <w:p w14:paraId="555F6688" w14:textId="77777777" w:rsidR="00844B60" w:rsidRPr="00DC1795" w:rsidRDefault="00844B60" w:rsidP="00844B60">
      <w:pPr>
        <w:jc w:val="center"/>
        <w:rPr>
          <w:sz w:val="22"/>
          <w:szCs w:val="22"/>
          <w:lang w:eastAsia="ar-SA"/>
        </w:rPr>
      </w:pPr>
    </w:p>
    <w:p w14:paraId="47ED5E60" w14:textId="77777777" w:rsidR="00844B60" w:rsidRPr="00DC1795" w:rsidRDefault="00844B60" w:rsidP="00844B60">
      <w:pPr>
        <w:jc w:val="center"/>
        <w:rPr>
          <w:sz w:val="22"/>
          <w:szCs w:val="22"/>
          <w:lang w:eastAsia="ar-SA"/>
        </w:rPr>
      </w:pPr>
      <w:r w:rsidRPr="00DC1795">
        <w:rPr>
          <w:sz w:val="22"/>
          <w:szCs w:val="22"/>
          <w:lang w:eastAsia="ar-SA"/>
        </w:rPr>
        <w:t>VII.</w:t>
      </w:r>
    </w:p>
    <w:p w14:paraId="784A6316" w14:textId="77777777" w:rsidR="00844B60" w:rsidRPr="00DC1795" w:rsidRDefault="00844B60" w:rsidP="00844B60">
      <w:pPr>
        <w:jc w:val="center"/>
        <w:rPr>
          <w:i/>
          <w:sz w:val="22"/>
          <w:szCs w:val="22"/>
          <w:lang w:eastAsia="ar-SA"/>
        </w:rPr>
      </w:pPr>
      <w:r w:rsidRPr="00DC1795">
        <w:rPr>
          <w:i/>
          <w:sz w:val="22"/>
          <w:szCs w:val="22"/>
          <w:lang w:eastAsia="ar-SA"/>
        </w:rPr>
        <w:t>Závěrečná ustanovení</w:t>
      </w:r>
    </w:p>
    <w:p w14:paraId="58C83781" w14:textId="77777777" w:rsidR="00844B60" w:rsidRPr="00DC1795" w:rsidRDefault="00844B60" w:rsidP="00844B60">
      <w:pPr>
        <w:jc w:val="center"/>
        <w:rPr>
          <w:i/>
          <w:sz w:val="22"/>
          <w:szCs w:val="22"/>
          <w:lang w:eastAsia="ar-SA"/>
        </w:rPr>
      </w:pPr>
    </w:p>
    <w:p w14:paraId="14063B17" w14:textId="77777777" w:rsidR="00DC3932" w:rsidRPr="00DC1795" w:rsidRDefault="00DC3932" w:rsidP="00DC3932">
      <w:pPr>
        <w:numPr>
          <w:ilvl w:val="0"/>
          <w:numId w:val="10"/>
        </w:numPr>
        <w:tabs>
          <w:tab w:val="clear" w:pos="720"/>
          <w:tab w:val="left" w:pos="284"/>
          <w:tab w:val="num" w:pos="426"/>
        </w:tabs>
        <w:suppressAutoHyphens/>
        <w:spacing w:before="120"/>
        <w:ind w:left="426" w:hanging="426"/>
        <w:jc w:val="both"/>
        <w:rPr>
          <w:sz w:val="22"/>
          <w:szCs w:val="22"/>
        </w:rPr>
      </w:pPr>
      <w:r w:rsidRPr="00DC1795">
        <w:rPr>
          <w:sz w:val="22"/>
          <w:szCs w:val="22"/>
          <w:lang w:eastAsia="ar-SA"/>
        </w:rPr>
        <w:t xml:space="preserve">  </w:t>
      </w:r>
      <w:r w:rsidR="00844B60" w:rsidRPr="00DC1795">
        <w:rPr>
          <w:sz w:val="22"/>
          <w:szCs w:val="22"/>
          <w:lang w:eastAsia="ar-SA"/>
        </w:rPr>
        <w:t xml:space="preserve">Práva a povinnosti smluvních stran touto smlouvou neupravené se řídí zejména příslušnými ustanoveními občanského zákoníku, </w:t>
      </w:r>
      <w:r w:rsidRPr="00DC1795">
        <w:rPr>
          <w:sz w:val="22"/>
          <w:szCs w:val="22"/>
        </w:rPr>
        <w:t xml:space="preserve">zejména § </w:t>
      </w:r>
      <w:smartTag w:uri="urn:schemas-microsoft-com:office:smarttags" w:element="metricconverter">
        <w:smartTagPr>
          <w:attr w:name="ProductID" w:val="2201 a"/>
        </w:smartTagPr>
        <w:r w:rsidRPr="00DC1795">
          <w:rPr>
            <w:sz w:val="22"/>
            <w:szCs w:val="22"/>
          </w:rPr>
          <w:t>2201 a</w:t>
        </w:r>
      </w:smartTag>
      <w:r w:rsidRPr="00DC1795">
        <w:rPr>
          <w:sz w:val="22"/>
          <w:szCs w:val="22"/>
        </w:rPr>
        <w:t xml:space="preserve"> násl.</w:t>
      </w:r>
      <w:r w:rsidR="001534ED" w:rsidRPr="00DC1795">
        <w:rPr>
          <w:sz w:val="22"/>
          <w:szCs w:val="22"/>
        </w:rPr>
        <w:t>,</w:t>
      </w:r>
      <w:r w:rsidRPr="00DC1795">
        <w:rPr>
          <w:sz w:val="22"/>
          <w:szCs w:val="22"/>
        </w:rPr>
        <w:t xml:space="preserve"> jakož i ustanoveními dalších obecně závazných právních předpisů.</w:t>
      </w:r>
    </w:p>
    <w:p w14:paraId="4E15920F" w14:textId="77777777" w:rsidR="00844B60" w:rsidRPr="00DC1795" w:rsidRDefault="00DC3932" w:rsidP="00DC3932">
      <w:pPr>
        <w:numPr>
          <w:ilvl w:val="0"/>
          <w:numId w:val="10"/>
        </w:numPr>
        <w:tabs>
          <w:tab w:val="clear" w:pos="720"/>
          <w:tab w:val="left" w:pos="284"/>
          <w:tab w:val="num" w:pos="426"/>
        </w:tabs>
        <w:suppressAutoHyphens/>
        <w:spacing w:before="120"/>
        <w:ind w:left="426" w:hanging="426"/>
        <w:jc w:val="both"/>
        <w:rPr>
          <w:sz w:val="22"/>
          <w:szCs w:val="22"/>
          <w:lang w:eastAsia="ar-SA"/>
        </w:rPr>
      </w:pPr>
      <w:r w:rsidRPr="00DC1795">
        <w:rPr>
          <w:sz w:val="22"/>
          <w:szCs w:val="22"/>
        </w:rPr>
        <w:t xml:space="preserve"> V</w:t>
      </w:r>
      <w:r w:rsidR="00844B60" w:rsidRPr="00DC1795">
        <w:rPr>
          <w:sz w:val="22"/>
          <w:szCs w:val="22"/>
          <w:lang w:eastAsia="ar-SA"/>
        </w:rPr>
        <w:t>eškeré změny a doplňky k této smlouvě je možné činit pouze formou písemných dodatků k této smlouvě.</w:t>
      </w:r>
    </w:p>
    <w:p w14:paraId="2C9125D6" w14:textId="77777777" w:rsidR="00844B60" w:rsidRPr="00DC1795" w:rsidRDefault="00DC3932" w:rsidP="00DC3932">
      <w:pPr>
        <w:numPr>
          <w:ilvl w:val="0"/>
          <w:numId w:val="10"/>
        </w:numPr>
        <w:tabs>
          <w:tab w:val="clear" w:pos="720"/>
          <w:tab w:val="left" w:pos="284"/>
          <w:tab w:val="num" w:pos="360"/>
          <w:tab w:val="num" w:pos="426"/>
        </w:tabs>
        <w:suppressAutoHyphens/>
        <w:overflowPunct w:val="0"/>
        <w:autoSpaceDE w:val="0"/>
        <w:spacing w:before="120"/>
        <w:ind w:left="426" w:hanging="426"/>
        <w:jc w:val="both"/>
        <w:textAlignment w:val="baseline"/>
        <w:rPr>
          <w:iCs/>
          <w:sz w:val="22"/>
          <w:szCs w:val="22"/>
        </w:rPr>
      </w:pPr>
      <w:r w:rsidRPr="00DC1795">
        <w:rPr>
          <w:sz w:val="22"/>
          <w:szCs w:val="22"/>
          <w:lang w:eastAsia="ar-SA"/>
        </w:rPr>
        <w:t xml:space="preserve"> </w:t>
      </w:r>
      <w:r w:rsidR="00844B60" w:rsidRPr="00DC1795">
        <w:rPr>
          <w:sz w:val="22"/>
          <w:szCs w:val="22"/>
          <w:lang w:eastAsia="ar-SA"/>
        </w:rPr>
        <w:t xml:space="preserve">Smluvní strany jsou povinny se vzájemně informovat o všech důležitých skutečnostech spojených s tímto smluvním vztahem (zejména změna adresy, bankovního spojení, změna či zánik </w:t>
      </w:r>
      <w:r w:rsidR="00844B60" w:rsidRPr="00DC1795">
        <w:rPr>
          <w:iCs/>
          <w:sz w:val="22"/>
          <w:szCs w:val="22"/>
        </w:rPr>
        <w:t>způsobilosti k provozování činnosti apod.).</w:t>
      </w:r>
    </w:p>
    <w:p w14:paraId="57655B28" w14:textId="5086D30B" w:rsidR="00DC3932" w:rsidRPr="00DC1795" w:rsidRDefault="00AD4DF5" w:rsidP="00AD4DF5">
      <w:pPr>
        <w:numPr>
          <w:ilvl w:val="0"/>
          <w:numId w:val="10"/>
        </w:numPr>
        <w:tabs>
          <w:tab w:val="clear" w:pos="720"/>
          <w:tab w:val="left" w:pos="284"/>
          <w:tab w:val="num" w:pos="360"/>
          <w:tab w:val="num" w:pos="426"/>
        </w:tabs>
        <w:suppressAutoHyphens/>
        <w:overflowPunct w:val="0"/>
        <w:autoSpaceDE w:val="0"/>
        <w:spacing w:before="120" w:line="240" w:lineRule="atLeast"/>
        <w:ind w:left="426" w:hanging="426"/>
        <w:jc w:val="both"/>
        <w:textAlignment w:val="baseline"/>
        <w:rPr>
          <w:sz w:val="22"/>
          <w:szCs w:val="22"/>
        </w:rPr>
      </w:pPr>
      <w:r w:rsidRPr="00DC1795">
        <w:rPr>
          <w:iCs/>
          <w:sz w:val="22"/>
          <w:szCs w:val="22"/>
        </w:rPr>
        <w:t xml:space="preserve"> </w:t>
      </w:r>
      <w:r w:rsidR="00DC3932" w:rsidRPr="00DC1795">
        <w:rPr>
          <w:iCs/>
          <w:sz w:val="22"/>
          <w:szCs w:val="22"/>
        </w:rPr>
        <w:t xml:space="preserve"> </w:t>
      </w:r>
      <w:r w:rsidR="00DC3932" w:rsidRPr="00DC1795">
        <w:rPr>
          <w:i/>
          <w:sz w:val="22"/>
          <w:szCs w:val="22"/>
        </w:rPr>
        <w:t>Doručování:</w:t>
      </w:r>
      <w:r w:rsidR="00DC3932" w:rsidRPr="00DC1795">
        <w:rPr>
          <w:sz w:val="22"/>
          <w:szCs w:val="22"/>
        </w:rPr>
        <w:t xml:space="preserve"> Písemnosti, které budou v souvislosti s touto smlouvou doručovány pronajímatelem nájemci, se doručují </w:t>
      </w:r>
      <w:r w:rsidR="001534ED" w:rsidRPr="00DC1795">
        <w:rPr>
          <w:sz w:val="22"/>
          <w:szCs w:val="22"/>
        </w:rPr>
        <w:t>do</w:t>
      </w:r>
      <w:r w:rsidRPr="00DC1795">
        <w:rPr>
          <w:sz w:val="22"/>
          <w:szCs w:val="22"/>
        </w:rPr>
        <w:t xml:space="preserve"> jeho</w:t>
      </w:r>
      <w:r w:rsidR="00DC3932" w:rsidRPr="00DC1795">
        <w:rPr>
          <w:sz w:val="22"/>
          <w:szCs w:val="22"/>
        </w:rPr>
        <w:t xml:space="preserve"> datové schránky ID: </w:t>
      </w:r>
      <w:r w:rsidR="00CC4DA1" w:rsidRPr="00DA61B6">
        <w:rPr>
          <w:b/>
          <w:bCs/>
          <w:i/>
          <w:iCs/>
          <w:sz w:val="22"/>
          <w:szCs w:val="22"/>
        </w:rPr>
        <w:t>4vyff87</w:t>
      </w:r>
      <w:r w:rsidR="00DC3932" w:rsidRPr="00DC1795">
        <w:rPr>
          <w:b/>
          <w:i/>
          <w:sz w:val="22"/>
          <w:szCs w:val="22"/>
        </w:rPr>
        <w:t>;</w:t>
      </w:r>
      <w:r w:rsidR="00DC3932" w:rsidRPr="00DC1795">
        <w:rPr>
          <w:sz w:val="22"/>
          <w:szCs w:val="22"/>
        </w:rPr>
        <w:t xml:space="preserve"> nájemce doručuje písemnosti pronajímateli</w:t>
      </w:r>
      <w:r w:rsidRPr="00DC1795">
        <w:rPr>
          <w:sz w:val="22"/>
          <w:szCs w:val="22"/>
        </w:rPr>
        <w:t xml:space="preserve"> </w:t>
      </w:r>
      <w:r w:rsidR="001534ED" w:rsidRPr="00DC1795">
        <w:rPr>
          <w:sz w:val="22"/>
          <w:szCs w:val="22"/>
        </w:rPr>
        <w:t xml:space="preserve">do </w:t>
      </w:r>
      <w:r w:rsidRPr="00DC1795">
        <w:rPr>
          <w:sz w:val="22"/>
          <w:szCs w:val="22"/>
        </w:rPr>
        <w:t>jeho</w:t>
      </w:r>
      <w:r w:rsidR="00DC3932" w:rsidRPr="00DC1795">
        <w:rPr>
          <w:sz w:val="22"/>
          <w:szCs w:val="22"/>
        </w:rPr>
        <w:t xml:space="preserve"> datové schránky </w:t>
      </w:r>
      <w:proofErr w:type="gramStart"/>
      <w:r w:rsidR="00DC3932" w:rsidRPr="00DC1795">
        <w:rPr>
          <w:sz w:val="22"/>
          <w:szCs w:val="22"/>
        </w:rPr>
        <w:t xml:space="preserve">ID:  </w:t>
      </w:r>
      <w:proofErr w:type="spellStart"/>
      <w:r w:rsidR="00DC3932" w:rsidRPr="00DC1795">
        <w:rPr>
          <w:b/>
          <w:bCs/>
          <w:i/>
        </w:rPr>
        <w:t>gwabtqc</w:t>
      </w:r>
      <w:proofErr w:type="spellEnd"/>
      <w:proofErr w:type="gramEnd"/>
      <w:r w:rsidR="00DC3932" w:rsidRPr="00DC1795">
        <w:rPr>
          <w:sz w:val="22"/>
          <w:szCs w:val="22"/>
        </w:rPr>
        <w:t xml:space="preserve">. Případně </w:t>
      </w:r>
      <w:r w:rsidRPr="00DC1795">
        <w:rPr>
          <w:sz w:val="22"/>
          <w:szCs w:val="22"/>
        </w:rPr>
        <w:t xml:space="preserve">lze doručit </w:t>
      </w:r>
      <w:r w:rsidR="00DC3932" w:rsidRPr="00DC1795">
        <w:rPr>
          <w:sz w:val="22"/>
          <w:szCs w:val="22"/>
        </w:rPr>
        <w:t xml:space="preserve">předáním do rukou adresáta oproti písemnému potvrzení nebo zasláním na adresy stran uvedené v záhlaví této smlouvy </w:t>
      </w:r>
      <w:r w:rsidR="00DC3932" w:rsidRPr="00DC1795">
        <w:rPr>
          <w:sz w:val="22"/>
          <w:szCs w:val="22"/>
        </w:rPr>
        <w:lastRenderedPageBreak/>
        <w:t>event. na adresu, kterou některá ze stran druhé straně prokazatelně oznámí. Zásilka se považuje za doručenou, i když si ji strana na dané adrese nevyzvedla.</w:t>
      </w:r>
    </w:p>
    <w:p w14:paraId="6666F442" w14:textId="77777777" w:rsidR="00AD4DF5" w:rsidRPr="00DC1795" w:rsidRDefault="00AD4DF5" w:rsidP="00AD4DF5">
      <w:pPr>
        <w:pStyle w:val="Odstavecseseznamem"/>
        <w:numPr>
          <w:ilvl w:val="0"/>
          <w:numId w:val="10"/>
        </w:numPr>
        <w:tabs>
          <w:tab w:val="clear" w:pos="720"/>
          <w:tab w:val="left" w:pos="284"/>
          <w:tab w:val="num" w:pos="360"/>
          <w:tab w:val="num" w:pos="426"/>
        </w:tabs>
        <w:suppressAutoHyphens/>
        <w:overflowPunct w:val="0"/>
        <w:autoSpaceDE w:val="0"/>
        <w:spacing w:before="240" w:line="240" w:lineRule="atLeast"/>
        <w:ind w:hanging="720"/>
        <w:jc w:val="both"/>
        <w:textAlignment w:val="baseline"/>
        <w:rPr>
          <w:sz w:val="22"/>
          <w:szCs w:val="22"/>
        </w:rPr>
      </w:pPr>
      <w:r w:rsidRPr="00DC1795">
        <w:rPr>
          <w:iCs/>
          <w:sz w:val="22"/>
          <w:szCs w:val="22"/>
        </w:rPr>
        <w:t xml:space="preserve"> </w:t>
      </w:r>
      <w:r w:rsidR="00DC3932" w:rsidRPr="00DC1795">
        <w:rPr>
          <w:iCs/>
          <w:sz w:val="22"/>
          <w:szCs w:val="22"/>
        </w:rPr>
        <w:t>T</w:t>
      </w:r>
      <w:r w:rsidR="00DC3932" w:rsidRPr="00DC1795">
        <w:rPr>
          <w:sz w:val="22"/>
          <w:szCs w:val="22"/>
        </w:rPr>
        <w:t xml:space="preserve">ato smlouva je vyhotovena ve </w:t>
      </w:r>
      <w:r w:rsidRPr="00DC1795">
        <w:rPr>
          <w:sz w:val="22"/>
          <w:szCs w:val="22"/>
        </w:rPr>
        <w:t>2</w:t>
      </w:r>
      <w:r w:rsidR="00DC3932" w:rsidRPr="00DC1795">
        <w:rPr>
          <w:sz w:val="22"/>
          <w:szCs w:val="22"/>
        </w:rPr>
        <w:t xml:space="preserve"> stejnopisech, z nichž 1 obdrží pronajímatel a </w:t>
      </w:r>
      <w:r w:rsidRPr="00DC1795">
        <w:rPr>
          <w:sz w:val="22"/>
          <w:szCs w:val="22"/>
        </w:rPr>
        <w:t>1</w:t>
      </w:r>
      <w:r w:rsidR="00DC3932" w:rsidRPr="00DC1795">
        <w:rPr>
          <w:sz w:val="22"/>
          <w:szCs w:val="22"/>
        </w:rPr>
        <w:t xml:space="preserve"> nájemce.</w:t>
      </w:r>
    </w:p>
    <w:p w14:paraId="47A17EA8" w14:textId="77777777" w:rsidR="001534ED" w:rsidRPr="00DC1795" w:rsidRDefault="001534ED" w:rsidP="001534ED">
      <w:pPr>
        <w:tabs>
          <w:tab w:val="left" w:pos="284"/>
          <w:tab w:val="num" w:pos="360"/>
          <w:tab w:val="num" w:pos="426"/>
        </w:tabs>
        <w:suppressAutoHyphens/>
        <w:overflowPunct w:val="0"/>
        <w:autoSpaceDE w:val="0"/>
        <w:spacing w:before="120" w:line="240" w:lineRule="atLeast"/>
        <w:jc w:val="both"/>
        <w:textAlignment w:val="baseline"/>
        <w:rPr>
          <w:sz w:val="22"/>
          <w:szCs w:val="22"/>
        </w:rPr>
      </w:pPr>
      <w:r w:rsidRPr="00DC1795">
        <w:rPr>
          <w:sz w:val="22"/>
          <w:szCs w:val="22"/>
        </w:rPr>
        <w:t xml:space="preserve">7. </w:t>
      </w:r>
      <w:r w:rsidR="00DC3932" w:rsidRPr="00DC1795">
        <w:rPr>
          <w:sz w:val="22"/>
          <w:szCs w:val="22"/>
        </w:rPr>
        <w:t xml:space="preserve"> </w:t>
      </w:r>
      <w:r w:rsidRPr="00DC1795">
        <w:rPr>
          <w:sz w:val="22"/>
          <w:szCs w:val="22"/>
        </w:rPr>
        <w:t xml:space="preserve"> T</w:t>
      </w:r>
      <w:r w:rsidR="00844B60" w:rsidRPr="00DC1795">
        <w:rPr>
          <w:sz w:val="22"/>
          <w:szCs w:val="22"/>
        </w:rPr>
        <w:t>ato smlouva je vyhotovena ve 2 stejnopisech, z nichž 1 obdrží pronajímatel a 1 nájemce.</w:t>
      </w:r>
    </w:p>
    <w:p w14:paraId="1984DB56" w14:textId="77777777" w:rsidR="00844B60" w:rsidRPr="00DC1795" w:rsidRDefault="001534ED" w:rsidP="001534ED">
      <w:pPr>
        <w:tabs>
          <w:tab w:val="left" w:pos="284"/>
          <w:tab w:val="num" w:pos="360"/>
          <w:tab w:val="num" w:pos="426"/>
        </w:tabs>
        <w:suppressAutoHyphens/>
        <w:overflowPunct w:val="0"/>
        <w:autoSpaceDE w:val="0"/>
        <w:spacing w:before="120" w:line="240" w:lineRule="atLeast"/>
        <w:ind w:left="426" w:hanging="426"/>
        <w:jc w:val="both"/>
        <w:textAlignment w:val="baseline"/>
        <w:rPr>
          <w:sz w:val="22"/>
          <w:szCs w:val="22"/>
        </w:rPr>
      </w:pPr>
      <w:r w:rsidRPr="00DC1795">
        <w:rPr>
          <w:sz w:val="22"/>
          <w:szCs w:val="22"/>
        </w:rPr>
        <w:t xml:space="preserve">8. </w:t>
      </w:r>
      <w:r w:rsidR="00844B60" w:rsidRPr="00DC1795">
        <w:rPr>
          <w:sz w:val="22"/>
          <w:szCs w:val="22"/>
        </w:rPr>
        <w:t xml:space="preserve"> </w:t>
      </w:r>
      <w:r w:rsidRPr="00DC1795">
        <w:rPr>
          <w:sz w:val="22"/>
          <w:szCs w:val="22"/>
        </w:rPr>
        <w:t xml:space="preserve"> </w:t>
      </w:r>
      <w:r w:rsidRPr="00DC1795">
        <w:rPr>
          <w:i/>
          <w:sz w:val="22"/>
          <w:szCs w:val="22"/>
        </w:rPr>
        <w:t>D</w:t>
      </w:r>
      <w:r w:rsidR="00844B60" w:rsidRPr="00DC1795">
        <w:rPr>
          <w:i/>
          <w:sz w:val="22"/>
          <w:szCs w:val="22"/>
        </w:rPr>
        <w:t xml:space="preserve">oložka o splnění podmínek dle § 41 </w:t>
      </w:r>
      <w:proofErr w:type="spellStart"/>
      <w:r w:rsidR="00844B60" w:rsidRPr="00DC1795">
        <w:rPr>
          <w:i/>
          <w:sz w:val="22"/>
          <w:szCs w:val="22"/>
        </w:rPr>
        <w:t>z.č</w:t>
      </w:r>
      <w:proofErr w:type="spellEnd"/>
      <w:r w:rsidR="00844B60" w:rsidRPr="00DC1795">
        <w:rPr>
          <w:i/>
          <w:sz w:val="22"/>
          <w:szCs w:val="22"/>
        </w:rPr>
        <w:t>. 128/2000 Sb., o obcích, ve znění pozdějších předpisů</w:t>
      </w:r>
      <w:r w:rsidR="00844B60" w:rsidRPr="00DC1795">
        <w:rPr>
          <w:sz w:val="22"/>
          <w:szCs w:val="22"/>
        </w:rPr>
        <w:t xml:space="preserve"> (dále jen zákon): Záměr pronajmout shora uvedený předmět nájmu byl v souladu s § 39 odst. 1 zákona předem zveřejněn (vyvěšeno 14.</w:t>
      </w:r>
      <w:r w:rsidRPr="00DC1795">
        <w:rPr>
          <w:sz w:val="22"/>
          <w:szCs w:val="22"/>
        </w:rPr>
        <w:t xml:space="preserve"> </w:t>
      </w:r>
      <w:r w:rsidR="00844B60" w:rsidRPr="00DC1795">
        <w:rPr>
          <w:sz w:val="22"/>
          <w:szCs w:val="22"/>
        </w:rPr>
        <w:t>04.2022 – sejmuto 02.</w:t>
      </w:r>
      <w:r w:rsidRPr="00DC1795">
        <w:rPr>
          <w:sz w:val="22"/>
          <w:szCs w:val="22"/>
        </w:rPr>
        <w:t xml:space="preserve"> </w:t>
      </w:r>
      <w:r w:rsidR="00844B60" w:rsidRPr="00DC1795">
        <w:rPr>
          <w:sz w:val="22"/>
          <w:szCs w:val="22"/>
        </w:rPr>
        <w:t>05.</w:t>
      </w:r>
      <w:r w:rsidRPr="00DC1795">
        <w:rPr>
          <w:sz w:val="22"/>
          <w:szCs w:val="22"/>
        </w:rPr>
        <w:t xml:space="preserve"> </w:t>
      </w:r>
      <w:r w:rsidR="00844B60" w:rsidRPr="00DC1795">
        <w:rPr>
          <w:sz w:val="22"/>
          <w:szCs w:val="22"/>
        </w:rPr>
        <w:t>2022) a právní jednání bylo schváleno Radou města Dobrovice dne 16.</w:t>
      </w:r>
      <w:r w:rsidR="00464EED" w:rsidRPr="00DC1795">
        <w:rPr>
          <w:sz w:val="22"/>
          <w:szCs w:val="22"/>
        </w:rPr>
        <w:t xml:space="preserve"> </w:t>
      </w:r>
      <w:r w:rsidR="00844B60" w:rsidRPr="00DC1795">
        <w:rPr>
          <w:sz w:val="22"/>
          <w:szCs w:val="22"/>
        </w:rPr>
        <w:t>05.</w:t>
      </w:r>
      <w:r w:rsidR="00464EED" w:rsidRPr="00DC1795">
        <w:rPr>
          <w:sz w:val="22"/>
          <w:szCs w:val="22"/>
        </w:rPr>
        <w:t xml:space="preserve"> </w:t>
      </w:r>
      <w:r w:rsidR="00844B60" w:rsidRPr="00DC1795">
        <w:rPr>
          <w:sz w:val="22"/>
          <w:szCs w:val="22"/>
        </w:rPr>
        <w:t>2022.</w:t>
      </w:r>
    </w:p>
    <w:p w14:paraId="18DF1FBA" w14:textId="77777777" w:rsidR="00844B60" w:rsidRPr="00DC1795" w:rsidRDefault="00844B60" w:rsidP="00844B60">
      <w:pPr>
        <w:rPr>
          <w:sz w:val="22"/>
          <w:szCs w:val="22"/>
          <w:lang w:eastAsia="ar-SA"/>
        </w:rPr>
      </w:pPr>
    </w:p>
    <w:p w14:paraId="42D0DFDD" w14:textId="77777777" w:rsidR="00844B60" w:rsidRPr="00DC1795" w:rsidRDefault="00844B60" w:rsidP="00844B60">
      <w:pPr>
        <w:rPr>
          <w:sz w:val="22"/>
          <w:szCs w:val="22"/>
          <w:lang w:eastAsia="ar-SA"/>
        </w:rPr>
      </w:pPr>
    </w:p>
    <w:p w14:paraId="6228EB16" w14:textId="77777777" w:rsidR="00844B60" w:rsidRPr="00DC1795" w:rsidRDefault="00844B60" w:rsidP="00844B60">
      <w:pPr>
        <w:rPr>
          <w:sz w:val="22"/>
          <w:szCs w:val="22"/>
          <w:lang w:eastAsia="ar-SA"/>
        </w:rPr>
      </w:pPr>
      <w:r w:rsidRPr="00DC1795">
        <w:rPr>
          <w:sz w:val="22"/>
          <w:szCs w:val="22"/>
          <w:lang w:eastAsia="ar-SA"/>
        </w:rPr>
        <w:t>V </w:t>
      </w:r>
      <w:proofErr w:type="spellStart"/>
      <w:r w:rsidRPr="00DC1795">
        <w:rPr>
          <w:sz w:val="22"/>
          <w:szCs w:val="22"/>
          <w:lang w:eastAsia="ar-SA"/>
        </w:rPr>
        <w:t>Dobrovici</w:t>
      </w:r>
      <w:proofErr w:type="spellEnd"/>
      <w:r w:rsidRPr="00DC1795">
        <w:rPr>
          <w:sz w:val="22"/>
          <w:szCs w:val="22"/>
          <w:lang w:eastAsia="ar-SA"/>
        </w:rPr>
        <w:t>, dne: …………………</w:t>
      </w:r>
      <w:r w:rsidRPr="00DC1795">
        <w:rPr>
          <w:sz w:val="22"/>
          <w:szCs w:val="22"/>
          <w:lang w:eastAsia="ar-SA"/>
        </w:rPr>
        <w:tab/>
      </w:r>
      <w:r w:rsidRPr="00DC1795">
        <w:rPr>
          <w:sz w:val="22"/>
          <w:szCs w:val="22"/>
          <w:lang w:eastAsia="ar-SA"/>
        </w:rPr>
        <w:tab/>
        <w:t>V Mladé Boleslavi, dne: …………</w:t>
      </w:r>
      <w:proofErr w:type="gramStart"/>
      <w:r w:rsidRPr="00DC1795">
        <w:rPr>
          <w:sz w:val="22"/>
          <w:szCs w:val="22"/>
          <w:lang w:eastAsia="ar-SA"/>
        </w:rPr>
        <w:t>…….</w:t>
      </w:r>
      <w:proofErr w:type="gramEnd"/>
      <w:r w:rsidRPr="00DC1795">
        <w:rPr>
          <w:sz w:val="22"/>
          <w:szCs w:val="22"/>
          <w:lang w:eastAsia="ar-SA"/>
        </w:rPr>
        <w:t>.</w:t>
      </w:r>
    </w:p>
    <w:p w14:paraId="56CFA7F9" w14:textId="77777777" w:rsidR="00844B60" w:rsidRPr="00DC1795" w:rsidRDefault="00844B60" w:rsidP="00844B60">
      <w:pPr>
        <w:rPr>
          <w:sz w:val="22"/>
          <w:szCs w:val="22"/>
          <w:lang w:eastAsia="ar-SA"/>
        </w:rPr>
      </w:pPr>
    </w:p>
    <w:p w14:paraId="776BD465" w14:textId="77777777" w:rsidR="00844B60" w:rsidRPr="00DC1795" w:rsidRDefault="00844B60" w:rsidP="00844B60">
      <w:pPr>
        <w:ind w:left="4248" w:hanging="4248"/>
        <w:rPr>
          <w:sz w:val="22"/>
          <w:szCs w:val="22"/>
          <w:lang w:eastAsia="ar-SA"/>
        </w:rPr>
      </w:pPr>
      <w:r w:rsidRPr="00DC1795">
        <w:rPr>
          <w:sz w:val="22"/>
          <w:szCs w:val="22"/>
          <w:lang w:eastAsia="ar-SA"/>
        </w:rPr>
        <w:t>Město Dobrovice</w:t>
      </w:r>
      <w:r w:rsidRPr="00DC1795">
        <w:rPr>
          <w:sz w:val="22"/>
          <w:szCs w:val="22"/>
          <w:lang w:eastAsia="ar-SA"/>
        </w:rPr>
        <w:tab/>
        <w:t xml:space="preserve">Oblastní nemocnice Mladá Boleslav, a.s., </w:t>
      </w:r>
    </w:p>
    <w:p w14:paraId="7EC017D4" w14:textId="77777777" w:rsidR="00844B60" w:rsidRPr="00DC1795" w:rsidRDefault="00844B60" w:rsidP="00844B60">
      <w:pPr>
        <w:ind w:left="3540" w:firstLine="708"/>
        <w:rPr>
          <w:sz w:val="22"/>
          <w:szCs w:val="22"/>
          <w:lang w:eastAsia="ar-SA"/>
        </w:rPr>
      </w:pPr>
      <w:r w:rsidRPr="00DC1795">
        <w:rPr>
          <w:sz w:val="22"/>
          <w:szCs w:val="22"/>
          <w:lang w:eastAsia="ar-SA"/>
        </w:rPr>
        <w:t>nemocnice Středočeského kraje</w:t>
      </w:r>
    </w:p>
    <w:p w14:paraId="2A5F2B02" w14:textId="77777777" w:rsidR="00844B60" w:rsidRPr="00DC1795" w:rsidRDefault="00844B60" w:rsidP="00844B60">
      <w:pPr>
        <w:rPr>
          <w:sz w:val="22"/>
          <w:szCs w:val="22"/>
          <w:lang w:eastAsia="ar-SA"/>
        </w:rPr>
      </w:pPr>
      <w:r w:rsidRPr="00DC1795">
        <w:rPr>
          <w:sz w:val="22"/>
          <w:szCs w:val="22"/>
          <w:lang w:eastAsia="ar-SA"/>
        </w:rPr>
        <w:tab/>
      </w:r>
      <w:r w:rsidRPr="00DC1795">
        <w:rPr>
          <w:sz w:val="22"/>
          <w:szCs w:val="22"/>
          <w:lang w:eastAsia="ar-SA"/>
        </w:rPr>
        <w:tab/>
      </w:r>
      <w:r w:rsidRPr="00DC1795">
        <w:rPr>
          <w:sz w:val="22"/>
          <w:szCs w:val="22"/>
          <w:lang w:eastAsia="ar-SA"/>
        </w:rPr>
        <w:tab/>
      </w:r>
      <w:r w:rsidRPr="00DC1795">
        <w:rPr>
          <w:sz w:val="22"/>
          <w:szCs w:val="22"/>
          <w:lang w:eastAsia="ar-SA"/>
        </w:rPr>
        <w:tab/>
      </w:r>
      <w:r w:rsidRPr="00DC1795">
        <w:rPr>
          <w:sz w:val="22"/>
          <w:szCs w:val="22"/>
          <w:lang w:eastAsia="ar-SA"/>
        </w:rPr>
        <w:tab/>
      </w:r>
      <w:r w:rsidRPr="00DC1795">
        <w:rPr>
          <w:sz w:val="22"/>
          <w:szCs w:val="22"/>
          <w:lang w:eastAsia="ar-SA"/>
        </w:rPr>
        <w:tab/>
      </w:r>
      <w:r w:rsidRPr="00DC1795">
        <w:rPr>
          <w:sz w:val="22"/>
          <w:szCs w:val="22"/>
          <w:lang w:eastAsia="ar-SA"/>
        </w:rPr>
        <w:tab/>
      </w:r>
    </w:p>
    <w:p w14:paraId="2001C378" w14:textId="77777777" w:rsidR="00844B60" w:rsidRPr="00DC1795" w:rsidRDefault="00844B60" w:rsidP="00844B60">
      <w:pPr>
        <w:rPr>
          <w:sz w:val="22"/>
          <w:szCs w:val="22"/>
          <w:lang w:eastAsia="ar-SA"/>
        </w:rPr>
      </w:pPr>
    </w:p>
    <w:p w14:paraId="7EB4A0F7" w14:textId="77777777" w:rsidR="00844B60" w:rsidRPr="00DC1795" w:rsidRDefault="00844B60" w:rsidP="00844B60">
      <w:pPr>
        <w:rPr>
          <w:sz w:val="22"/>
          <w:szCs w:val="22"/>
          <w:lang w:eastAsia="ar-SA"/>
        </w:rPr>
      </w:pPr>
    </w:p>
    <w:p w14:paraId="729023C8" w14:textId="77777777" w:rsidR="00844B60" w:rsidRPr="00DC1795" w:rsidRDefault="00844B60" w:rsidP="00844B60">
      <w:pPr>
        <w:ind w:left="3540" w:firstLine="708"/>
        <w:rPr>
          <w:sz w:val="22"/>
          <w:szCs w:val="22"/>
          <w:lang w:eastAsia="ar-SA"/>
        </w:rPr>
      </w:pPr>
      <w:r w:rsidRPr="00DC1795">
        <w:rPr>
          <w:sz w:val="22"/>
          <w:szCs w:val="22"/>
          <w:lang w:eastAsia="ar-SA"/>
        </w:rPr>
        <w:t>……………………………………………..</w:t>
      </w:r>
    </w:p>
    <w:p w14:paraId="1EB999D5" w14:textId="726DBDF6" w:rsidR="00844B60" w:rsidRPr="00DC1795" w:rsidRDefault="00844B60" w:rsidP="00844B60">
      <w:pPr>
        <w:rPr>
          <w:sz w:val="22"/>
          <w:szCs w:val="22"/>
          <w:lang w:eastAsia="ar-SA"/>
        </w:rPr>
      </w:pPr>
      <w:r w:rsidRPr="00DC1795">
        <w:rPr>
          <w:sz w:val="22"/>
          <w:szCs w:val="22"/>
          <w:lang w:eastAsia="ar-SA"/>
        </w:rPr>
        <w:tab/>
      </w:r>
      <w:r w:rsidRPr="00DC1795">
        <w:rPr>
          <w:sz w:val="22"/>
          <w:szCs w:val="22"/>
          <w:lang w:eastAsia="ar-SA"/>
        </w:rPr>
        <w:tab/>
      </w:r>
      <w:r w:rsidRPr="00DC1795">
        <w:rPr>
          <w:sz w:val="22"/>
          <w:szCs w:val="22"/>
          <w:lang w:eastAsia="ar-SA"/>
        </w:rPr>
        <w:tab/>
      </w:r>
      <w:r w:rsidRPr="00DC1795">
        <w:rPr>
          <w:sz w:val="22"/>
          <w:szCs w:val="22"/>
          <w:lang w:eastAsia="ar-SA"/>
        </w:rPr>
        <w:tab/>
      </w:r>
      <w:r w:rsidRPr="00DC1795">
        <w:rPr>
          <w:sz w:val="22"/>
          <w:szCs w:val="22"/>
          <w:lang w:eastAsia="ar-SA"/>
        </w:rPr>
        <w:tab/>
      </w:r>
      <w:r w:rsidRPr="00DC1795">
        <w:rPr>
          <w:sz w:val="22"/>
          <w:szCs w:val="22"/>
          <w:lang w:eastAsia="ar-SA"/>
        </w:rPr>
        <w:tab/>
      </w:r>
      <w:r w:rsidR="00040897">
        <w:rPr>
          <w:bCs/>
          <w:sz w:val="22"/>
          <w:szCs w:val="22"/>
          <w:lang w:eastAsia="ar-SA"/>
        </w:rPr>
        <w:t>JUDr.</w:t>
      </w:r>
      <w:r w:rsidRPr="00DC1795">
        <w:rPr>
          <w:bCs/>
          <w:sz w:val="22"/>
          <w:szCs w:val="22"/>
          <w:lang w:eastAsia="ar-SA"/>
        </w:rPr>
        <w:t xml:space="preserve"> Ladislav Řípa, předseda představenstva</w:t>
      </w:r>
    </w:p>
    <w:p w14:paraId="514F42B1" w14:textId="77777777" w:rsidR="00844B60" w:rsidRPr="00DC1795" w:rsidRDefault="00844B60" w:rsidP="00844B60">
      <w:pPr>
        <w:rPr>
          <w:sz w:val="22"/>
          <w:szCs w:val="22"/>
          <w:lang w:eastAsia="ar-SA"/>
        </w:rPr>
      </w:pPr>
    </w:p>
    <w:p w14:paraId="68BE509F" w14:textId="77777777" w:rsidR="00844B60" w:rsidRPr="00DC1795" w:rsidRDefault="00844B60" w:rsidP="00844B60">
      <w:pPr>
        <w:rPr>
          <w:sz w:val="22"/>
          <w:szCs w:val="22"/>
          <w:lang w:eastAsia="ar-SA"/>
        </w:rPr>
      </w:pPr>
    </w:p>
    <w:p w14:paraId="6827D92C" w14:textId="77777777" w:rsidR="00844B60" w:rsidRPr="00DC1795" w:rsidRDefault="00844B60" w:rsidP="00844B60">
      <w:pPr>
        <w:rPr>
          <w:bCs/>
          <w:sz w:val="22"/>
          <w:szCs w:val="22"/>
          <w:lang w:eastAsia="ar-SA"/>
        </w:rPr>
      </w:pPr>
      <w:r w:rsidRPr="00DC1795">
        <w:rPr>
          <w:bCs/>
          <w:sz w:val="22"/>
          <w:szCs w:val="22"/>
          <w:lang w:eastAsia="ar-SA"/>
        </w:rPr>
        <w:t xml:space="preserve"> ...........................................................</w:t>
      </w:r>
      <w:r w:rsidRPr="00DC1795">
        <w:rPr>
          <w:bCs/>
          <w:sz w:val="22"/>
          <w:szCs w:val="22"/>
          <w:lang w:eastAsia="ar-SA"/>
        </w:rPr>
        <w:tab/>
      </w:r>
      <w:r w:rsidRPr="00DC1795">
        <w:rPr>
          <w:bCs/>
          <w:sz w:val="22"/>
          <w:szCs w:val="22"/>
          <w:lang w:eastAsia="ar-SA"/>
        </w:rPr>
        <w:tab/>
        <w:t>................................................................................</w:t>
      </w:r>
    </w:p>
    <w:p w14:paraId="5BC35F06" w14:textId="77777777" w:rsidR="00844B60" w:rsidRPr="00DC1795" w:rsidRDefault="00844B60" w:rsidP="00844B60">
      <w:pPr>
        <w:rPr>
          <w:bCs/>
          <w:sz w:val="22"/>
          <w:szCs w:val="22"/>
          <w:lang w:eastAsia="ar-SA"/>
        </w:rPr>
      </w:pPr>
      <w:r w:rsidRPr="00DC1795">
        <w:rPr>
          <w:bCs/>
          <w:sz w:val="22"/>
          <w:szCs w:val="22"/>
          <w:lang w:eastAsia="ar-SA"/>
        </w:rPr>
        <w:t xml:space="preserve">     Mgr. Tomáš Sedláček, starosta</w:t>
      </w:r>
      <w:r w:rsidRPr="00DC1795">
        <w:rPr>
          <w:bCs/>
          <w:sz w:val="22"/>
          <w:szCs w:val="22"/>
          <w:lang w:eastAsia="ar-SA"/>
        </w:rPr>
        <w:tab/>
      </w:r>
      <w:r w:rsidRPr="00DC1795">
        <w:rPr>
          <w:bCs/>
          <w:sz w:val="22"/>
          <w:szCs w:val="22"/>
          <w:lang w:eastAsia="ar-SA"/>
        </w:rPr>
        <w:tab/>
        <w:t>Mgr. Daniel Marek, místopředseda představenstva</w:t>
      </w:r>
    </w:p>
    <w:p w14:paraId="7121548D" w14:textId="77777777" w:rsidR="00426E72" w:rsidRDefault="00000000"/>
    <w:sectPr w:rsidR="00426E72" w:rsidSect="00C40D2E">
      <w:footerReference w:type="default" r:id="rId8"/>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92AD" w14:textId="77777777" w:rsidR="006665EB" w:rsidRDefault="006665EB">
      <w:r>
        <w:separator/>
      </w:r>
    </w:p>
  </w:endnote>
  <w:endnote w:type="continuationSeparator" w:id="0">
    <w:p w14:paraId="15488FC8" w14:textId="77777777" w:rsidR="006665EB" w:rsidRDefault="0066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438444"/>
      <w:docPartObj>
        <w:docPartGallery w:val="Page Numbers (Bottom of Page)"/>
        <w:docPartUnique/>
      </w:docPartObj>
    </w:sdtPr>
    <w:sdtContent>
      <w:p w14:paraId="3406ED5D" w14:textId="77777777" w:rsidR="001836A8" w:rsidRDefault="00AD4411">
        <w:pPr>
          <w:pStyle w:val="Zpat"/>
          <w:jc w:val="right"/>
        </w:pPr>
        <w:r>
          <w:fldChar w:fldCharType="begin"/>
        </w:r>
        <w:r>
          <w:instrText>PAGE   \* MERGEFORMAT</w:instrText>
        </w:r>
        <w:r>
          <w:fldChar w:fldCharType="separate"/>
        </w:r>
        <w:r w:rsidR="00944505">
          <w:rPr>
            <w:noProof/>
          </w:rPr>
          <w:t>2</w:t>
        </w:r>
        <w:r>
          <w:fldChar w:fldCharType="end"/>
        </w:r>
      </w:p>
    </w:sdtContent>
  </w:sdt>
  <w:p w14:paraId="08CCE254" w14:textId="77777777" w:rsidR="001836A8"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BDCF" w14:textId="77777777" w:rsidR="006665EB" w:rsidRDefault="006665EB">
      <w:r>
        <w:separator/>
      </w:r>
    </w:p>
  </w:footnote>
  <w:footnote w:type="continuationSeparator" w:id="0">
    <w:p w14:paraId="77F538BA" w14:textId="77777777" w:rsidR="006665EB" w:rsidRDefault="00666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79D7DDE"/>
    <w:multiLevelType w:val="hybridMultilevel"/>
    <w:tmpl w:val="FAB478C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28BD2735"/>
    <w:multiLevelType w:val="hybridMultilevel"/>
    <w:tmpl w:val="ED5EC430"/>
    <w:lvl w:ilvl="0" w:tplc="0405000F">
      <w:start w:val="1"/>
      <w:numFmt w:val="decimal"/>
      <w:lvlText w:val="%1."/>
      <w:lvlJc w:val="left"/>
      <w:pPr>
        <w:tabs>
          <w:tab w:val="num" w:pos="720"/>
        </w:tabs>
        <w:ind w:left="720" w:hanging="360"/>
      </w:pPr>
    </w:lvl>
    <w:lvl w:ilvl="1" w:tplc="F18640C4">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4EC64F16"/>
    <w:multiLevelType w:val="hybridMultilevel"/>
    <w:tmpl w:val="33209BEE"/>
    <w:lvl w:ilvl="0" w:tplc="B32C2186">
      <w:start w:val="1"/>
      <w:numFmt w:val="decimal"/>
      <w:lvlText w:val="%1."/>
      <w:lvlJc w:val="left"/>
      <w:pPr>
        <w:tabs>
          <w:tab w:val="num" w:pos="420"/>
        </w:tabs>
        <w:ind w:left="420" w:hanging="360"/>
      </w:pPr>
    </w:lvl>
    <w:lvl w:ilvl="1" w:tplc="04050019">
      <w:start w:val="1"/>
      <w:numFmt w:val="lowerLetter"/>
      <w:lvlText w:val="%2."/>
      <w:lvlJc w:val="left"/>
      <w:pPr>
        <w:tabs>
          <w:tab w:val="num" w:pos="1140"/>
        </w:tabs>
        <w:ind w:left="1140" w:hanging="360"/>
      </w:pPr>
    </w:lvl>
    <w:lvl w:ilvl="2" w:tplc="0405001B">
      <w:start w:val="1"/>
      <w:numFmt w:val="lowerRoman"/>
      <w:lvlText w:val="%3."/>
      <w:lvlJc w:val="right"/>
      <w:pPr>
        <w:tabs>
          <w:tab w:val="num" w:pos="1860"/>
        </w:tabs>
        <w:ind w:left="1860" w:hanging="180"/>
      </w:pPr>
    </w:lvl>
    <w:lvl w:ilvl="3" w:tplc="0405000F">
      <w:start w:val="1"/>
      <w:numFmt w:val="decimal"/>
      <w:lvlText w:val="%4."/>
      <w:lvlJc w:val="left"/>
      <w:pPr>
        <w:tabs>
          <w:tab w:val="num" w:pos="2580"/>
        </w:tabs>
        <w:ind w:left="2580" w:hanging="360"/>
      </w:pPr>
    </w:lvl>
    <w:lvl w:ilvl="4" w:tplc="04050019">
      <w:start w:val="1"/>
      <w:numFmt w:val="lowerLetter"/>
      <w:lvlText w:val="%5."/>
      <w:lvlJc w:val="left"/>
      <w:pPr>
        <w:tabs>
          <w:tab w:val="num" w:pos="3300"/>
        </w:tabs>
        <w:ind w:left="3300" w:hanging="360"/>
      </w:pPr>
    </w:lvl>
    <w:lvl w:ilvl="5" w:tplc="0405001B">
      <w:start w:val="1"/>
      <w:numFmt w:val="lowerRoman"/>
      <w:lvlText w:val="%6."/>
      <w:lvlJc w:val="right"/>
      <w:pPr>
        <w:tabs>
          <w:tab w:val="num" w:pos="4020"/>
        </w:tabs>
        <w:ind w:left="4020" w:hanging="180"/>
      </w:pPr>
    </w:lvl>
    <w:lvl w:ilvl="6" w:tplc="0405000F">
      <w:start w:val="1"/>
      <w:numFmt w:val="decimal"/>
      <w:lvlText w:val="%7."/>
      <w:lvlJc w:val="left"/>
      <w:pPr>
        <w:tabs>
          <w:tab w:val="num" w:pos="4740"/>
        </w:tabs>
        <w:ind w:left="4740" w:hanging="360"/>
      </w:pPr>
    </w:lvl>
    <w:lvl w:ilvl="7" w:tplc="04050019">
      <w:start w:val="1"/>
      <w:numFmt w:val="lowerLetter"/>
      <w:lvlText w:val="%8."/>
      <w:lvlJc w:val="left"/>
      <w:pPr>
        <w:tabs>
          <w:tab w:val="num" w:pos="5460"/>
        </w:tabs>
        <w:ind w:left="5460" w:hanging="360"/>
      </w:pPr>
    </w:lvl>
    <w:lvl w:ilvl="8" w:tplc="0405001B">
      <w:start w:val="1"/>
      <w:numFmt w:val="lowerRoman"/>
      <w:lvlText w:val="%9."/>
      <w:lvlJc w:val="right"/>
      <w:pPr>
        <w:tabs>
          <w:tab w:val="num" w:pos="6180"/>
        </w:tabs>
        <w:ind w:left="6180" w:hanging="180"/>
      </w:pPr>
    </w:lvl>
  </w:abstractNum>
  <w:abstractNum w:abstractNumId="4" w15:restartNumberingAfterBreak="0">
    <w:nsid w:val="51905633"/>
    <w:multiLevelType w:val="hybridMultilevel"/>
    <w:tmpl w:val="3350FE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D7652CF"/>
    <w:multiLevelType w:val="hybridMultilevel"/>
    <w:tmpl w:val="83D8858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6B0F7456"/>
    <w:multiLevelType w:val="hybridMultilevel"/>
    <w:tmpl w:val="962A689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B6E1E3C"/>
    <w:multiLevelType w:val="hybridMultilevel"/>
    <w:tmpl w:val="5AE8E1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0A3764D"/>
    <w:multiLevelType w:val="hybridMultilevel"/>
    <w:tmpl w:val="6C58E788"/>
    <w:lvl w:ilvl="0" w:tplc="6A860CF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6C363A8"/>
    <w:multiLevelType w:val="hybridMultilevel"/>
    <w:tmpl w:val="573CF980"/>
    <w:lvl w:ilvl="0" w:tplc="0405000F">
      <w:start w:val="1"/>
      <w:numFmt w:val="decimal"/>
      <w:lvlText w:val="%1."/>
      <w:lvlJc w:val="left"/>
      <w:pPr>
        <w:tabs>
          <w:tab w:val="num" w:pos="720"/>
        </w:tabs>
        <w:ind w:left="720" w:hanging="360"/>
      </w:pPr>
    </w:lvl>
    <w:lvl w:ilvl="1" w:tplc="75B655DA">
      <w:start w:val="1"/>
      <w:numFmt w:val="lowerLetter"/>
      <w:lvlText w:val="%2)"/>
      <w:lvlJc w:val="left"/>
      <w:pPr>
        <w:tabs>
          <w:tab w:val="num" w:pos="1440"/>
        </w:tabs>
        <w:ind w:left="1440" w:hanging="360"/>
      </w:pPr>
    </w:lvl>
    <w:lvl w:ilvl="2" w:tplc="DCF67CE4">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452990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4562161">
    <w:abstractNumId w:val="9"/>
  </w:num>
  <w:num w:numId="3" w16cid:durableId="7823832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1235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7285596">
    <w:abstractNumId w:val="2"/>
  </w:num>
  <w:num w:numId="6" w16cid:durableId="574121627">
    <w:abstractNumId w:val="4"/>
  </w:num>
  <w:num w:numId="7" w16cid:durableId="1480416242">
    <w:abstractNumId w:val="7"/>
  </w:num>
  <w:num w:numId="8" w16cid:durableId="1583492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6258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64185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60"/>
    <w:rsid w:val="00040897"/>
    <w:rsid w:val="000D27EA"/>
    <w:rsid w:val="000F60F3"/>
    <w:rsid w:val="00114BD2"/>
    <w:rsid w:val="001534ED"/>
    <w:rsid w:val="001A2D48"/>
    <w:rsid w:val="003156FA"/>
    <w:rsid w:val="00437022"/>
    <w:rsid w:val="004376EF"/>
    <w:rsid w:val="00464EED"/>
    <w:rsid w:val="00564FD6"/>
    <w:rsid w:val="006039D5"/>
    <w:rsid w:val="00634956"/>
    <w:rsid w:val="006452B8"/>
    <w:rsid w:val="006665EB"/>
    <w:rsid w:val="007D7FDA"/>
    <w:rsid w:val="00844B60"/>
    <w:rsid w:val="00944505"/>
    <w:rsid w:val="00AD4411"/>
    <w:rsid w:val="00AD4DF5"/>
    <w:rsid w:val="00B848F2"/>
    <w:rsid w:val="00C744AD"/>
    <w:rsid w:val="00CB57EC"/>
    <w:rsid w:val="00CC4DA1"/>
    <w:rsid w:val="00D938AD"/>
    <w:rsid w:val="00DA61B6"/>
    <w:rsid w:val="00DC1795"/>
    <w:rsid w:val="00DC3932"/>
    <w:rsid w:val="00E56168"/>
    <w:rsid w:val="00EB5B36"/>
    <w:rsid w:val="00FC7E2B"/>
    <w:rsid w:val="00FF19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4455D9"/>
  <w15:docId w15:val="{DF0809E0-FAD0-43D1-8CBF-9AAF922E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76E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44B60"/>
    <w:pPr>
      <w:keepNext/>
      <w:suppressAutoHyphens/>
      <w:jc w:val="center"/>
      <w:outlineLvl w:val="0"/>
    </w:pPr>
    <w:rPr>
      <w:b/>
      <w:bCs/>
      <w:color w:val="FF9900"/>
      <w:lang w:eastAsia="ar-SA"/>
    </w:rPr>
  </w:style>
  <w:style w:type="paragraph" w:styleId="Nadpis3">
    <w:name w:val="heading 3"/>
    <w:basedOn w:val="Normln"/>
    <w:next w:val="Normln"/>
    <w:link w:val="Nadpis3Char"/>
    <w:semiHidden/>
    <w:unhideWhenUsed/>
    <w:qFormat/>
    <w:rsid w:val="00844B60"/>
    <w:pPr>
      <w:keepNext/>
      <w:jc w:val="center"/>
      <w:outlineLvl w:val="2"/>
    </w:pPr>
    <w:rPr>
      <w:i/>
      <w:iCs/>
      <w:color w:val="000000"/>
      <w:sz w:val="22"/>
      <w:lang w:eastAsia="ar-SA"/>
    </w:rPr>
  </w:style>
  <w:style w:type="paragraph" w:styleId="Nadpis4">
    <w:name w:val="heading 4"/>
    <w:basedOn w:val="Normln"/>
    <w:next w:val="Normln"/>
    <w:link w:val="Nadpis4Char"/>
    <w:semiHidden/>
    <w:unhideWhenUsed/>
    <w:qFormat/>
    <w:rsid w:val="00844B60"/>
    <w:pPr>
      <w:keepNext/>
      <w:jc w:val="center"/>
      <w:outlineLvl w:val="3"/>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44B60"/>
    <w:rPr>
      <w:rFonts w:ascii="Times New Roman" w:eastAsia="Times New Roman" w:hAnsi="Times New Roman" w:cs="Times New Roman"/>
      <w:b/>
      <w:bCs/>
      <w:color w:val="FF9900"/>
      <w:sz w:val="24"/>
      <w:szCs w:val="24"/>
      <w:lang w:eastAsia="ar-SA"/>
    </w:rPr>
  </w:style>
  <w:style w:type="character" w:customStyle="1" w:styleId="Nadpis3Char">
    <w:name w:val="Nadpis 3 Char"/>
    <w:basedOn w:val="Standardnpsmoodstavce"/>
    <w:link w:val="Nadpis3"/>
    <w:semiHidden/>
    <w:rsid w:val="00844B60"/>
    <w:rPr>
      <w:rFonts w:ascii="Times New Roman" w:eastAsia="Times New Roman" w:hAnsi="Times New Roman" w:cs="Times New Roman"/>
      <w:i/>
      <w:iCs/>
      <w:color w:val="000000"/>
      <w:szCs w:val="24"/>
      <w:lang w:eastAsia="ar-SA"/>
    </w:rPr>
  </w:style>
  <w:style w:type="character" w:customStyle="1" w:styleId="Nadpis4Char">
    <w:name w:val="Nadpis 4 Char"/>
    <w:basedOn w:val="Standardnpsmoodstavce"/>
    <w:link w:val="Nadpis4"/>
    <w:semiHidden/>
    <w:rsid w:val="00844B60"/>
    <w:rPr>
      <w:rFonts w:ascii="Times New Roman" w:eastAsia="Times New Roman" w:hAnsi="Times New Roman" w:cs="Times New Roman"/>
      <w:i/>
      <w:iCs/>
      <w:sz w:val="24"/>
      <w:szCs w:val="24"/>
      <w:lang w:eastAsia="cs-CZ"/>
    </w:rPr>
  </w:style>
  <w:style w:type="paragraph" w:styleId="Nzev">
    <w:name w:val="Title"/>
    <w:basedOn w:val="Normln"/>
    <w:link w:val="NzevChar"/>
    <w:qFormat/>
    <w:rsid w:val="00844B60"/>
    <w:pPr>
      <w:spacing w:after="57"/>
      <w:jc w:val="center"/>
    </w:pPr>
    <w:rPr>
      <w:b/>
      <w:bCs/>
      <w:i/>
      <w:color w:val="000000"/>
      <w:sz w:val="28"/>
      <w:szCs w:val="48"/>
      <w:lang w:eastAsia="ar-SA"/>
    </w:rPr>
  </w:style>
  <w:style w:type="character" w:customStyle="1" w:styleId="NzevChar">
    <w:name w:val="Název Char"/>
    <w:basedOn w:val="Standardnpsmoodstavce"/>
    <w:link w:val="Nzev"/>
    <w:rsid w:val="00844B60"/>
    <w:rPr>
      <w:rFonts w:ascii="Times New Roman" w:eastAsia="Times New Roman" w:hAnsi="Times New Roman" w:cs="Times New Roman"/>
      <w:b/>
      <w:bCs/>
      <w:i/>
      <w:color w:val="000000"/>
      <w:sz w:val="28"/>
      <w:szCs w:val="48"/>
      <w:lang w:eastAsia="ar-SA"/>
    </w:rPr>
  </w:style>
  <w:style w:type="paragraph" w:styleId="Zkladntext">
    <w:name w:val="Body Text"/>
    <w:basedOn w:val="Normln"/>
    <w:link w:val="ZkladntextChar"/>
    <w:semiHidden/>
    <w:unhideWhenUsed/>
    <w:rsid w:val="00844B60"/>
    <w:pPr>
      <w:suppressAutoHyphens/>
      <w:spacing w:after="120"/>
    </w:pPr>
    <w:rPr>
      <w:lang w:eastAsia="ar-SA"/>
    </w:rPr>
  </w:style>
  <w:style w:type="character" w:customStyle="1" w:styleId="ZkladntextChar">
    <w:name w:val="Základní text Char"/>
    <w:basedOn w:val="Standardnpsmoodstavce"/>
    <w:link w:val="Zkladntext"/>
    <w:semiHidden/>
    <w:rsid w:val="00844B60"/>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semiHidden/>
    <w:unhideWhenUsed/>
    <w:rsid w:val="00844B60"/>
    <w:pPr>
      <w:suppressAutoHyphens/>
      <w:ind w:left="360"/>
    </w:pPr>
    <w:rPr>
      <w:lang w:eastAsia="ar-SA"/>
    </w:rPr>
  </w:style>
  <w:style w:type="character" w:customStyle="1" w:styleId="ZkladntextodsazenChar">
    <w:name w:val="Základní text odsazený Char"/>
    <w:basedOn w:val="Standardnpsmoodstavce"/>
    <w:link w:val="Zkladntextodsazen"/>
    <w:semiHidden/>
    <w:rsid w:val="00844B60"/>
    <w:rPr>
      <w:rFonts w:ascii="Times New Roman" w:eastAsia="Times New Roman" w:hAnsi="Times New Roman" w:cs="Times New Roman"/>
      <w:sz w:val="24"/>
      <w:szCs w:val="24"/>
      <w:lang w:eastAsia="ar-SA"/>
    </w:rPr>
  </w:style>
  <w:style w:type="paragraph" w:styleId="Zkladntextodsazen2">
    <w:name w:val="Body Text Indent 2"/>
    <w:basedOn w:val="Normln"/>
    <w:link w:val="Zkladntextodsazen2Char"/>
    <w:semiHidden/>
    <w:unhideWhenUsed/>
    <w:rsid w:val="00844B60"/>
    <w:pPr>
      <w:ind w:left="360" w:hanging="360"/>
      <w:jc w:val="both"/>
    </w:pPr>
    <w:rPr>
      <w:color w:val="000000"/>
      <w:sz w:val="22"/>
      <w:lang w:eastAsia="ar-SA"/>
    </w:rPr>
  </w:style>
  <w:style w:type="character" w:customStyle="1" w:styleId="Zkladntextodsazen2Char">
    <w:name w:val="Základní text odsazený 2 Char"/>
    <w:basedOn w:val="Standardnpsmoodstavce"/>
    <w:link w:val="Zkladntextodsazen2"/>
    <w:semiHidden/>
    <w:rsid w:val="00844B60"/>
    <w:rPr>
      <w:rFonts w:ascii="Times New Roman" w:eastAsia="Times New Roman" w:hAnsi="Times New Roman" w:cs="Times New Roman"/>
      <w:color w:val="000000"/>
      <w:szCs w:val="24"/>
      <w:lang w:eastAsia="ar-SA"/>
    </w:rPr>
  </w:style>
  <w:style w:type="paragraph" w:styleId="Zkladntextodsazen3">
    <w:name w:val="Body Text Indent 3"/>
    <w:basedOn w:val="Normln"/>
    <w:link w:val="Zkladntextodsazen3Char"/>
    <w:semiHidden/>
    <w:unhideWhenUsed/>
    <w:rsid w:val="00844B60"/>
    <w:pPr>
      <w:spacing w:after="57"/>
      <w:ind w:left="1080" w:hanging="360"/>
      <w:jc w:val="both"/>
    </w:pPr>
    <w:rPr>
      <w:color w:val="000000"/>
      <w:sz w:val="22"/>
      <w:lang w:eastAsia="ar-SA"/>
    </w:rPr>
  </w:style>
  <w:style w:type="character" w:customStyle="1" w:styleId="Zkladntextodsazen3Char">
    <w:name w:val="Základní text odsazený 3 Char"/>
    <w:basedOn w:val="Standardnpsmoodstavce"/>
    <w:link w:val="Zkladntextodsazen3"/>
    <w:semiHidden/>
    <w:rsid w:val="00844B60"/>
    <w:rPr>
      <w:rFonts w:ascii="Times New Roman" w:eastAsia="Times New Roman" w:hAnsi="Times New Roman" w:cs="Times New Roman"/>
      <w:color w:val="000000"/>
      <w:szCs w:val="24"/>
      <w:lang w:eastAsia="ar-SA"/>
    </w:rPr>
  </w:style>
  <w:style w:type="paragraph" w:styleId="Odstavecseseznamem">
    <w:name w:val="List Paragraph"/>
    <w:basedOn w:val="Normln"/>
    <w:uiPriority w:val="34"/>
    <w:qFormat/>
    <w:rsid w:val="00844B60"/>
    <w:pPr>
      <w:ind w:left="720"/>
      <w:contextualSpacing/>
    </w:pPr>
  </w:style>
  <w:style w:type="paragraph" w:styleId="Zpat">
    <w:name w:val="footer"/>
    <w:basedOn w:val="Normln"/>
    <w:link w:val="ZpatChar"/>
    <w:uiPriority w:val="99"/>
    <w:unhideWhenUsed/>
    <w:rsid w:val="00844B60"/>
    <w:pPr>
      <w:tabs>
        <w:tab w:val="center" w:pos="4536"/>
        <w:tab w:val="right" w:pos="9072"/>
      </w:tabs>
    </w:pPr>
  </w:style>
  <w:style w:type="character" w:customStyle="1" w:styleId="ZpatChar">
    <w:name w:val="Zápatí Char"/>
    <w:basedOn w:val="Standardnpsmoodstavce"/>
    <w:link w:val="Zpat"/>
    <w:uiPriority w:val="99"/>
    <w:rsid w:val="00844B60"/>
    <w:rPr>
      <w:rFonts w:ascii="Times New Roman" w:eastAsia="Times New Roman" w:hAnsi="Times New Roman" w:cs="Times New Roman"/>
      <w:sz w:val="24"/>
      <w:szCs w:val="24"/>
      <w:lang w:eastAsia="cs-CZ"/>
    </w:rPr>
  </w:style>
  <w:style w:type="paragraph" w:styleId="Revize">
    <w:name w:val="Revision"/>
    <w:hidden/>
    <w:uiPriority w:val="99"/>
    <w:semiHidden/>
    <w:rsid w:val="000F60F3"/>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B848F2"/>
    <w:rPr>
      <w:sz w:val="16"/>
      <w:szCs w:val="16"/>
    </w:rPr>
  </w:style>
  <w:style w:type="paragraph" w:styleId="Textkomente">
    <w:name w:val="annotation text"/>
    <w:basedOn w:val="Normln"/>
    <w:link w:val="TextkomenteChar"/>
    <w:uiPriority w:val="99"/>
    <w:unhideWhenUsed/>
    <w:rsid w:val="00B848F2"/>
    <w:rPr>
      <w:sz w:val="20"/>
      <w:szCs w:val="20"/>
    </w:rPr>
  </w:style>
  <w:style w:type="character" w:customStyle="1" w:styleId="TextkomenteChar">
    <w:name w:val="Text komentáře Char"/>
    <w:basedOn w:val="Standardnpsmoodstavce"/>
    <w:link w:val="Textkomente"/>
    <w:uiPriority w:val="99"/>
    <w:rsid w:val="00B848F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848F2"/>
    <w:rPr>
      <w:b/>
      <w:bCs/>
    </w:rPr>
  </w:style>
  <w:style w:type="character" w:customStyle="1" w:styleId="PedmtkomenteChar">
    <w:name w:val="Předmět komentáře Char"/>
    <w:basedOn w:val="TextkomenteChar"/>
    <w:link w:val="Pedmtkomente"/>
    <w:uiPriority w:val="99"/>
    <w:semiHidden/>
    <w:rsid w:val="00B848F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C9AAC-F200-4CDB-91DE-D62C9A3D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2007</Words>
  <Characters>11848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Michaela Šrajlová</cp:lastModifiedBy>
  <cp:revision>6</cp:revision>
  <dcterms:created xsi:type="dcterms:W3CDTF">2022-06-27T13:38:00Z</dcterms:created>
  <dcterms:modified xsi:type="dcterms:W3CDTF">2022-08-08T09:50:00Z</dcterms:modified>
</cp:coreProperties>
</file>