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4F70" w14:textId="77777777" w:rsidR="00B33415" w:rsidRDefault="00000000">
      <w:pPr>
        <w:rPr>
          <w:sz w:val="2"/>
          <w:szCs w:val="2"/>
        </w:rPr>
      </w:pPr>
      <w:r>
        <w:pict w14:anchorId="30CB5008">
          <v:rect id="_x0000_s1032" style="position:absolute;margin-left:15.85pt;margin-top:299.6pt;width:453.6pt;height:83.75pt;z-index:-251658752;mso-position-horizontal-relative:page;mso-position-vertical-relative:page" fillcolor="#75787e" stroked="f">
            <w10:wrap anchorx="page" anchory="page"/>
          </v:rect>
        </w:pict>
      </w:r>
      <w:r>
        <w:pict w14:anchorId="30CB5009">
          <v:rect id="_x0000_s1031" style="position:absolute;margin-left:526.55pt;margin-top:326.75pt;width:16.55pt;height:15.6pt;z-index:-251658751;mso-position-horizontal-relative:page;mso-position-vertical-relative:page" fillcolor="#24292a" stroked="f">
            <w10:wrap anchorx="page" anchory="page"/>
          </v:rect>
        </w:pict>
      </w:r>
      <w:r>
        <w:pict w14:anchorId="30CB500A">
          <v:rect id="_x0000_s1030" style="position:absolute;margin-left:14.15pt;margin-top:297.95pt;width:457.2pt;height:87.1pt;z-index:-251658750;mso-position-horizontal-relative:page;mso-position-vertical-relative:page" fillcolor="#75787e" stroked="f">
            <w10:wrap anchorx="page" anchory="page"/>
          </v:rect>
        </w:pict>
      </w:r>
      <w:r>
        <w:pict w14:anchorId="30CB500B">
          <v:rect id="_x0000_s1029" style="position:absolute;margin-left:531.35pt;margin-top:305.85pt;width:17.75pt;height:20.15pt;z-index:-251658749;mso-position-horizontal-relative:page;mso-position-vertical-relative:page" fillcolor="#25292a" stroked="f">
            <w10:wrap anchorx="page" anchory="page"/>
          </v:rect>
        </w:pict>
      </w:r>
    </w:p>
    <w:p w14:paraId="30CB4F71" w14:textId="77777777" w:rsidR="00B33415" w:rsidRDefault="00EE532C">
      <w:pPr>
        <w:pStyle w:val="Bodytext20"/>
        <w:framePr w:w="250" w:h="13190" w:hRule="exact" w:wrap="none" w:vAnchor="page" w:hAnchor="page" w:x="299" w:y="310"/>
        <w:shd w:val="clear" w:color="auto" w:fill="auto"/>
        <w:tabs>
          <w:tab w:val="left" w:pos="3998"/>
          <w:tab w:val="left" w:pos="11410"/>
        </w:tabs>
        <w:textDirection w:val="btLr"/>
      </w:pPr>
      <w:r>
        <w:t>REKAPITULACE</w:t>
      </w:r>
      <w:r>
        <w:tab/>
        <w:t>FAKTURUJEME VÁM</w:t>
      </w:r>
      <w:r>
        <w:tab/>
        <w:t>IDENTI</w:t>
      </w:r>
      <w:r>
        <w:rPr>
          <w:vertAlign w:val="superscript"/>
        </w:rPr>
        <w:t>C</w:t>
      </w:r>
      <w:r>
        <w:t>IKAČNÍ ÚDAJE</w:t>
      </w:r>
    </w:p>
    <w:p w14:paraId="30CB4F72" w14:textId="77777777" w:rsidR="00B33415" w:rsidRDefault="00EE532C">
      <w:pPr>
        <w:pStyle w:val="Heading40"/>
        <w:framePr w:w="2611" w:h="1474" w:hRule="exact" w:wrap="none" w:vAnchor="page" w:hAnchor="page" w:x="956" w:y="375"/>
        <w:shd w:val="clear" w:color="auto" w:fill="auto"/>
      </w:pPr>
      <w:bookmarkStart w:id="0" w:name="bookmark0"/>
      <w:r>
        <w:t>Dodavatel</w:t>
      </w:r>
      <w:bookmarkEnd w:id="0"/>
    </w:p>
    <w:p w14:paraId="30CB4F73" w14:textId="77777777" w:rsidR="00B33415" w:rsidRDefault="00EE532C">
      <w:pPr>
        <w:pStyle w:val="Bodytext30"/>
        <w:framePr w:w="2611" w:h="1474" w:hRule="exact" w:wrap="none" w:vAnchor="page" w:hAnchor="page" w:x="956" w:y="375"/>
        <w:shd w:val="clear" w:color="auto" w:fill="auto"/>
      </w:pPr>
      <w:proofErr w:type="spellStart"/>
      <w:r>
        <w:t>DTservis</w:t>
      </w:r>
      <w:proofErr w:type="spellEnd"/>
      <w:r>
        <w:t xml:space="preserve"> Beroun, s.r.o.</w:t>
      </w:r>
    </w:p>
    <w:p w14:paraId="68094EA8" w14:textId="77777777" w:rsidR="0023478E" w:rsidRDefault="00EE532C">
      <w:pPr>
        <w:pStyle w:val="Bodytext20"/>
        <w:framePr w:w="2611" w:h="1474" w:hRule="exact" w:wrap="none" w:vAnchor="page" w:hAnchor="page" w:x="956" w:y="375"/>
        <w:shd w:val="clear" w:color="auto" w:fill="auto"/>
        <w:spacing w:line="240" w:lineRule="exact"/>
        <w:jc w:val="left"/>
      </w:pPr>
      <w:r>
        <w:t xml:space="preserve">Na </w:t>
      </w:r>
      <w:proofErr w:type="spellStart"/>
      <w:r>
        <w:t>Parkáně</w:t>
      </w:r>
      <w:proofErr w:type="spellEnd"/>
      <w:r>
        <w:t xml:space="preserve"> 1495 </w:t>
      </w:r>
    </w:p>
    <w:p w14:paraId="5ACD842C" w14:textId="77777777" w:rsidR="0023478E" w:rsidRDefault="00EE532C">
      <w:pPr>
        <w:pStyle w:val="Bodytext20"/>
        <w:framePr w:w="2611" w:h="1474" w:hRule="exact" w:wrap="none" w:vAnchor="page" w:hAnchor="page" w:x="956" w:y="375"/>
        <w:shd w:val="clear" w:color="auto" w:fill="auto"/>
        <w:spacing w:line="240" w:lineRule="exact"/>
        <w:jc w:val="left"/>
      </w:pPr>
      <w:r>
        <w:t xml:space="preserve">266 01 Beroun </w:t>
      </w:r>
    </w:p>
    <w:p w14:paraId="30CB4F74" w14:textId="535ABB3A" w:rsidR="00B33415" w:rsidRDefault="00EE532C">
      <w:pPr>
        <w:pStyle w:val="Bodytext20"/>
        <w:framePr w:w="2611" w:h="1474" w:hRule="exact" w:wrap="none" w:vAnchor="page" w:hAnchor="page" w:x="956" w:y="375"/>
        <w:shd w:val="clear" w:color="auto" w:fill="auto"/>
        <w:spacing w:line="240" w:lineRule="exact"/>
        <w:jc w:val="left"/>
      </w:pPr>
      <w:r>
        <w:t>Česká republika</w:t>
      </w:r>
    </w:p>
    <w:p w14:paraId="30CB4F75" w14:textId="77777777" w:rsidR="00B33415" w:rsidRDefault="00EE532C">
      <w:pPr>
        <w:pStyle w:val="Bodytext20"/>
        <w:framePr w:w="2611" w:h="1474" w:hRule="exact" w:wrap="none" w:vAnchor="page" w:hAnchor="page" w:x="956" w:y="375"/>
        <w:shd w:val="clear" w:color="auto" w:fill="auto"/>
        <w:jc w:val="left"/>
      </w:pPr>
      <w:r>
        <w:t>IČ: 24151092 DIČ: CZ24151092</w:t>
      </w:r>
    </w:p>
    <w:p w14:paraId="30CB4F76" w14:textId="77777777" w:rsidR="00B33415" w:rsidRDefault="00EE532C">
      <w:pPr>
        <w:framePr w:wrap="none" w:vAnchor="page" w:hAnchor="page" w:x="1009" w:y="2081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OneSoft/FAKTURY 2022/media/image1.jpeg"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"C:\\Users\\Markétka\\Downloads\\media\\image1.jpeg" \* MERGEFORMATINET </w:instrText>
      </w:r>
      <w:r w:rsidR="00000000">
        <w:fldChar w:fldCharType="separate"/>
      </w:r>
      <w:r w:rsidR="00000000">
        <w:pict w14:anchorId="30CB50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7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30CB4F77" w14:textId="4238A094" w:rsidR="00B33415" w:rsidRDefault="00EE532C" w:rsidP="0023478E">
      <w:pPr>
        <w:pStyle w:val="Picturecaption20"/>
        <w:framePr w:w="2041" w:h="526" w:hRule="exact" w:wrap="none" w:vAnchor="page" w:hAnchor="page" w:x="923" w:y="2546"/>
        <w:shd w:val="clear" w:color="auto" w:fill="auto"/>
      </w:pPr>
      <w:r>
        <w:t>se</w:t>
      </w:r>
      <w:r w:rsidR="0023478E">
        <w:t>rvis</w:t>
      </w:r>
    </w:p>
    <w:p w14:paraId="30CB4F78" w14:textId="3E9FC156" w:rsidR="00B33415" w:rsidRPr="0023478E" w:rsidRDefault="00EE532C" w:rsidP="0023478E">
      <w:pPr>
        <w:pStyle w:val="Picturecaption30"/>
        <w:framePr w:w="2041" w:h="526" w:hRule="exact" w:wrap="none" w:vAnchor="page" w:hAnchor="page" w:x="923" w:y="2546"/>
        <w:shd w:val="clear" w:color="auto" w:fill="auto"/>
        <w:rPr>
          <w:sz w:val="32"/>
          <w:szCs w:val="32"/>
        </w:rPr>
      </w:pPr>
      <w:r w:rsidRPr="0023478E">
        <w:rPr>
          <w:sz w:val="32"/>
          <w:szCs w:val="32"/>
        </w:rPr>
        <w:t>B</w:t>
      </w:r>
      <w:r w:rsidR="0023478E">
        <w:rPr>
          <w:sz w:val="32"/>
          <w:szCs w:val="32"/>
        </w:rPr>
        <w:t>E</w:t>
      </w:r>
      <w:r w:rsidRPr="0023478E">
        <w:rPr>
          <w:sz w:val="32"/>
          <w:szCs w:val="32"/>
        </w:rPr>
        <w:t>ROU</w:t>
      </w:r>
      <w:r w:rsidR="0023478E">
        <w:rPr>
          <w:sz w:val="32"/>
          <w:szCs w:val="32"/>
        </w:rPr>
        <w:t>N</w:t>
      </w:r>
    </w:p>
    <w:p w14:paraId="30CB4F79" w14:textId="77777777" w:rsidR="00B33415" w:rsidRDefault="00EE532C">
      <w:pPr>
        <w:pStyle w:val="Heading40"/>
        <w:framePr w:w="5117" w:h="1827" w:hRule="exact" w:wrap="none" w:vAnchor="page" w:hAnchor="page" w:x="918" w:y="3419"/>
        <w:shd w:val="clear" w:color="auto" w:fill="auto"/>
        <w:spacing w:line="254" w:lineRule="exact"/>
        <w:jc w:val="both"/>
      </w:pPr>
      <w:bookmarkStart w:id="1" w:name="bookmark1"/>
      <w:r>
        <w:t>Kontaktní údaje</w:t>
      </w:r>
      <w:bookmarkEnd w:id="1"/>
    </w:p>
    <w:p w14:paraId="30CB4F7A" w14:textId="77777777" w:rsidR="00B33415" w:rsidRDefault="00EE532C">
      <w:pPr>
        <w:pStyle w:val="Bodytext20"/>
        <w:framePr w:w="5117" w:h="1827" w:hRule="exact" w:wrap="none" w:vAnchor="page" w:hAnchor="page" w:x="918" w:y="3419"/>
        <w:shd w:val="clear" w:color="auto" w:fill="auto"/>
        <w:tabs>
          <w:tab w:val="left" w:pos="922"/>
        </w:tabs>
        <w:spacing w:line="254" w:lineRule="exact"/>
      </w:pPr>
      <w:r>
        <w:t>E-mail:</w:t>
      </w:r>
      <w:r>
        <w:tab/>
      </w:r>
      <w:hyperlink r:id="rId8" w:history="1">
        <w:r>
          <w:rPr>
            <w:lang w:val="en-US" w:eastAsia="en-US" w:bidi="en-US"/>
          </w:rPr>
          <w:t>info@dtsberoun.cz</w:t>
        </w:r>
      </w:hyperlink>
    </w:p>
    <w:p w14:paraId="30CB4F7B" w14:textId="7383FD78" w:rsidR="00B33415" w:rsidRDefault="00EE532C">
      <w:pPr>
        <w:pStyle w:val="Bodytext20"/>
        <w:framePr w:w="5117" w:h="1827" w:hRule="exact" w:wrap="none" w:vAnchor="page" w:hAnchor="page" w:x="918" w:y="3419"/>
        <w:shd w:val="clear" w:color="auto" w:fill="auto"/>
        <w:tabs>
          <w:tab w:val="left" w:pos="931"/>
        </w:tabs>
        <w:spacing w:line="254" w:lineRule="exact"/>
      </w:pPr>
      <w:r>
        <w:t>Telefon:</w:t>
      </w:r>
      <w:r>
        <w:tab/>
      </w:r>
    </w:p>
    <w:p w14:paraId="30CB4F7C" w14:textId="299FD2F7" w:rsidR="00B33415" w:rsidRDefault="00EE532C">
      <w:pPr>
        <w:pStyle w:val="Bodytext20"/>
        <w:framePr w:w="5117" w:h="1827" w:hRule="exact" w:wrap="none" w:vAnchor="page" w:hAnchor="page" w:x="918" w:y="3419"/>
        <w:shd w:val="clear" w:color="auto" w:fill="auto"/>
        <w:tabs>
          <w:tab w:val="left" w:pos="922"/>
        </w:tabs>
        <w:spacing w:line="254" w:lineRule="exact"/>
      </w:pPr>
      <w:r>
        <w:t>Mobil:</w:t>
      </w:r>
      <w:r>
        <w:tab/>
      </w:r>
    </w:p>
    <w:p w14:paraId="30CB4F7D" w14:textId="77777777" w:rsidR="00B33415" w:rsidRDefault="00EE532C">
      <w:pPr>
        <w:pStyle w:val="Bodytext20"/>
        <w:framePr w:w="5117" w:h="1827" w:hRule="exact" w:wrap="none" w:vAnchor="page" w:hAnchor="page" w:x="918" w:y="3419"/>
        <w:shd w:val="clear" w:color="auto" w:fill="auto"/>
        <w:tabs>
          <w:tab w:val="left" w:pos="936"/>
        </w:tabs>
        <w:spacing w:line="254" w:lineRule="exact"/>
      </w:pPr>
      <w:r>
        <w:t>Web:</w:t>
      </w:r>
      <w:r>
        <w:tab/>
      </w:r>
      <w:r>
        <w:rPr>
          <w:lang w:val="en-US" w:eastAsia="en-US" w:bidi="en-US"/>
        </w:rPr>
        <w:t>dtsberoun.cz</w:t>
      </w:r>
    </w:p>
    <w:p w14:paraId="30CB4F7E" w14:textId="77777777" w:rsidR="00B33415" w:rsidRDefault="00EE532C">
      <w:pPr>
        <w:pStyle w:val="Bodytext60"/>
        <w:framePr w:w="5117" w:h="1827" w:hRule="exact" w:wrap="none" w:vAnchor="page" w:hAnchor="page" w:x="918" w:y="3419"/>
        <w:shd w:val="clear" w:color="auto" w:fill="auto"/>
      </w:pPr>
      <w:r>
        <w:t>Společnost je zapsána v Obchodním rejstříku vedeném Městským soudem v Praze, oddíl C, vložka 183349</w:t>
      </w:r>
    </w:p>
    <w:p w14:paraId="30CB4F7F" w14:textId="77777777" w:rsidR="00B33415" w:rsidRDefault="00EE532C">
      <w:pPr>
        <w:pStyle w:val="Bodytext40"/>
        <w:framePr w:w="4162" w:h="629" w:hRule="exact" w:wrap="none" w:vAnchor="page" w:hAnchor="page" w:x="6870" w:y="352"/>
        <w:shd w:val="clear" w:color="auto" w:fill="auto"/>
        <w:tabs>
          <w:tab w:val="left" w:pos="3125"/>
        </w:tabs>
        <w:spacing w:after="122"/>
      </w:pPr>
      <w:proofErr w:type="gramStart"/>
      <w:r>
        <w:t>Faktura - daňový</w:t>
      </w:r>
      <w:proofErr w:type="gramEnd"/>
      <w:r>
        <w:t xml:space="preserve"> doklad</w:t>
      </w:r>
      <w:r>
        <w:tab/>
        <w:t>202257</w:t>
      </w:r>
    </w:p>
    <w:p w14:paraId="30CB4F84" w14:textId="77777777" w:rsidR="00B33415" w:rsidRDefault="00EE532C">
      <w:pPr>
        <w:pStyle w:val="Heading40"/>
        <w:framePr w:w="2563" w:h="1523" w:hRule="exact" w:wrap="none" w:vAnchor="page" w:hAnchor="page" w:x="6822" w:y="2711"/>
        <w:shd w:val="clear" w:color="auto" w:fill="auto"/>
        <w:spacing w:line="240" w:lineRule="exact"/>
      </w:pPr>
      <w:bookmarkStart w:id="2" w:name="bookmark5"/>
      <w:r>
        <w:t>Odběratel</w:t>
      </w:r>
      <w:bookmarkEnd w:id="2"/>
    </w:p>
    <w:p w14:paraId="30CB4F85" w14:textId="77777777" w:rsidR="00B33415" w:rsidRDefault="00EE532C">
      <w:pPr>
        <w:pStyle w:val="Bodytext30"/>
        <w:framePr w:w="2563" w:h="1523" w:hRule="exact" w:wrap="none" w:vAnchor="page" w:hAnchor="page" w:x="6822" w:y="2711"/>
        <w:shd w:val="clear" w:color="auto" w:fill="auto"/>
      </w:pPr>
      <w:r>
        <w:t>Hudební divadlo v Karlině</w:t>
      </w:r>
    </w:p>
    <w:p w14:paraId="184AD2E5" w14:textId="77777777" w:rsidR="0023478E" w:rsidRDefault="00EE532C">
      <w:pPr>
        <w:pStyle w:val="Bodytext20"/>
        <w:framePr w:w="2563" w:h="1523" w:hRule="exact" w:wrap="none" w:vAnchor="page" w:hAnchor="page" w:x="6822" w:y="2711"/>
        <w:shd w:val="clear" w:color="auto" w:fill="auto"/>
        <w:spacing w:line="240" w:lineRule="exact"/>
        <w:jc w:val="left"/>
      </w:pPr>
      <w:r>
        <w:t xml:space="preserve">Křižíkova 283/10 </w:t>
      </w:r>
    </w:p>
    <w:p w14:paraId="2DA34353" w14:textId="77777777" w:rsidR="0023478E" w:rsidRDefault="00EE532C">
      <w:pPr>
        <w:pStyle w:val="Bodytext20"/>
        <w:framePr w:w="2563" w:h="1523" w:hRule="exact" w:wrap="none" w:vAnchor="page" w:hAnchor="page" w:x="6822" w:y="2711"/>
        <w:shd w:val="clear" w:color="auto" w:fill="auto"/>
        <w:spacing w:line="240" w:lineRule="exact"/>
        <w:jc w:val="left"/>
      </w:pPr>
      <w:r>
        <w:t xml:space="preserve">186 00 Praha 8 </w:t>
      </w:r>
    </w:p>
    <w:p w14:paraId="30CB4F86" w14:textId="16C20E17" w:rsidR="00B33415" w:rsidRDefault="00EE532C">
      <w:pPr>
        <w:pStyle w:val="Bodytext20"/>
        <w:framePr w:w="2563" w:h="1523" w:hRule="exact" w:wrap="none" w:vAnchor="page" w:hAnchor="page" w:x="6822" w:y="2711"/>
        <w:shd w:val="clear" w:color="auto" w:fill="auto"/>
        <w:spacing w:line="240" w:lineRule="exact"/>
        <w:jc w:val="left"/>
      </w:pPr>
      <w:r>
        <w:t>Česká republika</w:t>
      </w:r>
    </w:p>
    <w:p w14:paraId="30CB4F87" w14:textId="77777777" w:rsidR="00B33415" w:rsidRDefault="00EE532C">
      <w:pPr>
        <w:pStyle w:val="Bodytext20"/>
        <w:framePr w:w="2563" w:h="1523" w:hRule="exact" w:wrap="none" w:vAnchor="page" w:hAnchor="page" w:x="6822" w:y="2711"/>
        <w:shd w:val="clear" w:color="auto" w:fill="auto"/>
        <w:jc w:val="left"/>
      </w:pPr>
      <w:r>
        <w:t>IČ: 00064335 DIČ: CZ00064335</w:t>
      </w:r>
    </w:p>
    <w:p w14:paraId="30CB4F88" w14:textId="5BE6892F" w:rsidR="00B33415" w:rsidRDefault="00EE532C">
      <w:pPr>
        <w:pStyle w:val="Bodytext20"/>
        <w:framePr w:wrap="none" w:vAnchor="page" w:hAnchor="page" w:x="928" w:y="5409"/>
        <w:shd w:val="clear" w:color="auto" w:fill="auto"/>
        <w:jc w:val="left"/>
      </w:pPr>
      <w:r>
        <w:t xml:space="preserve">Datum vystavení: </w:t>
      </w:r>
      <w:r>
        <w:rPr>
          <w:rStyle w:val="Bodytext2Bold"/>
        </w:rPr>
        <w:t xml:space="preserve">23.07.2022 </w:t>
      </w:r>
      <w:r w:rsidR="0023478E">
        <w:rPr>
          <w:rStyle w:val="Bodytext2Bold"/>
        </w:rPr>
        <w:t xml:space="preserve">          </w:t>
      </w:r>
      <w:r>
        <w:t xml:space="preserve">Datum zdaň. plnění: </w:t>
      </w:r>
      <w:r>
        <w:rPr>
          <w:rStyle w:val="Bodytext2Bold"/>
        </w:rPr>
        <w:t>23.07.2022</w:t>
      </w:r>
      <w:r w:rsidR="0023478E">
        <w:rPr>
          <w:rStyle w:val="Bodytext2Bold"/>
        </w:rPr>
        <w:t xml:space="preserve">          </w:t>
      </w:r>
      <w:r>
        <w:rPr>
          <w:rStyle w:val="Bodytext2Bold"/>
        </w:rPr>
        <w:t xml:space="preserve"> </w:t>
      </w:r>
      <w:r>
        <w:t xml:space="preserve">Datum splatnosti: </w:t>
      </w:r>
      <w:r>
        <w:rPr>
          <w:rStyle w:val="Bodytext2Bold"/>
        </w:rPr>
        <w:t>30.07.2022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1104"/>
        <w:gridCol w:w="1430"/>
        <w:gridCol w:w="2626"/>
      </w:tblGrid>
      <w:tr w:rsidR="00B33415" w14:paraId="30CB4F8D" w14:textId="77777777">
        <w:trPr>
          <w:trHeight w:hRule="exact" w:val="293"/>
        </w:trPr>
        <w:tc>
          <w:tcPr>
            <w:tcW w:w="3134" w:type="dxa"/>
            <w:shd w:val="clear" w:color="auto" w:fill="75787D"/>
          </w:tcPr>
          <w:p w14:paraId="30CB4F89" w14:textId="77777777" w:rsidR="00B33415" w:rsidRDefault="00EE532C">
            <w:pPr>
              <w:pStyle w:val="Bodytext20"/>
              <w:framePr w:w="8294" w:h="1152" w:wrap="none" w:vAnchor="page" w:hAnchor="page" w:x="928" w:y="6190"/>
              <w:shd w:val="clear" w:color="auto" w:fill="auto"/>
              <w:jc w:val="left"/>
            </w:pPr>
            <w:r>
              <w:rPr>
                <w:rStyle w:val="Bodytext21"/>
              </w:rPr>
              <w:t>Bankovní účet</w:t>
            </w:r>
          </w:p>
        </w:tc>
        <w:tc>
          <w:tcPr>
            <w:tcW w:w="1104" w:type="dxa"/>
            <w:shd w:val="clear" w:color="auto" w:fill="75787D"/>
          </w:tcPr>
          <w:p w14:paraId="30CB4F8A" w14:textId="77777777" w:rsidR="00B33415" w:rsidRDefault="00EE532C">
            <w:pPr>
              <w:pStyle w:val="Bodytext20"/>
              <w:framePr w:w="8294" w:h="1152" w:wrap="none" w:vAnchor="page" w:hAnchor="page" w:x="928" w:y="6190"/>
              <w:shd w:val="clear" w:color="auto" w:fill="auto"/>
              <w:ind w:left="240"/>
              <w:jc w:val="left"/>
            </w:pPr>
            <w:r>
              <w:rPr>
                <w:rStyle w:val="Bodytext21"/>
              </w:rPr>
              <w:t>Symbol</w:t>
            </w:r>
          </w:p>
        </w:tc>
        <w:tc>
          <w:tcPr>
            <w:tcW w:w="1430" w:type="dxa"/>
            <w:shd w:val="clear" w:color="auto" w:fill="75787D"/>
          </w:tcPr>
          <w:p w14:paraId="30CB4F8B" w14:textId="77777777" w:rsidR="00B33415" w:rsidRDefault="00B33415">
            <w:pPr>
              <w:framePr w:w="8294" w:h="1152" w:wrap="none" w:vAnchor="page" w:hAnchor="page" w:x="928" w:y="6190"/>
              <w:rPr>
                <w:sz w:val="10"/>
                <w:szCs w:val="10"/>
              </w:rPr>
            </w:pPr>
          </w:p>
        </w:tc>
        <w:tc>
          <w:tcPr>
            <w:tcW w:w="2626" w:type="dxa"/>
            <w:shd w:val="clear" w:color="auto" w:fill="75787D"/>
          </w:tcPr>
          <w:p w14:paraId="30CB4F8C" w14:textId="77777777" w:rsidR="00B33415" w:rsidRDefault="00EE532C">
            <w:pPr>
              <w:pStyle w:val="Bodytext20"/>
              <w:framePr w:w="8294" w:h="1152" w:wrap="none" w:vAnchor="page" w:hAnchor="page" w:x="928" w:y="6190"/>
              <w:shd w:val="clear" w:color="auto" w:fill="auto"/>
              <w:jc w:val="right"/>
            </w:pPr>
            <w:r>
              <w:rPr>
                <w:rStyle w:val="Bodytext21"/>
              </w:rPr>
              <w:t>Způsob platby: Převodem</w:t>
            </w:r>
          </w:p>
        </w:tc>
      </w:tr>
      <w:tr w:rsidR="00B33415" w14:paraId="30CB4F92" w14:textId="77777777">
        <w:trPr>
          <w:trHeight w:hRule="exact" w:val="307"/>
        </w:trPr>
        <w:tc>
          <w:tcPr>
            <w:tcW w:w="3134" w:type="dxa"/>
            <w:shd w:val="clear" w:color="auto" w:fill="75787D"/>
            <w:vAlign w:val="bottom"/>
          </w:tcPr>
          <w:p w14:paraId="30CB4F8E" w14:textId="736D16A2" w:rsidR="00B33415" w:rsidRDefault="00B33415">
            <w:pPr>
              <w:pStyle w:val="Bodytext20"/>
              <w:framePr w:w="8294" w:h="1152" w:wrap="none" w:vAnchor="page" w:hAnchor="page" w:x="928" w:y="6190"/>
              <w:shd w:val="clear" w:color="auto" w:fill="auto"/>
              <w:jc w:val="left"/>
            </w:pPr>
          </w:p>
        </w:tc>
        <w:tc>
          <w:tcPr>
            <w:tcW w:w="1104" w:type="dxa"/>
            <w:shd w:val="clear" w:color="auto" w:fill="75787D"/>
            <w:vAlign w:val="bottom"/>
          </w:tcPr>
          <w:p w14:paraId="30CB4F8F" w14:textId="77777777" w:rsidR="00B33415" w:rsidRDefault="00EE532C">
            <w:pPr>
              <w:pStyle w:val="Bodytext20"/>
              <w:framePr w:w="8294" w:h="1152" w:wrap="none" w:vAnchor="page" w:hAnchor="page" w:x="928" w:y="6190"/>
              <w:shd w:val="clear" w:color="auto" w:fill="auto"/>
              <w:ind w:left="240"/>
              <w:jc w:val="left"/>
            </w:pPr>
            <w:r>
              <w:rPr>
                <w:rStyle w:val="Bodytext21"/>
              </w:rPr>
              <w:t>variabilní:</w:t>
            </w:r>
          </w:p>
        </w:tc>
        <w:tc>
          <w:tcPr>
            <w:tcW w:w="1430" w:type="dxa"/>
            <w:shd w:val="clear" w:color="auto" w:fill="75787D"/>
            <w:vAlign w:val="bottom"/>
          </w:tcPr>
          <w:p w14:paraId="30CB4F90" w14:textId="77777777" w:rsidR="00B33415" w:rsidRDefault="00EE532C">
            <w:pPr>
              <w:pStyle w:val="Bodytext20"/>
              <w:framePr w:w="8294" w:h="1152" w:wrap="none" w:vAnchor="page" w:hAnchor="page" w:x="928" w:y="6190"/>
              <w:shd w:val="clear" w:color="auto" w:fill="auto"/>
              <w:ind w:left="140"/>
              <w:jc w:val="left"/>
            </w:pPr>
            <w:r>
              <w:rPr>
                <w:rStyle w:val="Bodytext21"/>
              </w:rPr>
              <w:t>202257</w:t>
            </w:r>
          </w:p>
        </w:tc>
        <w:tc>
          <w:tcPr>
            <w:tcW w:w="2626" w:type="dxa"/>
            <w:shd w:val="clear" w:color="auto" w:fill="75787D"/>
          </w:tcPr>
          <w:p w14:paraId="30CB4F91" w14:textId="77777777" w:rsidR="00B33415" w:rsidRDefault="00B33415">
            <w:pPr>
              <w:framePr w:w="8294" w:h="1152" w:wrap="none" w:vAnchor="page" w:hAnchor="page" w:x="928" w:y="6190"/>
              <w:rPr>
                <w:sz w:val="10"/>
                <w:szCs w:val="10"/>
              </w:rPr>
            </w:pPr>
          </w:p>
        </w:tc>
      </w:tr>
      <w:tr w:rsidR="00B33415" w14:paraId="30CB4F97" w14:textId="77777777">
        <w:trPr>
          <w:trHeight w:hRule="exact" w:val="283"/>
        </w:trPr>
        <w:tc>
          <w:tcPr>
            <w:tcW w:w="3134" w:type="dxa"/>
            <w:shd w:val="clear" w:color="auto" w:fill="75787D"/>
            <w:vAlign w:val="bottom"/>
          </w:tcPr>
          <w:p w14:paraId="30CB4F93" w14:textId="0177AD17" w:rsidR="00B33415" w:rsidRDefault="00EE532C">
            <w:pPr>
              <w:pStyle w:val="Bodytext20"/>
              <w:framePr w:w="8294" w:h="1152" w:wrap="none" w:vAnchor="page" w:hAnchor="page" w:x="928" w:y="6190"/>
              <w:shd w:val="clear" w:color="auto" w:fill="auto"/>
              <w:jc w:val="left"/>
            </w:pPr>
            <w:r>
              <w:rPr>
                <w:rStyle w:val="Bodytext21"/>
              </w:rPr>
              <w:t xml:space="preserve">IBAN: </w:t>
            </w:r>
          </w:p>
        </w:tc>
        <w:tc>
          <w:tcPr>
            <w:tcW w:w="1104" w:type="dxa"/>
            <w:shd w:val="clear" w:color="auto" w:fill="75787D"/>
            <w:vAlign w:val="bottom"/>
          </w:tcPr>
          <w:p w14:paraId="30CB4F94" w14:textId="77777777" w:rsidR="00B33415" w:rsidRDefault="00EE532C">
            <w:pPr>
              <w:pStyle w:val="Bodytext20"/>
              <w:framePr w:w="8294" w:h="1152" w:wrap="none" w:vAnchor="page" w:hAnchor="page" w:x="928" w:y="6190"/>
              <w:shd w:val="clear" w:color="auto" w:fill="auto"/>
              <w:ind w:left="240"/>
              <w:jc w:val="left"/>
            </w:pPr>
            <w:r>
              <w:rPr>
                <w:rStyle w:val="Bodytext21"/>
              </w:rPr>
              <w:t>konstantní:</w:t>
            </w:r>
          </w:p>
        </w:tc>
        <w:tc>
          <w:tcPr>
            <w:tcW w:w="1430" w:type="dxa"/>
            <w:shd w:val="clear" w:color="auto" w:fill="75787D"/>
            <w:vAlign w:val="bottom"/>
          </w:tcPr>
          <w:p w14:paraId="30CB4F95" w14:textId="77777777" w:rsidR="00B33415" w:rsidRDefault="00EE532C">
            <w:pPr>
              <w:pStyle w:val="Bodytext20"/>
              <w:framePr w:w="8294" w:h="1152" w:wrap="none" w:vAnchor="page" w:hAnchor="page" w:x="928" w:y="6190"/>
              <w:shd w:val="clear" w:color="auto" w:fill="auto"/>
              <w:ind w:left="140"/>
              <w:jc w:val="left"/>
            </w:pPr>
            <w:r>
              <w:rPr>
                <w:rStyle w:val="Bodytext21"/>
              </w:rPr>
              <w:t>0308</w:t>
            </w:r>
          </w:p>
        </w:tc>
        <w:tc>
          <w:tcPr>
            <w:tcW w:w="2626" w:type="dxa"/>
            <w:shd w:val="clear" w:color="auto" w:fill="75787D"/>
            <w:vAlign w:val="bottom"/>
          </w:tcPr>
          <w:p w14:paraId="30CB4F96" w14:textId="77777777" w:rsidR="00B33415" w:rsidRDefault="00EE532C">
            <w:pPr>
              <w:pStyle w:val="Bodytext20"/>
              <w:framePr w:w="8294" w:h="1152" w:wrap="none" w:vAnchor="page" w:hAnchor="page" w:x="928" w:y="6190"/>
              <w:shd w:val="clear" w:color="auto" w:fill="auto"/>
              <w:jc w:val="right"/>
            </w:pPr>
            <w:r>
              <w:rPr>
                <w:rStyle w:val="Bodytext21"/>
              </w:rPr>
              <w:t>K úhradě</w:t>
            </w:r>
          </w:p>
        </w:tc>
      </w:tr>
      <w:tr w:rsidR="00B33415" w14:paraId="30CB4F9C" w14:textId="77777777">
        <w:trPr>
          <w:trHeight w:hRule="exact" w:val="269"/>
        </w:trPr>
        <w:tc>
          <w:tcPr>
            <w:tcW w:w="3134" w:type="dxa"/>
            <w:shd w:val="clear" w:color="auto" w:fill="75787D"/>
            <w:vAlign w:val="bottom"/>
          </w:tcPr>
          <w:p w14:paraId="30CB4F98" w14:textId="77777777" w:rsidR="00B33415" w:rsidRDefault="00EE532C">
            <w:pPr>
              <w:pStyle w:val="Bodytext20"/>
              <w:framePr w:w="8294" w:h="1152" w:wrap="none" w:vAnchor="page" w:hAnchor="page" w:x="928" w:y="6190"/>
              <w:shd w:val="clear" w:color="auto" w:fill="auto"/>
              <w:jc w:val="left"/>
            </w:pPr>
            <w:r>
              <w:rPr>
                <w:rStyle w:val="Bodytext21"/>
                <w:lang w:val="en-US" w:eastAsia="en-US" w:bidi="en-US"/>
              </w:rPr>
              <w:t xml:space="preserve">SWIFT: </w:t>
            </w:r>
            <w:r>
              <w:rPr>
                <w:rStyle w:val="Bodytext21"/>
              </w:rPr>
              <w:t>RZBCCZPP</w:t>
            </w:r>
          </w:p>
        </w:tc>
        <w:tc>
          <w:tcPr>
            <w:tcW w:w="1104" w:type="dxa"/>
            <w:shd w:val="clear" w:color="auto" w:fill="75787D"/>
          </w:tcPr>
          <w:p w14:paraId="30CB4F99" w14:textId="77777777" w:rsidR="00B33415" w:rsidRDefault="00B33415">
            <w:pPr>
              <w:framePr w:w="8294" w:h="1152" w:wrap="none" w:vAnchor="page" w:hAnchor="page" w:x="928" w:y="6190"/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75787D"/>
          </w:tcPr>
          <w:p w14:paraId="30CB4F9A" w14:textId="77777777" w:rsidR="00B33415" w:rsidRDefault="00B33415">
            <w:pPr>
              <w:framePr w:w="8294" w:h="1152" w:wrap="none" w:vAnchor="page" w:hAnchor="page" w:x="928" w:y="6190"/>
              <w:rPr>
                <w:sz w:val="10"/>
                <w:szCs w:val="10"/>
              </w:rPr>
            </w:pPr>
          </w:p>
        </w:tc>
        <w:tc>
          <w:tcPr>
            <w:tcW w:w="2626" w:type="dxa"/>
            <w:shd w:val="clear" w:color="auto" w:fill="75787D"/>
            <w:vAlign w:val="bottom"/>
          </w:tcPr>
          <w:p w14:paraId="30CB4F9B" w14:textId="77777777" w:rsidR="00B33415" w:rsidRDefault="00EE532C">
            <w:pPr>
              <w:pStyle w:val="Bodytext20"/>
              <w:framePr w:w="8294" w:h="1152" w:wrap="none" w:vAnchor="page" w:hAnchor="page" w:x="928" w:y="6190"/>
              <w:shd w:val="clear" w:color="auto" w:fill="auto"/>
              <w:spacing w:line="212" w:lineRule="exact"/>
              <w:jc w:val="right"/>
            </w:pPr>
            <w:r>
              <w:rPr>
                <w:rStyle w:val="Bodytext29ptBold"/>
              </w:rPr>
              <w:t>61 610,78 Kč</w:t>
            </w:r>
          </w:p>
        </w:tc>
      </w:tr>
    </w:tbl>
    <w:p w14:paraId="30CB4F9D" w14:textId="77777777" w:rsidR="00B33415" w:rsidRDefault="00EE532C">
      <w:pPr>
        <w:framePr w:wrap="none" w:vAnchor="page" w:hAnchor="page" w:x="9625" w:y="5979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OneSoft/FAKTURY 2022/media/image2.jpeg"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"C:\\Users\\Markétka\\Downloads\\media\\image2.jpeg" \* MERGEFORMATINET </w:instrText>
      </w:r>
      <w:r w:rsidR="00000000">
        <w:fldChar w:fldCharType="separate"/>
      </w:r>
      <w:r w:rsidR="00000000">
        <w:pict w14:anchorId="30CB500D">
          <v:shape id="_x0000_i1026" type="#_x0000_t75" style="width:76.8pt;height:84pt">
            <v:imagedata r:id="rId9" r:href="rId10"/>
          </v:shape>
        </w:pict>
      </w:r>
      <w:r w:rsidR="00000000">
        <w:fldChar w:fldCharType="end"/>
      </w:r>
      <w:r>
        <w:fldChar w:fldCharType="end"/>
      </w:r>
    </w:p>
    <w:p w14:paraId="30CB4F9E" w14:textId="77777777" w:rsidR="00B33415" w:rsidRDefault="00EE532C">
      <w:pPr>
        <w:pStyle w:val="Heading420"/>
        <w:framePr w:w="4776" w:h="3714" w:hRule="exact" w:wrap="none" w:vAnchor="page" w:hAnchor="page" w:x="918" w:y="8057"/>
        <w:shd w:val="clear" w:color="auto" w:fill="auto"/>
        <w:tabs>
          <w:tab w:val="right" w:pos="4704"/>
          <w:tab w:val="right" w:pos="4704"/>
        </w:tabs>
        <w:spacing w:after="96"/>
      </w:pPr>
      <w:bookmarkStart w:id="3" w:name="bookmark6"/>
      <w:r>
        <w:t>Označení dodávky</w:t>
      </w:r>
      <w:r>
        <w:tab/>
        <w:t>Počet m.</w:t>
      </w:r>
      <w:r>
        <w:tab/>
        <w:t>j.</w:t>
      </w:r>
      <w:bookmarkEnd w:id="3"/>
    </w:p>
    <w:p w14:paraId="30CB4F9F" w14:textId="4D31C17F" w:rsidR="00B33415" w:rsidRDefault="00EE532C">
      <w:pPr>
        <w:pStyle w:val="Bodytext20"/>
        <w:framePr w:w="4776" w:h="3714" w:hRule="exact" w:wrap="none" w:vAnchor="page" w:hAnchor="page" w:x="918" w:y="8057"/>
        <w:shd w:val="clear" w:color="auto" w:fill="auto"/>
        <w:tabs>
          <w:tab w:val="right" w:pos="4315"/>
        </w:tabs>
        <w:spacing w:line="298" w:lineRule="exact"/>
      </w:pPr>
      <w:r>
        <w:t>Škoda Octavia 2,0 TDI, 3AJ4702</w:t>
      </w:r>
      <w:r>
        <w:tab/>
      </w:r>
      <w:r w:rsidR="00FD333A">
        <w:t xml:space="preserve">   </w:t>
      </w:r>
      <w:r>
        <w:t>1,0000</w:t>
      </w:r>
    </w:p>
    <w:p w14:paraId="30CB4FA0" w14:textId="77777777" w:rsidR="00B33415" w:rsidRDefault="00EE532C">
      <w:pPr>
        <w:pStyle w:val="Bodytext20"/>
        <w:framePr w:w="4776" w:h="3714" w:hRule="exact" w:wrap="none" w:vAnchor="page" w:hAnchor="page" w:x="918" w:y="8057"/>
        <w:shd w:val="clear" w:color="auto" w:fill="auto"/>
        <w:tabs>
          <w:tab w:val="right" w:pos="4320"/>
        </w:tabs>
        <w:spacing w:line="298" w:lineRule="exact"/>
      </w:pPr>
      <w:r>
        <w:t xml:space="preserve">olej motor </w:t>
      </w:r>
      <w:r>
        <w:rPr>
          <w:lang w:val="en-US" w:eastAsia="en-US" w:bidi="en-US"/>
        </w:rPr>
        <w:t xml:space="preserve">Total </w:t>
      </w:r>
      <w:r>
        <w:t>5w30 LL 50700</w:t>
      </w:r>
      <w:r>
        <w:tab/>
        <w:t>4,5000</w:t>
      </w:r>
    </w:p>
    <w:p w14:paraId="30CB4FA1" w14:textId="77777777" w:rsidR="00B33415" w:rsidRDefault="00EE532C">
      <w:pPr>
        <w:pStyle w:val="Bodytext20"/>
        <w:framePr w:w="4776" w:h="3714" w:hRule="exact" w:wrap="none" w:vAnchor="page" w:hAnchor="page" w:x="918" w:y="8057"/>
        <w:shd w:val="clear" w:color="auto" w:fill="auto"/>
        <w:tabs>
          <w:tab w:val="right" w:pos="4315"/>
        </w:tabs>
        <w:spacing w:line="298" w:lineRule="exact"/>
      </w:pPr>
      <w:r>
        <w:t>olejový filtr</w:t>
      </w:r>
      <w:r>
        <w:tab/>
        <w:t>1,0000</w:t>
      </w:r>
    </w:p>
    <w:p w14:paraId="30CB4FA2" w14:textId="77777777" w:rsidR="00B33415" w:rsidRDefault="00EE532C">
      <w:pPr>
        <w:pStyle w:val="Bodytext20"/>
        <w:framePr w:w="4776" w:h="3714" w:hRule="exact" w:wrap="none" w:vAnchor="page" w:hAnchor="page" w:x="918" w:y="8057"/>
        <w:shd w:val="clear" w:color="auto" w:fill="auto"/>
        <w:tabs>
          <w:tab w:val="right" w:pos="4310"/>
        </w:tabs>
        <w:spacing w:line="298" w:lineRule="exact"/>
      </w:pPr>
      <w:r>
        <w:rPr>
          <w:lang w:val="en-US" w:eastAsia="en-US" w:bidi="en-US"/>
        </w:rPr>
        <w:t xml:space="preserve">Bishops </w:t>
      </w:r>
      <w:r>
        <w:t>501</w:t>
      </w:r>
      <w:r>
        <w:tab/>
        <w:t>1,0000</w:t>
      </w:r>
    </w:p>
    <w:p w14:paraId="30CB4FA3" w14:textId="77777777" w:rsidR="00B33415" w:rsidRDefault="00EE532C">
      <w:pPr>
        <w:pStyle w:val="Bodytext20"/>
        <w:framePr w:w="4776" w:h="3714" w:hRule="exact" w:wrap="none" w:vAnchor="page" w:hAnchor="page" w:x="918" w:y="8057"/>
        <w:shd w:val="clear" w:color="auto" w:fill="auto"/>
        <w:tabs>
          <w:tab w:val="right" w:pos="4310"/>
        </w:tabs>
        <w:spacing w:line="298" w:lineRule="exact"/>
      </w:pPr>
      <w:r>
        <w:rPr>
          <w:lang w:val="en-US" w:eastAsia="en-US" w:bidi="en-US"/>
        </w:rPr>
        <w:t xml:space="preserve">Bishops </w:t>
      </w:r>
      <w:r>
        <w:t>400D sada</w:t>
      </w:r>
      <w:r>
        <w:tab/>
        <w:t>1,0000</w:t>
      </w:r>
    </w:p>
    <w:p w14:paraId="30CB4FA4" w14:textId="77777777" w:rsidR="00B33415" w:rsidRDefault="00EE532C">
      <w:pPr>
        <w:pStyle w:val="Bodytext20"/>
        <w:framePr w:w="4776" w:h="3714" w:hRule="exact" w:wrap="none" w:vAnchor="page" w:hAnchor="page" w:x="918" w:y="8057"/>
        <w:shd w:val="clear" w:color="auto" w:fill="auto"/>
        <w:tabs>
          <w:tab w:val="right" w:pos="4320"/>
        </w:tabs>
        <w:spacing w:line="298" w:lineRule="exact"/>
      </w:pPr>
      <w:r>
        <w:t>čidlo hladiny a kvality oleje</w:t>
      </w:r>
      <w:r>
        <w:tab/>
        <w:t>1,0000</w:t>
      </w:r>
    </w:p>
    <w:p w14:paraId="30CB4FA5" w14:textId="77777777" w:rsidR="00B33415" w:rsidRDefault="00EE532C">
      <w:pPr>
        <w:pStyle w:val="Bodytext20"/>
        <w:framePr w:w="4776" w:h="3714" w:hRule="exact" w:wrap="none" w:vAnchor="page" w:hAnchor="page" w:x="918" w:y="8057"/>
        <w:shd w:val="clear" w:color="auto" w:fill="auto"/>
        <w:tabs>
          <w:tab w:val="right" w:pos="4320"/>
        </w:tabs>
        <w:spacing w:line="298" w:lineRule="exact"/>
      </w:pPr>
      <w:r>
        <w:t>spínače stahování oken</w:t>
      </w:r>
      <w:r>
        <w:tab/>
        <w:t>1,0000</w:t>
      </w:r>
    </w:p>
    <w:p w14:paraId="30CB4FA6" w14:textId="77777777" w:rsidR="00B33415" w:rsidRDefault="00EE532C">
      <w:pPr>
        <w:pStyle w:val="Bodytext20"/>
        <w:framePr w:w="4776" w:h="3714" w:hRule="exact" w:wrap="none" w:vAnchor="page" w:hAnchor="page" w:x="918" w:y="8057"/>
        <w:shd w:val="clear" w:color="auto" w:fill="auto"/>
        <w:tabs>
          <w:tab w:val="right" w:pos="4315"/>
        </w:tabs>
        <w:spacing w:line="298" w:lineRule="exact"/>
      </w:pPr>
      <w:r>
        <w:t>řídící jednotka airbag</w:t>
      </w:r>
      <w:r>
        <w:tab/>
        <w:t>1,0000</w:t>
      </w:r>
    </w:p>
    <w:p w14:paraId="30CB4FA7" w14:textId="77777777" w:rsidR="00B33415" w:rsidRDefault="00EE532C">
      <w:pPr>
        <w:pStyle w:val="Bodytext20"/>
        <w:framePr w:w="4776" w:h="3714" w:hRule="exact" w:wrap="none" w:vAnchor="page" w:hAnchor="page" w:x="918" w:y="8057"/>
        <w:shd w:val="clear" w:color="auto" w:fill="auto"/>
        <w:tabs>
          <w:tab w:val="right" w:pos="4315"/>
        </w:tabs>
        <w:spacing w:line="298" w:lineRule="exact"/>
      </w:pPr>
      <w:r>
        <w:t xml:space="preserve">řídící jednotka </w:t>
      </w:r>
      <w:r>
        <w:rPr>
          <w:lang w:val="en-US" w:eastAsia="en-US" w:bidi="en-US"/>
        </w:rPr>
        <w:t>Comfort</w:t>
      </w:r>
      <w:r>
        <w:rPr>
          <w:lang w:val="en-US" w:eastAsia="en-US" w:bidi="en-US"/>
        </w:rPr>
        <w:tab/>
      </w:r>
      <w:r>
        <w:t>1,0000</w:t>
      </w:r>
    </w:p>
    <w:p w14:paraId="30CB4FA8" w14:textId="72AFD723" w:rsidR="00B33415" w:rsidRDefault="00EE532C">
      <w:pPr>
        <w:pStyle w:val="Bodytext20"/>
        <w:framePr w:w="4776" w:h="3714" w:hRule="exact" w:wrap="none" w:vAnchor="page" w:hAnchor="page" w:x="918" w:y="8057"/>
        <w:shd w:val="clear" w:color="auto" w:fill="auto"/>
        <w:spacing w:line="211" w:lineRule="exact"/>
        <w:ind w:right="420"/>
        <w:jc w:val="left"/>
      </w:pPr>
      <w:r>
        <w:t>hledání závad, oprava kabelového svazku</w:t>
      </w:r>
      <w:r w:rsidR="00FD333A">
        <w:t>,</w:t>
      </w:r>
      <w:r>
        <w:t xml:space="preserve"> ochrana </w:t>
      </w:r>
      <w:r w:rsidR="00FD333A">
        <w:t xml:space="preserve">        </w:t>
      </w:r>
      <w:r>
        <w:t>20,0000 kapoty před chodci, výměna řídících jednotek, oleje, filtru</w:t>
      </w:r>
    </w:p>
    <w:p w14:paraId="30CB4FA9" w14:textId="77777777" w:rsidR="00B33415" w:rsidRDefault="00EE532C">
      <w:pPr>
        <w:pStyle w:val="Bodytext20"/>
        <w:framePr w:wrap="none" w:vAnchor="page" w:hAnchor="page" w:x="918" w:y="11937"/>
        <w:shd w:val="clear" w:color="auto" w:fill="auto"/>
        <w:jc w:val="left"/>
      </w:pPr>
      <w:r>
        <w:t>Montáž provedena na voze uvedeném v textu (je-li uveden)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773"/>
        <w:gridCol w:w="1190"/>
        <w:gridCol w:w="1123"/>
        <w:gridCol w:w="1022"/>
      </w:tblGrid>
      <w:tr w:rsidR="00B33415" w14:paraId="30CB4FAF" w14:textId="77777777">
        <w:trPr>
          <w:trHeight w:hRule="exact" w:val="259"/>
        </w:trPr>
        <w:tc>
          <w:tcPr>
            <w:tcW w:w="1003" w:type="dxa"/>
            <w:shd w:val="clear" w:color="auto" w:fill="FFFFFF"/>
          </w:tcPr>
          <w:p w14:paraId="30CB4FAA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spacing w:line="168" w:lineRule="exact"/>
              <w:jc w:val="right"/>
            </w:pPr>
            <w:r>
              <w:rPr>
                <w:rStyle w:val="Bodytext2Bold0"/>
              </w:rPr>
              <w:t xml:space="preserve">Cena za </w:t>
            </w:r>
            <w:proofErr w:type="spellStart"/>
            <w:r>
              <w:rPr>
                <w:rStyle w:val="Bodytext2Bold0"/>
              </w:rPr>
              <w:t>m.j</w:t>
            </w:r>
            <w:proofErr w:type="spellEnd"/>
            <w:r>
              <w:rPr>
                <w:rStyle w:val="Bodytext2Bold0"/>
              </w:rPr>
              <w:t>.</w:t>
            </w:r>
          </w:p>
        </w:tc>
        <w:tc>
          <w:tcPr>
            <w:tcW w:w="773" w:type="dxa"/>
            <w:shd w:val="clear" w:color="auto" w:fill="FFFFFF"/>
          </w:tcPr>
          <w:p w14:paraId="30CB4FAB" w14:textId="559F3B7D" w:rsidR="00B33415" w:rsidRDefault="00FD333A">
            <w:pPr>
              <w:pStyle w:val="Bodytext20"/>
              <w:framePr w:w="5112" w:h="3254" w:wrap="none" w:vAnchor="page" w:hAnchor="page" w:x="6155" w:y="8096"/>
              <w:shd w:val="clear" w:color="auto" w:fill="auto"/>
              <w:spacing w:line="168" w:lineRule="exact"/>
              <w:jc w:val="left"/>
            </w:pPr>
            <w:r>
              <w:rPr>
                <w:rStyle w:val="Bodytext2Bold0"/>
              </w:rPr>
              <w:t xml:space="preserve">    </w:t>
            </w:r>
            <w:r w:rsidR="00EE532C">
              <w:rPr>
                <w:rStyle w:val="Bodytext2Bold0"/>
              </w:rPr>
              <w:t>DPH %</w:t>
            </w:r>
          </w:p>
        </w:tc>
        <w:tc>
          <w:tcPr>
            <w:tcW w:w="1190" w:type="dxa"/>
            <w:shd w:val="clear" w:color="auto" w:fill="FFFFFF"/>
          </w:tcPr>
          <w:p w14:paraId="30CB4FAC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spacing w:line="168" w:lineRule="exact"/>
              <w:ind w:right="280"/>
              <w:jc w:val="right"/>
            </w:pPr>
            <w:r>
              <w:rPr>
                <w:rStyle w:val="Bodytext2Bold0"/>
              </w:rPr>
              <w:t>Bez DPH</w:t>
            </w:r>
          </w:p>
        </w:tc>
        <w:tc>
          <w:tcPr>
            <w:tcW w:w="1123" w:type="dxa"/>
            <w:shd w:val="clear" w:color="auto" w:fill="FFFFFF"/>
          </w:tcPr>
          <w:p w14:paraId="30CB4FAD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spacing w:line="168" w:lineRule="exact"/>
              <w:ind w:right="280"/>
              <w:jc w:val="right"/>
            </w:pPr>
            <w:r>
              <w:rPr>
                <w:rStyle w:val="Bodytext2Bold0"/>
              </w:rPr>
              <w:t>DPH</w:t>
            </w:r>
          </w:p>
        </w:tc>
        <w:tc>
          <w:tcPr>
            <w:tcW w:w="1022" w:type="dxa"/>
            <w:shd w:val="clear" w:color="auto" w:fill="FFFFFF"/>
          </w:tcPr>
          <w:p w14:paraId="30CB4FAE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spacing w:line="168" w:lineRule="exact"/>
              <w:jc w:val="right"/>
            </w:pPr>
            <w:r>
              <w:rPr>
                <w:rStyle w:val="Bodytext2Bold0"/>
              </w:rPr>
              <w:t>Celkem</w:t>
            </w:r>
          </w:p>
        </w:tc>
      </w:tr>
      <w:tr w:rsidR="00B33415" w14:paraId="30CB4FB5" w14:textId="77777777">
        <w:trPr>
          <w:trHeight w:hRule="exact" w:val="336"/>
        </w:trPr>
        <w:tc>
          <w:tcPr>
            <w:tcW w:w="1003" w:type="dxa"/>
            <w:shd w:val="clear" w:color="auto" w:fill="FFFFFF"/>
            <w:vAlign w:val="bottom"/>
          </w:tcPr>
          <w:p w14:paraId="30CB4FB0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right"/>
            </w:pPr>
            <w:r>
              <w:rPr>
                <w:rStyle w:val="Bodytext22"/>
              </w:rPr>
              <w:t>0,0000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14:paraId="30CB4FB1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center"/>
            </w:pPr>
            <w:r>
              <w:rPr>
                <w:rStyle w:val="Bodytext22"/>
              </w:rPr>
              <w:t>21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30CB4FB2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1123" w:type="dxa"/>
            <w:shd w:val="clear" w:color="auto" w:fill="FFFFFF"/>
            <w:vAlign w:val="bottom"/>
          </w:tcPr>
          <w:p w14:paraId="30CB4FB3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30CB4FB4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spacing w:line="168" w:lineRule="exact"/>
              <w:jc w:val="right"/>
            </w:pPr>
            <w:r>
              <w:rPr>
                <w:rStyle w:val="Bodytext2Bold0"/>
              </w:rPr>
              <w:t>0.00</w:t>
            </w:r>
          </w:p>
        </w:tc>
      </w:tr>
      <w:tr w:rsidR="00B33415" w14:paraId="30CB4FBB" w14:textId="77777777">
        <w:trPr>
          <w:trHeight w:hRule="exact" w:val="298"/>
        </w:trPr>
        <w:tc>
          <w:tcPr>
            <w:tcW w:w="1003" w:type="dxa"/>
            <w:shd w:val="clear" w:color="auto" w:fill="FFFFFF"/>
            <w:vAlign w:val="center"/>
          </w:tcPr>
          <w:p w14:paraId="30CB4FB6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right"/>
            </w:pPr>
            <w:r>
              <w:rPr>
                <w:rStyle w:val="Bodytext22"/>
              </w:rPr>
              <w:t>400,0000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0CB4FB7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center"/>
            </w:pPr>
            <w:r>
              <w:rPr>
                <w:rStyle w:val="Bodytext22"/>
              </w:rPr>
              <w:t>21</w:t>
            </w:r>
          </w:p>
        </w:tc>
        <w:tc>
          <w:tcPr>
            <w:tcW w:w="1190" w:type="dxa"/>
            <w:shd w:val="clear" w:color="auto" w:fill="FFFFFF"/>
            <w:vAlign w:val="center"/>
          </w:tcPr>
          <w:p w14:paraId="30CB4FB8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1 800,00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14:paraId="30CB4FB9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378,00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30CB4FBA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spacing w:line="168" w:lineRule="exact"/>
              <w:jc w:val="right"/>
            </w:pPr>
            <w:r>
              <w:rPr>
                <w:rStyle w:val="Bodytext2Bold0"/>
              </w:rPr>
              <w:t>2 178,00</w:t>
            </w:r>
          </w:p>
        </w:tc>
      </w:tr>
      <w:tr w:rsidR="00B33415" w14:paraId="30CB4FC1" w14:textId="77777777">
        <w:trPr>
          <w:trHeight w:hRule="exact" w:val="302"/>
        </w:trPr>
        <w:tc>
          <w:tcPr>
            <w:tcW w:w="1003" w:type="dxa"/>
            <w:shd w:val="clear" w:color="auto" w:fill="FFFFFF"/>
            <w:vAlign w:val="center"/>
          </w:tcPr>
          <w:p w14:paraId="30CB4FBC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right"/>
            </w:pPr>
            <w:r>
              <w:rPr>
                <w:rStyle w:val="Bodytext22"/>
              </w:rPr>
              <w:t>259,0000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0CB4FBD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center"/>
            </w:pPr>
            <w:r>
              <w:rPr>
                <w:rStyle w:val="Bodytext22"/>
              </w:rPr>
              <w:t>21</w:t>
            </w:r>
          </w:p>
        </w:tc>
        <w:tc>
          <w:tcPr>
            <w:tcW w:w="1190" w:type="dxa"/>
            <w:shd w:val="clear" w:color="auto" w:fill="FFFFFF"/>
            <w:vAlign w:val="center"/>
          </w:tcPr>
          <w:p w14:paraId="30CB4FBE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259,00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14:paraId="30CB4FBF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54,39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30CB4FC0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spacing w:line="168" w:lineRule="exact"/>
              <w:jc w:val="right"/>
            </w:pPr>
            <w:r>
              <w:rPr>
                <w:rStyle w:val="Bodytext2Bold0"/>
              </w:rPr>
              <w:t>313,39</w:t>
            </w:r>
          </w:p>
        </w:tc>
      </w:tr>
      <w:tr w:rsidR="00B33415" w14:paraId="30CB4FC7" w14:textId="77777777">
        <w:trPr>
          <w:trHeight w:hRule="exact" w:val="298"/>
        </w:trPr>
        <w:tc>
          <w:tcPr>
            <w:tcW w:w="1003" w:type="dxa"/>
            <w:shd w:val="clear" w:color="auto" w:fill="FFFFFF"/>
            <w:vAlign w:val="center"/>
          </w:tcPr>
          <w:p w14:paraId="30CB4FC2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right"/>
            </w:pPr>
            <w:r>
              <w:rPr>
                <w:rStyle w:val="Bodytext22"/>
              </w:rPr>
              <w:t>545,0000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0CB4FC3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center"/>
            </w:pPr>
            <w:r>
              <w:rPr>
                <w:rStyle w:val="Bodytext22"/>
              </w:rPr>
              <w:t>21</w:t>
            </w:r>
          </w:p>
        </w:tc>
        <w:tc>
          <w:tcPr>
            <w:tcW w:w="1190" w:type="dxa"/>
            <w:shd w:val="clear" w:color="auto" w:fill="FFFFFF"/>
            <w:vAlign w:val="center"/>
          </w:tcPr>
          <w:p w14:paraId="30CB4FC4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545,00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14:paraId="30CB4FC5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114,45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30CB4FC6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spacing w:line="168" w:lineRule="exact"/>
              <w:jc w:val="right"/>
            </w:pPr>
            <w:r>
              <w:rPr>
                <w:rStyle w:val="Bodytext2Bold0"/>
              </w:rPr>
              <w:t>659,45</w:t>
            </w:r>
          </w:p>
        </w:tc>
      </w:tr>
      <w:tr w:rsidR="00B33415" w14:paraId="30CB4FCD" w14:textId="77777777">
        <w:trPr>
          <w:trHeight w:hRule="exact" w:val="302"/>
        </w:trPr>
        <w:tc>
          <w:tcPr>
            <w:tcW w:w="1003" w:type="dxa"/>
            <w:shd w:val="clear" w:color="auto" w:fill="FFFFFF"/>
            <w:vAlign w:val="bottom"/>
          </w:tcPr>
          <w:p w14:paraId="30CB4FC8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right"/>
            </w:pPr>
            <w:r>
              <w:rPr>
                <w:rStyle w:val="Bodytext22"/>
              </w:rPr>
              <w:t>1 211,0000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14:paraId="30CB4FC9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center"/>
            </w:pPr>
            <w:r>
              <w:rPr>
                <w:rStyle w:val="Bodytext22"/>
              </w:rPr>
              <w:t>21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30CB4FCA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1 211,00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14:paraId="30CB4FCB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254,31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30CB4FCC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spacing w:line="168" w:lineRule="exact"/>
              <w:jc w:val="right"/>
            </w:pPr>
            <w:r>
              <w:rPr>
                <w:rStyle w:val="Bodytext2Bold0"/>
              </w:rPr>
              <w:t>1 465,31</w:t>
            </w:r>
          </w:p>
        </w:tc>
      </w:tr>
      <w:tr w:rsidR="00B33415" w14:paraId="30CB4FD3" w14:textId="77777777">
        <w:trPr>
          <w:trHeight w:hRule="exact" w:val="298"/>
        </w:trPr>
        <w:tc>
          <w:tcPr>
            <w:tcW w:w="1003" w:type="dxa"/>
            <w:shd w:val="clear" w:color="auto" w:fill="FFFFFF"/>
            <w:vAlign w:val="center"/>
          </w:tcPr>
          <w:p w14:paraId="30CB4FCE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right"/>
            </w:pPr>
            <w:r>
              <w:rPr>
                <w:rStyle w:val="Bodytext22"/>
              </w:rPr>
              <w:t>2 567,0000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0CB4FCF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center"/>
            </w:pPr>
            <w:r>
              <w:rPr>
                <w:rStyle w:val="Bodytext22"/>
              </w:rPr>
              <w:t>21</w:t>
            </w:r>
          </w:p>
        </w:tc>
        <w:tc>
          <w:tcPr>
            <w:tcW w:w="1190" w:type="dxa"/>
            <w:shd w:val="clear" w:color="auto" w:fill="FFFFFF"/>
            <w:vAlign w:val="center"/>
          </w:tcPr>
          <w:p w14:paraId="30CB4FD0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2 567,00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14:paraId="30CB4FD1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539,07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30CB4FD2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spacing w:line="168" w:lineRule="exact"/>
              <w:jc w:val="right"/>
            </w:pPr>
            <w:r>
              <w:rPr>
                <w:rStyle w:val="Bodytext2Bold0"/>
              </w:rPr>
              <w:t>3 106,07</w:t>
            </w:r>
          </w:p>
        </w:tc>
      </w:tr>
      <w:tr w:rsidR="00B33415" w14:paraId="30CB4FD9" w14:textId="77777777">
        <w:trPr>
          <w:trHeight w:hRule="exact" w:val="298"/>
        </w:trPr>
        <w:tc>
          <w:tcPr>
            <w:tcW w:w="1003" w:type="dxa"/>
            <w:shd w:val="clear" w:color="auto" w:fill="FFFFFF"/>
            <w:vAlign w:val="bottom"/>
          </w:tcPr>
          <w:p w14:paraId="30CB4FD4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right"/>
            </w:pPr>
            <w:r>
              <w:rPr>
                <w:rStyle w:val="Bodytext22"/>
              </w:rPr>
              <w:t>881,0000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14:paraId="30CB4FD5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center"/>
            </w:pPr>
            <w:r>
              <w:rPr>
                <w:rStyle w:val="Bodytext22"/>
              </w:rPr>
              <w:t>21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30CB4FD6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881,00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14:paraId="30CB4FD7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185,01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30CB4FD8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spacing w:line="168" w:lineRule="exact"/>
              <w:jc w:val="right"/>
            </w:pPr>
            <w:r>
              <w:rPr>
                <w:rStyle w:val="Bodytext2Bold0"/>
              </w:rPr>
              <w:t>1 066,01</w:t>
            </w:r>
          </w:p>
        </w:tc>
      </w:tr>
      <w:tr w:rsidR="00B33415" w14:paraId="30CB4FDF" w14:textId="77777777">
        <w:trPr>
          <w:trHeight w:hRule="exact" w:val="302"/>
        </w:trPr>
        <w:tc>
          <w:tcPr>
            <w:tcW w:w="1003" w:type="dxa"/>
            <w:shd w:val="clear" w:color="auto" w:fill="FFFFFF"/>
            <w:vAlign w:val="center"/>
          </w:tcPr>
          <w:p w14:paraId="30CB4FDA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right"/>
            </w:pPr>
            <w:r>
              <w:rPr>
                <w:rStyle w:val="Bodytext22"/>
              </w:rPr>
              <w:t>21 092,0000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0CB4FDB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center"/>
            </w:pPr>
            <w:r>
              <w:rPr>
                <w:rStyle w:val="Bodytext22"/>
              </w:rPr>
              <w:t>21</w:t>
            </w:r>
          </w:p>
        </w:tc>
        <w:tc>
          <w:tcPr>
            <w:tcW w:w="1190" w:type="dxa"/>
            <w:shd w:val="clear" w:color="auto" w:fill="FFFFFF"/>
            <w:vAlign w:val="center"/>
          </w:tcPr>
          <w:p w14:paraId="30CB4FDC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21 092,00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14:paraId="30CB4FDD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4 429,32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30CB4FDE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spacing w:line="168" w:lineRule="exact"/>
              <w:jc w:val="right"/>
            </w:pPr>
            <w:r>
              <w:rPr>
                <w:rStyle w:val="Bodytext2Bold0"/>
              </w:rPr>
              <w:t>25 521,32</w:t>
            </w:r>
          </w:p>
        </w:tc>
      </w:tr>
      <w:tr w:rsidR="00B33415" w14:paraId="30CB4FE5" w14:textId="77777777">
        <w:trPr>
          <w:trHeight w:hRule="exact" w:val="298"/>
        </w:trPr>
        <w:tc>
          <w:tcPr>
            <w:tcW w:w="1003" w:type="dxa"/>
            <w:shd w:val="clear" w:color="auto" w:fill="FFFFFF"/>
            <w:vAlign w:val="center"/>
          </w:tcPr>
          <w:p w14:paraId="30CB4FE0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right"/>
            </w:pPr>
            <w:r>
              <w:rPr>
                <w:rStyle w:val="Bodytext22"/>
              </w:rPr>
              <w:t>11 563,0000</w:t>
            </w:r>
          </w:p>
        </w:tc>
        <w:tc>
          <w:tcPr>
            <w:tcW w:w="773" w:type="dxa"/>
            <w:shd w:val="clear" w:color="auto" w:fill="FFFFFF"/>
            <w:vAlign w:val="center"/>
          </w:tcPr>
          <w:p w14:paraId="30CB4FE1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center"/>
            </w:pPr>
            <w:r>
              <w:rPr>
                <w:rStyle w:val="Bodytext22"/>
              </w:rPr>
              <w:t>21</w:t>
            </w:r>
          </w:p>
        </w:tc>
        <w:tc>
          <w:tcPr>
            <w:tcW w:w="1190" w:type="dxa"/>
            <w:shd w:val="clear" w:color="auto" w:fill="FFFFFF"/>
            <w:vAlign w:val="center"/>
          </w:tcPr>
          <w:p w14:paraId="30CB4FE2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11 563,00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14:paraId="30CB4FE3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2 428,23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30CB4FE4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spacing w:line="168" w:lineRule="exact"/>
              <w:jc w:val="right"/>
            </w:pPr>
            <w:r>
              <w:rPr>
                <w:rStyle w:val="Bodytext2Bold0"/>
              </w:rPr>
              <w:t>13 991,23</w:t>
            </w:r>
          </w:p>
        </w:tc>
      </w:tr>
      <w:tr w:rsidR="00B33415" w14:paraId="30CB4FEB" w14:textId="77777777">
        <w:trPr>
          <w:trHeight w:hRule="exact" w:val="264"/>
        </w:trPr>
        <w:tc>
          <w:tcPr>
            <w:tcW w:w="1003" w:type="dxa"/>
            <w:shd w:val="clear" w:color="auto" w:fill="FFFFFF"/>
            <w:vAlign w:val="bottom"/>
          </w:tcPr>
          <w:p w14:paraId="30CB4FE6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right"/>
            </w:pPr>
            <w:r>
              <w:rPr>
                <w:rStyle w:val="Bodytext22"/>
              </w:rPr>
              <w:t>550,0000</w:t>
            </w:r>
          </w:p>
        </w:tc>
        <w:tc>
          <w:tcPr>
            <w:tcW w:w="773" w:type="dxa"/>
            <w:shd w:val="clear" w:color="auto" w:fill="FFFFFF"/>
            <w:vAlign w:val="bottom"/>
          </w:tcPr>
          <w:p w14:paraId="30CB4FE7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jc w:val="center"/>
            </w:pPr>
            <w:r>
              <w:rPr>
                <w:rStyle w:val="Bodytext22"/>
              </w:rPr>
              <w:t>21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30CB4FE8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11 000,00</w:t>
            </w:r>
          </w:p>
        </w:tc>
        <w:tc>
          <w:tcPr>
            <w:tcW w:w="1123" w:type="dxa"/>
            <w:shd w:val="clear" w:color="auto" w:fill="FFFFFF"/>
            <w:vAlign w:val="bottom"/>
          </w:tcPr>
          <w:p w14:paraId="30CB4FE9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ind w:right="280"/>
              <w:jc w:val="right"/>
            </w:pPr>
            <w:r>
              <w:rPr>
                <w:rStyle w:val="Bodytext22"/>
              </w:rPr>
              <w:t>2 310,00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30CB4FEA" w14:textId="77777777" w:rsidR="00B33415" w:rsidRDefault="00EE532C">
            <w:pPr>
              <w:pStyle w:val="Bodytext20"/>
              <w:framePr w:w="5112" w:h="3254" w:wrap="none" w:vAnchor="page" w:hAnchor="page" w:x="6155" w:y="8096"/>
              <w:shd w:val="clear" w:color="auto" w:fill="auto"/>
              <w:spacing w:line="168" w:lineRule="exact"/>
              <w:jc w:val="right"/>
            </w:pPr>
            <w:r>
              <w:rPr>
                <w:rStyle w:val="Bodytext2Bold0"/>
              </w:rPr>
              <w:t>13 310,00</w:t>
            </w:r>
          </w:p>
        </w:tc>
      </w:tr>
    </w:tbl>
    <w:p w14:paraId="30CB4FEC" w14:textId="77777777" w:rsidR="00B33415" w:rsidRDefault="00EE532C">
      <w:pPr>
        <w:pStyle w:val="Bodytext20"/>
        <w:framePr w:w="1723" w:h="209" w:hRule="exact" w:wrap="none" w:vAnchor="page" w:hAnchor="page" w:x="918" w:y="12423"/>
        <w:shd w:val="clear" w:color="auto" w:fill="auto"/>
        <w:jc w:val="left"/>
      </w:pPr>
      <w:r>
        <w:t>Razítko a podpis:</w:t>
      </w:r>
    </w:p>
    <w:p w14:paraId="30CB4FED" w14:textId="77777777" w:rsidR="00B33415" w:rsidRDefault="00EE532C">
      <w:pPr>
        <w:pStyle w:val="Picturecaption0"/>
        <w:framePr w:w="1723" w:h="206" w:hRule="exact" w:wrap="none" w:vAnchor="page" w:hAnchor="page" w:x="918" w:y="12840"/>
        <w:shd w:val="clear" w:color="auto" w:fill="auto"/>
      </w:pPr>
      <w:proofErr w:type="spellStart"/>
      <w:r>
        <w:rPr>
          <w:rStyle w:val="Picturecaption1"/>
          <w:b/>
          <w:bCs/>
        </w:rPr>
        <w:t>OTservk</w:t>
      </w:r>
      <w:proofErr w:type="spellEnd"/>
      <w:r>
        <w:rPr>
          <w:rStyle w:val="Picturecaption1"/>
          <w:b/>
          <w:bCs/>
        </w:rPr>
        <w:t xml:space="preserve">* Beroun </w:t>
      </w:r>
      <w:proofErr w:type="gramStart"/>
      <w:r>
        <w:rPr>
          <w:rStyle w:val="Picturecaption1"/>
          <w:b/>
          <w:bCs/>
        </w:rPr>
        <w:t>*.</w:t>
      </w:r>
      <w:proofErr w:type="spellStart"/>
      <w:r>
        <w:rPr>
          <w:rStyle w:val="Picturecaption1"/>
          <w:b/>
          <w:bCs/>
        </w:rPr>
        <w:t>r</w:t>
      </w:r>
      <w:proofErr w:type="gramEnd"/>
      <w:r>
        <w:rPr>
          <w:rStyle w:val="Picturecaption1"/>
          <w:b/>
          <w:bCs/>
        </w:rPr>
        <w:t>,o</w:t>
      </w:r>
      <w:proofErr w:type="spellEnd"/>
      <w:r>
        <w:rPr>
          <w:rStyle w:val="Picturecaption1"/>
          <w:b/>
          <w:bCs/>
        </w:rPr>
        <w:t>.</w:t>
      </w:r>
    </w:p>
    <w:p w14:paraId="30CB4FEE" w14:textId="77777777" w:rsidR="00B33415" w:rsidRDefault="00EE532C">
      <w:pPr>
        <w:framePr w:wrap="none" w:vAnchor="page" w:hAnchor="page" w:x="1072" w:y="1301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OneSoft/FAKTURY 2022/media/image3.jpeg"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"C:\\Users\\Markétka\\Downloads\\media\\image3.jpeg" \* MERGEFORMATINET </w:instrText>
      </w:r>
      <w:r w:rsidR="00000000">
        <w:fldChar w:fldCharType="separate"/>
      </w:r>
      <w:r w:rsidR="00E523B5">
        <w:pict w14:anchorId="30CB500E">
          <v:shape id="_x0000_i1027" type="#_x0000_t75" style="width:120pt;height:52.2pt">
            <v:imagedata r:id="rId11" r:href="rId12"/>
          </v:shape>
        </w:pict>
      </w:r>
      <w:r w:rsidR="00000000">
        <w:fldChar w:fldCharType="end"/>
      </w:r>
      <w:r>
        <w:fldChar w:fldCharType="end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1464"/>
        <w:gridCol w:w="1488"/>
        <w:gridCol w:w="1109"/>
      </w:tblGrid>
      <w:tr w:rsidR="00B33415" w14:paraId="30CB4FF3" w14:textId="77777777">
        <w:trPr>
          <w:trHeight w:hRule="exact" w:val="274"/>
        </w:trPr>
        <w:tc>
          <w:tcPr>
            <w:tcW w:w="1392" w:type="dxa"/>
            <w:shd w:val="clear" w:color="auto" w:fill="FFFFFF"/>
          </w:tcPr>
          <w:p w14:paraId="30CB4FEF" w14:textId="77777777" w:rsidR="00B33415" w:rsidRDefault="00EE532C">
            <w:pPr>
              <w:pStyle w:val="Bodytext20"/>
              <w:framePr w:w="5453" w:h="1229" w:wrap="none" w:vAnchor="page" w:hAnchor="page" w:x="5747" w:y="12742"/>
              <w:shd w:val="clear" w:color="auto" w:fill="auto"/>
              <w:spacing w:line="156" w:lineRule="exact"/>
              <w:jc w:val="left"/>
            </w:pPr>
            <w:r>
              <w:rPr>
                <w:rStyle w:val="Bodytext265ptBold"/>
              </w:rPr>
              <w:t>Sazba DPH</w:t>
            </w:r>
          </w:p>
        </w:tc>
        <w:tc>
          <w:tcPr>
            <w:tcW w:w="1464" w:type="dxa"/>
            <w:shd w:val="clear" w:color="auto" w:fill="FFFFFF"/>
          </w:tcPr>
          <w:p w14:paraId="30CB4FF0" w14:textId="77777777" w:rsidR="00B33415" w:rsidRDefault="00EE532C">
            <w:pPr>
              <w:pStyle w:val="Bodytext20"/>
              <w:framePr w:w="5453" w:h="1229" w:wrap="none" w:vAnchor="page" w:hAnchor="page" w:x="5747" w:y="12742"/>
              <w:shd w:val="clear" w:color="auto" w:fill="auto"/>
              <w:spacing w:line="156" w:lineRule="exact"/>
              <w:jc w:val="right"/>
            </w:pPr>
            <w:r>
              <w:rPr>
                <w:rStyle w:val="Bodytext265ptBold"/>
              </w:rPr>
              <w:t>Základ</w:t>
            </w:r>
          </w:p>
        </w:tc>
        <w:tc>
          <w:tcPr>
            <w:tcW w:w="1488" w:type="dxa"/>
            <w:shd w:val="clear" w:color="auto" w:fill="FFFFFF"/>
          </w:tcPr>
          <w:p w14:paraId="30CB4FF1" w14:textId="77777777" w:rsidR="00B33415" w:rsidRDefault="00EE532C">
            <w:pPr>
              <w:pStyle w:val="Bodytext20"/>
              <w:framePr w:w="5453" w:h="1229" w:wrap="none" w:vAnchor="page" w:hAnchor="page" w:x="5747" w:y="12742"/>
              <w:shd w:val="clear" w:color="auto" w:fill="auto"/>
              <w:spacing w:line="156" w:lineRule="exact"/>
              <w:jc w:val="center"/>
            </w:pPr>
            <w:r>
              <w:rPr>
                <w:rStyle w:val="Bodytext265ptBold"/>
              </w:rPr>
              <w:t>Výše DPH</w:t>
            </w:r>
          </w:p>
        </w:tc>
        <w:tc>
          <w:tcPr>
            <w:tcW w:w="1109" w:type="dxa"/>
            <w:shd w:val="clear" w:color="auto" w:fill="FFFFFF"/>
          </w:tcPr>
          <w:p w14:paraId="30CB4FF2" w14:textId="77777777" w:rsidR="00B33415" w:rsidRDefault="00EE532C">
            <w:pPr>
              <w:pStyle w:val="Bodytext20"/>
              <w:framePr w:w="5453" w:h="1229" w:wrap="none" w:vAnchor="page" w:hAnchor="page" w:x="5747" w:y="12742"/>
              <w:shd w:val="clear" w:color="auto" w:fill="auto"/>
              <w:spacing w:line="156" w:lineRule="exact"/>
              <w:jc w:val="right"/>
            </w:pPr>
            <w:r>
              <w:rPr>
                <w:rStyle w:val="Bodytext265ptBold"/>
              </w:rPr>
              <w:t>Celkem</w:t>
            </w:r>
          </w:p>
        </w:tc>
      </w:tr>
      <w:tr w:rsidR="00B33415" w14:paraId="30CB4FF8" w14:textId="77777777">
        <w:trPr>
          <w:trHeight w:hRule="exact" w:val="370"/>
        </w:trPr>
        <w:tc>
          <w:tcPr>
            <w:tcW w:w="1392" w:type="dxa"/>
            <w:shd w:val="clear" w:color="auto" w:fill="FFFFFF"/>
            <w:vAlign w:val="center"/>
          </w:tcPr>
          <w:p w14:paraId="30CB4FF4" w14:textId="77777777" w:rsidR="00B33415" w:rsidRDefault="00EE532C">
            <w:pPr>
              <w:pStyle w:val="Bodytext20"/>
              <w:framePr w:w="5453" w:h="1229" w:wrap="none" w:vAnchor="page" w:hAnchor="page" w:x="5747" w:y="12742"/>
              <w:shd w:val="clear" w:color="auto" w:fill="auto"/>
              <w:spacing w:line="156" w:lineRule="exact"/>
              <w:jc w:val="left"/>
            </w:pPr>
            <w:r>
              <w:rPr>
                <w:rStyle w:val="Bodytext265ptBold"/>
              </w:rPr>
              <w:t>21 %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30CB4FF5" w14:textId="77777777" w:rsidR="00B33415" w:rsidRDefault="00EE532C">
            <w:pPr>
              <w:pStyle w:val="Bodytext20"/>
              <w:framePr w:w="5453" w:h="1229" w:wrap="none" w:vAnchor="page" w:hAnchor="page" w:x="5747" w:y="12742"/>
              <w:shd w:val="clear" w:color="auto" w:fill="auto"/>
              <w:spacing w:line="156" w:lineRule="exact"/>
              <w:jc w:val="right"/>
            </w:pPr>
            <w:r>
              <w:rPr>
                <w:rStyle w:val="Bodytext265ptBold"/>
              </w:rPr>
              <w:t>50 918,00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14:paraId="30CB4FF6" w14:textId="77777777" w:rsidR="00B33415" w:rsidRDefault="00EE532C">
            <w:pPr>
              <w:pStyle w:val="Bodytext20"/>
              <w:framePr w:w="5453" w:h="1229" w:wrap="none" w:vAnchor="page" w:hAnchor="page" w:x="5747" w:y="12742"/>
              <w:shd w:val="clear" w:color="auto" w:fill="auto"/>
              <w:spacing w:line="156" w:lineRule="exact"/>
              <w:jc w:val="center"/>
            </w:pPr>
            <w:r>
              <w:rPr>
                <w:rStyle w:val="Bodytext265ptBold"/>
              </w:rPr>
              <w:t>10 692,78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0CB4FF7" w14:textId="77777777" w:rsidR="00B33415" w:rsidRDefault="00EE532C">
            <w:pPr>
              <w:pStyle w:val="Bodytext20"/>
              <w:framePr w:w="5453" w:h="1229" w:wrap="none" w:vAnchor="page" w:hAnchor="page" w:x="5747" w:y="12742"/>
              <w:shd w:val="clear" w:color="auto" w:fill="auto"/>
              <w:spacing w:line="168" w:lineRule="exact"/>
              <w:jc w:val="right"/>
            </w:pPr>
            <w:r>
              <w:rPr>
                <w:rStyle w:val="Bodytext2Bold0"/>
              </w:rPr>
              <w:t>61 610,78</w:t>
            </w:r>
          </w:p>
        </w:tc>
      </w:tr>
      <w:tr w:rsidR="00B33415" w14:paraId="30CB4FFD" w14:textId="77777777">
        <w:trPr>
          <w:trHeight w:hRule="exact" w:val="336"/>
        </w:trPr>
        <w:tc>
          <w:tcPr>
            <w:tcW w:w="1392" w:type="dxa"/>
            <w:shd w:val="clear" w:color="auto" w:fill="FFFFFF"/>
            <w:vAlign w:val="bottom"/>
          </w:tcPr>
          <w:p w14:paraId="30CB4FF9" w14:textId="77777777" w:rsidR="00B33415" w:rsidRDefault="00EE532C">
            <w:pPr>
              <w:pStyle w:val="Bodytext20"/>
              <w:framePr w:w="5453" w:h="1229" w:wrap="none" w:vAnchor="page" w:hAnchor="page" w:x="5747" w:y="12742"/>
              <w:shd w:val="clear" w:color="auto" w:fill="auto"/>
              <w:jc w:val="left"/>
            </w:pPr>
            <w:r>
              <w:rPr>
                <w:rStyle w:val="Bodytext22"/>
              </w:rPr>
              <w:t>Celkem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30CB4FFA" w14:textId="77777777" w:rsidR="00B33415" w:rsidRDefault="00EE532C">
            <w:pPr>
              <w:pStyle w:val="Bodytext20"/>
              <w:framePr w:w="5453" w:h="1229" w:wrap="none" w:vAnchor="page" w:hAnchor="page" w:x="5747" w:y="12742"/>
              <w:shd w:val="clear" w:color="auto" w:fill="auto"/>
              <w:spacing w:line="156" w:lineRule="exact"/>
              <w:jc w:val="right"/>
            </w:pPr>
            <w:r>
              <w:rPr>
                <w:rStyle w:val="Bodytext265ptBold"/>
              </w:rPr>
              <w:t>50 918,00</w:t>
            </w:r>
          </w:p>
        </w:tc>
        <w:tc>
          <w:tcPr>
            <w:tcW w:w="1488" w:type="dxa"/>
            <w:shd w:val="clear" w:color="auto" w:fill="FFFFFF"/>
            <w:vAlign w:val="bottom"/>
          </w:tcPr>
          <w:p w14:paraId="30CB4FFB" w14:textId="77777777" w:rsidR="00B33415" w:rsidRDefault="00EE532C">
            <w:pPr>
              <w:pStyle w:val="Bodytext20"/>
              <w:framePr w:w="5453" w:h="1229" w:wrap="none" w:vAnchor="page" w:hAnchor="page" w:x="5747" w:y="12742"/>
              <w:shd w:val="clear" w:color="auto" w:fill="auto"/>
              <w:spacing w:line="156" w:lineRule="exact"/>
              <w:jc w:val="center"/>
            </w:pPr>
            <w:r>
              <w:rPr>
                <w:rStyle w:val="Bodytext265ptBold"/>
              </w:rPr>
              <w:t>10 692,78</w:t>
            </w:r>
          </w:p>
        </w:tc>
        <w:tc>
          <w:tcPr>
            <w:tcW w:w="1109" w:type="dxa"/>
            <w:shd w:val="clear" w:color="auto" w:fill="FFFFFF"/>
            <w:vAlign w:val="bottom"/>
          </w:tcPr>
          <w:p w14:paraId="30CB4FFC" w14:textId="77777777" w:rsidR="00B33415" w:rsidRDefault="00EE532C">
            <w:pPr>
              <w:pStyle w:val="Bodytext20"/>
              <w:framePr w:w="5453" w:h="1229" w:wrap="none" w:vAnchor="page" w:hAnchor="page" w:x="5747" w:y="12742"/>
              <w:shd w:val="clear" w:color="auto" w:fill="auto"/>
              <w:spacing w:line="168" w:lineRule="exact"/>
              <w:jc w:val="right"/>
            </w:pPr>
            <w:r>
              <w:rPr>
                <w:rStyle w:val="Bodytext2Bold0"/>
              </w:rPr>
              <w:t>61 610,78</w:t>
            </w:r>
          </w:p>
        </w:tc>
      </w:tr>
      <w:tr w:rsidR="00B33415" w14:paraId="30CB5001" w14:textId="77777777">
        <w:trPr>
          <w:trHeight w:hRule="exact" w:val="250"/>
        </w:trPr>
        <w:tc>
          <w:tcPr>
            <w:tcW w:w="1392" w:type="dxa"/>
            <w:shd w:val="clear" w:color="auto" w:fill="FFFFFF"/>
          </w:tcPr>
          <w:p w14:paraId="30CB4FFE" w14:textId="77777777" w:rsidR="00B33415" w:rsidRDefault="00B33415">
            <w:pPr>
              <w:framePr w:w="5453" w:h="1229" w:wrap="none" w:vAnchor="page" w:hAnchor="page" w:x="5747" w:y="12742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14:paraId="30CB4FFF" w14:textId="77777777" w:rsidR="00B33415" w:rsidRDefault="00B33415">
            <w:pPr>
              <w:framePr w:w="5453" w:h="1229" w:wrap="none" w:vAnchor="page" w:hAnchor="page" w:x="5747" w:y="12742"/>
              <w:rPr>
                <w:sz w:val="10"/>
                <w:szCs w:val="10"/>
              </w:rPr>
            </w:pPr>
          </w:p>
        </w:tc>
        <w:tc>
          <w:tcPr>
            <w:tcW w:w="2597" w:type="dxa"/>
            <w:gridSpan w:val="2"/>
            <w:shd w:val="clear" w:color="auto" w:fill="FFFFFF"/>
            <w:vAlign w:val="bottom"/>
          </w:tcPr>
          <w:p w14:paraId="30CB5000" w14:textId="77777777" w:rsidR="00B33415" w:rsidRDefault="00EE532C">
            <w:pPr>
              <w:pStyle w:val="Bodytext20"/>
              <w:framePr w:w="5453" w:h="1229" w:wrap="none" w:vAnchor="page" w:hAnchor="page" w:x="5747" w:y="12742"/>
              <w:shd w:val="clear" w:color="auto" w:fill="auto"/>
              <w:spacing w:line="122" w:lineRule="exact"/>
              <w:jc w:val="left"/>
            </w:pPr>
            <w:r>
              <w:rPr>
                <w:rStyle w:val="Bodytext255pt"/>
              </w:rPr>
              <w:t>Pozn.: Částky jsou včetně hodnot zaokrouhlení</w:t>
            </w:r>
          </w:p>
        </w:tc>
      </w:tr>
    </w:tbl>
    <w:p w14:paraId="30CB5002" w14:textId="77777777" w:rsidR="00B33415" w:rsidRDefault="00EE532C" w:rsidP="00FD333A">
      <w:pPr>
        <w:pStyle w:val="Bodytext40"/>
        <w:framePr w:wrap="none" w:vAnchor="page" w:hAnchor="page" w:x="5626" w:y="14776"/>
        <w:shd w:val="clear" w:color="auto" w:fill="75787D"/>
        <w:tabs>
          <w:tab w:val="left" w:pos="4084"/>
        </w:tabs>
        <w:spacing w:after="0"/>
        <w:ind w:left="1300"/>
      </w:pPr>
      <w:r>
        <w:rPr>
          <w:rStyle w:val="Bodytext41"/>
          <w:b/>
          <w:bCs/>
        </w:rPr>
        <w:t>Celkem k úhradě:</w:t>
      </w:r>
      <w:r>
        <w:rPr>
          <w:rStyle w:val="Bodytext41"/>
          <w:b/>
          <w:bCs/>
        </w:rPr>
        <w:tab/>
        <w:t>61 610,78 Kč</w:t>
      </w:r>
    </w:p>
    <w:p w14:paraId="30CB5003" w14:textId="77777777" w:rsidR="00B33415" w:rsidRDefault="00B33415">
      <w:pPr>
        <w:framePr w:wrap="none" w:vAnchor="page" w:hAnchor="page" w:x="9865" w:y="15419"/>
      </w:pPr>
    </w:p>
    <w:p w14:paraId="30CB5004" w14:textId="77777777" w:rsidR="00B33415" w:rsidRDefault="00EE532C">
      <w:pPr>
        <w:pStyle w:val="Bodytext60"/>
        <w:framePr w:wrap="none" w:vAnchor="page" w:hAnchor="page" w:x="875" w:y="16345"/>
        <w:shd w:val="clear" w:color="auto" w:fill="auto"/>
        <w:spacing w:line="146" w:lineRule="exact"/>
        <w:jc w:val="left"/>
      </w:pPr>
      <w:r>
        <w:t>Vytiskl(a): David Minařík, 23.07.2022 8:12:55</w:t>
      </w:r>
    </w:p>
    <w:p w14:paraId="30CB5005" w14:textId="77777777" w:rsidR="00B33415" w:rsidRDefault="00EE532C">
      <w:pPr>
        <w:pStyle w:val="Bodytext60"/>
        <w:framePr w:wrap="none" w:vAnchor="page" w:hAnchor="page" w:x="4480" w:y="16350"/>
        <w:shd w:val="clear" w:color="auto" w:fill="auto"/>
        <w:spacing w:line="146" w:lineRule="exact"/>
        <w:jc w:val="left"/>
      </w:pPr>
      <w:r>
        <w:t xml:space="preserve">Vystaveno v </w:t>
      </w:r>
      <w:r>
        <w:rPr>
          <w:lang w:val="en-US" w:eastAsia="en-US" w:bidi="en-US"/>
        </w:rPr>
        <w:t xml:space="preserve">online </w:t>
      </w:r>
      <w:r>
        <w:t xml:space="preserve">fakturační službě </w:t>
      </w:r>
      <w:proofErr w:type="spellStart"/>
      <w:r>
        <w:t>iDoklad</w:t>
      </w:r>
      <w:proofErr w:type="spellEnd"/>
      <w:r>
        <w:t xml:space="preserve"> </w:t>
      </w:r>
      <w:hyperlink r:id="rId13" w:history="1">
        <w:r>
          <w:rPr>
            <w:lang w:val="en-US" w:eastAsia="en-US" w:bidi="en-US"/>
          </w:rPr>
          <w:t>www.iDoklad.cz</w:t>
        </w:r>
      </w:hyperlink>
    </w:p>
    <w:p w14:paraId="30CB5006" w14:textId="77777777" w:rsidR="00B33415" w:rsidRDefault="00EE532C">
      <w:pPr>
        <w:pStyle w:val="Bodytext60"/>
        <w:framePr w:wrap="none" w:vAnchor="page" w:hAnchor="page" w:x="10417" w:y="16360"/>
        <w:shd w:val="clear" w:color="auto" w:fill="auto"/>
        <w:spacing w:line="146" w:lineRule="exact"/>
        <w:jc w:val="left"/>
      </w:pPr>
      <w:r>
        <w:t>Strana 1/1</w:t>
      </w:r>
    </w:p>
    <w:p w14:paraId="30CB5007" w14:textId="77777777" w:rsidR="00B33415" w:rsidRDefault="00B33415">
      <w:pPr>
        <w:rPr>
          <w:sz w:val="2"/>
          <w:szCs w:val="2"/>
        </w:rPr>
      </w:pPr>
    </w:p>
    <w:sectPr w:rsidR="00B3341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C1D2" w14:textId="77777777" w:rsidR="00590092" w:rsidRDefault="00590092">
      <w:r>
        <w:separator/>
      </w:r>
    </w:p>
  </w:endnote>
  <w:endnote w:type="continuationSeparator" w:id="0">
    <w:p w14:paraId="20BE71D9" w14:textId="77777777" w:rsidR="00590092" w:rsidRDefault="0059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Kodchiang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C403" w14:textId="77777777" w:rsidR="00590092" w:rsidRDefault="00590092"/>
  </w:footnote>
  <w:footnote w:type="continuationSeparator" w:id="0">
    <w:p w14:paraId="33467885" w14:textId="77777777" w:rsidR="00590092" w:rsidRDefault="005900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415"/>
    <w:rsid w:val="0023478E"/>
    <w:rsid w:val="00590092"/>
    <w:rsid w:val="00B33415"/>
    <w:rsid w:val="00E523B5"/>
    <w:rsid w:val="00EE532C"/>
    <w:rsid w:val="00F47C5A"/>
    <w:rsid w:val="00F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0CB4F70"/>
  <w15:docId w15:val="{2D3BFC34-E030-4ED9-93AD-EFD7B4F5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4">
    <w:name w:val="Heading #4_"/>
    <w:basedOn w:val="Standardnpsmoodstavce"/>
    <w:link w:val="Heading4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Courier New" w:eastAsia="Courier New" w:hAnsi="Courier New" w:cs="Courier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Courier New" w:eastAsia="Courier New" w:hAnsi="Courier New" w:cs="Courier New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">
    <w:name w:val="Heading #3_"/>
    <w:basedOn w:val="Standardnpsmoodstavce"/>
    <w:link w:val="Heading30"/>
    <w:rPr>
      <w:rFonts w:ascii="Gabriola" w:eastAsia="Gabriola" w:hAnsi="Gabriola" w:cs="Gabrio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KodchiangUPC" w:eastAsia="KodchiangUPC" w:hAnsi="KodchiangUPC" w:cs="Kodchiang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SmallCaps">
    <w:name w:val="Heading #2 + Small Caps"/>
    <w:basedOn w:val="Heading2"/>
    <w:rPr>
      <w:rFonts w:ascii="KodchiangUPC" w:eastAsia="KodchiangUPC" w:hAnsi="KodchiangUPC" w:cs="KodchiangUPC"/>
      <w:b/>
      <w:bCs/>
      <w:i w:val="0"/>
      <w:iCs w:val="0"/>
      <w:smallCaps/>
      <w:strike w:val="0"/>
      <w:color w:val="97AED2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1MicrosoftYaHeiUI12ptBoldScaling60">
    <w:name w:val="Heading #1 + Microsoft YaHei UI;12 pt;Bold;Scaling 60%"/>
    <w:basedOn w:val="Heading1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F3A7BA"/>
      <w:spacing w:val="0"/>
      <w:w w:val="60"/>
      <w:position w:val="0"/>
      <w:sz w:val="24"/>
      <w:szCs w:val="24"/>
      <w:u w:val="none"/>
      <w:lang w:val="cs-CZ" w:eastAsia="cs-CZ" w:bidi="cs-CZ"/>
    </w:rPr>
  </w:style>
  <w:style w:type="character" w:customStyle="1" w:styleId="Heading11">
    <w:name w:val="Heading #1"/>
    <w:basedOn w:val="Heading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F3A7BA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1">
    <w:name w:val="Body text (5)"/>
    <w:basedOn w:val="Bodytext5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F3A7BA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42">
    <w:name w:val="Heading #4 (2)_"/>
    <w:basedOn w:val="Standardnpsmoodstavce"/>
    <w:link w:val="Heading42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Bold0">
    <w:name w:val="Body text (2) + Bold"/>
    <w:basedOn w:val="Bodytext2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">
    <w:name w:val="Picture caption"/>
    <w:basedOn w:val="Picturecaption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B77D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65ptBold">
    <w:name w:val="Body text (2) + 6.5 pt;Bold"/>
    <w:basedOn w:val="Bodytext2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55pt">
    <w:name w:val="Body text (2) + 5.5 pt"/>
    <w:basedOn w:val="Bodytext2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41">
    <w:name w:val="Body text (4)"/>
    <w:basedOn w:val="Bodytext4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78" w:lineRule="exact"/>
      <w:jc w:val="both"/>
    </w:pPr>
    <w:rPr>
      <w:rFonts w:ascii="Microsoft YaHei UI" w:eastAsia="Microsoft YaHei UI" w:hAnsi="Microsoft YaHei UI" w:cs="Microsoft YaHei UI"/>
      <w:sz w:val="14"/>
      <w:szCs w:val="14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178" w:lineRule="exact"/>
      <w:outlineLvl w:val="3"/>
    </w:pPr>
    <w:rPr>
      <w:rFonts w:ascii="Microsoft YaHei UI" w:eastAsia="Microsoft YaHei UI" w:hAnsi="Microsoft YaHei UI" w:cs="Microsoft YaHei UI"/>
      <w:b/>
      <w:bCs/>
      <w:sz w:val="15"/>
      <w:szCs w:val="15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0" w:lineRule="exact"/>
    </w:pPr>
    <w:rPr>
      <w:rFonts w:ascii="Microsoft YaHei UI" w:eastAsia="Microsoft YaHei UI" w:hAnsi="Microsoft YaHei UI" w:cs="Microsoft YaHei UI"/>
      <w:b/>
      <w:bCs/>
      <w:sz w:val="15"/>
      <w:szCs w:val="15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312" w:lineRule="exact"/>
    </w:pPr>
    <w:rPr>
      <w:rFonts w:ascii="Courier New" w:eastAsia="Courier New" w:hAnsi="Courier New" w:cs="Courier New"/>
      <w:b/>
      <w:bCs/>
      <w:sz w:val="32"/>
      <w:szCs w:val="32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26" w:lineRule="exact"/>
    </w:pPr>
    <w:rPr>
      <w:rFonts w:ascii="Courier New" w:eastAsia="Courier New" w:hAnsi="Courier New" w:cs="Courier New"/>
      <w:b/>
      <w:bCs/>
      <w:i/>
      <w:iCs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78" w:lineRule="exact"/>
      <w:jc w:val="both"/>
    </w:pPr>
    <w:rPr>
      <w:rFonts w:ascii="Microsoft YaHei UI" w:eastAsia="Microsoft YaHei UI" w:hAnsi="Microsoft YaHei UI" w:cs="Microsoft YaHei UI"/>
      <w:sz w:val="12"/>
      <w:szCs w:val="1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40" w:line="212" w:lineRule="exact"/>
      <w:jc w:val="both"/>
    </w:pPr>
    <w:rPr>
      <w:rFonts w:ascii="Microsoft YaHei UI" w:eastAsia="Microsoft YaHei UI" w:hAnsi="Microsoft YaHei UI" w:cs="Microsoft YaHei UI"/>
      <w:b/>
      <w:bCs/>
      <w:sz w:val="18"/>
      <w:szCs w:val="1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40" w:line="234" w:lineRule="exact"/>
      <w:jc w:val="right"/>
      <w:outlineLvl w:val="2"/>
    </w:pPr>
    <w:rPr>
      <w:rFonts w:ascii="Gabriola" w:eastAsia="Gabriola" w:hAnsi="Gabriola" w:cs="Gabriola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46" w:lineRule="exact"/>
      <w:outlineLvl w:val="1"/>
    </w:pPr>
    <w:rPr>
      <w:rFonts w:ascii="KodchiangUPC" w:eastAsia="KodchiangUPC" w:hAnsi="KodchiangUPC" w:cs="KodchiangUPC"/>
      <w:b/>
      <w:bCs/>
      <w:sz w:val="34"/>
      <w:szCs w:val="34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outlineLvl w:val="0"/>
    </w:pPr>
    <w:rPr>
      <w:rFonts w:ascii="Courier New" w:eastAsia="Courier New" w:hAnsi="Courier New" w:cs="Courier New"/>
      <w:sz w:val="8"/>
      <w:szCs w:val="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00" w:lineRule="exact"/>
    </w:pPr>
    <w:rPr>
      <w:rFonts w:ascii="Microsoft YaHei UI" w:eastAsia="Microsoft YaHei UI" w:hAnsi="Microsoft YaHei UI" w:cs="Microsoft YaHei UI"/>
      <w:sz w:val="16"/>
      <w:szCs w:val="16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after="200" w:line="168" w:lineRule="exact"/>
      <w:jc w:val="both"/>
      <w:outlineLvl w:val="3"/>
    </w:pPr>
    <w:rPr>
      <w:rFonts w:ascii="Microsoft YaHei UI" w:eastAsia="Microsoft YaHei UI" w:hAnsi="Microsoft YaHei UI" w:cs="Microsoft YaHei UI"/>
      <w:b/>
      <w:bCs/>
      <w:sz w:val="14"/>
      <w:szCs w:val="14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78" w:lineRule="exact"/>
    </w:pPr>
    <w:rPr>
      <w:rFonts w:ascii="Microsoft YaHei UI" w:eastAsia="Microsoft YaHei UI" w:hAnsi="Microsoft YaHei UI" w:cs="Microsoft YaHei UI"/>
      <w:b/>
      <w:bCs/>
      <w:sz w:val="15"/>
      <w:szCs w:val="15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tsberoun.cz" TargetMode="External"/><Relationship Id="rId13" Type="http://schemas.openxmlformats.org/officeDocument/2006/relationships/hyperlink" Target="http://www.iDoklad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3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2474</Characters>
  <Application>Microsoft Office Word</Application>
  <DocSecurity>0</DocSecurity>
  <Lines>20</Lines>
  <Paragraphs>5</Paragraphs>
  <ScaleCrop>false</ScaleCrop>
  <Company>Hudební divadlo Karlín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2022-07-27T08:40:00Z</dcterms:created>
  <dcterms:modified xsi:type="dcterms:W3CDTF">2022-08-05T19:50:00Z</dcterms:modified>
</cp:coreProperties>
</file>