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D64B6" w14:textId="77777777" w:rsidR="00D5641D" w:rsidRDefault="00D5641D" w:rsidP="008033A9">
      <w:pPr>
        <w:pStyle w:val="Nadpis1"/>
        <w:ind w:left="0" w:right="0"/>
        <w:jc w:val="center"/>
        <w:rPr>
          <w:rFonts w:asciiTheme="minorHAnsi" w:hAnsiTheme="minorHAnsi"/>
          <w:sz w:val="36"/>
          <w:szCs w:val="36"/>
        </w:rPr>
      </w:pPr>
    </w:p>
    <w:p w14:paraId="5EDD5E9A" w14:textId="77777777" w:rsidR="00937822" w:rsidRPr="008033A9" w:rsidRDefault="00937822" w:rsidP="008033A9">
      <w:pPr>
        <w:pStyle w:val="Nadpis1"/>
        <w:ind w:left="0" w:right="0"/>
        <w:jc w:val="center"/>
        <w:rPr>
          <w:rFonts w:asciiTheme="minorHAnsi" w:hAnsiTheme="minorHAnsi"/>
          <w:sz w:val="36"/>
          <w:szCs w:val="36"/>
        </w:rPr>
      </w:pPr>
      <w:r w:rsidRPr="008033A9">
        <w:rPr>
          <w:rFonts w:asciiTheme="minorHAnsi" w:hAnsiTheme="minorHAnsi"/>
          <w:sz w:val="36"/>
          <w:szCs w:val="36"/>
        </w:rPr>
        <w:t>Rámcová smlouva o dílo</w:t>
      </w:r>
    </w:p>
    <w:p w14:paraId="6D832008" w14:textId="77777777" w:rsidR="00DC7E8E" w:rsidRPr="008033A9" w:rsidRDefault="00DC7E8E" w:rsidP="008033A9">
      <w:pPr>
        <w:spacing w:after="0" w:line="240" w:lineRule="auto"/>
        <w:contextualSpacing/>
        <w:jc w:val="center"/>
        <w:rPr>
          <w:rFonts w:asciiTheme="minorHAnsi" w:hAnsiTheme="minorHAnsi"/>
        </w:rPr>
      </w:pPr>
    </w:p>
    <w:p w14:paraId="5A70D295" w14:textId="77777777" w:rsidR="00DC7E8E" w:rsidRPr="008033A9" w:rsidRDefault="00937822" w:rsidP="008033A9">
      <w:pPr>
        <w:spacing w:after="0" w:line="240" w:lineRule="auto"/>
        <w:contextualSpacing/>
        <w:jc w:val="center"/>
        <w:rPr>
          <w:rFonts w:asciiTheme="minorHAnsi" w:hAnsiTheme="minorHAnsi"/>
        </w:rPr>
      </w:pPr>
      <w:r w:rsidRPr="008033A9">
        <w:rPr>
          <w:rFonts w:asciiTheme="minorHAnsi" w:hAnsiTheme="minorHAnsi"/>
        </w:rPr>
        <w:t>uzavřená v souladu s</w:t>
      </w:r>
      <w:r w:rsidR="005D77A7" w:rsidRPr="008033A9">
        <w:rPr>
          <w:rFonts w:asciiTheme="minorHAnsi" w:hAnsiTheme="minorHAnsi"/>
        </w:rPr>
        <w:t> </w:t>
      </w:r>
      <w:proofErr w:type="spellStart"/>
      <w:r w:rsidR="005D77A7" w:rsidRPr="008033A9">
        <w:rPr>
          <w:rFonts w:asciiTheme="minorHAnsi" w:hAnsiTheme="minorHAnsi"/>
        </w:rPr>
        <w:t>ust</w:t>
      </w:r>
      <w:proofErr w:type="spellEnd"/>
      <w:r w:rsidR="005D77A7" w:rsidRPr="008033A9">
        <w:rPr>
          <w:rFonts w:asciiTheme="minorHAnsi" w:hAnsiTheme="minorHAnsi"/>
        </w:rPr>
        <w:t>.</w:t>
      </w:r>
      <w:r w:rsidR="00DC7E8E" w:rsidRPr="008033A9">
        <w:rPr>
          <w:rFonts w:asciiTheme="minorHAnsi" w:hAnsiTheme="minorHAnsi"/>
        </w:rPr>
        <w:t xml:space="preserve"> § 2586</w:t>
      </w:r>
      <w:r w:rsidRPr="008033A9">
        <w:rPr>
          <w:rFonts w:asciiTheme="minorHAnsi" w:hAnsiTheme="minorHAnsi"/>
        </w:rPr>
        <w:t xml:space="preserve"> </w:t>
      </w:r>
      <w:r w:rsidR="00DC7E8E" w:rsidRPr="008033A9">
        <w:rPr>
          <w:rFonts w:asciiTheme="minorHAnsi" w:hAnsiTheme="minorHAnsi"/>
        </w:rPr>
        <w:t xml:space="preserve">a násl. </w:t>
      </w:r>
      <w:r w:rsidRPr="008033A9">
        <w:rPr>
          <w:rFonts w:asciiTheme="minorHAnsi" w:hAnsiTheme="minorHAnsi"/>
        </w:rPr>
        <w:t>zákon</w:t>
      </w:r>
      <w:r w:rsidR="00DC7E8E" w:rsidRPr="008033A9">
        <w:rPr>
          <w:rFonts w:asciiTheme="minorHAnsi" w:hAnsiTheme="minorHAnsi"/>
        </w:rPr>
        <w:t>a</w:t>
      </w:r>
      <w:r w:rsidRPr="008033A9">
        <w:rPr>
          <w:rFonts w:asciiTheme="minorHAnsi" w:hAnsiTheme="minorHAnsi"/>
        </w:rPr>
        <w:t xml:space="preserve"> č. 89/2012 Sb., občanský zákoník</w:t>
      </w:r>
    </w:p>
    <w:p w14:paraId="354B8BC0" w14:textId="77777777" w:rsidR="00937822" w:rsidRPr="008033A9" w:rsidRDefault="00DC7E8E" w:rsidP="008033A9">
      <w:pPr>
        <w:spacing w:after="0" w:line="240" w:lineRule="auto"/>
        <w:contextualSpacing/>
        <w:jc w:val="center"/>
        <w:rPr>
          <w:rFonts w:asciiTheme="minorHAnsi" w:hAnsiTheme="minorHAnsi" w:cs="Calibri"/>
          <w:b/>
        </w:rPr>
      </w:pPr>
      <w:r w:rsidRPr="008033A9">
        <w:rPr>
          <w:rFonts w:asciiTheme="minorHAnsi" w:hAnsiTheme="minorHAnsi"/>
        </w:rPr>
        <w:t>(dále jen „občanský zákoník“)</w:t>
      </w:r>
    </w:p>
    <w:p w14:paraId="2E3D14A0" w14:textId="77777777" w:rsidR="00937822" w:rsidRPr="008033A9" w:rsidRDefault="00937822" w:rsidP="008033A9">
      <w:pPr>
        <w:spacing w:after="0" w:line="240" w:lineRule="auto"/>
        <w:contextualSpacing/>
        <w:jc w:val="both"/>
        <w:rPr>
          <w:rFonts w:asciiTheme="minorHAnsi" w:hAnsiTheme="minorHAnsi" w:cs="Calibri"/>
          <w:b/>
        </w:rPr>
      </w:pPr>
    </w:p>
    <w:p w14:paraId="784D09B9" w14:textId="77777777" w:rsidR="00A30E1A" w:rsidRPr="00A30E1A" w:rsidRDefault="00A30E1A" w:rsidP="00A30E1A">
      <w:pPr>
        <w:autoSpaceDE w:val="0"/>
        <w:autoSpaceDN w:val="0"/>
        <w:adjustRightInd w:val="0"/>
        <w:spacing w:after="0" w:line="240" w:lineRule="auto"/>
        <w:rPr>
          <w:rFonts w:eastAsia="Times New Roman" w:cs="Tahoma,Bold"/>
          <w:b/>
          <w:bCs/>
          <w:lang w:eastAsia="cs-CZ"/>
        </w:rPr>
      </w:pPr>
      <w:r w:rsidRPr="00A30E1A">
        <w:rPr>
          <w:rFonts w:eastAsia="Times New Roman" w:cs="Tahoma,Bold"/>
          <w:b/>
          <w:bCs/>
          <w:lang w:eastAsia="cs-CZ"/>
        </w:rPr>
        <w:t>Statutární město Pardubice</w:t>
      </w:r>
    </w:p>
    <w:p w14:paraId="3E7B08FA" w14:textId="77777777" w:rsidR="00A30E1A" w:rsidRPr="00A30E1A" w:rsidRDefault="00A30E1A" w:rsidP="00A30E1A">
      <w:pPr>
        <w:autoSpaceDE w:val="0"/>
        <w:autoSpaceDN w:val="0"/>
        <w:adjustRightInd w:val="0"/>
        <w:spacing w:after="0" w:line="240" w:lineRule="auto"/>
        <w:rPr>
          <w:rFonts w:eastAsia="Times New Roman" w:cs="Tahoma"/>
          <w:lang w:eastAsia="cs-CZ"/>
        </w:rPr>
      </w:pPr>
      <w:r w:rsidRPr="00A30E1A">
        <w:rPr>
          <w:rFonts w:eastAsia="Times New Roman" w:cs="Tahoma"/>
          <w:lang w:eastAsia="cs-CZ"/>
        </w:rPr>
        <w:t>se sídlem: Pernštýnské náměstí 1, 530 21 Pardubice</w:t>
      </w:r>
    </w:p>
    <w:p w14:paraId="11142196" w14:textId="77777777" w:rsidR="00A30E1A" w:rsidRPr="00A30E1A" w:rsidRDefault="00A30E1A" w:rsidP="00A30E1A">
      <w:pPr>
        <w:autoSpaceDE w:val="0"/>
        <w:autoSpaceDN w:val="0"/>
        <w:adjustRightInd w:val="0"/>
        <w:spacing w:after="0" w:line="240" w:lineRule="auto"/>
        <w:rPr>
          <w:rFonts w:eastAsia="Times New Roman" w:cs="Tahoma"/>
          <w:lang w:eastAsia="cs-CZ"/>
        </w:rPr>
      </w:pPr>
      <w:r w:rsidRPr="00A30E1A">
        <w:rPr>
          <w:rFonts w:eastAsia="Times New Roman" w:cs="Tahoma"/>
          <w:lang w:eastAsia="cs-CZ"/>
        </w:rPr>
        <w:t>IČ: 00274046</w:t>
      </w:r>
    </w:p>
    <w:p w14:paraId="4C5924E6" w14:textId="77777777" w:rsidR="00A30E1A" w:rsidRPr="00A30E1A" w:rsidRDefault="00A30E1A" w:rsidP="00A30E1A">
      <w:pPr>
        <w:autoSpaceDE w:val="0"/>
        <w:autoSpaceDN w:val="0"/>
        <w:adjustRightInd w:val="0"/>
        <w:spacing w:after="0" w:line="240" w:lineRule="auto"/>
        <w:rPr>
          <w:rFonts w:eastAsia="Times New Roman" w:cs="Tahoma"/>
          <w:lang w:eastAsia="cs-CZ"/>
        </w:rPr>
      </w:pPr>
      <w:r w:rsidRPr="00A30E1A">
        <w:rPr>
          <w:rFonts w:eastAsia="Times New Roman" w:cs="Tahoma"/>
          <w:lang w:eastAsia="cs-CZ"/>
        </w:rPr>
        <w:t>DIČ: CZ00274046</w:t>
      </w:r>
    </w:p>
    <w:p w14:paraId="12E9683E" w14:textId="77777777" w:rsidR="00A30E1A" w:rsidRPr="00A30E1A" w:rsidRDefault="00A30E1A" w:rsidP="00A30E1A">
      <w:pPr>
        <w:autoSpaceDE w:val="0"/>
        <w:autoSpaceDN w:val="0"/>
        <w:adjustRightInd w:val="0"/>
        <w:spacing w:after="0" w:line="240" w:lineRule="auto"/>
        <w:rPr>
          <w:rFonts w:eastAsia="Times New Roman" w:cs="Tahoma"/>
          <w:lang w:eastAsia="cs-CZ"/>
        </w:rPr>
      </w:pPr>
      <w:r w:rsidRPr="00A30E1A">
        <w:rPr>
          <w:rFonts w:eastAsia="Times New Roman" w:cs="Tahoma"/>
          <w:lang w:eastAsia="cs-CZ"/>
        </w:rPr>
        <w:t>Bankovní spojení: 326561/0100 KB Pardubice</w:t>
      </w:r>
    </w:p>
    <w:p w14:paraId="1F50E074" w14:textId="2C351299" w:rsidR="00A30E1A" w:rsidRPr="00A30E1A" w:rsidRDefault="00A30E1A" w:rsidP="00A30E1A">
      <w:pPr>
        <w:autoSpaceDE w:val="0"/>
        <w:autoSpaceDN w:val="0"/>
        <w:adjustRightInd w:val="0"/>
        <w:spacing w:after="0" w:line="240" w:lineRule="auto"/>
        <w:rPr>
          <w:rFonts w:eastAsia="Times New Roman" w:cs="Tahoma"/>
          <w:lang w:eastAsia="cs-CZ"/>
        </w:rPr>
      </w:pPr>
      <w:r w:rsidRPr="00A30E1A">
        <w:rPr>
          <w:rFonts w:eastAsia="Times New Roman" w:cs="Tahoma"/>
          <w:lang w:eastAsia="cs-CZ"/>
        </w:rPr>
        <w:t>Zastoupeno: I</w:t>
      </w:r>
      <w:r w:rsidR="00986EF6">
        <w:rPr>
          <w:rFonts w:eastAsia="Times New Roman" w:cs="Tahoma"/>
          <w:lang w:eastAsia="cs-CZ"/>
        </w:rPr>
        <w:t>ng. Martinem Charvátem, primátorem statutárního města Pardubice</w:t>
      </w:r>
      <w:r w:rsidRPr="00A30E1A">
        <w:rPr>
          <w:rFonts w:eastAsia="Times New Roman" w:cs="Tahoma"/>
          <w:lang w:eastAsia="cs-CZ"/>
        </w:rPr>
        <w:t xml:space="preserve"> </w:t>
      </w:r>
    </w:p>
    <w:p w14:paraId="7CBF7204" w14:textId="2BCD5F33" w:rsidR="00A30E1A" w:rsidRPr="00A30E1A" w:rsidRDefault="00A30E1A" w:rsidP="00A30E1A">
      <w:pPr>
        <w:autoSpaceDE w:val="0"/>
        <w:autoSpaceDN w:val="0"/>
        <w:adjustRightInd w:val="0"/>
        <w:spacing w:after="0" w:line="240" w:lineRule="auto"/>
        <w:rPr>
          <w:rFonts w:eastAsia="Times New Roman" w:cs="Tahoma"/>
          <w:lang w:eastAsia="cs-CZ"/>
        </w:rPr>
      </w:pPr>
      <w:r w:rsidRPr="00A30E1A">
        <w:rPr>
          <w:rFonts w:eastAsia="Times New Roman"/>
        </w:rPr>
        <w:t xml:space="preserve">Kontaktní osoba: </w:t>
      </w:r>
      <w:r w:rsidR="0097403B">
        <w:rPr>
          <w:rFonts w:eastAsia="Times New Roman"/>
        </w:rPr>
        <w:t xml:space="preserve">Mgr. </w:t>
      </w:r>
      <w:r w:rsidR="00131A56">
        <w:rPr>
          <w:rFonts w:eastAsia="Times New Roman" w:cs="Tahoma"/>
          <w:lang w:eastAsia="cs-CZ"/>
        </w:rPr>
        <w:t>Alexandra Tušlová</w:t>
      </w:r>
      <w:r w:rsidRPr="00A30E1A">
        <w:rPr>
          <w:rFonts w:eastAsia="Times New Roman" w:cs="Tahoma"/>
          <w:lang w:eastAsia="cs-CZ"/>
        </w:rPr>
        <w:t xml:space="preserve">, </w:t>
      </w:r>
      <w:r w:rsidR="00131A56">
        <w:rPr>
          <w:rFonts w:eastAsia="Times New Roman" w:cs="Tahoma"/>
          <w:lang w:eastAsia="cs-CZ"/>
        </w:rPr>
        <w:t>referent tiskového úseku Kanceláře primátora</w:t>
      </w:r>
      <w:r w:rsidRPr="00A30E1A">
        <w:rPr>
          <w:rFonts w:eastAsia="Times New Roman" w:cs="Tahoma"/>
          <w:lang w:eastAsia="cs-CZ"/>
        </w:rPr>
        <w:t xml:space="preserve"> </w:t>
      </w:r>
    </w:p>
    <w:p w14:paraId="57860647" w14:textId="77777777" w:rsidR="00A30E1A" w:rsidRPr="00A30E1A" w:rsidRDefault="00A30E1A" w:rsidP="00A30E1A">
      <w:pPr>
        <w:autoSpaceDE w:val="0"/>
        <w:autoSpaceDN w:val="0"/>
        <w:adjustRightInd w:val="0"/>
        <w:spacing w:after="0" w:line="240" w:lineRule="auto"/>
        <w:rPr>
          <w:rFonts w:eastAsia="Times New Roman"/>
          <w:lang w:eastAsia="cs-CZ"/>
        </w:rPr>
      </w:pPr>
      <w:r w:rsidRPr="00A30E1A">
        <w:rPr>
          <w:rFonts w:eastAsia="Times New Roman"/>
        </w:rPr>
        <w:t xml:space="preserve">E-mail: </w:t>
      </w:r>
      <w:r w:rsidR="00131A56">
        <w:rPr>
          <w:rFonts w:eastAsia="Times New Roman"/>
        </w:rPr>
        <w:t>alexandra.tuslova</w:t>
      </w:r>
      <w:r w:rsidRPr="00A30E1A">
        <w:rPr>
          <w:rFonts w:eastAsia="Times New Roman"/>
        </w:rPr>
        <w:t>@mmp.cz</w:t>
      </w:r>
    </w:p>
    <w:p w14:paraId="4BABB153" w14:textId="266B6DDB" w:rsidR="00A30E1A" w:rsidRPr="00A30E1A" w:rsidRDefault="00A30E1A" w:rsidP="00A30E1A">
      <w:pPr>
        <w:autoSpaceDE w:val="0"/>
        <w:autoSpaceDN w:val="0"/>
        <w:adjustRightInd w:val="0"/>
        <w:spacing w:after="0" w:line="240" w:lineRule="auto"/>
        <w:rPr>
          <w:rFonts w:eastAsia="Times New Roman"/>
        </w:rPr>
      </w:pPr>
      <w:r w:rsidRPr="00A30E1A">
        <w:rPr>
          <w:rFonts w:eastAsia="Times New Roman"/>
        </w:rPr>
        <w:t xml:space="preserve">Telefon: </w:t>
      </w:r>
      <w:r w:rsidRPr="00A30E1A">
        <w:rPr>
          <w:rFonts w:eastAsia="Times New Roman"/>
          <w:lang w:eastAsia="cs-CZ"/>
        </w:rPr>
        <w:t>+420 466 859</w:t>
      </w:r>
      <w:r w:rsidR="00261D5F">
        <w:rPr>
          <w:rFonts w:eastAsia="Times New Roman"/>
          <w:lang w:eastAsia="cs-CZ"/>
        </w:rPr>
        <w:t xml:space="preserve"> 407; </w:t>
      </w:r>
      <w:proofErr w:type="spellStart"/>
      <w:r w:rsidR="00261D5F">
        <w:rPr>
          <w:rFonts w:eastAsia="Times New Roman"/>
          <w:lang w:eastAsia="cs-CZ"/>
        </w:rPr>
        <w:t>xxx</w:t>
      </w:r>
      <w:proofErr w:type="spellEnd"/>
      <w:r w:rsidR="00261D5F">
        <w:rPr>
          <w:rFonts w:eastAsia="Times New Roman"/>
          <w:lang w:eastAsia="cs-CZ"/>
        </w:rPr>
        <w:t xml:space="preserve"> </w:t>
      </w:r>
      <w:proofErr w:type="spellStart"/>
      <w:r w:rsidR="00261D5F">
        <w:rPr>
          <w:rFonts w:eastAsia="Times New Roman"/>
          <w:lang w:eastAsia="cs-CZ"/>
        </w:rPr>
        <w:t>xxx</w:t>
      </w:r>
      <w:proofErr w:type="spellEnd"/>
      <w:r w:rsidR="00261D5F">
        <w:rPr>
          <w:rFonts w:eastAsia="Times New Roman"/>
          <w:lang w:eastAsia="cs-CZ"/>
        </w:rPr>
        <w:t xml:space="preserve"> </w:t>
      </w:r>
      <w:proofErr w:type="spellStart"/>
      <w:r w:rsidR="00261D5F">
        <w:rPr>
          <w:rFonts w:eastAsia="Times New Roman"/>
          <w:lang w:eastAsia="cs-CZ"/>
        </w:rPr>
        <w:t>xxx</w:t>
      </w:r>
      <w:proofErr w:type="spellEnd"/>
    </w:p>
    <w:p w14:paraId="14BEADB3" w14:textId="77777777" w:rsidR="00A30E1A" w:rsidRPr="00385AA0" w:rsidRDefault="00A30E1A" w:rsidP="00A30E1A">
      <w:pPr>
        <w:autoSpaceDE w:val="0"/>
        <w:autoSpaceDN w:val="0"/>
        <w:adjustRightInd w:val="0"/>
        <w:spacing w:after="0" w:line="240" w:lineRule="auto"/>
        <w:rPr>
          <w:rFonts w:eastAsia="Times New Roman"/>
          <w:i/>
        </w:rPr>
      </w:pPr>
      <w:r w:rsidRPr="00385AA0">
        <w:rPr>
          <w:rFonts w:eastAsia="Times New Roman"/>
          <w:i/>
        </w:rPr>
        <w:t xml:space="preserve"> (dále jen „objednatel“)</w:t>
      </w:r>
    </w:p>
    <w:p w14:paraId="721A58C2" w14:textId="77777777" w:rsidR="00A30E1A" w:rsidRPr="008033A9" w:rsidRDefault="00A30E1A" w:rsidP="008033A9">
      <w:pPr>
        <w:spacing w:after="0" w:line="240" w:lineRule="auto"/>
        <w:contextualSpacing/>
        <w:jc w:val="both"/>
        <w:rPr>
          <w:rFonts w:asciiTheme="minorHAnsi" w:hAnsiTheme="minorHAnsi" w:cs="Calibri"/>
        </w:rPr>
      </w:pPr>
    </w:p>
    <w:p w14:paraId="77CBF52C" w14:textId="77777777" w:rsidR="00937822" w:rsidRPr="008033A9" w:rsidRDefault="00937822" w:rsidP="000C1FA0">
      <w:pPr>
        <w:spacing w:after="0" w:line="240" w:lineRule="auto"/>
        <w:contextualSpacing/>
        <w:jc w:val="both"/>
        <w:rPr>
          <w:rFonts w:asciiTheme="minorHAnsi" w:hAnsiTheme="minorHAnsi" w:cs="Calibri"/>
        </w:rPr>
      </w:pPr>
      <w:r w:rsidRPr="008033A9">
        <w:rPr>
          <w:rFonts w:asciiTheme="minorHAnsi" w:hAnsiTheme="minorHAnsi" w:cs="Calibri"/>
        </w:rPr>
        <w:t>a</w:t>
      </w:r>
    </w:p>
    <w:p w14:paraId="66898BFF" w14:textId="77777777" w:rsidR="00937822" w:rsidRPr="008033A9" w:rsidRDefault="00937822" w:rsidP="008033A9">
      <w:pPr>
        <w:spacing w:after="0" w:line="240" w:lineRule="auto"/>
        <w:contextualSpacing/>
        <w:jc w:val="both"/>
        <w:rPr>
          <w:rFonts w:asciiTheme="minorHAnsi" w:hAnsiTheme="minorHAnsi" w:cs="Calibri"/>
        </w:rPr>
      </w:pPr>
    </w:p>
    <w:p w14:paraId="45CCAEF2" w14:textId="08AEF0E4" w:rsidR="00610736" w:rsidRPr="00B04748" w:rsidRDefault="00610736" w:rsidP="00610736">
      <w:pPr>
        <w:autoSpaceDE w:val="0"/>
        <w:autoSpaceDN w:val="0"/>
        <w:adjustRightInd w:val="0"/>
        <w:spacing w:after="0" w:line="240" w:lineRule="auto"/>
        <w:rPr>
          <w:rFonts w:eastAsia="Times New Roman"/>
        </w:rPr>
      </w:pPr>
      <w:r w:rsidRPr="00B04748">
        <w:rPr>
          <w:rFonts w:eastAsia="Times New Roman"/>
          <w:b/>
          <w:bCs/>
        </w:rPr>
        <w:t>Obchodní firma/název/jméno a p</w:t>
      </w:r>
      <w:r w:rsidRPr="00B04748">
        <w:rPr>
          <w:rFonts w:eastAsia="Times New Roman"/>
        </w:rPr>
        <w:t>ř</w:t>
      </w:r>
      <w:r w:rsidRPr="00B04748">
        <w:rPr>
          <w:rFonts w:eastAsia="Times New Roman"/>
          <w:b/>
          <w:bCs/>
        </w:rPr>
        <w:t>íjmení</w:t>
      </w:r>
      <w:r w:rsidR="00B04748">
        <w:rPr>
          <w:rFonts w:eastAsia="Times New Roman"/>
          <w:b/>
          <w:bCs/>
        </w:rPr>
        <w:t>:</w:t>
      </w:r>
      <w:r w:rsidR="001903B0">
        <w:rPr>
          <w:rFonts w:eastAsia="Times New Roman"/>
          <w:b/>
          <w:bCs/>
        </w:rPr>
        <w:t xml:space="preserve"> Fronte s.r.o.</w:t>
      </w:r>
    </w:p>
    <w:p w14:paraId="586056AD" w14:textId="7FB25C41" w:rsidR="00610736" w:rsidRPr="00B04748" w:rsidRDefault="00610736" w:rsidP="006132E5">
      <w:pPr>
        <w:autoSpaceDE w:val="0"/>
        <w:autoSpaceDN w:val="0"/>
        <w:adjustRightInd w:val="0"/>
        <w:spacing w:after="0" w:line="240" w:lineRule="auto"/>
        <w:rPr>
          <w:rFonts w:eastAsia="Times New Roman"/>
        </w:rPr>
      </w:pPr>
      <w:r w:rsidRPr="00B04748">
        <w:rPr>
          <w:rFonts w:eastAsia="Times New Roman"/>
        </w:rPr>
        <w:t xml:space="preserve">Sídlo/místo podnikání: </w:t>
      </w:r>
      <w:r w:rsidR="001903B0">
        <w:rPr>
          <w:rFonts w:eastAsia="Times New Roman"/>
        </w:rPr>
        <w:t xml:space="preserve">Studánecká 1120, 530 03 Pardubice </w:t>
      </w:r>
    </w:p>
    <w:p w14:paraId="02E9FFBF" w14:textId="6306C787" w:rsidR="00610736" w:rsidRPr="00B04748" w:rsidRDefault="00610736" w:rsidP="00610736">
      <w:pPr>
        <w:autoSpaceDE w:val="0"/>
        <w:autoSpaceDN w:val="0"/>
        <w:adjustRightInd w:val="0"/>
        <w:spacing w:after="0" w:line="240" w:lineRule="auto"/>
        <w:rPr>
          <w:rFonts w:eastAsia="Times New Roman"/>
        </w:rPr>
      </w:pPr>
      <w:r w:rsidRPr="00B04748">
        <w:rPr>
          <w:rFonts w:eastAsia="Times New Roman"/>
        </w:rPr>
        <w:t xml:space="preserve">Kontaktní adresa: </w:t>
      </w:r>
      <w:r w:rsidR="001903B0">
        <w:rPr>
          <w:rFonts w:eastAsia="Times New Roman"/>
        </w:rPr>
        <w:t>Husovo náměstí 54, 533 54 Sezemice</w:t>
      </w:r>
    </w:p>
    <w:p w14:paraId="6604EE25" w14:textId="3CF7744A" w:rsidR="00610736" w:rsidRPr="00B04748" w:rsidRDefault="00610736" w:rsidP="00610736">
      <w:pPr>
        <w:autoSpaceDE w:val="0"/>
        <w:autoSpaceDN w:val="0"/>
        <w:adjustRightInd w:val="0"/>
        <w:spacing w:after="0" w:line="240" w:lineRule="auto"/>
        <w:rPr>
          <w:rFonts w:eastAsia="Times New Roman"/>
        </w:rPr>
      </w:pPr>
      <w:r w:rsidRPr="00B04748">
        <w:rPr>
          <w:rFonts w:eastAsia="Times New Roman"/>
        </w:rPr>
        <w:t xml:space="preserve">IČ: </w:t>
      </w:r>
      <w:r w:rsidR="001903B0">
        <w:rPr>
          <w:rFonts w:eastAsia="Times New Roman"/>
        </w:rPr>
        <w:t>260 122 27</w:t>
      </w:r>
    </w:p>
    <w:p w14:paraId="6630DE47" w14:textId="0216AAD0" w:rsidR="00610736" w:rsidRPr="00B04748" w:rsidRDefault="00610736" w:rsidP="00610736">
      <w:pPr>
        <w:autoSpaceDE w:val="0"/>
        <w:autoSpaceDN w:val="0"/>
        <w:adjustRightInd w:val="0"/>
        <w:spacing w:after="0" w:line="240" w:lineRule="auto"/>
        <w:rPr>
          <w:rFonts w:eastAsia="Times New Roman"/>
        </w:rPr>
      </w:pPr>
      <w:r w:rsidRPr="00B04748">
        <w:rPr>
          <w:rFonts w:eastAsia="Times New Roman"/>
        </w:rPr>
        <w:t>DIČ:</w:t>
      </w:r>
      <w:r w:rsidR="001903B0">
        <w:rPr>
          <w:rFonts w:eastAsia="Times New Roman"/>
        </w:rPr>
        <w:t xml:space="preserve"> CZ 260 122 27</w:t>
      </w:r>
    </w:p>
    <w:p w14:paraId="7BCC3CA8" w14:textId="742C6C55" w:rsidR="00610736" w:rsidRPr="00B04748" w:rsidRDefault="00610736" w:rsidP="00610736">
      <w:pPr>
        <w:autoSpaceDE w:val="0"/>
        <w:autoSpaceDN w:val="0"/>
        <w:adjustRightInd w:val="0"/>
        <w:spacing w:after="0" w:line="240" w:lineRule="auto"/>
        <w:rPr>
          <w:rFonts w:eastAsia="Times New Roman"/>
        </w:rPr>
      </w:pPr>
      <w:r w:rsidRPr="00B04748">
        <w:rPr>
          <w:rFonts w:eastAsia="Times New Roman"/>
        </w:rPr>
        <w:t xml:space="preserve">Jejímž jménem jedná: </w:t>
      </w:r>
      <w:r w:rsidR="001903B0">
        <w:rPr>
          <w:rFonts w:eastAsia="Times New Roman"/>
        </w:rPr>
        <w:t>Ing. Petr Kozel</w:t>
      </w:r>
      <w:r w:rsidR="002B6F40">
        <w:rPr>
          <w:rFonts w:eastAsia="Times New Roman"/>
        </w:rPr>
        <w:t xml:space="preserve">, jednatel </w:t>
      </w:r>
    </w:p>
    <w:p w14:paraId="653FE454" w14:textId="2E101F01" w:rsidR="00610736" w:rsidRPr="00B04748" w:rsidRDefault="00610736" w:rsidP="00610736">
      <w:pPr>
        <w:autoSpaceDE w:val="0"/>
        <w:autoSpaceDN w:val="0"/>
        <w:adjustRightInd w:val="0"/>
        <w:spacing w:after="0" w:line="240" w:lineRule="auto"/>
        <w:rPr>
          <w:rFonts w:eastAsia="Times New Roman"/>
        </w:rPr>
      </w:pPr>
      <w:r w:rsidRPr="00B04748">
        <w:rPr>
          <w:rFonts w:eastAsia="Times New Roman"/>
        </w:rPr>
        <w:t xml:space="preserve">Bankovní spojení: </w:t>
      </w:r>
      <w:r w:rsidR="001903B0">
        <w:rPr>
          <w:rFonts w:eastAsia="Times New Roman"/>
        </w:rPr>
        <w:t>Česká spořitelna a.s.</w:t>
      </w:r>
    </w:p>
    <w:p w14:paraId="5F27488D" w14:textId="307672B4" w:rsidR="00610736" w:rsidRPr="00B04748" w:rsidRDefault="00610736" w:rsidP="00610736">
      <w:pPr>
        <w:autoSpaceDE w:val="0"/>
        <w:autoSpaceDN w:val="0"/>
        <w:adjustRightInd w:val="0"/>
        <w:spacing w:after="0" w:line="240" w:lineRule="auto"/>
        <w:rPr>
          <w:rFonts w:eastAsia="Times New Roman"/>
        </w:rPr>
      </w:pPr>
      <w:r w:rsidRPr="00B04748">
        <w:rPr>
          <w:rFonts w:eastAsia="Times New Roman"/>
        </w:rPr>
        <w:t xml:space="preserve">Číslo účtu: </w:t>
      </w:r>
      <w:r w:rsidR="001903B0">
        <w:rPr>
          <w:rFonts w:eastAsia="Times New Roman"/>
        </w:rPr>
        <w:t>6270992/0800</w:t>
      </w:r>
    </w:p>
    <w:p w14:paraId="0117217E" w14:textId="5AF22C39" w:rsidR="00610736" w:rsidRPr="00B04748" w:rsidRDefault="00610736" w:rsidP="00610736">
      <w:pPr>
        <w:autoSpaceDE w:val="0"/>
        <w:autoSpaceDN w:val="0"/>
        <w:adjustRightInd w:val="0"/>
        <w:spacing w:after="0" w:line="240" w:lineRule="auto"/>
        <w:rPr>
          <w:rFonts w:eastAsia="Times New Roman"/>
        </w:rPr>
      </w:pPr>
      <w:r w:rsidRPr="00B04748">
        <w:rPr>
          <w:rFonts w:eastAsia="Times New Roman"/>
        </w:rPr>
        <w:t xml:space="preserve">Kontaktní osoba: </w:t>
      </w:r>
      <w:r w:rsidR="008A7C03">
        <w:rPr>
          <w:rFonts w:eastAsia="Times New Roman"/>
        </w:rPr>
        <w:t xml:space="preserve">Zdeněk </w:t>
      </w:r>
      <w:proofErr w:type="spellStart"/>
      <w:r w:rsidR="008A7C03">
        <w:rPr>
          <w:rFonts w:eastAsia="Times New Roman"/>
        </w:rPr>
        <w:t>Topolský</w:t>
      </w:r>
      <w:proofErr w:type="spellEnd"/>
      <w:r w:rsidR="008A7C03">
        <w:rPr>
          <w:rFonts w:eastAsia="Times New Roman"/>
        </w:rPr>
        <w:t xml:space="preserve">, obchodní zástupce </w:t>
      </w:r>
    </w:p>
    <w:p w14:paraId="6F6C9133" w14:textId="71F394B7" w:rsidR="00610736" w:rsidRPr="00B04748" w:rsidRDefault="00610736" w:rsidP="00610736">
      <w:pPr>
        <w:autoSpaceDE w:val="0"/>
        <w:autoSpaceDN w:val="0"/>
        <w:adjustRightInd w:val="0"/>
        <w:spacing w:after="0" w:line="240" w:lineRule="auto"/>
        <w:rPr>
          <w:rFonts w:eastAsia="Times New Roman"/>
        </w:rPr>
      </w:pPr>
      <w:r w:rsidRPr="00B04748">
        <w:rPr>
          <w:rFonts w:eastAsia="Times New Roman"/>
        </w:rPr>
        <w:t xml:space="preserve">E-mail: </w:t>
      </w:r>
      <w:r w:rsidR="008A7C03">
        <w:rPr>
          <w:rFonts w:eastAsia="Times New Roman"/>
        </w:rPr>
        <w:t>topolsky@fronte.cz</w:t>
      </w:r>
    </w:p>
    <w:p w14:paraId="330B34BC" w14:textId="58F66827" w:rsidR="00610736" w:rsidRPr="00B04748" w:rsidRDefault="00610736" w:rsidP="00610736">
      <w:pPr>
        <w:autoSpaceDE w:val="0"/>
        <w:autoSpaceDN w:val="0"/>
        <w:adjustRightInd w:val="0"/>
        <w:spacing w:after="0" w:line="240" w:lineRule="auto"/>
        <w:rPr>
          <w:rFonts w:eastAsia="Times New Roman"/>
        </w:rPr>
      </w:pPr>
      <w:r w:rsidRPr="00B04748">
        <w:rPr>
          <w:rFonts w:eastAsia="Times New Roman"/>
        </w:rPr>
        <w:t>Telefon:</w:t>
      </w:r>
      <w:r w:rsidR="00261D5F">
        <w:rPr>
          <w:rFonts w:eastAsia="Times New Roman"/>
        </w:rPr>
        <w:t xml:space="preserve"> </w:t>
      </w:r>
      <w:proofErr w:type="spellStart"/>
      <w:r w:rsidR="00261D5F">
        <w:rPr>
          <w:rFonts w:eastAsia="Times New Roman"/>
        </w:rPr>
        <w:t>xxx</w:t>
      </w:r>
      <w:proofErr w:type="spellEnd"/>
      <w:r w:rsidR="00261D5F">
        <w:rPr>
          <w:rFonts w:eastAsia="Times New Roman"/>
        </w:rPr>
        <w:t xml:space="preserve"> </w:t>
      </w:r>
      <w:proofErr w:type="spellStart"/>
      <w:r w:rsidR="00261D5F">
        <w:rPr>
          <w:rFonts w:eastAsia="Times New Roman"/>
        </w:rPr>
        <w:t>xxx</w:t>
      </w:r>
      <w:proofErr w:type="spellEnd"/>
      <w:r w:rsidR="00261D5F">
        <w:rPr>
          <w:rFonts w:eastAsia="Times New Roman"/>
        </w:rPr>
        <w:t xml:space="preserve"> xxx</w:t>
      </w:r>
      <w:bookmarkStart w:id="0" w:name="_GoBack"/>
      <w:bookmarkEnd w:id="0"/>
    </w:p>
    <w:p w14:paraId="4FF2E231" w14:textId="0A1BBD7B" w:rsidR="00610736" w:rsidRPr="00B04748" w:rsidRDefault="00610736" w:rsidP="00610736">
      <w:pPr>
        <w:autoSpaceDE w:val="0"/>
        <w:autoSpaceDN w:val="0"/>
        <w:adjustRightInd w:val="0"/>
        <w:spacing w:after="0" w:line="240" w:lineRule="auto"/>
        <w:rPr>
          <w:rFonts w:eastAsia="Times New Roman"/>
        </w:rPr>
      </w:pPr>
      <w:r w:rsidRPr="00B04748">
        <w:rPr>
          <w:rFonts w:eastAsia="Times New Roman"/>
        </w:rPr>
        <w:t xml:space="preserve">zapsaná v obchodním </w:t>
      </w:r>
      <w:r w:rsidR="001B1D2F">
        <w:rPr>
          <w:rFonts w:eastAsia="Times New Roman"/>
        </w:rPr>
        <w:t>rejstříku</w:t>
      </w:r>
      <w:r w:rsidR="002B6F40">
        <w:rPr>
          <w:rFonts w:eastAsia="Times New Roman"/>
        </w:rPr>
        <w:t xml:space="preserve"> vedeném u KS Hradec Králové, oddíl C, vložka 20036</w:t>
      </w:r>
    </w:p>
    <w:p w14:paraId="33DC6019" w14:textId="77777777" w:rsidR="00610736" w:rsidRPr="00385AA0" w:rsidRDefault="00610736" w:rsidP="00610736">
      <w:pPr>
        <w:autoSpaceDE w:val="0"/>
        <w:autoSpaceDN w:val="0"/>
        <w:adjustRightInd w:val="0"/>
        <w:spacing w:after="0" w:line="240" w:lineRule="auto"/>
        <w:jc w:val="both"/>
        <w:rPr>
          <w:rFonts w:eastAsia="Times New Roman" w:cs="Arial"/>
          <w:b/>
          <w:bCs/>
          <w:i/>
          <w:color w:val="000000"/>
          <w:lang w:eastAsia="cs-CZ"/>
        </w:rPr>
      </w:pPr>
      <w:r w:rsidRPr="00B04748">
        <w:rPr>
          <w:rFonts w:eastAsia="Times New Roman" w:cs="Arial"/>
          <w:i/>
          <w:color w:val="000000"/>
        </w:rPr>
        <w:t>(dále jen „zhotovitel“)</w:t>
      </w:r>
    </w:p>
    <w:p w14:paraId="285F60F2" w14:textId="77777777" w:rsidR="00937822" w:rsidRPr="008033A9" w:rsidRDefault="00937822" w:rsidP="008033A9">
      <w:pPr>
        <w:spacing w:after="0" w:line="240" w:lineRule="auto"/>
        <w:contextualSpacing/>
        <w:jc w:val="both"/>
        <w:rPr>
          <w:rFonts w:asciiTheme="minorHAnsi" w:hAnsiTheme="minorHAnsi" w:cs="Calibri"/>
        </w:rPr>
      </w:pPr>
    </w:p>
    <w:p w14:paraId="6E16F0CA" w14:textId="77777777" w:rsidR="00937822" w:rsidRDefault="00937822" w:rsidP="008033A9">
      <w:pPr>
        <w:spacing w:after="0" w:line="240" w:lineRule="auto"/>
        <w:contextualSpacing/>
        <w:jc w:val="both"/>
        <w:rPr>
          <w:rFonts w:asciiTheme="minorHAnsi" w:hAnsiTheme="minorHAnsi" w:cs="Calibri"/>
        </w:rPr>
      </w:pPr>
      <w:r w:rsidRPr="008033A9">
        <w:rPr>
          <w:rFonts w:asciiTheme="minorHAnsi" w:hAnsiTheme="minorHAnsi" w:cs="Calibri"/>
        </w:rPr>
        <w:t xml:space="preserve">uzavírají níže uvedeného dne, měsíce a roku tuto </w:t>
      </w:r>
    </w:p>
    <w:p w14:paraId="01205D2A" w14:textId="77777777" w:rsidR="00610736" w:rsidRPr="008033A9" w:rsidRDefault="00610736" w:rsidP="008033A9">
      <w:pPr>
        <w:spacing w:after="0" w:line="240" w:lineRule="auto"/>
        <w:contextualSpacing/>
        <w:jc w:val="both"/>
        <w:rPr>
          <w:rFonts w:asciiTheme="minorHAnsi" w:hAnsiTheme="minorHAnsi" w:cs="Calibri"/>
        </w:rPr>
      </w:pPr>
    </w:p>
    <w:p w14:paraId="51A2B766" w14:textId="77777777" w:rsidR="00DC7E8E" w:rsidRPr="008033A9" w:rsidRDefault="00DC7E8E" w:rsidP="008033A9">
      <w:pPr>
        <w:spacing w:after="0" w:line="240" w:lineRule="auto"/>
        <w:contextualSpacing/>
        <w:jc w:val="center"/>
        <w:rPr>
          <w:rFonts w:asciiTheme="minorHAnsi" w:hAnsiTheme="minorHAnsi" w:cs="Calibri"/>
          <w:b/>
          <w:sz w:val="32"/>
          <w:szCs w:val="32"/>
        </w:rPr>
      </w:pPr>
      <w:r w:rsidRPr="008033A9">
        <w:rPr>
          <w:rFonts w:asciiTheme="minorHAnsi" w:hAnsiTheme="minorHAnsi" w:cs="Calibri"/>
          <w:b/>
          <w:sz w:val="32"/>
          <w:szCs w:val="32"/>
        </w:rPr>
        <w:t>smlouvu o dílo</w:t>
      </w:r>
    </w:p>
    <w:p w14:paraId="6A62A529" w14:textId="77777777" w:rsidR="00DC7E8E" w:rsidRPr="008033A9" w:rsidRDefault="00DC7E8E" w:rsidP="008033A9">
      <w:pPr>
        <w:spacing w:after="0" w:line="240" w:lineRule="auto"/>
        <w:contextualSpacing/>
        <w:jc w:val="both"/>
        <w:rPr>
          <w:rFonts w:asciiTheme="minorHAnsi" w:hAnsiTheme="minorHAnsi" w:cs="Calibri"/>
          <w:b/>
        </w:rPr>
      </w:pPr>
    </w:p>
    <w:p w14:paraId="65670AC8" w14:textId="77777777" w:rsidR="00937822" w:rsidRPr="008033A9" w:rsidRDefault="00937822" w:rsidP="008033A9">
      <w:pPr>
        <w:spacing w:after="0" w:line="240" w:lineRule="auto"/>
        <w:jc w:val="center"/>
        <w:rPr>
          <w:rFonts w:asciiTheme="minorHAnsi" w:hAnsiTheme="minorHAnsi" w:cs="Arial"/>
          <w:b/>
          <w:bCs/>
          <w:snapToGrid w:val="0"/>
          <w:sz w:val="24"/>
          <w:szCs w:val="24"/>
        </w:rPr>
      </w:pPr>
      <w:r w:rsidRPr="008033A9">
        <w:rPr>
          <w:rFonts w:asciiTheme="minorHAnsi" w:hAnsiTheme="minorHAnsi" w:cs="Arial"/>
          <w:b/>
          <w:bCs/>
          <w:snapToGrid w:val="0"/>
          <w:sz w:val="24"/>
          <w:szCs w:val="24"/>
        </w:rPr>
        <w:t>I.</w:t>
      </w:r>
    </w:p>
    <w:p w14:paraId="3D158248" w14:textId="77777777" w:rsidR="00937822" w:rsidRPr="008033A9" w:rsidRDefault="00EA108B" w:rsidP="008033A9">
      <w:pPr>
        <w:spacing w:after="0" w:line="240" w:lineRule="auto"/>
        <w:jc w:val="center"/>
        <w:rPr>
          <w:rFonts w:asciiTheme="minorHAnsi" w:hAnsiTheme="minorHAnsi" w:cs="Arial"/>
          <w:b/>
          <w:bCs/>
          <w:snapToGrid w:val="0"/>
          <w:sz w:val="24"/>
          <w:szCs w:val="24"/>
        </w:rPr>
      </w:pPr>
      <w:r w:rsidRPr="008033A9">
        <w:rPr>
          <w:rFonts w:asciiTheme="minorHAnsi" w:hAnsiTheme="minorHAnsi" w:cs="Arial"/>
          <w:b/>
          <w:bCs/>
          <w:snapToGrid w:val="0"/>
          <w:sz w:val="24"/>
          <w:szCs w:val="24"/>
        </w:rPr>
        <w:t>Úvodní ustanovení</w:t>
      </w:r>
    </w:p>
    <w:p w14:paraId="7D33E602" w14:textId="77777777" w:rsidR="00937822" w:rsidRPr="008033A9" w:rsidRDefault="00937822" w:rsidP="008033A9">
      <w:pPr>
        <w:spacing w:after="0" w:line="240" w:lineRule="auto"/>
        <w:jc w:val="both"/>
        <w:rPr>
          <w:rFonts w:asciiTheme="minorHAnsi" w:hAnsiTheme="minorHAnsi" w:cs="Arial"/>
          <w:snapToGrid w:val="0"/>
        </w:rPr>
      </w:pPr>
    </w:p>
    <w:p w14:paraId="4B0BE378" w14:textId="5AFF3127" w:rsidR="00EA108B" w:rsidRDefault="00937822" w:rsidP="008033A9">
      <w:pPr>
        <w:pStyle w:val="Odstavecseseznamem"/>
        <w:numPr>
          <w:ilvl w:val="0"/>
          <w:numId w:val="20"/>
        </w:numPr>
        <w:tabs>
          <w:tab w:val="num" w:pos="284"/>
        </w:tabs>
        <w:ind w:left="284" w:hanging="284"/>
        <w:jc w:val="both"/>
        <w:rPr>
          <w:rFonts w:ascii="Calibri" w:hAnsi="Calibri" w:cs="Arial"/>
          <w:snapToGrid w:val="0"/>
          <w:sz w:val="22"/>
          <w:szCs w:val="22"/>
        </w:rPr>
      </w:pPr>
      <w:r w:rsidRPr="0080094E">
        <w:rPr>
          <w:rFonts w:ascii="Calibri" w:hAnsi="Calibri" w:cs="Arial"/>
          <w:snapToGrid w:val="0"/>
          <w:sz w:val="22"/>
          <w:szCs w:val="22"/>
        </w:rPr>
        <w:t>S</w:t>
      </w:r>
      <w:r w:rsidR="00EA108B" w:rsidRPr="0080094E">
        <w:rPr>
          <w:rFonts w:ascii="Calibri" w:hAnsi="Calibri" w:cs="Arial"/>
          <w:snapToGrid w:val="0"/>
          <w:sz w:val="22"/>
          <w:szCs w:val="22"/>
        </w:rPr>
        <w:t xml:space="preserve">mluvní strany prohlašují, že tuto smlouvu uzavírají po řádném uvážení a jsou plně způsobilé ke splnění </w:t>
      </w:r>
      <w:r w:rsidR="004B5123">
        <w:rPr>
          <w:rFonts w:ascii="Calibri" w:hAnsi="Calibri" w:cs="Arial"/>
          <w:snapToGrid w:val="0"/>
          <w:sz w:val="22"/>
          <w:szCs w:val="22"/>
        </w:rPr>
        <w:t xml:space="preserve">všech </w:t>
      </w:r>
      <w:r w:rsidR="00EA108B" w:rsidRPr="0080094E">
        <w:rPr>
          <w:rFonts w:ascii="Calibri" w:hAnsi="Calibri" w:cs="Arial"/>
          <w:snapToGrid w:val="0"/>
          <w:sz w:val="22"/>
          <w:szCs w:val="22"/>
        </w:rPr>
        <w:t xml:space="preserve">závazků, které na sebe touto smlouvou převezmou. </w:t>
      </w:r>
      <w:r w:rsidR="004B5123">
        <w:rPr>
          <w:rFonts w:ascii="Calibri" w:hAnsi="Calibri" w:cs="Arial"/>
          <w:snapToGrid w:val="0"/>
          <w:sz w:val="22"/>
          <w:szCs w:val="22"/>
        </w:rPr>
        <w:t xml:space="preserve">Zhotovitel dále prohlašuje, že splňuje veškeré požadavky stanovené objednatelem v zadávacích podmínkách veřejné zakázky malého rozsahu s názvem </w:t>
      </w:r>
      <w:r w:rsidR="00A724B9" w:rsidRPr="00A724B9">
        <w:rPr>
          <w:rFonts w:ascii="Calibri" w:hAnsi="Calibri" w:cs="Arial"/>
          <w:b/>
          <w:snapToGrid w:val="0"/>
          <w:sz w:val="22"/>
          <w:szCs w:val="22"/>
        </w:rPr>
        <w:t>Výroba a dodání</w:t>
      </w:r>
      <w:r w:rsidR="00A724B9">
        <w:rPr>
          <w:rFonts w:ascii="Calibri" w:hAnsi="Calibri" w:cs="Arial"/>
          <w:snapToGrid w:val="0"/>
          <w:sz w:val="22"/>
          <w:szCs w:val="22"/>
        </w:rPr>
        <w:t xml:space="preserve"> </w:t>
      </w:r>
      <w:r w:rsidR="004B5123" w:rsidRPr="00AD1757">
        <w:rPr>
          <w:rFonts w:ascii="Calibri" w:hAnsi="Calibri" w:cs="Arial"/>
          <w:b/>
          <w:snapToGrid w:val="0"/>
          <w:sz w:val="22"/>
          <w:szCs w:val="22"/>
        </w:rPr>
        <w:t>časopisu „To jsou Pardubice“</w:t>
      </w:r>
      <w:r w:rsidR="004B5123">
        <w:rPr>
          <w:rFonts w:ascii="Calibri" w:hAnsi="Calibri" w:cs="Arial"/>
          <w:snapToGrid w:val="0"/>
          <w:sz w:val="22"/>
          <w:szCs w:val="22"/>
        </w:rPr>
        <w:t>. Ukáže-li se toto prohlášení jako nepravdivé, je objednatel oprávněn od této smlouvy odstoupit, dále je v takovém případě zhotovitel povinen uhradit objednateli smluvní pokutu ve výši 50.000,-Kč.</w:t>
      </w:r>
    </w:p>
    <w:p w14:paraId="22225F77" w14:textId="77777777" w:rsidR="00EA108B" w:rsidRPr="000C1FA0" w:rsidRDefault="00937822" w:rsidP="002D2999">
      <w:pPr>
        <w:pStyle w:val="Odstavecseseznamem"/>
        <w:numPr>
          <w:ilvl w:val="0"/>
          <w:numId w:val="20"/>
        </w:numPr>
        <w:tabs>
          <w:tab w:val="num" w:pos="284"/>
        </w:tabs>
        <w:ind w:left="284" w:hanging="284"/>
        <w:jc w:val="both"/>
        <w:rPr>
          <w:rFonts w:ascii="Calibri" w:hAnsi="Calibri" w:cs="Arial"/>
          <w:snapToGrid w:val="0"/>
          <w:sz w:val="22"/>
          <w:szCs w:val="22"/>
        </w:rPr>
      </w:pPr>
      <w:r w:rsidRPr="0080094E">
        <w:rPr>
          <w:rFonts w:ascii="Calibri" w:hAnsi="Calibri" w:cs="Arial"/>
          <w:snapToGrid w:val="0"/>
          <w:sz w:val="22"/>
          <w:szCs w:val="22"/>
        </w:rPr>
        <w:t xml:space="preserve">Zhotovitel </w:t>
      </w:r>
      <w:r w:rsidR="00EA108B" w:rsidRPr="0080094E">
        <w:rPr>
          <w:rFonts w:ascii="Calibri" w:hAnsi="Calibri" w:cs="Arial"/>
          <w:snapToGrid w:val="0"/>
          <w:sz w:val="22"/>
          <w:szCs w:val="22"/>
        </w:rPr>
        <w:t xml:space="preserve">dále </w:t>
      </w:r>
      <w:r w:rsidRPr="0080094E">
        <w:rPr>
          <w:rFonts w:ascii="Calibri" w:hAnsi="Calibri" w:cs="Arial"/>
          <w:snapToGrid w:val="0"/>
          <w:sz w:val="22"/>
          <w:szCs w:val="22"/>
        </w:rPr>
        <w:t xml:space="preserve">prohlašuje, že </w:t>
      </w:r>
      <w:r w:rsidR="00D5641D">
        <w:rPr>
          <w:rFonts w:ascii="Calibri" w:hAnsi="Calibri" w:cs="Arial"/>
          <w:snapToGrid w:val="0"/>
          <w:sz w:val="22"/>
          <w:szCs w:val="22"/>
        </w:rPr>
        <w:t>k provedení</w:t>
      </w:r>
      <w:r w:rsidR="00034381" w:rsidRPr="0080094E">
        <w:rPr>
          <w:rFonts w:ascii="Calibri" w:hAnsi="Calibri" w:cs="Arial"/>
          <w:snapToGrid w:val="0"/>
          <w:sz w:val="22"/>
          <w:szCs w:val="22"/>
        </w:rPr>
        <w:t xml:space="preserve"> </w:t>
      </w:r>
      <w:r w:rsidR="00A4683F">
        <w:rPr>
          <w:rFonts w:ascii="Calibri" w:hAnsi="Calibri" w:cs="Arial"/>
          <w:snapToGrid w:val="0"/>
          <w:sz w:val="22"/>
          <w:szCs w:val="22"/>
        </w:rPr>
        <w:t xml:space="preserve">díla </w:t>
      </w:r>
      <w:r w:rsidR="00EA108B" w:rsidRPr="0080094E">
        <w:rPr>
          <w:rFonts w:ascii="Calibri" w:hAnsi="Calibri" w:cs="Arial"/>
          <w:snapToGrid w:val="0"/>
          <w:sz w:val="22"/>
          <w:szCs w:val="22"/>
        </w:rPr>
        <w:t xml:space="preserve">dle této smlouvy </w:t>
      </w:r>
      <w:r w:rsidRPr="0080094E">
        <w:rPr>
          <w:rFonts w:ascii="Calibri" w:hAnsi="Calibri" w:cs="Arial"/>
          <w:snapToGrid w:val="0"/>
          <w:sz w:val="22"/>
          <w:szCs w:val="22"/>
        </w:rPr>
        <w:t>má v</w:t>
      </w:r>
      <w:r w:rsidR="00EA108B" w:rsidRPr="0080094E">
        <w:rPr>
          <w:rFonts w:ascii="Calibri" w:hAnsi="Calibri" w:cs="Arial"/>
          <w:snapToGrid w:val="0"/>
          <w:sz w:val="22"/>
          <w:szCs w:val="22"/>
        </w:rPr>
        <w:t xml:space="preserve">eškerá potřebná </w:t>
      </w:r>
      <w:r w:rsidRPr="0080094E">
        <w:rPr>
          <w:rFonts w:ascii="Calibri" w:hAnsi="Calibri" w:cs="Arial"/>
          <w:snapToGrid w:val="0"/>
          <w:sz w:val="22"/>
          <w:szCs w:val="22"/>
        </w:rPr>
        <w:t>podnikatelská oprávnění</w:t>
      </w:r>
      <w:r w:rsidR="002D2999">
        <w:rPr>
          <w:rFonts w:ascii="Calibri" w:hAnsi="Calibri" w:cs="Arial"/>
          <w:snapToGrid w:val="0"/>
          <w:sz w:val="22"/>
          <w:szCs w:val="22"/>
        </w:rPr>
        <w:t>, je podnikatelem zapsaným v živnostenském rejstříku</w:t>
      </w:r>
      <w:r w:rsidR="004C20F4">
        <w:rPr>
          <w:rFonts w:ascii="Calibri" w:hAnsi="Calibri" w:cs="Arial"/>
          <w:snapToGrid w:val="0"/>
          <w:sz w:val="22"/>
          <w:szCs w:val="22"/>
        </w:rPr>
        <w:t xml:space="preserve">, </w:t>
      </w:r>
      <w:r w:rsidR="002D2999">
        <w:rPr>
          <w:rFonts w:ascii="Calibri" w:hAnsi="Calibri" w:cs="Arial"/>
          <w:snapToGrid w:val="0"/>
          <w:sz w:val="22"/>
          <w:szCs w:val="22"/>
        </w:rPr>
        <w:t xml:space="preserve">jehož předmětem </w:t>
      </w:r>
      <w:r w:rsidR="002D2999" w:rsidRPr="002D2999">
        <w:rPr>
          <w:rFonts w:ascii="Calibri" w:hAnsi="Calibri" w:cs="Arial"/>
          <w:snapToGrid w:val="0"/>
          <w:sz w:val="22"/>
          <w:szCs w:val="22"/>
        </w:rPr>
        <w:t xml:space="preserve">činnosti je </w:t>
      </w:r>
      <w:r w:rsidR="00E4609E">
        <w:rPr>
          <w:rFonts w:ascii="Calibri" w:hAnsi="Calibri" w:cs="Arial"/>
          <w:snapToGrid w:val="0"/>
          <w:sz w:val="22"/>
          <w:szCs w:val="22"/>
        </w:rPr>
        <w:t>V</w:t>
      </w:r>
      <w:r w:rsidR="002E1008">
        <w:rPr>
          <w:rFonts w:ascii="Calibri" w:hAnsi="Calibri" w:cs="Arial"/>
          <w:snapToGrid w:val="0"/>
          <w:sz w:val="22"/>
          <w:szCs w:val="22"/>
        </w:rPr>
        <w:t>ydavatelská činnost, polygrafická výroba, knihařské a kopírovací práce.</w:t>
      </w:r>
    </w:p>
    <w:p w14:paraId="1BB52F26" w14:textId="77777777" w:rsidR="004B5123" w:rsidRDefault="004B5123" w:rsidP="000C1FA0">
      <w:pPr>
        <w:pStyle w:val="Odstavecseseznamem"/>
        <w:ind w:left="284" w:hanging="284"/>
        <w:jc w:val="both"/>
        <w:rPr>
          <w:rFonts w:ascii="Calibri" w:hAnsi="Calibri" w:cs="Arial"/>
          <w:snapToGrid w:val="0"/>
          <w:sz w:val="22"/>
          <w:szCs w:val="22"/>
        </w:rPr>
      </w:pPr>
      <w:r w:rsidRPr="000C1FA0">
        <w:rPr>
          <w:rFonts w:ascii="Calibri" w:hAnsi="Calibri" w:cs="Arial"/>
          <w:snapToGrid w:val="0"/>
          <w:sz w:val="22"/>
          <w:szCs w:val="22"/>
        </w:rPr>
        <w:t xml:space="preserve">3. </w:t>
      </w:r>
      <w:r w:rsidR="002D2999">
        <w:rPr>
          <w:rFonts w:ascii="Calibri" w:hAnsi="Calibri" w:cs="Arial"/>
          <w:snapToGrid w:val="0"/>
          <w:sz w:val="22"/>
          <w:szCs w:val="22"/>
        </w:rPr>
        <w:t xml:space="preserve"> </w:t>
      </w:r>
      <w:r w:rsidRPr="000C1FA0">
        <w:rPr>
          <w:rFonts w:ascii="Calibri" w:hAnsi="Calibri" w:cs="Arial"/>
          <w:snapToGrid w:val="0"/>
          <w:sz w:val="22"/>
          <w:szCs w:val="22"/>
        </w:rPr>
        <w:t xml:space="preserve">Tato smlouva se sjednává na dobu určitou, a to do </w:t>
      </w:r>
      <w:proofErr w:type="gramStart"/>
      <w:r w:rsidRPr="000C1FA0">
        <w:rPr>
          <w:rFonts w:ascii="Calibri" w:hAnsi="Calibri" w:cs="Arial"/>
          <w:snapToGrid w:val="0"/>
          <w:sz w:val="22"/>
          <w:szCs w:val="22"/>
        </w:rPr>
        <w:t>31.12.201</w:t>
      </w:r>
      <w:r w:rsidR="001B1D2F">
        <w:rPr>
          <w:rFonts w:ascii="Calibri" w:hAnsi="Calibri" w:cs="Arial"/>
          <w:snapToGrid w:val="0"/>
          <w:sz w:val="22"/>
          <w:szCs w:val="22"/>
        </w:rPr>
        <w:t>8</w:t>
      </w:r>
      <w:proofErr w:type="gramEnd"/>
      <w:r w:rsidRPr="000C1FA0">
        <w:rPr>
          <w:rFonts w:ascii="Calibri" w:hAnsi="Calibri" w:cs="Arial"/>
          <w:snapToGrid w:val="0"/>
          <w:sz w:val="22"/>
          <w:szCs w:val="22"/>
        </w:rPr>
        <w:t>.</w:t>
      </w:r>
    </w:p>
    <w:p w14:paraId="10DE9342" w14:textId="77777777" w:rsidR="00937822" w:rsidRPr="008033A9" w:rsidRDefault="00937822" w:rsidP="008033A9">
      <w:pPr>
        <w:spacing w:after="0" w:line="240" w:lineRule="auto"/>
        <w:jc w:val="center"/>
        <w:rPr>
          <w:rFonts w:asciiTheme="minorHAnsi" w:hAnsiTheme="minorHAnsi" w:cs="Arial"/>
          <w:b/>
          <w:bCs/>
          <w:snapToGrid w:val="0"/>
          <w:sz w:val="24"/>
          <w:szCs w:val="24"/>
        </w:rPr>
      </w:pPr>
      <w:r w:rsidRPr="008033A9">
        <w:rPr>
          <w:rFonts w:asciiTheme="minorHAnsi" w:hAnsiTheme="minorHAnsi" w:cs="Arial"/>
          <w:b/>
          <w:bCs/>
          <w:snapToGrid w:val="0"/>
          <w:sz w:val="24"/>
          <w:szCs w:val="24"/>
        </w:rPr>
        <w:lastRenderedPageBreak/>
        <w:t>II.</w:t>
      </w:r>
    </w:p>
    <w:p w14:paraId="45C40545" w14:textId="77777777" w:rsidR="00EA108B" w:rsidRDefault="00EA108B" w:rsidP="008033A9">
      <w:pPr>
        <w:spacing w:after="0" w:line="240" w:lineRule="auto"/>
        <w:jc w:val="center"/>
        <w:rPr>
          <w:rFonts w:asciiTheme="minorHAnsi" w:hAnsiTheme="minorHAnsi" w:cs="Arial"/>
          <w:b/>
          <w:bCs/>
          <w:snapToGrid w:val="0"/>
          <w:sz w:val="24"/>
          <w:szCs w:val="24"/>
        </w:rPr>
      </w:pPr>
      <w:r w:rsidRPr="008033A9">
        <w:rPr>
          <w:rFonts w:asciiTheme="minorHAnsi" w:hAnsiTheme="minorHAnsi" w:cs="Arial"/>
          <w:b/>
          <w:bCs/>
          <w:snapToGrid w:val="0"/>
          <w:sz w:val="24"/>
          <w:szCs w:val="24"/>
        </w:rPr>
        <w:t>Předmět smlouvy, předmět plnění</w:t>
      </w:r>
    </w:p>
    <w:p w14:paraId="0C0B0E0C" w14:textId="77777777" w:rsidR="00DB4065" w:rsidRPr="008033A9" w:rsidRDefault="00DB4065" w:rsidP="008033A9">
      <w:pPr>
        <w:spacing w:after="0" w:line="240" w:lineRule="auto"/>
        <w:jc w:val="center"/>
        <w:rPr>
          <w:rFonts w:asciiTheme="minorHAnsi" w:hAnsiTheme="minorHAnsi" w:cs="Arial"/>
          <w:b/>
          <w:bCs/>
          <w:snapToGrid w:val="0"/>
          <w:sz w:val="24"/>
          <w:szCs w:val="24"/>
        </w:rPr>
      </w:pPr>
    </w:p>
    <w:p w14:paraId="27885652" w14:textId="79236796" w:rsidR="00121708" w:rsidRPr="0080094E" w:rsidRDefault="00EA108B" w:rsidP="00FA1B19">
      <w:pPr>
        <w:pStyle w:val="Odstavecseseznamem"/>
        <w:tabs>
          <w:tab w:val="left" w:pos="0"/>
        </w:tabs>
        <w:ind w:left="284"/>
        <w:jc w:val="both"/>
        <w:rPr>
          <w:rFonts w:ascii="Calibri" w:hAnsi="Calibri" w:cs="Arial"/>
          <w:sz w:val="22"/>
          <w:szCs w:val="22"/>
        </w:rPr>
      </w:pPr>
      <w:r w:rsidRPr="0080094E">
        <w:rPr>
          <w:rFonts w:ascii="Calibri" w:hAnsi="Calibri" w:cs="Arial"/>
          <w:sz w:val="22"/>
          <w:szCs w:val="22"/>
        </w:rPr>
        <w:t>Předmětem této smlouvy je</w:t>
      </w:r>
      <w:r w:rsidR="006D4F9F" w:rsidRPr="0080094E">
        <w:rPr>
          <w:rFonts w:ascii="Calibri" w:hAnsi="Calibri" w:cs="Arial"/>
          <w:sz w:val="22"/>
          <w:szCs w:val="22"/>
        </w:rPr>
        <w:t xml:space="preserve"> stanovení podmínek, za nichž bude mezi stranami po dobu trvání této smlouvy realizován </w:t>
      </w:r>
      <w:r w:rsidRPr="0080094E">
        <w:rPr>
          <w:rFonts w:ascii="Calibri" w:hAnsi="Calibri" w:cs="Arial"/>
          <w:sz w:val="22"/>
          <w:szCs w:val="22"/>
        </w:rPr>
        <w:t>závazek zhotovitel</w:t>
      </w:r>
      <w:r w:rsidR="006D4F9F" w:rsidRPr="0080094E">
        <w:rPr>
          <w:rFonts w:ascii="Calibri" w:hAnsi="Calibri" w:cs="Arial"/>
          <w:sz w:val="22"/>
          <w:szCs w:val="22"/>
        </w:rPr>
        <w:t>e</w:t>
      </w:r>
      <w:r w:rsidRPr="0080094E">
        <w:rPr>
          <w:rFonts w:ascii="Calibri" w:hAnsi="Calibri" w:cs="Arial"/>
          <w:sz w:val="22"/>
          <w:szCs w:val="22"/>
        </w:rPr>
        <w:t xml:space="preserve"> na svůj náklad a nebezpečí </w:t>
      </w:r>
      <w:r w:rsidR="00343895">
        <w:rPr>
          <w:rFonts w:ascii="Calibri" w:hAnsi="Calibri" w:cs="Arial"/>
          <w:sz w:val="22"/>
          <w:szCs w:val="22"/>
        </w:rPr>
        <w:t>vyrobit a dodat</w:t>
      </w:r>
      <w:r w:rsidR="005D77A7" w:rsidRPr="0080094E">
        <w:rPr>
          <w:rFonts w:ascii="Calibri" w:hAnsi="Calibri" w:cs="Arial"/>
          <w:sz w:val="22"/>
          <w:szCs w:val="22"/>
        </w:rPr>
        <w:t xml:space="preserve"> objednateli </w:t>
      </w:r>
      <w:r w:rsidR="006D4F9F" w:rsidRPr="0080094E">
        <w:rPr>
          <w:rFonts w:ascii="Calibri" w:hAnsi="Calibri" w:cs="Arial"/>
          <w:sz w:val="22"/>
          <w:szCs w:val="22"/>
        </w:rPr>
        <w:t xml:space="preserve">dílo dále touto smlouvou vymezené, a to ve sjednané době, v rozsahu, kvalitě a za podmínek stanovených touto smlouvou, a závazek objednatele od zhotovitele řádně provedené dílo převzít a uhradit </w:t>
      </w:r>
      <w:r w:rsidR="00CC693E" w:rsidRPr="0080094E">
        <w:rPr>
          <w:rFonts w:ascii="Calibri" w:hAnsi="Calibri" w:cs="Arial"/>
          <w:sz w:val="22"/>
          <w:szCs w:val="22"/>
        </w:rPr>
        <w:t xml:space="preserve">za něj </w:t>
      </w:r>
      <w:r w:rsidR="006D4F9F" w:rsidRPr="0080094E">
        <w:rPr>
          <w:rFonts w:ascii="Calibri" w:hAnsi="Calibri" w:cs="Arial"/>
          <w:sz w:val="22"/>
          <w:szCs w:val="22"/>
        </w:rPr>
        <w:t>cenu</w:t>
      </w:r>
      <w:r w:rsidR="00CC693E" w:rsidRPr="0080094E">
        <w:rPr>
          <w:rFonts w:ascii="Calibri" w:hAnsi="Calibri" w:cs="Arial"/>
          <w:sz w:val="22"/>
          <w:szCs w:val="22"/>
        </w:rPr>
        <w:t xml:space="preserve"> </w:t>
      </w:r>
      <w:r w:rsidR="00500DDB" w:rsidRPr="0080094E">
        <w:rPr>
          <w:rFonts w:ascii="Calibri" w:hAnsi="Calibri" w:cs="Arial"/>
          <w:sz w:val="22"/>
          <w:szCs w:val="22"/>
        </w:rPr>
        <w:t>způsobem</w:t>
      </w:r>
      <w:r w:rsidR="00CC693E" w:rsidRPr="0080094E">
        <w:rPr>
          <w:rFonts w:ascii="Calibri" w:hAnsi="Calibri" w:cs="Arial"/>
          <w:sz w:val="22"/>
          <w:szCs w:val="22"/>
        </w:rPr>
        <w:t xml:space="preserve">, za podmínek a ve výši stanovené v čl. </w:t>
      </w:r>
      <w:r w:rsidR="00500DDB" w:rsidRPr="0080094E">
        <w:rPr>
          <w:rFonts w:ascii="Calibri" w:hAnsi="Calibri" w:cs="Arial"/>
          <w:sz w:val="22"/>
          <w:szCs w:val="22"/>
        </w:rPr>
        <w:t>IV.</w:t>
      </w:r>
      <w:r w:rsidR="00CC693E" w:rsidRPr="0080094E">
        <w:rPr>
          <w:rFonts w:ascii="Calibri" w:hAnsi="Calibri" w:cs="Arial"/>
          <w:sz w:val="22"/>
          <w:szCs w:val="22"/>
        </w:rPr>
        <w:t xml:space="preserve"> této smlouvy</w:t>
      </w:r>
      <w:r w:rsidR="006D4F9F" w:rsidRPr="0080094E">
        <w:rPr>
          <w:rFonts w:ascii="Calibri" w:hAnsi="Calibri" w:cs="Arial"/>
          <w:sz w:val="22"/>
          <w:szCs w:val="22"/>
        </w:rPr>
        <w:t xml:space="preserve">. </w:t>
      </w:r>
    </w:p>
    <w:p w14:paraId="346445FB" w14:textId="61834F32" w:rsidR="00A856CC" w:rsidRPr="00FA1B19" w:rsidRDefault="00937822" w:rsidP="00FA1B19">
      <w:pPr>
        <w:pStyle w:val="Odstavecseseznamem"/>
        <w:numPr>
          <w:ilvl w:val="0"/>
          <w:numId w:val="63"/>
        </w:numPr>
        <w:tabs>
          <w:tab w:val="left" w:pos="0"/>
        </w:tabs>
        <w:ind w:left="284" w:hanging="284"/>
        <w:jc w:val="both"/>
        <w:rPr>
          <w:rFonts w:ascii="Calibri" w:hAnsi="Calibri" w:cs="Calibri"/>
          <w:color w:val="000000"/>
          <w:sz w:val="22"/>
          <w:szCs w:val="22"/>
        </w:rPr>
      </w:pPr>
      <w:r w:rsidRPr="00121708">
        <w:rPr>
          <w:rFonts w:ascii="Calibri" w:hAnsi="Calibri" w:cs="Arial"/>
          <w:sz w:val="22"/>
          <w:szCs w:val="22"/>
        </w:rPr>
        <w:t>Zhotovitel se zavazuje provést pro objednatele dílo</w:t>
      </w:r>
      <w:r w:rsidR="00A9798D" w:rsidRPr="00121708">
        <w:rPr>
          <w:rFonts w:ascii="Calibri" w:hAnsi="Calibri" w:cs="Arial"/>
          <w:sz w:val="22"/>
          <w:szCs w:val="22"/>
        </w:rPr>
        <w:t xml:space="preserve"> </w:t>
      </w:r>
      <w:r w:rsidR="00B765B2" w:rsidRPr="00121708">
        <w:rPr>
          <w:rFonts w:ascii="Calibri" w:hAnsi="Calibri" w:cs="Arial"/>
          <w:sz w:val="22"/>
          <w:szCs w:val="22"/>
        </w:rPr>
        <w:t xml:space="preserve">spočívající ve </w:t>
      </w:r>
      <w:r w:rsidR="00A856CC" w:rsidRPr="00121708">
        <w:rPr>
          <w:rFonts w:ascii="Calibri" w:hAnsi="Calibri" w:cs="Arial"/>
          <w:sz w:val="22"/>
          <w:szCs w:val="22"/>
        </w:rPr>
        <w:t>výrobě</w:t>
      </w:r>
      <w:r w:rsidR="00121708" w:rsidRPr="00FA1B19">
        <w:rPr>
          <w:rFonts w:ascii="Calibri" w:hAnsi="Calibri" w:cs="Arial"/>
          <w:sz w:val="22"/>
          <w:szCs w:val="22"/>
        </w:rPr>
        <w:t xml:space="preserve"> (tisk </w:t>
      </w:r>
      <w:r w:rsidR="00F974A3">
        <w:rPr>
          <w:rFonts w:ascii="Calibri" w:hAnsi="Calibri" w:cs="Arial"/>
          <w:sz w:val="22"/>
          <w:szCs w:val="22"/>
        </w:rPr>
        <w:t>vč.</w:t>
      </w:r>
      <w:r w:rsidR="00121708" w:rsidRPr="00FA1B19">
        <w:rPr>
          <w:rFonts w:ascii="Calibri" w:hAnsi="Calibri" w:cs="Arial"/>
          <w:sz w:val="22"/>
          <w:szCs w:val="22"/>
        </w:rPr>
        <w:t xml:space="preserve"> vazb</w:t>
      </w:r>
      <w:r w:rsidR="00F974A3">
        <w:rPr>
          <w:rFonts w:ascii="Calibri" w:hAnsi="Calibri" w:cs="Arial"/>
          <w:sz w:val="22"/>
          <w:szCs w:val="22"/>
        </w:rPr>
        <w:t>y</w:t>
      </w:r>
      <w:r w:rsidR="00121708" w:rsidRPr="00FA1B19">
        <w:rPr>
          <w:rFonts w:ascii="Calibri" w:hAnsi="Calibri" w:cs="Arial"/>
          <w:sz w:val="22"/>
          <w:szCs w:val="22"/>
        </w:rPr>
        <w:t>)</w:t>
      </w:r>
      <w:r w:rsidR="00A856CC" w:rsidRPr="00FA1B19">
        <w:rPr>
          <w:rFonts w:ascii="Calibri" w:hAnsi="Calibri" w:cs="Arial"/>
          <w:sz w:val="22"/>
          <w:szCs w:val="22"/>
        </w:rPr>
        <w:t xml:space="preserve"> </w:t>
      </w:r>
      <w:r w:rsidR="006132E5" w:rsidRPr="00FA1B19">
        <w:rPr>
          <w:rFonts w:ascii="Calibri" w:hAnsi="Calibri" w:cs="Arial"/>
          <w:sz w:val="22"/>
          <w:szCs w:val="22"/>
        </w:rPr>
        <w:t>a</w:t>
      </w:r>
      <w:r w:rsidR="009C0AE7" w:rsidRPr="00FA1B19">
        <w:rPr>
          <w:rFonts w:ascii="Calibri" w:hAnsi="Calibri" w:cs="Arial"/>
          <w:sz w:val="22"/>
          <w:szCs w:val="22"/>
        </w:rPr>
        <w:t xml:space="preserve"> dodání</w:t>
      </w:r>
      <w:r w:rsidR="00B64857" w:rsidRPr="00FA1B19">
        <w:rPr>
          <w:rFonts w:ascii="Calibri" w:hAnsi="Calibri" w:cs="Arial"/>
          <w:snapToGrid w:val="0"/>
          <w:sz w:val="22"/>
          <w:szCs w:val="22"/>
        </w:rPr>
        <w:t xml:space="preserve"> </w:t>
      </w:r>
      <w:r w:rsidR="00A856CC" w:rsidRPr="00FA1B19">
        <w:rPr>
          <w:rFonts w:ascii="Calibri" w:hAnsi="Calibri"/>
          <w:sz w:val="22"/>
          <w:szCs w:val="22"/>
        </w:rPr>
        <w:t xml:space="preserve">časopisu „To jsou Pardubice“ </w:t>
      </w:r>
      <w:r w:rsidR="001B1D2F" w:rsidRPr="00FA1B19">
        <w:rPr>
          <w:rFonts w:ascii="Calibri" w:hAnsi="Calibri"/>
          <w:sz w:val="22"/>
          <w:szCs w:val="22"/>
        </w:rPr>
        <w:t xml:space="preserve">(dále jen „DÍLO“) podle objednatelem dodaných grafických podkladů, </w:t>
      </w:r>
      <w:r w:rsidR="00A856CC" w:rsidRPr="00FA1B19">
        <w:rPr>
          <w:rFonts w:ascii="Calibri" w:hAnsi="Calibri" w:cs="Arial"/>
          <w:sz w:val="22"/>
          <w:szCs w:val="22"/>
        </w:rPr>
        <w:t>s níže uvedeným upřesněním.</w:t>
      </w:r>
      <w:r w:rsidR="00A856CC" w:rsidRPr="00FA1B19">
        <w:rPr>
          <w:rFonts w:ascii="Calibri" w:hAnsi="Calibri"/>
          <w:sz w:val="22"/>
          <w:szCs w:val="22"/>
        </w:rPr>
        <w:t xml:space="preserve"> </w:t>
      </w:r>
      <w:r w:rsidR="00277403" w:rsidRPr="00FA1B19">
        <w:rPr>
          <w:rFonts w:ascii="Calibri" w:hAnsi="Calibri"/>
          <w:sz w:val="22"/>
          <w:szCs w:val="22"/>
        </w:rPr>
        <w:t xml:space="preserve">Jedná se o maximálně </w:t>
      </w:r>
      <w:r w:rsidR="001B1D2F" w:rsidRPr="00FA1B19">
        <w:rPr>
          <w:rFonts w:ascii="Calibri" w:hAnsi="Calibri"/>
          <w:sz w:val="22"/>
          <w:szCs w:val="22"/>
        </w:rPr>
        <w:t>2</w:t>
      </w:r>
      <w:r w:rsidR="00A856CC" w:rsidRPr="00FA1B19">
        <w:rPr>
          <w:rFonts w:ascii="Calibri" w:hAnsi="Calibri"/>
          <w:sz w:val="22"/>
          <w:szCs w:val="22"/>
        </w:rPr>
        <w:t xml:space="preserve"> vydání</w:t>
      </w:r>
      <w:r w:rsidR="001B1D2F" w:rsidRPr="00FA1B19">
        <w:rPr>
          <w:rFonts w:ascii="Calibri" w:hAnsi="Calibri"/>
          <w:sz w:val="22"/>
          <w:szCs w:val="22"/>
        </w:rPr>
        <w:t xml:space="preserve"> v jednom kalendářním roce </w:t>
      </w:r>
      <w:r w:rsidR="00A856CC" w:rsidRPr="00FA1B19">
        <w:rPr>
          <w:rFonts w:ascii="Calibri" w:hAnsi="Calibri"/>
          <w:sz w:val="22"/>
          <w:szCs w:val="22"/>
        </w:rPr>
        <w:t xml:space="preserve"> (1. vydání</w:t>
      </w:r>
      <w:r w:rsidR="001B1D2F" w:rsidRPr="00FA1B19">
        <w:rPr>
          <w:rFonts w:ascii="Calibri" w:hAnsi="Calibri"/>
          <w:sz w:val="22"/>
          <w:szCs w:val="22"/>
        </w:rPr>
        <w:t xml:space="preserve"> v roce </w:t>
      </w:r>
      <w:r w:rsidR="00A856CC" w:rsidRPr="00FA1B19">
        <w:rPr>
          <w:rFonts w:ascii="Calibri" w:hAnsi="Calibri"/>
          <w:sz w:val="22"/>
          <w:szCs w:val="22"/>
        </w:rPr>
        <w:t xml:space="preserve"> v</w:t>
      </w:r>
      <w:r w:rsidR="000F2EC4">
        <w:rPr>
          <w:rFonts w:ascii="Calibri" w:hAnsi="Calibri"/>
          <w:sz w:val="22"/>
          <w:szCs w:val="22"/>
        </w:rPr>
        <w:t> </w:t>
      </w:r>
      <w:r w:rsidR="00A856CC" w:rsidRPr="00FA1B19">
        <w:rPr>
          <w:rFonts w:ascii="Calibri" w:hAnsi="Calibri"/>
          <w:sz w:val="22"/>
          <w:szCs w:val="22"/>
        </w:rPr>
        <w:t>počtu 1</w:t>
      </w:r>
      <w:r w:rsidR="001B1D2F" w:rsidRPr="00FA1B19">
        <w:rPr>
          <w:rFonts w:ascii="Calibri" w:hAnsi="Calibri"/>
          <w:sz w:val="22"/>
          <w:szCs w:val="22"/>
        </w:rPr>
        <w:t>3</w:t>
      </w:r>
      <w:r w:rsidR="00A856CC" w:rsidRPr="00FA1B19">
        <w:rPr>
          <w:rFonts w:ascii="Calibri" w:hAnsi="Calibri"/>
          <w:sz w:val="22"/>
          <w:szCs w:val="22"/>
        </w:rPr>
        <w:t xml:space="preserve"> tis. ks, </w:t>
      </w:r>
      <w:r w:rsidR="001B1D2F" w:rsidRPr="00FA1B19">
        <w:rPr>
          <w:rFonts w:ascii="Calibri" w:hAnsi="Calibri"/>
          <w:sz w:val="22"/>
          <w:szCs w:val="22"/>
        </w:rPr>
        <w:t>2. vydání v roce v</w:t>
      </w:r>
      <w:r w:rsidR="000F2EC4">
        <w:rPr>
          <w:rFonts w:ascii="Calibri" w:hAnsi="Calibri"/>
          <w:sz w:val="22"/>
          <w:szCs w:val="22"/>
        </w:rPr>
        <w:t xml:space="preserve"> </w:t>
      </w:r>
      <w:r w:rsidR="001B1D2F" w:rsidRPr="00FA1B19">
        <w:rPr>
          <w:rFonts w:ascii="Calibri" w:hAnsi="Calibri"/>
          <w:sz w:val="22"/>
          <w:szCs w:val="22"/>
        </w:rPr>
        <w:t>počtu 7 tisíc kusů)</w:t>
      </w:r>
      <w:r w:rsidR="00A856CC" w:rsidRPr="00FA1B19">
        <w:rPr>
          <w:rFonts w:ascii="Calibri" w:hAnsi="Calibri"/>
          <w:snapToGrid w:val="0"/>
          <w:sz w:val="22"/>
          <w:szCs w:val="22"/>
        </w:rPr>
        <w:t xml:space="preserve">. </w:t>
      </w:r>
    </w:p>
    <w:p w14:paraId="05DD7EE3" w14:textId="77777777" w:rsidR="00A856CC" w:rsidRPr="007B6DF4" w:rsidRDefault="00A856CC" w:rsidP="007B6DF4">
      <w:pPr>
        <w:pStyle w:val="Odstavecseseznamem"/>
        <w:tabs>
          <w:tab w:val="left" w:pos="0"/>
        </w:tabs>
        <w:ind w:left="0" w:firstLine="284"/>
        <w:jc w:val="both"/>
        <w:rPr>
          <w:rFonts w:ascii="Calibri" w:hAnsi="Calibri" w:cs="Arial"/>
          <w:snapToGrid w:val="0"/>
          <w:sz w:val="22"/>
          <w:szCs w:val="22"/>
          <w:u w:val="single"/>
        </w:rPr>
      </w:pPr>
      <w:r w:rsidRPr="007B6DF4">
        <w:rPr>
          <w:rFonts w:ascii="Calibri" w:hAnsi="Calibri" w:cs="Arial"/>
          <w:snapToGrid w:val="0"/>
          <w:sz w:val="22"/>
          <w:szCs w:val="22"/>
          <w:u w:val="single"/>
        </w:rPr>
        <w:t xml:space="preserve">Specifikace předmětu plnění: </w:t>
      </w:r>
    </w:p>
    <w:p w14:paraId="1D596FA2" w14:textId="77777777" w:rsidR="00A856CC" w:rsidRPr="007B6DF4" w:rsidRDefault="00A856CC" w:rsidP="007B6DF4">
      <w:pPr>
        <w:pStyle w:val="Odstavecseseznamem"/>
        <w:numPr>
          <w:ilvl w:val="0"/>
          <w:numId w:val="36"/>
        </w:numPr>
        <w:tabs>
          <w:tab w:val="left" w:pos="0"/>
        </w:tabs>
        <w:ind w:left="0" w:firstLine="284"/>
        <w:jc w:val="both"/>
        <w:rPr>
          <w:rFonts w:ascii="Calibri" w:hAnsi="Calibri" w:cs="Arial"/>
          <w:snapToGrid w:val="0"/>
          <w:sz w:val="22"/>
          <w:szCs w:val="22"/>
        </w:rPr>
      </w:pPr>
      <w:r w:rsidRPr="007B6DF4">
        <w:rPr>
          <w:rFonts w:ascii="Calibri" w:hAnsi="Calibri" w:cs="Arial"/>
          <w:snapToGrid w:val="0"/>
          <w:sz w:val="22"/>
          <w:szCs w:val="22"/>
        </w:rPr>
        <w:t xml:space="preserve">Formát časopisu: šířka 240mm x výška 285mm </w:t>
      </w:r>
    </w:p>
    <w:p w14:paraId="0B1C50ED" w14:textId="77777777" w:rsidR="00A856CC" w:rsidRPr="007B6DF4" w:rsidRDefault="00A856CC" w:rsidP="007B6DF4">
      <w:pPr>
        <w:pStyle w:val="Odstavecseseznamem"/>
        <w:numPr>
          <w:ilvl w:val="0"/>
          <w:numId w:val="36"/>
        </w:numPr>
        <w:tabs>
          <w:tab w:val="left" w:pos="0"/>
        </w:tabs>
        <w:ind w:left="0" w:firstLine="284"/>
        <w:jc w:val="both"/>
        <w:rPr>
          <w:rFonts w:ascii="Calibri" w:hAnsi="Calibri" w:cs="Arial"/>
          <w:snapToGrid w:val="0"/>
          <w:sz w:val="22"/>
          <w:szCs w:val="22"/>
        </w:rPr>
      </w:pPr>
      <w:r w:rsidRPr="007B6DF4">
        <w:rPr>
          <w:rFonts w:ascii="Calibri" w:hAnsi="Calibri" w:cs="Arial"/>
          <w:snapToGrid w:val="0"/>
          <w:sz w:val="22"/>
          <w:szCs w:val="22"/>
        </w:rPr>
        <w:t>Rozsah: 28 stran + 4 strany obálka (přední vnější/vnitřní, zadní vnější/vnitřní)</w:t>
      </w:r>
    </w:p>
    <w:p w14:paraId="58595AFB" w14:textId="77777777" w:rsidR="00A856CC" w:rsidRPr="007B6DF4" w:rsidRDefault="00A856CC" w:rsidP="007B6DF4">
      <w:pPr>
        <w:pStyle w:val="Odstavecseseznamem"/>
        <w:numPr>
          <w:ilvl w:val="0"/>
          <w:numId w:val="36"/>
        </w:numPr>
        <w:tabs>
          <w:tab w:val="left" w:pos="0"/>
        </w:tabs>
        <w:ind w:left="0" w:firstLine="284"/>
        <w:jc w:val="both"/>
        <w:rPr>
          <w:rFonts w:ascii="Calibri" w:hAnsi="Calibri" w:cs="Arial"/>
          <w:snapToGrid w:val="0"/>
          <w:sz w:val="22"/>
          <w:szCs w:val="22"/>
        </w:rPr>
      </w:pPr>
      <w:r w:rsidRPr="007B6DF4">
        <w:rPr>
          <w:rFonts w:ascii="Calibri" w:hAnsi="Calibri" w:cs="Arial"/>
          <w:snapToGrid w:val="0"/>
          <w:sz w:val="22"/>
          <w:szCs w:val="22"/>
        </w:rPr>
        <w:t>Barva: 4/4</w:t>
      </w:r>
    </w:p>
    <w:p w14:paraId="77042293" w14:textId="77777777" w:rsidR="00A856CC" w:rsidRPr="007B6DF4" w:rsidRDefault="00A856CC" w:rsidP="007B6DF4">
      <w:pPr>
        <w:pStyle w:val="Odstavecseseznamem"/>
        <w:numPr>
          <w:ilvl w:val="0"/>
          <w:numId w:val="36"/>
        </w:numPr>
        <w:tabs>
          <w:tab w:val="left" w:pos="0"/>
        </w:tabs>
        <w:ind w:left="0" w:firstLine="284"/>
        <w:jc w:val="both"/>
        <w:rPr>
          <w:rFonts w:ascii="Calibri" w:hAnsi="Calibri" w:cs="Arial"/>
          <w:snapToGrid w:val="0"/>
          <w:sz w:val="22"/>
          <w:szCs w:val="22"/>
        </w:rPr>
      </w:pPr>
      <w:r w:rsidRPr="007B6DF4">
        <w:rPr>
          <w:rFonts w:ascii="Calibri" w:hAnsi="Calibri" w:cs="Arial"/>
          <w:snapToGrid w:val="0"/>
          <w:sz w:val="22"/>
          <w:szCs w:val="22"/>
        </w:rPr>
        <w:t>Materiál: 150 MK vnitřní listy, 300 MK obálka</w:t>
      </w:r>
    </w:p>
    <w:p w14:paraId="74AF67F8" w14:textId="77777777" w:rsidR="00A856CC" w:rsidRPr="00E446B0" w:rsidRDefault="00A856CC" w:rsidP="00E446B0">
      <w:pPr>
        <w:pStyle w:val="Odstavecseseznamem"/>
        <w:numPr>
          <w:ilvl w:val="0"/>
          <w:numId w:val="36"/>
        </w:numPr>
        <w:tabs>
          <w:tab w:val="left" w:pos="709"/>
        </w:tabs>
        <w:ind w:left="709" w:hanging="425"/>
        <w:jc w:val="both"/>
        <w:rPr>
          <w:rFonts w:ascii="Calibri" w:hAnsi="Calibri" w:cs="Arial"/>
          <w:snapToGrid w:val="0"/>
          <w:sz w:val="22"/>
          <w:szCs w:val="22"/>
        </w:rPr>
      </w:pPr>
      <w:r w:rsidRPr="007B6DF4">
        <w:rPr>
          <w:rFonts w:ascii="Calibri" w:hAnsi="Calibri" w:cs="Arial"/>
          <w:snapToGrid w:val="0"/>
          <w:sz w:val="22"/>
          <w:szCs w:val="22"/>
        </w:rPr>
        <w:t>Vazba: V2 PUR lepená</w:t>
      </w:r>
      <w:r w:rsidRPr="00E446B0">
        <w:rPr>
          <w:rFonts w:ascii="Calibri" w:hAnsi="Calibri" w:cs="Arial"/>
          <w:snapToGrid w:val="0"/>
          <w:sz w:val="22"/>
          <w:szCs w:val="22"/>
        </w:rPr>
        <w:t xml:space="preserve"> </w:t>
      </w:r>
    </w:p>
    <w:p w14:paraId="08349DFE" w14:textId="77777777" w:rsidR="00DB6293" w:rsidRPr="007B6DF4" w:rsidRDefault="00DB6293" w:rsidP="00DB6293">
      <w:pPr>
        <w:pStyle w:val="Odstavecseseznamem"/>
        <w:numPr>
          <w:ilvl w:val="0"/>
          <w:numId w:val="36"/>
        </w:numPr>
        <w:tabs>
          <w:tab w:val="left" w:pos="0"/>
        </w:tabs>
        <w:ind w:left="0" w:firstLine="284"/>
        <w:jc w:val="both"/>
        <w:rPr>
          <w:rFonts w:ascii="Calibri" w:hAnsi="Calibri" w:cs="Arial"/>
          <w:snapToGrid w:val="0"/>
          <w:sz w:val="22"/>
          <w:szCs w:val="22"/>
        </w:rPr>
      </w:pPr>
      <w:r w:rsidRPr="007B6DF4">
        <w:rPr>
          <w:rFonts w:ascii="Calibri" w:hAnsi="Calibri" w:cs="Arial"/>
          <w:snapToGrid w:val="0"/>
          <w:sz w:val="22"/>
          <w:szCs w:val="22"/>
        </w:rPr>
        <w:t>Úprava: 1/0 matné lamino na obálce, ÚV lak do 20% na obálce</w:t>
      </w:r>
    </w:p>
    <w:p w14:paraId="659DC75A" w14:textId="77777777" w:rsidR="00A856CC" w:rsidRPr="00A856CC" w:rsidRDefault="00A856CC" w:rsidP="007B6DF4">
      <w:pPr>
        <w:pStyle w:val="Odstavecseseznamem"/>
        <w:ind w:left="1004"/>
        <w:jc w:val="both"/>
      </w:pPr>
    </w:p>
    <w:p w14:paraId="70F5BCBB" w14:textId="77777777" w:rsidR="00A856CC" w:rsidRDefault="00A856CC" w:rsidP="00A856CC">
      <w:pPr>
        <w:autoSpaceDE w:val="0"/>
        <w:autoSpaceDN w:val="0"/>
        <w:adjustRightInd w:val="0"/>
        <w:ind w:left="284"/>
        <w:jc w:val="both"/>
      </w:pPr>
      <w:r w:rsidRPr="007521AA">
        <w:t xml:space="preserve">Grafické podklady v elektronické podobě budou dodány </w:t>
      </w:r>
      <w:r w:rsidR="00E54DA9">
        <w:t>zhotoviteli spolu s objednávkou</w:t>
      </w:r>
      <w:r w:rsidRPr="007521AA">
        <w:t xml:space="preserve"> po uzavření smluvního vztahu. Data budou </w:t>
      </w:r>
      <w:r w:rsidR="001B1D2F">
        <w:t xml:space="preserve">též případně </w:t>
      </w:r>
      <w:r w:rsidRPr="007521AA">
        <w:t>nahrána na FTP tiskárny.</w:t>
      </w:r>
      <w:r w:rsidRPr="00825BA7">
        <w:t xml:space="preserve"> </w:t>
      </w:r>
    </w:p>
    <w:p w14:paraId="1E564780" w14:textId="77777777" w:rsidR="00121708" w:rsidRDefault="00121708" w:rsidP="00FA1B19">
      <w:pPr>
        <w:pStyle w:val="Default"/>
        <w:numPr>
          <w:ilvl w:val="0"/>
          <w:numId w:val="63"/>
        </w:numPr>
        <w:ind w:left="284" w:hanging="284"/>
        <w:jc w:val="both"/>
      </w:pPr>
      <w:r w:rsidRPr="00FA1B19">
        <w:rPr>
          <w:rFonts w:cs="Arial"/>
          <w:sz w:val="22"/>
          <w:szCs w:val="22"/>
        </w:rPr>
        <w:t>P</w:t>
      </w:r>
      <w:r w:rsidRPr="00FA1B19">
        <w:rPr>
          <w:sz w:val="22"/>
          <w:szCs w:val="22"/>
        </w:rPr>
        <w:t xml:space="preserve">ředmětem DÍLA jsou rovněž činnosti a práce, které nejsou v této smlouvě výslovně uvedeny, ale o kterých zhotovitel věděl, nebo podle svých odborných znalostí vědět měl a mohl, že jsou k řádnému provedení DÍLA dané povahy nezbytné. DÍLO zahrnuje provedení, dodání a zajištění všech činností, prací, služeb, materiálu a dodávek nutných k realizaci </w:t>
      </w:r>
      <w:r w:rsidR="00655666">
        <w:rPr>
          <w:sz w:val="22"/>
          <w:szCs w:val="22"/>
        </w:rPr>
        <w:t>DÍLA</w:t>
      </w:r>
      <w:r w:rsidRPr="00FA1B19">
        <w:rPr>
          <w:sz w:val="22"/>
          <w:szCs w:val="22"/>
        </w:rPr>
        <w:t>.</w:t>
      </w:r>
    </w:p>
    <w:p w14:paraId="6F01ACD3" w14:textId="77777777" w:rsidR="00E54DA9" w:rsidRDefault="00034381" w:rsidP="00FA1B19">
      <w:pPr>
        <w:pStyle w:val="Odstavecseseznamem"/>
        <w:numPr>
          <w:ilvl w:val="0"/>
          <w:numId w:val="63"/>
        </w:numPr>
        <w:tabs>
          <w:tab w:val="right" w:pos="5670"/>
          <w:tab w:val="right" w:pos="7230"/>
          <w:tab w:val="right" w:pos="8789"/>
        </w:tabs>
        <w:ind w:left="426" w:hanging="426"/>
        <w:jc w:val="both"/>
        <w:rPr>
          <w:rFonts w:ascii="Calibri" w:hAnsi="Calibri" w:cs="Arial"/>
          <w:sz w:val="22"/>
          <w:szCs w:val="22"/>
        </w:rPr>
      </w:pPr>
      <w:r w:rsidRPr="0080094E">
        <w:rPr>
          <w:rFonts w:ascii="Calibri" w:hAnsi="Calibri" w:cs="Arial"/>
          <w:sz w:val="22"/>
          <w:szCs w:val="22"/>
        </w:rPr>
        <w:t>Plnění v době trvání rámcové smlouvy bude realizováno</w:t>
      </w:r>
      <w:r w:rsidR="00153D68" w:rsidRPr="0080094E">
        <w:rPr>
          <w:rFonts w:ascii="Calibri" w:hAnsi="Calibri" w:cs="Arial"/>
          <w:sz w:val="22"/>
          <w:szCs w:val="22"/>
        </w:rPr>
        <w:t xml:space="preserve"> dle</w:t>
      </w:r>
      <w:r w:rsidR="00E02434">
        <w:rPr>
          <w:rFonts w:ascii="Calibri" w:hAnsi="Calibri" w:cs="Arial"/>
          <w:sz w:val="22"/>
          <w:szCs w:val="22"/>
        </w:rPr>
        <w:t xml:space="preserve"> podmínek této smlouvy</w:t>
      </w:r>
      <w:r w:rsidR="00A65039">
        <w:rPr>
          <w:rFonts w:ascii="Calibri" w:hAnsi="Calibri" w:cs="Arial"/>
          <w:sz w:val="22"/>
          <w:szCs w:val="22"/>
        </w:rPr>
        <w:t xml:space="preserve"> </w:t>
      </w:r>
      <w:r w:rsidR="00153D68" w:rsidRPr="0080094E">
        <w:rPr>
          <w:rFonts w:ascii="Calibri" w:hAnsi="Calibri" w:cs="Arial"/>
          <w:sz w:val="22"/>
          <w:szCs w:val="22"/>
        </w:rPr>
        <w:t>a dále</w:t>
      </w:r>
      <w:r w:rsidRPr="0080094E">
        <w:rPr>
          <w:rFonts w:ascii="Calibri" w:hAnsi="Calibri" w:cs="Arial"/>
          <w:sz w:val="22"/>
          <w:szCs w:val="22"/>
        </w:rPr>
        <w:t xml:space="preserve"> na základě aktuálních požadavků </w:t>
      </w:r>
      <w:r w:rsidR="0058217E">
        <w:rPr>
          <w:rFonts w:ascii="Calibri" w:hAnsi="Calibri" w:cs="Arial"/>
          <w:sz w:val="22"/>
          <w:szCs w:val="22"/>
        </w:rPr>
        <w:t>objednatele</w:t>
      </w:r>
      <w:r w:rsidRPr="0080094E">
        <w:rPr>
          <w:rFonts w:ascii="Calibri" w:hAnsi="Calibri" w:cs="Arial"/>
          <w:sz w:val="22"/>
          <w:szCs w:val="22"/>
        </w:rPr>
        <w:t>, prostřednictvím dílčích objednávek</w:t>
      </w:r>
      <w:r w:rsidR="00E54DA9">
        <w:rPr>
          <w:rFonts w:ascii="Calibri" w:hAnsi="Calibri" w:cs="Arial"/>
          <w:sz w:val="22"/>
          <w:szCs w:val="22"/>
        </w:rPr>
        <w:t xml:space="preserve">, </w:t>
      </w:r>
      <w:r w:rsidR="00E54DA9" w:rsidRPr="007B6DF4">
        <w:rPr>
          <w:rFonts w:ascii="Calibri" w:hAnsi="Calibri" w:cs="Arial"/>
          <w:sz w:val="22"/>
          <w:szCs w:val="22"/>
        </w:rPr>
        <w:t xml:space="preserve">za podmínek stanovených touto smlouvou a za cenu specifikovanou v čl. </w:t>
      </w:r>
      <w:r w:rsidR="00E54DA9">
        <w:rPr>
          <w:rFonts w:ascii="Calibri" w:hAnsi="Calibri" w:cs="Arial"/>
          <w:sz w:val="22"/>
          <w:szCs w:val="22"/>
        </w:rPr>
        <w:t>IV</w:t>
      </w:r>
      <w:r w:rsidR="00E54DA9" w:rsidRPr="007B6DF4">
        <w:rPr>
          <w:rFonts w:ascii="Calibri" w:hAnsi="Calibri" w:cs="Arial"/>
          <w:sz w:val="22"/>
          <w:szCs w:val="22"/>
        </w:rPr>
        <w:t>. této smlouvy.</w:t>
      </w:r>
    </w:p>
    <w:p w14:paraId="2E5004C1" w14:textId="78E82492" w:rsidR="00034381" w:rsidRPr="00E529C1" w:rsidRDefault="00E54DA9" w:rsidP="00FA1B19">
      <w:pPr>
        <w:pStyle w:val="Odstavecseseznamem"/>
        <w:numPr>
          <w:ilvl w:val="0"/>
          <w:numId w:val="63"/>
        </w:numPr>
        <w:tabs>
          <w:tab w:val="right" w:pos="5670"/>
          <w:tab w:val="right" w:pos="7230"/>
          <w:tab w:val="right" w:pos="8789"/>
        </w:tabs>
        <w:ind w:left="426" w:hanging="426"/>
        <w:jc w:val="both"/>
        <w:rPr>
          <w:rFonts w:ascii="Calibri" w:hAnsi="Calibri" w:cs="Arial"/>
          <w:sz w:val="22"/>
          <w:szCs w:val="22"/>
        </w:rPr>
      </w:pPr>
      <w:r w:rsidRPr="007B6DF4">
        <w:rPr>
          <w:rFonts w:ascii="Calibri" w:hAnsi="Calibri" w:cs="Arial"/>
          <w:sz w:val="22"/>
          <w:szCs w:val="22"/>
        </w:rPr>
        <w:t>Jednotliv</w:t>
      </w:r>
      <w:r w:rsidR="00121708">
        <w:rPr>
          <w:rFonts w:ascii="Calibri" w:hAnsi="Calibri" w:cs="Arial"/>
          <w:sz w:val="22"/>
          <w:szCs w:val="22"/>
        </w:rPr>
        <w:t>á</w:t>
      </w:r>
      <w:r w:rsidRPr="007B6DF4">
        <w:rPr>
          <w:rFonts w:ascii="Calibri" w:hAnsi="Calibri" w:cs="Arial"/>
          <w:sz w:val="22"/>
          <w:szCs w:val="22"/>
        </w:rPr>
        <w:t xml:space="preserve"> dílčí </w:t>
      </w:r>
      <w:r w:rsidRPr="00E529C1">
        <w:rPr>
          <w:rFonts w:ascii="Calibri" w:hAnsi="Calibri" w:cs="Arial"/>
          <w:sz w:val="22"/>
          <w:szCs w:val="22"/>
        </w:rPr>
        <w:t>DÍLA</w:t>
      </w:r>
      <w:r w:rsidRPr="007B6DF4">
        <w:rPr>
          <w:rFonts w:ascii="Calibri" w:hAnsi="Calibri" w:cs="Arial"/>
          <w:sz w:val="22"/>
          <w:szCs w:val="22"/>
        </w:rPr>
        <w:t xml:space="preserve"> budou realizován</w:t>
      </w:r>
      <w:r w:rsidR="00121708">
        <w:rPr>
          <w:rFonts w:ascii="Calibri" w:hAnsi="Calibri" w:cs="Arial"/>
          <w:sz w:val="22"/>
          <w:szCs w:val="22"/>
        </w:rPr>
        <w:t>a</w:t>
      </w:r>
      <w:r w:rsidRPr="007B6DF4">
        <w:rPr>
          <w:rFonts w:ascii="Calibri" w:hAnsi="Calibri" w:cs="Arial"/>
          <w:sz w:val="22"/>
          <w:szCs w:val="22"/>
        </w:rPr>
        <w:t xml:space="preserve"> vždy na základě </w:t>
      </w:r>
      <w:r w:rsidR="00883E0A" w:rsidRPr="007B6DF4">
        <w:rPr>
          <w:rFonts w:ascii="Calibri" w:hAnsi="Calibri" w:cs="Arial"/>
          <w:sz w:val="22"/>
          <w:szCs w:val="22"/>
        </w:rPr>
        <w:t xml:space="preserve">písemné </w:t>
      </w:r>
      <w:r w:rsidRPr="007B6DF4">
        <w:rPr>
          <w:rFonts w:ascii="Calibri" w:hAnsi="Calibri" w:cs="Arial"/>
          <w:sz w:val="22"/>
          <w:szCs w:val="22"/>
        </w:rPr>
        <w:t>objednávky</w:t>
      </w:r>
      <w:r w:rsidR="00883E0A" w:rsidRPr="007B6DF4">
        <w:rPr>
          <w:rFonts w:ascii="Calibri" w:hAnsi="Calibri" w:cs="Arial"/>
          <w:sz w:val="22"/>
          <w:szCs w:val="22"/>
        </w:rPr>
        <w:t>.</w:t>
      </w:r>
      <w:r w:rsidRPr="007B6DF4">
        <w:rPr>
          <w:rFonts w:ascii="Calibri" w:hAnsi="Calibri" w:cs="Arial"/>
          <w:sz w:val="22"/>
          <w:szCs w:val="22"/>
        </w:rPr>
        <w:t xml:space="preserve"> Bližší specifikace </w:t>
      </w:r>
      <w:r w:rsidR="00883E0A" w:rsidRPr="007B6DF4">
        <w:rPr>
          <w:rFonts w:ascii="Calibri" w:hAnsi="Calibri" w:cs="Arial"/>
          <w:sz w:val="22"/>
          <w:szCs w:val="22"/>
        </w:rPr>
        <w:t xml:space="preserve">předmětu </w:t>
      </w:r>
      <w:r w:rsidR="00EB377A">
        <w:rPr>
          <w:rFonts w:ascii="Calibri" w:hAnsi="Calibri" w:cs="Arial"/>
          <w:sz w:val="22"/>
          <w:szCs w:val="22"/>
        </w:rPr>
        <w:t>dílčího DÍLA</w:t>
      </w:r>
      <w:r w:rsidRPr="007B6DF4">
        <w:rPr>
          <w:rFonts w:ascii="Calibri" w:hAnsi="Calibri" w:cs="Arial"/>
          <w:sz w:val="22"/>
          <w:szCs w:val="22"/>
        </w:rPr>
        <w:t xml:space="preserve">, které je </w:t>
      </w:r>
      <w:r w:rsidR="00883E0A" w:rsidRPr="007B6DF4">
        <w:rPr>
          <w:rFonts w:ascii="Calibri" w:hAnsi="Calibri" w:cs="Arial"/>
          <w:sz w:val="22"/>
          <w:szCs w:val="22"/>
        </w:rPr>
        <w:t>zhotovitel</w:t>
      </w:r>
      <w:r w:rsidRPr="007B6DF4">
        <w:rPr>
          <w:rFonts w:ascii="Calibri" w:hAnsi="Calibri" w:cs="Arial"/>
          <w:sz w:val="22"/>
          <w:szCs w:val="22"/>
        </w:rPr>
        <w:t xml:space="preserve"> povinen </w:t>
      </w:r>
      <w:r w:rsidR="00883E0A" w:rsidRPr="007B6DF4">
        <w:rPr>
          <w:rFonts w:ascii="Calibri" w:hAnsi="Calibri" w:cs="Arial"/>
          <w:sz w:val="22"/>
          <w:szCs w:val="22"/>
        </w:rPr>
        <w:t>objednateli</w:t>
      </w:r>
      <w:r w:rsidRPr="007B6DF4">
        <w:rPr>
          <w:rFonts w:ascii="Calibri" w:hAnsi="Calibri" w:cs="Arial"/>
          <w:sz w:val="22"/>
          <w:szCs w:val="22"/>
        </w:rPr>
        <w:t xml:space="preserve"> dodat na základě jeho dílčí objednávky, bude vždy uvedena v této jednotlivé objednávce spolu s počtem objednávaných kusů.</w:t>
      </w:r>
    </w:p>
    <w:p w14:paraId="4ED31B62" w14:textId="04AC2D2D" w:rsidR="00CC693E" w:rsidRPr="000F20E1" w:rsidRDefault="0062056E" w:rsidP="00FA1B19">
      <w:pPr>
        <w:pStyle w:val="Odstavecseseznamem"/>
        <w:numPr>
          <w:ilvl w:val="0"/>
          <w:numId w:val="63"/>
        </w:numPr>
        <w:tabs>
          <w:tab w:val="right" w:pos="5670"/>
          <w:tab w:val="right" w:pos="7230"/>
          <w:tab w:val="right" w:pos="8789"/>
        </w:tabs>
        <w:ind w:left="426" w:hanging="426"/>
        <w:jc w:val="both"/>
        <w:rPr>
          <w:rFonts w:ascii="Calibri" w:hAnsi="Calibri" w:cs="Arial"/>
          <w:sz w:val="22"/>
          <w:szCs w:val="22"/>
        </w:rPr>
      </w:pPr>
      <w:r w:rsidRPr="000F20E1">
        <w:rPr>
          <w:rFonts w:ascii="Calibri" w:hAnsi="Calibri" w:cs="Arial"/>
          <w:sz w:val="22"/>
          <w:szCs w:val="22"/>
        </w:rPr>
        <w:t>Jednotlivé dílčí objednávky společně s</w:t>
      </w:r>
      <w:r w:rsidR="003E7616">
        <w:rPr>
          <w:rFonts w:ascii="Calibri" w:hAnsi="Calibri" w:cs="Arial"/>
          <w:sz w:val="22"/>
          <w:szCs w:val="22"/>
        </w:rPr>
        <w:t xml:space="preserve"> konkrétními grafickými a jinými potřebnými </w:t>
      </w:r>
      <w:r w:rsidRPr="000F20E1">
        <w:rPr>
          <w:rFonts w:ascii="Calibri" w:hAnsi="Calibri" w:cs="Arial"/>
          <w:sz w:val="22"/>
          <w:szCs w:val="22"/>
        </w:rPr>
        <w:t xml:space="preserve">podklady </w:t>
      </w:r>
      <w:r w:rsidR="003E7616">
        <w:rPr>
          <w:rFonts w:ascii="Calibri" w:hAnsi="Calibri" w:cs="Arial"/>
          <w:sz w:val="22"/>
          <w:szCs w:val="22"/>
        </w:rPr>
        <w:t xml:space="preserve">individuálně určenými pro dané vydání </w:t>
      </w:r>
      <w:r w:rsidRPr="000F20E1">
        <w:rPr>
          <w:rFonts w:ascii="Calibri" w:hAnsi="Calibri" w:cs="Arial"/>
          <w:sz w:val="22"/>
          <w:szCs w:val="22"/>
        </w:rPr>
        <w:t>budou</w:t>
      </w:r>
      <w:r w:rsidR="003150F9" w:rsidRPr="000F20E1">
        <w:rPr>
          <w:rFonts w:ascii="Calibri" w:hAnsi="Calibri" w:cs="Arial"/>
          <w:sz w:val="22"/>
          <w:szCs w:val="22"/>
        </w:rPr>
        <w:t xml:space="preserve"> </w:t>
      </w:r>
      <w:r w:rsidR="00CC693E" w:rsidRPr="000F20E1">
        <w:rPr>
          <w:rFonts w:ascii="Calibri" w:hAnsi="Calibri" w:cs="Arial"/>
          <w:sz w:val="22"/>
          <w:szCs w:val="22"/>
        </w:rPr>
        <w:t>doruč</w:t>
      </w:r>
      <w:r w:rsidR="0070196F" w:rsidRPr="000F20E1">
        <w:rPr>
          <w:rFonts w:ascii="Calibri" w:hAnsi="Calibri" w:cs="Arial"/>
          <w:sz w:val="22"/>
          <w:szCs w:val="22"/>
        </w:rPr>
        <w:t>eny objednatelem zhotoviteli v </w:t>
      </w:r>
      <w:r w:rsidR="00CC693E" w:rsidRPr="000F20E1">
        <w:rPr>
          <w:rFonts w:ascii="Calibri" w:hAnsi="Calibri" w:cs="Arial"/>
          <w:sz w:val="22"/>
          <w:szCs w:val="22"/>
        </w:rPr>
        <w:t xml:space="preserve"> elektronické podobě</w:t>
      </w:r>
      <w:r w:rsidR="00B117B8" w:rsidRPr="000F20E1">
        <w:rPr>
          <w:rFonts w:ascii="Calibri" w:hAnsi="Calibri" w:cs="Arial"/>
          <w:sz w:val="22"/>
          <w:szCs w:val="22"/>
        </w:rPr>
        <w:t xml:space="preserve"> (podklady např. na webové uložiště nebo na server zhotovitele)</w:t>
      </w:r>
      <w:r w:rsidR="00627730" w:rsidRPr="000F20E1">
        <w:rPr>
          <w:rFonts w:ascii="Calibri" w:hAnsi="Calibri" w:cs="Arial"/>
          <w:sz w:val="22"/>
          <w:szCs w:val="22"/>
        </w:rPr>
        <w:t>.</w:t>
      </w:r>
      <w:r w:rsidR="00CC693E" w:rsidRPr="000F20E1">
        <w:rPr>
          <w:rFonts w:ascii="Calibri" w:hAnsi="Calibri" w:cs="Arial"/>
          <w:sz w:val="22"/>
          <w:szCs w:val="22"/>
        </w:rPr>
        <w:t xml:space="preserve"> </w:t>
      </w:r>
    </w:p>
    <w:p w14:paraId="13CE4C15" w14:textId="77777777" w:rsidR="00937822" w:rsidRPr="000F20E1" w:rsidRDefault="00627730" w:rsidP="00FA1B19">
      <w:pPr>
        <w:pStyle w:val="Odstavecseseznamem"/>
        <w:numPr>
          <w:ilvl w:val="0"/>
          <w:numId w:val="63"/>
        </w:numPr>
        <w:tabs>
          <w:tab w:val="right" w:pos="5670"/>
          <w:tab w:val="right" w:pos="7230"/>
          <w:tab w:val="right" w:pos="8789"/>
        </w:tabs>
        <w:ind w:left="426" w:hanging="426"/>
        <w:jc w:val="both"/>
        <w:rPr>
          <w:rFonts w:ascii="Calibri" w:hAnsi="Calibri" w:cs="Arial"/>
          <w:i/>
          <w:iCs/>
          <w:sz w:val="22"/>
          <w:szCs w:val="22"/>
        </w:rPr>
      </w:pPr>
      <w:r w:rsidRPr="000F20E1">
        <w:rPr>
          <w:rFonts w:ascii="Calibri" w:hAnsi="Calibri" w:cs="Arial"/>
          <w:sz w:val="22"/>
          <w:szCs w:val="22"/>
        </w:rPr>
        <w:t>Zhotovitel</w:t>
      </w:r>
      <w:r w:rsidR="00CC693E" w:rsidRPr="000F20E1">
        <w:rPr>
          <w:rFonts w:ascii="Calibri" w:hAnsi="Calibri" w:cs="Arial"/>
          <w:sz w:val="22"/>
          <w:szCs w:val="22"/>
        </w:rPr>
        <w:t xml:space="preserve"> je povinen objednávku písemně</w:t>
      </w:r>
      <w:r w:rsidR="00417A67" w:rsidRPr="000F20E1">
        <w:rPr>
          <w:rFonts w:ascii="Calibri" w:hAnsi="Calibri" w:cs="Arial"/>
          <w:sz w:val="22"/>
          <w:szCs w:val="22"/>
        </w:rPr>
        <w:t xml:space="preserve"> (tj. v listinné či elektronické podobě)</w:t>
      </w:r>
      <w:r w:rsidR="00CC693E" w:rsidRPr="000F20E1">
        <w:rPr>
          <w:rFonts w:ascii="Calibri" w:hAnsi="Calibri" w:cs="Arial"/>
          <w:sz w:val="22"/>
          <w:szCs w:val="22"/>
        </w:rPr>
        <w:t xml:space="preserve"> potvrdit do </w:t>
      </w:r>
      <w:r w:rsidRPr="000F20E1">
        <w:rPr>
          <w:rFonts w:ascii="Calibri" w:hAnsi="Calibri" w:cs="Arial"/>
          <w:sz w:val="22"/>
          <w:szCs w:val="22"/>
        </w:rPr>
        <w:t>pěti (5)</w:t>
      </w:r>
      <w:r w:rsidR="00CC693E" w:rsidRPr="000F20E1">
        <w:rPr>
          <w:rFonts w:ascii="Calibri" w:hAnsi="Calibri" w:cs="Arial"/>
          <w:sz w:val="22"/>
          <w:szCs w:val="22"/>
        </w:rPr>
        <w:t xml:space="preserve"> pracovních dnů od jejího doručení; </w:t>
      </w:r>
      <w:r w:rsidR="005D77A7" w:rsidRPr="000F20E1">
        <w:rPr>
          <w:rFonts w:ascii="Calibri" w:hAnsi="Calibri" w:cs="Arial"/>
          <w:sz w:val="22"/>
          <w:szCs w:val="22"/>
        </w:rPr>
        <w:t>nesplnění</w:t>
      </w:r>
      <w:r w:rsidR="00CC693E" w:rsidRPr="000F20E1">
        <w:rPr>
          <w:rFonts w:ascii="Calibri" w:hAnsi="Calibri" w:cs="Arial"/>
          <w:sz w:val="22"/>
          <w:szCs w:val="22"/>
        </w:rPr>
        <w:t xml:space="preserve"> této povinnosti se považuje za podstatné porušení této smlouvy. </w:t>
      </w:r>
    </w:p>
    <w:p w14:paraId="6C496E0F" w14:textId="31FD14B6" w:rsidR="00F34E17" w:rsidRPr="00736769" w:rsidRDefault="00F34E17" w:rsidP="00FA1B19">
      <w:pPr>
        <w:numPr>
          <w:ilvl w:val="0"/>
          <w:numId w:val="63"/>
        </w:numPr>
        <w:suppressAutoHyphens/>
        <w:spacing w:after="0" w:line="240" w:lineRule="auto"/>
        <w:ind w:left="426" w:right="-76" w:hanging="426"/>
        <w:jc w:val="both"/>
      </w:pPr>
      <w:r w:rsidRPr="00736769">
        <w:t>Objednatel na základě skutečností dodatečně zjištěných v průběhu prací může upřesnit rozsah a způsob provedení prací.</w:t>
      </w:r>
      <w:r w:rsidR="003704C4" w:rsidRPr="002843A5">
        <w:t xml:space="preserve"> Bude-li změna rozsahu DÍLA spočívat v jeho rozšíření či má-li dojít k posunu termínů dílčích D</w:t>
      </w:r>
      <w:r w:rsidR="0057595E">
        <w:t>ĚL</w:t>
      </w:r>
      <w:r w:rsidR="003704C4" w:rsidRPr="002843A5">
        <w:t xml:space="preserve">, musí být taková změna smluvně ošetřena v dodatku </w:t>
      </w:r>
      <w:r w:rsidR="00371B73">
        <w:t xml:space="preserve">této </w:t>
      </w:r>
      <w:r w:rsidR="003704C4" w:rsidRPr="002843A5">
        <w:t>smlouvy o dílo. Zhotoviteli nenáleží finanční či jiné odškodnění za vynaložené náklady vzniklé členěním nebo zúžením rozsahu DÍLA.</w:t>
      </w:r>
    </w:p>
    <w:p w14:paraId="58102AA3" w14:textId="42327176" w:rsidR="003704C4" w:rsidRPr="002843A5" w:rsidRDefault="003704C4" w:rsidP="00FA1B19">
      <w:pPr>
        <w:numPr>
          <w:ilvl w:val="0"/>
          <w:numId w:val="63"/>
        </w:numPr>
        <w:spacing w:after="0" w:line="240" w:lineRule="auto"/>
        <w:ind w:left="426" w:hanging="426"/>
        <w:jc w:val="both"/>
      </w:pPr>
      <w:r w:rsidRPr="0062056E">
        <w:t xml:space="preserve">Veškeré změny předmětu </w:t>
      </w:r>
      <w:r w:rsidR="00EB377A">
        <w:t>DÍLA</w:t>
      </w:r>
      <w:r w:rsidRPr="002843A5">
        <w:t xml:space="preserve"> musí být provedeny formou písemného dodatku k této smlouvě opatřeného podpisy obou smluvních stran. Věcná náplň dodatku bude </w:t>
      </w:r>
      <w:r w:rsidR="00371B73">
        <w:t xml:space="preserve">předem </w:t>
      </w:r>
      <w:r w:rsidRPr="002843A5">
        <w:t>odsouhlasena zplnomocněnými zástupci obou stran (tj. zástupce objednatele ve věcech smluvních a zástupce zhotovitele).</w:t>
      </w:r>
    </w:p>
    <w:p w14:paraId="7F408C59" w14:textId="77777777" w:rsidR="003704C4" w:rsidRPr="003704C4" w:rsidRDefault="003704C4" w:rsidP="00FA1B19">
      <w:pPr>
        <w:numPr>
          <w:ilvl w:val="0"/>
          <w:numId w:val="63"/>
        </w:numPr>
        <w:spacing w:after="0" w:line="240" w:lineRule="auto"/>
        <w:ind w:left="426" w:hanging="426"/>
        <w:jc w:val="both"/>
      </w:pPr>
      <w:r w:rsidRPr="002843A5">
        <w:t>Zadávání případných víceprací bude realizováno v souladu se zákonem č. 137/2006 Sb., o veřejných zakázkách, ve znění pozdějších předpisů.</w:t>
      </w:r>
    </w:p>
    <w:p w14:paraId="6A552A11" w14:textId="31C55A19" w:rsidR="000F2EC4" w:rsidRDefault="00D65F63" w:rsidP="00FA1B19">
      <w:pPr>
        <w:pStyle w:val="Zkladntext"/>
        <w:numPr>
          <w:ilvl w:val="0"/>
          <w:numId w:val="63"/>
        </w:numPr>
        <w:tabs>
          <w:tab w:val="left" w:pos="0"/>
        </w:tabs>
        <w:snapToGrid w:val="0"/>
        <w:ind w:left="426" w:hanging="426"/>
        <w:jc w:val="both"/>
        <w:rPr>
          <w:rFonts w:ascii="Calibri" w:hAnsi="Calibri" w:cs="Arial"/>
          <w:sz w:val="22"/>
          <w:szCs w:val="22"/>
        </w:rPr>
      </w:pPr>
      <w:r w:rsidRPr="0080094E">
        <w:rPr>
          <w:rFonts w:ascii="Calibri" w:hAnsi="Calibri" w:cs="Arial"/>
          <w:sz w:val="22"/>
          <w:szCs w:val="22"/>
        </w:rPr>
        <w:lastRenderedPageBreak/>
        <w:t>Závazným podkladem pro uzavření této smlouvy</w:t>
      </w:r>
      <w:r w:rsidR="006019B6">
        <w:rPr>
          <w:rFonts w:ascii="Calibri" w:hAnsi="Calibri" w:cs="Arial"/>
          <w:sz w:val="22"/>
          <w:szCs w:val="22"/>
        </w:rPr>
        <w:t xml:space="preserve"> je nabídka zhotovitele ze dne 20.4.2017</w:t>
      </w:r>
      <w:r w:rsidR="00A061DF" w:rsidRPr="0080094E">
        <w:rPr>
          <w:rFonts w:ascii="Calibri" w:hAnsi="Calibri" w:cs="Arial"/>
          <w:sz w:val="22"/>
          <w:szCs w:val="22"/>
        </w:rPr>
        <w:t xml:space="preserve">, </w:t>
      </w:r>
      <w:r w:rsidRPr="0080094E">
        <w:rPr>
          <w:rFonts w:ascii="Calibri" w:hAnsi="Calibri" w:cs="Arial"/>
          <w:sz w:val="22"/>
          <w:szCs w:val="22"/>
        </w:rPr>
        <w:t xml:space="preserve">která byla na základě výzvy k podání nabídky veřejné zakázky malého rozsahu pod </w:t>
      </w:r>
      <w:proofErr w:type="gramStart"/>
      <w:r w:rsidRPr="0080094E">
        <w:rPr>
          <w:rFonts w:ascii="Calibri" w:hAnsi="Calibri" w:cs="Arial"/>
          <w:sz w:val="22"/>
          <w:szCs w:val="22"/>
        </w:rPr>
        <w:t>č.j.</w:t>
      </w:r>
      <w:proofErr w:type="gramEnd"/>
      <w:r w:rsidRPr="0080094E">
        <w:rPr>
          <w:rFonts w:ascii="Calibri" w:hAnsi="Calibri" w:cs="Arial"/>
          <w:sz w:val="22"/>
          <w:szCs w:val="22"/>
        </w:rPr>
        <w:t xml:space="preserve"> </w:t>
      </w:r>
      <w:proofErr w:type="spellStart"/>
      <w:r w:rsidR="00A061DF">
        <w:rPr>
          <w:rFonts w:ascii="Calibri" w:hAnsi="Calibri" w:cs="Arial"/>
          <w:sz w:val="22"/>
          <w:szCs w:val="22"/>
        </w:rPr>
        <w:t>MmP</w:t>
      </w:r>
      <w:proofErr w:type="spellEnd"/>
      <w:r w:rsidR="00A061DF">
        <w:rPr>
          <w:rFonts w:ascii="Calibri" w:hAnsi="Calibri" w:cs="Arial"/>
          <w:sz w:val="22"/>
          <w:szCs w:val="22"/>
        </w:rPr>
        <w:t xml:space="preserve"> </w:t>
      </w:r>
      <w:r w:rsidR="006019B6">
        <w:rPr>
          <w:rFonts w:ascii="Calibri" w:hAnsi="Calibri" w:cs="Arial"/>
          <w:sz w:val="22"/>
          <w:szCs w:val="22"/>
        </w:rPr>
        <w:t xml:space="preserve">22584/2017 ze dne 4.4.2017 </w:t>
      </w:r>
      <w:r w:rsidRPr="0080094E">
        <w:rPr>
          <w:rFonts w:ascii="Calibri" w:hAnsi="Calibri" w:cs="Arial"/>
          <w:sz w:val="22"/>
          <w:szCs w:val="22"/>
        </w:rPr>
        <w:t xml:space="preserve">vybrána </w:t>
      </w:r>
      <w:r w:rsidR="008A359E">
        <w:rPr>
          <w:rFonts w:ascii="Calibri" w:hAnsi="Calibri" w:cs="Arial"/>
          <w:sz w:val="22"/>
          <w:szCs w:val="22"/>
        </w:rPr>
        <w:t xml:space="preserve"> objednatelem</w:t>
      </w:r>
      <w:r w:rsidR="00034381" w:rsidRPr="0080094E">
        <w:rPr>
          <w:rFonts w:ascii="Calibri" w:hAnsi="Calibri" w:cs="Arial"/>
          <w:sz w:val="22"/>
          <w:szCs w:val="22"/>
        </w:rPr>
        <w:t xml:space="preserve"> </w:t>
      </w:r>
      <w:r w:rsidRPr="0080094E">
        <w:rPr>
          <w:rFonts w:ascii="Calibri" w:hAnsi="Calibri" w:cs="Arial"/>
          <w:sz w:val="22"/>
          <w:szCs w:val="22"/>
        </w:rPr>
        <w:t>jako nejvýhodnější.</w:t>
      </w:r>
    </w:p>
    <w:p w14:paraId="603BB234" w14:textId="77777777" w:rsidR="000F2EC4" w:rsidRPr="00FA1B19" w:rsidRDefault="000F2EC4" w:rsidP="00FA1B19">
      <w:pPr>
        <w:pStyle w:val="Zkladntext"/>
        <w:numPr>
          <w:ilvl w:val="0"/>
          <w:numId w:val="63"/>
        </w:numPr>
        <w:tabs>
          <w:tab w:val="left" w:pos="0"/>
        </w:tabs>
        <w:snapToGrid w:val="0"/>
        <w:ind w:left="426" w:hanging="426"/>
        <w:jc w:val="both"/>
        <w:rPr>
          <w:rFonts w:ascii="Calibri" w:hAnsi="Calibri" w:cs="Arial"/>
          <w:sz w:val="22"/>
          <w:szCs w:val="22"/>
        </w:rPr>
      </w:pPr>
      <w:r w:rsidRPr="000F2EC4">
        <w:rPr>
          <w:rFonts w:ascii="Calibri" w:hAnsi="Calibri" w:cs="Arial"/>
          <w:sz w:val="22"/>
          <w:szCs w:val="22"/>
        </w:rPr>
        <w:t>Objednatel</w:t>
      </w:r>
      <w:r w:rsidRPr="00FA1B19">
        <w:rPr>
          <w:rFonts w:asciiTheme="minorHAnsi" w:hAnsiTheme="minorHAnsi"/>
          <w:sz w:val="22"/>
          <w:szCs w:val="22"/>
        </w:rPr>
        <w:t xml:space="preserve"> není povinen po dobu trvání této rámcové smlouvy objednat plnění ve výše </w:t>
      </w:r>
      <w:r w:rsidR="006C0A63">
        <w:rPr>
          <w:rFonts w:asciiTheme="minorHAnsi" w:hAnsiTheme="minorHAnsi"/>
          <w:sz w:val="22"/>
          <w:szCs w:val="22"/>
        </w:rPr>
        <w:t>předpokládaném</w:t>
      </w:r>
      <w:r w:rsidRPr="00FA1B19">
        <w:rPr>
          <w:rFonts w:asciiTheme="minorHAnsi" w:hAnsiTheme="minorHAnsi"/>
          <w:sz w:val="22"/>
          <w:szCs w:val="22"/>
        </w:rPr>
        <w:t xml:space="preserve"> množství, eventuálně není povinen objednat žádné plnění.</w:t>
      </w:r>
    </w:p>
    <w:p w14:paraId="6D306189" w14:textId="77777777" w:rsidR="000F2EC4" w:rsidRDefault="000F2EC4" w:rsidP="00FA1B19">
      <w:pPr>
        <w:pStyle w:val="Zkladntext"/>
        <w:tabs>
          <w:tab w:val="left" w:pos="0"/>
        </w:tabs>
        <w:snapToGrid w:val="0"/>
        <w:ind w:left="426" w:hanging="426"/>
        <w:jc w:val="both"/>
        <w:rPr>
          <w:rFonts w:ascii="Calibri" w:hAnsi="Calibri" w:cs="Arial"/>
          <w:sz w:val="22"/>
          <w:szCs w:val="22"/>
        </w:rPr>
      </w:pPr>
    </w:p>
    <w:p w14:paraId="741AAD24" w14:textId="77777777" w:rsidR="00BA0A2A" w:rsidRPr="000C1FA0" w:rsidRDefault="00BA0A2A" w:rsidP="000C1FA0">
      <w:pPr>
        <w:pStyle w:val="Zkladntext"/>
        <w:tabs>
          <w:tab w:val="left" w:pos="0"/>
        </w:tabs>
        <w:snapToGrid w:val="0"/>
        <w:ind w:left="720"/>
        <w:jc w:val="both"/>
        <w:rPr>
          <w:rFonts w:ascii="Calibri" w:hAnsi="Calibri" w:cs="Arial"/>
          <w:sz w:val="22"/>
          <w:szCs w:val="22"/>
          <w:highlight w:val="green"/>
        </w:rPr>
      </w:pPr>
    </w:p>
    <w:p w14:paraId="3E713F54" w14:textId="77777777" w:rsidR="00937822" w:rsidRPr="008033A9" w:rsidRDefault="00937822" w:rsidP="008033A9">
      <w:pPr>
        <w:pStyle w:val="Zkladntext2"/>
        <w:spacing w:after="0" w:line="240" w:lineRule="auto"/>
        <w:jc w:val="center"/>
        <w:rPr>
          <w:rFonts w:asciiTheme="minorHAnsi" w:hAnsiTheme="minorHAnsi" w:cs="Arial"/>
          <w:b/>
        </w:rPr>
      </w:pPr>
      <w:r w:rsidRPr="00C34EA7">
        <w:rPr>
          <w:rFonts w:asciiTheme="minorHAnsi" w:hAnsiTheme="minorHAnsi" w:cs="Arial"/>
          <w:b/>
        </w:rPr>
        <w:t>I</w:t>
      </w:r>
      <w:r w:rsidR="00627730" w:rsidRPr="00C34EA7">
        <w:rPr>
          <w:rFonts w:asciiTheme="minorHAnsi" w:hAnsiTheme="minorHAnsi" w:cs="Arial"/>
          <w:b/>
        </w:rPr>
        <w:t>II</w:t>
      </w:r>
      <w:r w:rsidRPr="00C34EA7">
        <w:rPr>
          <w:rFonts w:asciiTheme="minorHAnsi" w:hAnsiTheme="minorHAnsi" w:cs="Arial"/>
          <w:b/>
        </w:rPr>
        <w:t>.</w:t>
      </w:r>
    </w:p>
    <w:p w14:paraId="19976018" w14:textId="77777777" w:rsidR="00627730" w:rsidRDefault="00937822" w:rsidP="008033A9">
      <w:pPr>
        <w:spacing w:after="0" w:line="240" w:lineRule="auto"/>
        <w:jc w:val="center"/>
        <w:rPr>
          <w:rFonts w:asciiTheme="minorHAnsi" w:hAnsiTheme="minorHAnsi" w:cs="Arial"/>
          <w:b/>
          <w:snapToGrid w:val="0"/>
        </w:rPr>
      </w:pPr>
      <w:r w:rsidRPr="008033A9">
        <w:rPr>
          <w:rFonts w:asciiTheme="minorHAnsi" w:hAnsiTheme="minorHAnsi" w:cs="Arial"/>
          <w:b/>
          <w:snapToGrid w:val="0"/>
        </w:rPr>
        <w:t xml:space="preserve">Doba </w:t>
      </w:r>
      <w:r w:rsidR="00303AD7" w:rsidRPr="008033A9">
        <w:rPr>
          <w:rFonts w:asciiTheme="minorHAnsi" w:hAnsiTheme="minorHAnsi" w:cs="Arial"/>
          <w:b/>
          <w:snapToGrid w:val="0"/>
        </w:rPr>
        <w:t>a místo plnění</w:t>
      </w:r>
    </w:p>
    <w:p w14:paraId="5F4E45BE" w14:textId="77777777" w:rsidR="008033A9" w:rsidRPr="008033A9" w:rsidRDefault="008033A9" w:rsidP="008033A9">
      <w:pPr>
        <w:spacing w:after="0" w:line="240" w:lineRule="auto"/>
        <w:jc w:val="center"/>
        <w:rPr>
          <w:rFonts w:asciiTheme="minorHAnsi" w:hAnsiTheme="minorHAnsi" w:cs="Arial"/>
          <w:b/>
          <w:snapToGrid w:val="0"/>
        </w:rPr>
      </w:pPr>
    </w:p>
    <w:p w14:paraId="58D67FBC" w14:textId="476E9D1B" w:rsidR="00B739E2" w:rsidRDefault="00D9775C" w:rsidP="00A4683F">
      <w:pPr>
        <w:pStyle w:val="Prosttext"/>
        <w:numPr>
          <w:ilvl w:val="0"/>
          <w:numId w:val="47"/>
        </w:numPr>
        <w:ind w:left="284" w:hanging="284"/>
        <w:jc w:val="both"/>
        <w:rPr>
          <w:rFonts w:ascii="Calibri" w:hAnsi="Calibri" w:cs="Calibri"/>
          <w:sz w:val="22"/>
          <w:szCs w:val="22"/>
          <w:lang w:val="cs-CZ"/>
        </w:rPr>
      </w:pPr>
      <w:r w:rsidRPr="00B739E2">
        <w:rPr>
          <w:rFonts w:ascii="Calibri" w:hAnsi="Calibri" w:cs="Calibri"/>
          <w:sz w:val="22"/>
          <w:szCs w:val="22"/>
          <w:lang w:val="cs-CZ"/>
        </w:rPr>
        <w:t xml:space="preserve">Zhotovitel se zavazuje objednateli </w:t>
      </w:r>
      <w:r w:rsidR="00B739E2" w:rsidRPr="00B739E2">
        <w:rPr>
          <w:rFonts w:ascii="Calibri" w:hAnsi="Calibri" w:cs="Calibri"/>
          <w:sz w:val="22"/>
          <w:szCs w:val="22"/>
          <w:lang w:val="cs-CZ"/>
        </w:rPr>
        <w:t>provést každ</w:t>
      </w:r>
      <w:r w:rsidR="00371B73">
        <w:rPr>
          <w:rFonts w:ascii="Calibri" w:hAnsi="Calibri" w:cs="Calibri"/>
          <w:sz w:val="22"/>
          <w:szCs w:val="22"/>
          <w:lang w:val="cs-CZ"/>
        </w:rPr>
        <w:t>é</w:t>
      </w:r>
      <w:r w:rsidR="00B739E2" w:rsidRPr="00B739E2">
        <w:rPr>
          <w:rFonts w:ascii="Calibri" w:hAnsi="Calibri" w:cs="Calibri"/>
          <w:sz w:val="22"/>
          <w:szCs w:val="22"/>
          <w:lang w:val="cs-CZ"/>
        </w:rPr>
        <w:t xml:space="preserve"> dílčí </w:t>
      </w:r>
      <w:r w:rsidR="00BE01F7" w:rsidRPr="00B739E2">
        <w:rPr>
          <w:rFonts w:ascii="Calibri" w:hAnsi="Calibri" w:cs="Calibri"/>
          <w:sz w:val="22"/>
          <w:szCs w:val="22"/>
          <w:lang w:val="cs-CZ"/>
        </w:rPr>
        <w:t>DÍL</w:t>
      </w:r>
      <w:r w:rsidR="00371B73">
        <w:rPr>
          <w:rFonts w:ascii="Calibri" w:hAnsi="Calibri" w:cs="Calibri"/>
          <w:sz w:val="22"/>
          <w:szCs w:val="22"/>
          <w:lang w:val="cs-CZ"/>
        </w:rPr>
        <w:t>O</w:t>
      </w:r>
      <w:r w:rsidR="00B739E2" w:rsidRPr="00B739E2">
        <w:rPr>
          <w:rFonts w:ascii="Calibri" w:hAnsi="Calibri" w:cs="Calibri"/>
          <w:sz w:val="22"/>
          <w:szCs w:val="22"/>
          <w:lang w:val="cs-CZ"/>
        </w:rPr>
        <w:t xml:space="preserve"> v termínech:</w:t>
      </w:r>
    </w:p>
    <w:p w14:paraId="37EF36D9" w14:textId="77777777" w:rsidR="00B739E2" w:rsidRPr="00B739E2" w:rsidRDefault="00B739E2" w:rsidP="00E529C1">
      <w:pPr>
        <w:pStyle w:val="Prosttext"/>
        <w:ind w:left="284"/>
        <w:jc w:val="both"/>
        <w:rPr>
          <w:rFonts w:ascii="Calibri" w:hAnsi="Calibri" w:cs="Calibri"/>
          <w:sz w:val="22"/>
          <w:szCs w:val="22"/>
          <w:lang w:val="cs-CZ"/>
        </w:rPr>
      </w:pPr>
    </w:p>
    <w:p w14:paraId="6F17FDB8" w14:textId="353C7C5F" w:rsidR="00E54DA9" w:rsidRPr="00E529C1" w:rsidRDefault="00E54DA9" w:rsidP="00E529C1">
      <w:pPr>
        <w:widowControl w:val="0"/>
        <w:autoSpaceDE w:val="0"/>
        <w:autoSpaceDN w:val="0"/>
        <w:adjustRightInd w:val="0"/>
        <w:ind w:left="426"/>
        <w:jc w:val="both"/>
        <w:rPr>
          <w:color w:val="000000"/>
        </w:rPr>
      </w:pPr>
      <w:r w:rsidRPr="000F20E1">
        <w:rPr>
          <w:color w:val="000000"/>
          <w:u w:val="single"/>
        </w:rPr>
        <w:t xml:space="preserve">Termín zahájení </w:t>
      </w:r>
      <w:r w:rsidR="00B739E2" w:rsidRPr="000F20E1">
        <w:rPr>
          <w:color w:val="000000"/>
          <w:u w:val="single"/>
        </w:rPr>
        <w:t xml:space="preserve">dílčího </w:t>
      </w:r>
      <w:r w:rsidRPr="000F20E1">
        <w:rPr>
          <w:color w:val="000000"/>
          <w:u w:val="single"/>
        </w:rPr>
        <w:t>plnění</w:t>
      </w:r>
      <w:r w:rsidRPr="000F20E1">
        <w:rPr>
          <w:color w:val="000000"/>
        </w:rPr>
        <w:t xml:space="preserve"> – výroba </w:t>
      </w:r>
      <w:r w:rsidR="00F34E17" w:rsidRPr="000F20E1">
        <w:rPr>
          <w:color w:val="000000"/>
        </w:rPr>
        <w:t xml:space="preserve">jednoho </w:t>
      </w:r>
      <w:r w:rsidRPr="000F20E1">
        <w:rPr>
          <w:color w:val="000000"/>
        </w:rPr>
        <w:t xml:space="preserve">kompletního vydání: </w:t>
      </w:r>
      <w:r w:rsidR="00371B73">
        <w:rPr>
          <w:color w:val="000000"/>
        </w:rPr>
        <w:t xml:space="preserve">bezprostředně </w:t>
      </w:r>
      <w:r w:rsidRPr="000F20E1">
        <w:rPr>
          <w:b/>
          <w:color w:val="000000"/>
        </w:rPr>
        <w:t xml:space="preserve">po  </w:t>
      </w:r>
      <w:r w:rsidR="000F2EC4">
        <w:rPr>
          <w:b/>
          <w:color w:val="000000"/>
        </w:rPr>
        <w:t xml:space="preserve">potvrzení objednávky </w:t>
      </w:r>
      <w:r w:rsidR="00EB377A">
        <w:rPr>
          <w:b/>
          <w:color w:val="000000"/>
        </w:rPr>
        <w:t xml:space="preserve">zhotovitelem </w:t>
      </w:r>
      <w:r w:rsidR="000F2EC4">
        <w:rPr>
          <w:b/>
          <w:color w:val="000000"/>
        </w:rPr>
        <w:t xml:space="preserve">dle čl. II. odst. 7 této smlouvy, </w:t>
      </w:r>
      <w:r w:rsidR="00E446B0">
        <w:rPr>
          <w:b/>
          <w:color w:val="000000"/>
        </w:rPr>
        <w:t>doručen</w:t>
      </w:r>
      <w:r w:rsidR="000F2EC4">
        <w:rPr>
          <w:b/>
          <w:color w:val="000000"/>
        </w:rPr>
        <w:t>é</w:t>
      </w:r>
      <w:r w:rsidRPr="000F20E1">
        <w:rPr>
          <w:b/>
          <w:color w:val="000000"/>
        </w:rPr>
        <w:t xml:space="preserve"> objednatelem</w:t>
      </w:r>
      <w:r w:rsidR="00B739E2" w:rsidRPr="000F20E1">
        <w:rPr>
          <w:rFonts w:cs="Calibri"/>
        </w:rPr>
        <w:t xml:space="preserve"> </w:t>
      </w:r>
      <w:r w:rsidR="000F2EC4">
        <w:rPr>
          <w:rFonts w:cs="Calibri"/>
        </w:rPr>
        <w:t>zhotoviteli včetně všech podkladů v souladu s </w:t>
      </w:r>
      <w:r w:rsidR="00B739E2" w:rsidRPr="000F20E1">
        <w:rPr>
          <w:rFonts w:cs="Calibri"/>
        </w:rPr>
        <w:t xml:space="preserve"> čl. II. </w:t>
      </w:r>
      <w:r w:rsidR="00B739E2" w:rsidRPr="002843A5">
        <w:rPr>
          <w:rFonts w:cs="Calibri"/>
        </w:rPr>
        <w:t xml:space="preserve">odst. </w:t>
      </w:r>
      <w:r w:rsidR="00EB377A">
        <w:rPr>
          <w:rFonts w:cs="Calibri"/>
        </w:rPr>
        <w:t>5</w:t>
      </w:r>
      <w:r w:rsidR="000F20E1" w:rsidRPr="002843A5">
        <w:rPr>
          <w:rFonts w:cs="Calibri"/>
        </w:rPr>
        <w:t xml:space="preserve"> a</w:t>
      </w:r>
      <w:r w:rsidR="00EB377A">
        <w:rPr>
          <w:rFonts w:cs="Calibri"/>
        </w:rPr>
        <w:t>ž</w:t>
      </w:r>
      <w:r w:rsidR="000F20E1" w:rsidRPr="002843A5">
        <w:rPr>
          <w:rFonts w:cs="Calibri"/>
        </w:rPr>
        <w:t xml:space="preserve"> </w:t>
      </w:r>
      <w:r w:rsidR="00EB377A">
        <w:rPr>
          <w:rFonts w:cs="Calibri"/>
        </w:rPr>
        <w:t>7</w:t>
      </w:r>
      <w:r w:rsidR="00B739E2" w:rsidRPr="002843A5">
        <w:rPr>
          <w:rFonts w:cs="Calibri"/>
        </w:rPr>
        <w:t xml:space="preserve"> této smlouvy.</w:t>
      </w:r>
      <w:r w:rsidR="00B739E2" w:rsidRPr="00B739E2">
        <w:rPr>
          <w:rFonts w:cs="Calibri"/>
        </w:rPr>
        <w:t xml:space="preserve">  </w:t>
      </w:r>
    </w:p>
    <w:p w14:paraId="066D6259" w14:textId="3008DC14" w:rsidR="00E54DA9" w:rsidRPr="00E529C1" w:rsidRDefault="00E54DA9" w:rsidP="00E54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right="-1"/>
        <w:jc w:val="both"/>
        <w:rPr>
          <w:b/>
          <w:color w:val="000000"/>
        </w:rPr>
      </w:pPr>
      <w:r w:rsidRPr="0032689B">
        <w:rPr>
          <w:color w:val="000000"/>
          <w:u w:val="single"/>
        </w:rPr>
        <w:t xml:space="preserve">Požadovaný termín ukončení </w:t>
      </w:r>
      <w:r w:rsidR="00B739E2" w:rsidRPr="0032689B">
        <w:rPr>
          <w:color w:val="000000"/>
          <w:u w:val="single"/>
        </w:rPr>
        <w:t xml:space="preserve">dílčího </w:t>
      </w:r>
      <w:r w:rsidRPr="0032689B">
        <w:rPr>
          <w:color w:val="000000"/>
          <w:u w:val="single"/>
        </w:rPr>
        <w:t>plnění</w:t>
      </w:r>
      <w:r w:rsidRPr="00E529C1">
        <w:rPr>
          <w:color w:val="000000"/>
        </w:rPr>
        <w:t xml:space="preserve"> - dodání vytištěného časopisu v plném nákladu </w:t>
      </w:r>
      <w:r w:rsidR="00B739E2">
        <w:rPr>
          <w:color w:val="000000"/>
        </w:rPr>
        <w:t xml:space="preserve">jednoho </w:t>
      </w:r>
      <w:r w:rsidRPr="00E529C1">
        <w:rPr>
          <w:color w:val="000000"/>
        </w:rPr>
        <w:t xml:space="preserve">vydání: </w:t>
      </w:r>
      <w:r w:rsidRPr="00E529C1">
        <w:rPr>
          <w:b/>
          <w:color w:val="000000"/>
        </w:rPr>
        <w:t>do 2 týdnů od</w:t>
      </w:r>
      <w:r w:rsidR="00EB377A">
        <w:rPr>
          <w:b/>
          <w:color w:val="000000"/>
        </w:rPr>
        <w:t xml:space="preserve"> potvrzení objednávky zhotovitelem dle čl. II. odst. 7 této smlouvy</w:t>
      </w:r>
      <w:r w:rsidR="00035FC9">
        <w:rPr>
          <w:b/>
          <w:color w:val="000000"/>
        </w:rPr>
        <w:t>.</w:t>
      </w:r>
    </w:p>
    <w:p w14:paraId="2D62B664" w14:textId="0785F1EE" w:rsidR="00B739E2" w:rsidRPr="00E529C1" w:rsidRDefault="00B739E2" w:rsidP="00E529C1">
      <w:pPr>
        <w:pStyle w:val="Prosttext"/>
        <w:numPr>
          <w:ilvl w:val="0"/>
          <w:numId w:val="47"/>
        </w:numPr>
        <w:ind w:left="284" w:hanging="284"/>
        <w:jc w:val="both"/>
        <w:rPr>
          <w:rFonts w:ascii="Calibri" w:hAnsi="Calibri" w:cs="Calibri"/>
          <w:sz w:val="22"/>
          <w:szCs w:val="22"/>
          <w:lang w:val="cs-CZ"/>
        </w:rPr>
      </w:pPr>
      <w:r w:rsidRPr="00E529C1">
        <w:rPr>
          <w:rFonts w:ascii="Calibri" w:hAnsi="Calibri" w:cs="Calibri"/>
          <w:sz w:val="22"/>
          <w:szCs w:val="22"/>
          <w:lang w:val="cs-CZ"/>
        </w:rPr>
        <w:t>Jakmile bude dílčí DÍL</w:t>
      </w:r>
      <w:r w:rsidR="0057595E">
        <w:rPr>
          <w:rFonts w:ascii="Calibri" w:hAnsi="Calibri" w:cs="Calibri"/>
          <w:sz w:val="22"/>
          <w:szCs w:val="22"/>
          <w:lang w:val="cs-CZ"/>
        </w:rPr>
        <w:t>O</w:t>
      </w:r>
      <w:r w:rsidRPr="00E529C1">
        <w:rPr>
          <w:rFonts w:ascii="Calibri" w:hAnsi="Calibri" w:cs="Calibri"/>
          <w:sz w:val="22"/>
          <w:szCs w:val="22"/>
          <w:lang w:val="cs-CZ"/>
        </w:rPr>
        <w:t xml:space="preserve"> dokončena a připravena k předání objednateli, je zhotovitel povinen vyzvat objednatele k jeho převzetí, a to tak, aby k převzetí dílčí</w:t>
      </w:r>
      <w:r w:rsidR="0057595E">
        <w:rPr>
          <w:rFonts w:ascii="Calibri" w:hAnsi="Calibri" w:cs="Calibri"/>
          <w:sz w:val="22"/>
          <w:szCs w:val="22"/>
          <w:lang w:val="cs-CZ"/>
        </w:rPr>
        <w:t xml:space="preserve">ho </w:t>
      </w:r>
      <w:r w:rsidRPr="00E529C1">
        <w:rPr>
          <w:rFonts w:ascii="Calibri" w:hAnsi="Calibri" w:cs="Calibri"/>
          <w:sz w:val="22"/>
          <w:szCs w:val="22"/>
          <w:lang w:val="cs-CZ"/>
        </w:rPr>
        <w:t>DÍLA mohlo dojít nejpozději poslední den lhůty sjednané pro provedení dílčí</w:t>
      </w:r>
      <w:r w:rsidR="0057595E">
        <w:rPr>
          <w:rFonts w:ascii="Calibri" w:hAnsi="Calibri" w:cs="Calibri"/>
          <w:sz w:val="22"/>
          <w:szCs w:val="22"/>
          <w:lang w:val="cs-CZ"/>
        </w:rPr>
        <w:t xml:space="preserve">ho </w:t>
      </w:r>
      <w:r w:rsidRPr="00E529C1">
        <w:rPr>
          <w:rFonts w:ascii="Calibri" w:hAnsi="Calibri" w:cs="Calibri"/>
          <w:sz w:val="22"/>
          <w:szCs w:val="22"/>
          <w:lang w:val="cs-CZ"/>
        </w:rPr>
        <w:t>DÍLA dle odst. 1</w:t>
      </w:r>
      <w:r w:rsidR="00EB377A">
        <w:rPr>
          <w:rFonts w:ascii="Calibri" w:hAnsi="Calibri" w:cs="Calibri"/>
          <w:sz w:val="22"/>
          <w:szCs w:val="22"/>
          <w:lang w:val="cs-CZ"/>
        </w:rPr>
        <w:t xml:space="preserve"> tohoto článku</w:t>
      </w:r>
      <w:r w:rsidRPr="00E529C1">
        <w:rPr>
          <w:rFonts w:ascii="Calibri" w:hAnsi="Calibri" w:cs="Calibri"/>
          <w:sz w:val="22"/>
          <w:szCs w:val="22"/>
          <w:lang w:val="cs-CZ"/>
        </w:rPr>
        <w:t xml:space="preserve"> smlouvy. </w:t>
      </w:r>
    </w:p>
    <w:p w14:paraId="3EFBEDCC" w14:textId="42C1D535" w:rsidR="00E54DA9" w:rsidRPr="0032689B" w:rsidRDefault="00E54DA9" w:rsidP="00E529C1">
      <w:pPr>
        <w:pStyle w:val="Prosttext"/>
        <w:numPr>
          <w:ilvl w:val="0"/>
          <w:numId w:val="47"/>
        </w:numPr>
        <w:ind w:left="284" w:hanging="284"/>
        <w:jc w:val="both"/>
        <w:rPr>
          <w:rFonts w:ascii="Calibri" w:hAnsi="Calibri"/>
          <w:sz w:val="22"/>
          <w:szCs w:val="22"/>
        </w:rPr>
      </w:pPr>
      <w:r w:rsidRPr="00E529C1">
        <w:rPr>
          <w:rFonts w:ascii="Calibri" w:hAnsi="Calibri"/>
          <w:sz w:val="22"/>
          <w:szCs w:val="22"/>
        </w:rPr>
        <w:t xml:space="preserve">V případě prodlení </w:t>
      </w:r>
      <w:r w:rsidR="00B739E2">
        <w:rPr>
          <w:rFonts w:ascii="Calibri" w:hAnsi="Calibri"/>
          <w:sz w:val="22"/>
          <w:szCs w:val="22"/>
          <w:lang w:val="cs-CZ"/>
        </w:rPr>
        <w:t>zhotovitele</w:t>
      </w:r>
      <w:r w:rsidRPr="00E529C1">
        <w:rPr>
          <w:rFonts w:ascii="Calibri" w:hAnsi="Calibri"/>
          <w:sz w:val="22"/>
          <w:szCs w:val="22"/>
        </w:rPr>
        <w:t xml:space="preserve"> se splněním povinnosti dokončit </w:t>
      </w:r>
      <w:r w:rsidR="00B739E2">
        <w:rPr>
          <w:rFonts w:ascii="Calibri" w:hAnsi="Calibri"/>
          <w:sz w:val="22"/>
          <w:szCs w:val="22"/>
          <w:lang w:val="cs-CZ"/>
        </w:rPr>
        <w:t>dílčí DÍL</w:t>
      </w:r>
      <w:r w:rsidR="0057595E">
        <w:rPr>
          <w:rFonts w:ascii="Calibri" w:hAnsi="Calibri"/>
          <w:sz w:val="22"/>
          <w:szCs w:val="22"/>
          <w:lang w:val="cs-CZ"/>
        </w:rPr>
        <w:t>O</w:t>
      </w:r>
      <w:r w:rsidRPr="00E529C1">
        <w:rPr>
          <w:rFonts w:ascii="Calibri" w:hAnsi="Calibri"/>
          <w:sz w:val="22"/>
          <w:szCs w:val="22"/>
        </w:rPr>
        <w:t xml:space="preserve"> a s je</w:t>
      </w:r>
      <w:r w:rsidR="00B739E2">
        <w:rPr>
          <w:rFonts w:ascii="Calibri" w:hAnsi="Calibri"/>
          <w:sz w:val="22"/>
          <w:szCs w:val="22"/>
          <w:lang w:val="cs-CZ"/>
        </w:rPr>
        <w:t>jím</w:t>
      </w:r>
      <w:r w:rsidRPr="00E529C1">
        <w:rPr>
          <w:rFonts w:ascii="Calibri" w:hAnsi="Calibri"/>
          <w:sz w:val="22"/>
          <w:szCs w:val="22"/>
        </w:rPr>
        <w:t xml:space="preserve"> řádným protokolárním odevzdáním v dohodnutém termínu objednateli</w:t>
      </w:r>
      <w:r w:rsidR="00B739E2">
        <w:rPr>
          <w:rFonts w:ascii="Calibri" w:hAnsi="Calibri"/>
          <w:sz w:val="22"/>
          <w:szCs w:val="22"/>
          <w:lang w:val="cs-CZ"/>
        </w:rPr>
        <w:t>,</w:t>
      </w:r>
      <w:r w:rsidRPr="00E529C1">
        <w:rPr>
          <w:rFonts w:ascii="Calibri" w:hAnsi="Calibri"/>
          <w:sz w:val="22"/>
          <w:szCs w:val="22"/>
        </w:rPr>
        <w:t xml:space="preserve"> je zhotovitel povinen uhradit objednateli smluvní pokutu ve výši 1.000,- Kč za každý i započatý kalendářní den prodlení. </w:t>
      </w:r>
      <w:r w:rsidRPr="00E529C1">
        <w:rPr>
          <w:rFonts w:ascii="Calibri" w:hAnsi="Calibri"/>
          <w:sz w:val="22"/>
          <w:szCs w:val="22"/>
          <w:lang w:val="cs-CZ"/>
        </w:rPr>
        <w:t xml:space="preserve">V </w:t>
      </w:r>
      <w:r w:rsidRPr="0032689B">
        <w:rPr>
          <w:rFonts w:ascii="Calibri" w:hAnsi="Calibri"/>
          <w:sz w:val="22"/>
          <w:szCs w:val="22"/>
          <w:lang w:val="cs-CZ"/>
        </w:rPr>
        <w:t xml:space="preserve">případě trvání prodlení po dobu delší než patnáct (15) dnů je objednatel oprávněn od této smlouvy odstoupit.  </w:t>
      </w:r>
    </w:p>
    <w:p w14:paraId="61DE9249" w14:textId="77777777" w:rsidR="00D9775C" w:rsidRPr="0032689B" w:rsidRDefault="00D9775C" w:rsidP="00A4683F">
      <w:pPr>
        <w:pStyle w:val="Prosttext"/>
        <w:numPr>
          <w:ilvl w:val="0"/>
          <w:numId w:val="47"/>
        </w:numPr>
        <w:ind w:left="284" w:hanging="284"/>
        <w:jc w:val="both"/>
        <w:rPr>
          <w:rFonts w:ascii="Calibri" w:hAnsi="Calibri" w:cs="Calibri"/>
          <w:sz w:val="22"/>
          <w:szCs w:val="22"/>
          <w:lang w:val="cs-CZ"/>
        </w:rPr>
      </w:pPr>
      <w:r w:rsidRPr="0032689B">
        <w:rPr>
          <w:rFonts w:ascii="Calibri" w:hAnsi="Calibri" w:cs="Calibri"/>
          <w:sz w:val="22"/>
          <w:szCs w:val="22"/>
          <w:lang w:val="cs-CZ"/>
        </w:rPr>
        <w:t xml:space="preserve">Zhotovitel není v prodlení s plněním této smlouvy a neodpovídá za škody tímto způsobené, pokud neplnění smluvních povinností je způsobeno vyšší mocí ve smyslu čl. VII. této smlouvy. </w:t>
      </w:r>
    </w:p>
    <w:p w14:paraId="329ED8EE" w14:textId="77777777" w:rsidR="00D9775C" w:rsidRPr="0032689B" w:rsidRDefault="00D9775C" w:rsidP="00A4683F">
      <w:pPr>
        <w:pStyle w:val="Prosttext"/>
        <w:numPr>
          <w:ilvl w:val="0"/>
          <w:numId w:val="47"/>
        </w:numPr>
        <w:ind w:left="284" w:hanging="284"/>
        <w:jc w:val="both"/>
        <w:rPr>
          <w:rFonts w:ascii="Calibri" w:hAnsi="Calibri" w:cs="Calibri"/>
          <w:sz w:val="22"/>
          <w:szCs w:val="22"/>
          <w:lang w:val="cs-CZ"/>
        </w:rPr>
      </w:pPr>
      <w:r w:rsidRPr="0032689B">
        <w:rPr>
          <w:rFonts w:ascii="Calibri" w:hAnsi="Calibri" w:cs="Calibri"/>
          <w:sz w:val="22"/>
          <w:szCs w:val="22"/>
          <w:lang w:val="cs-CZ"/>
        </w:rPr>
        <w:t xml:space="preserve">Pokud zhotovitel během plnění zjistí okolnosti, které brání včasné realizaci </w:t>
      </w:r>
      <w:r w:rsidR="00BE01F7" w:rsidRPr="0032689B">
        <w:rPr>
          <w:rFonts w:ascii="Calibri" w:hAnsi="Calibri" w:cs="Calibri"/>
          <w:sz w:val="22"/>
          <w:szCs w:val="22"/>
          <w:lang w:val="cs-CZ"/>
        </w:rPr>
        <w:t>DÍLA</w:t>
      </w:r>
      <w:r w:rsidRPr="0032689B">
        <w:rPr>
          <w:rFonts w:ascii="Calibri" w:hAnsi="Calibri" w:cs="Calibri"/>
          <w:sz w:val="22"/>
          <w:szCs w:val="22"/>
          <w:lang w:val="cs-CZ"/>
        </w:rPr>
        <w:t xml:space="preserve">, musí </w:t>
      </w:r>
      <w:r w:rsidR="00D25684">
        <w:rPr>
          <w:rFonts w:ascii="Calibri" w:hAnsi="Calibri" w:cs="Calibri"/>
          <w:sz w:val="22"/>
          <w:szCs w:val="22"/>
          <w:lang w:val="cs-CZ"/>
        </w:rPr>
        <w:t>neprodleně</w:t>
      </w:r>
      <w:r w:rsidRPr="0032689B">
        <w:rPr>
          <w:rFonts w:ascii="Calibri" w:hAnsi="Calibri" w:cs="Calibri"/>
          <w:sz w:val="22"/>
          <w:szCs w:val="22"/>
          <w:lang w:val="cs-CZ"/>
        </w:rPr>
        <w:t xml:space="preserve"> písemně uvědomit objednatele o předpokládaném zpoždění, jeho pravděpodobném trvání a příčině.</w:t>
      </w:r>
    </w:p>
    <w:p w14:paraId="12F4F735" w14:textId="2B84C3A6" w:rsidR="00A4683F" w:rsidRDefault="00D9775C" w:rsidP="002255FC">
      <w:pPr>
        <w:pStyle w:val="Prosttext"/>
        <w:numPr>
          <w:ilvl w:val="0"/>
          <w:numId w:val="47"/>
        </w:numPr>
        <w:ind w:left="284" w:hanging="284"/>
        <w:jc w:val="both"/>
        <w:rPr>
          <w:rFonts w:ascii="Calibri" w:hAnsi="Calibri" w:cs="Calibri"/>
          <w:sz w:val="22"/>
          <w:szCs w:val="22"/>
          <w:lang w:val="cs-CZ"/>
        </w:rPr>
      </w:pPr>
      <w:r w:rsidRPr="0032689B">
        <w:rPr>
          <w:rFonts w:ascii="Calibri" w:hAnsi="Calibri" w:cs="Calibri"/>
          <w:sz w:val="22"/>
          <w:szCs w:val="22"/>
          <w:u w:val="single"/>
          <w:lang w:val="cs-CZ"/>
        </w:rPr>
        <w:t>Místem plnění</w:t>
      </w:r>
      <w:r w:rsidR="00D25684">
        <w:rPr>
          <w:rFonts w:ascii="Calibri" w:hAnsi="Calibri" w:cs="Calibri"/>
          <w:sz w:val="22"/>
          <w:szCs w:val="22"/>
          <w:u w:val="single"/>
          <w:lang w:val="cs-CZ"/>
        </w:rPr>
        <w:t>/</w:t>
      </w:r>
      <w:r w:rsidR="00395B75" w:rsidRPr="00395B75">
        <w:rPr>
          <w:rFonts w:ascii="Calibri" w:hAnsi="Calibri" w:cs="Calibri"/>
          <w:sz w:val="22"/>
          <w:szCs w:val="22"/>
          <w:u w:val="single"/>
          <w:lang w:val="cs-CZ"/>
        </w:rPr>
        <w:t>předání</w:t>
      </w:r>
      <w:r w:rsidRPr="002843A5">
        <w:rPr>
          <w:rFonts w:ascii="Calibri" w:hAnsi="Calibri" w:cs="Calibri"/>
          <w:sz w:val="22"/>
          <w:szCs w:val="22"/>
          <w:u w:val="single"/>
          <w:lang w:val="cs-CZ"/>
        </w:rPr>
        <w:t xml:space="preserve"> je sídlo objednatele</w:t>
      </w:r>
      <w:r w:rsidRPr="0032689B">
        <w:rPr>
          <w:rFonts w:ascii="Calibri" w:hAnsi="Calibri" w:cs="Calibri"/>
          <w:sz w:val="22"/>
          <w:szCs w:val="22"/>
          <w:lang w:val="cs-CZ"/>
        </w:rPr>
        <w:t xml:space="preserve">, tj. </w:t>
      </w:r>
      <w:r w:rsidRPr="0032689B">
        <w:rPr>
          <w:rFonts w:ascii="Calibri" w:hAnsi="Calibri" w:cs="Calibri"/>
          <w:b/>
          <w:sz w:val="22"/>
          <w:szCs w:val="22"/>
          <w:lang w:val="cs-CZ"/>
        </w:rPr>
        <w:t xml:space="preserve">Magistrát města Pardubic, </w:t>
      </w:r>
      <w:r w:rsidR="00E54DA9" w:rsidRPr="0032689B">
        <w:rPr>
          <w:rFonts w:ascii="Calibri" w:hAnsi="Calibri" w:cs="Calibri"/>
          <w:b/>
          <w:sz w:val="22"/>
          <w:szCs w:val="22"/>
          <w:lang w:val="cs-CZ"/>
        </w:rPr>
        <w:t>Pernštýnské nám. č. 1</w:t>
      </w:r>
      <w:r w:rsidRPr="0032689B">
        <w:rPr>
          <w:rFonts w:ascii="Calibri" w:hAnsi="Calibri" w:cs="Calibri"/>
          <w:b/>
          <w:sz w:val="22"/>
          <w:szCs w:val="22"/>
          <w:lang w:val="cs-CZ"/>
        </w:rPr>
        <w:t xml:space="preserve">, 530 </w:t>
      </w:r>
      <w:r w:rsidR="00E54DA9" w:rsidRPr="0032689B">
        <w:rPr>
          <w:rFonts w:ascii="Calibri" w:hAnsi="Calibri" w:cs="Calibri"/>
          <w:b/>
          <w:sz w:val="22"/>
          <w:szCs w:val="22"/>
          <w:lang w:val="cs-CZ"/>
        </w:rPr>
        <w:t>21</w:t>
      </w:r>
      <w:r w:rsidRPr="0032689B">
        <w:rPr>
          <w:rFonts w:ascii="Calibri" w:hAnsi="Calibri" w:cs="Calibri"/>
          <w:b/>
          <w:sz w:val="22"/>
          <w:szCs w:val="22"/>
          <w:lang w:val="cs-CZ"/>
        </w:rPr>
        <w:t xml:space="preserve"> Pardubice</w:t>
      </w:r>
      <w:r w:rsidR="00EB377A">
        <w:rPr>
          <w:rFonts w:ascii="Calibri" w:hAnsi="Calibri" w:cs="Calibri"/>
          <w:b/>
          <w:sz w:val="22"/>
          <w:szCs w:val="22"/>
          <w:lang w:val="cs-CZ"/>
        </w:rPr>
        <w:t>.</w:t>
      </w:r>
      <w:r w:rsidR="00E54DA9" w:rsidRPr="0032689B">
        <w:rPr>
          <w:rFonts w:ascii="Calibri" w:hAnsi="Calibri" w:cs="Calibri"/>
          <w:sz w:val="22"/>
          <w:szCs w:val="22"/>
          <w:lang w:val="cs-CZ"/>
        </w:rPr>
        <w:t xml:space="preserve"> </w:t>
      </w:r>
      <w:r w:rsidR="00EB377A">
        <w:rPr>
          <w:rFonts w:ascii="Calibri" w:hAnsi="Calibri" w:cs="Calibri"/>
          <w:sz w:val="22"/>
          <w:szCs w:val="22"/>
          <w:lang w:val="cs-CZ"/>
        </w:rPr>
        <w:t xml:space="preserve">Osobou oprávněnou k převzetí </w:t>
      </w:r>
      <w:r w:rsidR="00E54DA9" w:rsidRPr="0032689B">
        <w:rPr>
          <w:rFonts w:ascii="Calibri" w:hAnsi="Calibri" w:cs="Calibri"/>
          <w:sz w:val="22"/>
          <w:szCs w:val="22"/>
          <w:lang w:val="cs-CZ"/>
        </w:rPr>
        <w:t>DÍL</w:t>
      </w:r>
      <w:r w:rsidR="00EB377A">
        <w:rPr>
          <w:rFonts w:ascii="Calibri" w:hAnsi="Calibri" w:cs="Calibri"/>
          <w:sz w:val="22"/>
          <w:szCs w:val="22"/>
          <w:lang w:val="cs-CZ"/>
        </w:rPr>
        <w:t>A</w:t>
      </w:r>
      <w:r w:rsidR="00E54DA9" w:rsidRPr="0032689B">
        <w:rPr>
          <w:rFonts w:ascii="Calibri" w:hAnsi="Calibri" w:cs="Calibri"/>
          <w:sz w:val="22"/>
          <w:szCs w:val="22"/>
          <w:lang w:val="cs-CZ"/>
        </w:rPr>
        <w:t xml:space="preserve"> </w:t>
      </w:r>
      <w:r w:rsidR="00EB377A">
        <w:rPr>
          <w:rFonts w:ascii="Calibri" w:hAnsi="Calibri" w:cs="Calibri"/>
          <w:sz w:val="22"/>
          <w:szCs w:val="22"/>
          <w:lang w:val="cs-CZ"/>
        </w:rPr>
        <w:t xml:space="preserve">je </w:t>
      </w:r>
      <w:r w:rsidR="00E54DA9" w:rsidRPr="0032689B">
        <w:rPr>
          <w:rFonts w:ascii="Calibri" w:hAnsi="Calibri" w:cs="Calibri"/>
          <w:sz w:val="22"/>
          <w:szCs w:val="22"/>
          <w:lang w:val="cs-CZ"/>
        </w:rPr>
        <w:t>Alexandra Tušlová – referent tiskové úseku Kanceláře primátora</w:t>
      </w:r>
      <w:r w:rsidR="00EB377A">
        <w:rPr>
          <w:rFonts w:ascii="Calibri" w:hAnsi="Calibri" w:cs="Calibri"/>
          <w:sz w:val="22"/>
          <w:szCs w:val="22"/>
          <w:lang w:val="cs-CZ"/>
        </w:rPr>
        <w:t xml:space="preserve">, </w:t>
      </w:r>
      <w:r w:rsidR="000C4073">
        <w:rPr>
          <w:rFonts w:ascii="Calibri" w:hAnsi="Calibri" w:cs="Calibri"/>
          <w:sz w:val="22"/>
          <w:szCs w:val="22"/>
          <w:lang w:val="cs-CZ"/>
        </w:rPr>
        <w:t xml:space="preserve">nebo vedoucí odboru Kancelář primátora Radim Jelínek, </w:t>
      </w:r>
      <w:r w:rsidR="00EB377A">
        <w:rPr>
          <w:rFonts w:ascii="Calibri" w:hAnsi="Calibri" w:cs="Calibri"/>
          <w:sz w:val="22"/>
          <w:szCs w:val="22"/>
          <w:lang w:val="cs-CZ"/>
        </w:rPr>
        <w:t>nebude-li mezi stranami dohodnuto jinak</w:t>
      </w:r>
      <w:r w:rsidRPr="0032689B">
        <w:rPr>
          <w:rFonts w:ascii="Calibri" w:hAnsi="Calibri" w:cs="Calibri"/>
          <w:sz w:val="22"/>
          <w:szCs w:val="22"/>
          <w:lang w:val="cs-CZ"/>
        </w:rPr>
        <w:t xml:space="preserve">. Veškeré náklady na předání </w:t>
      </w:r>
      <w:r w:rsidR="00BE01F7" w:rsidRPr="0032689B">
        <w:rPr>
          <w:rFonts w:ascii="Calibri" w:hAnsi="Calibri" w:cs="Calibri"/>
          <w:sz w:val="22"/>
          <w:szCs w:val="22"/>
          <w:lang w:val="cs-CZ"/>
        </w:rPr>
        <w:t>DÍLA</w:t>
      </w:r>
      <w:r w:rsidRPr="0032689B">
        <w:rPr>
          <w:rFonts w:ascii="Calibri" w:hAnsi="Calibri" w:cs="Calibri"/>
          <w:sz w:val="22"/>
          <w:szCs w:val="22"/>
          <w:lang w:val="cs-CZ"/>
        </w:rPr>
        <w:t xml:space="preserve"> hradí zhotovitel. </w:t>
      </w:r>
    </w:p>
    <w:p w14:paraId="69940A4D" w14:textId="77777777" w:rsidR="00FA1B19" w:rsidRDefault="00FA1B19" w:rsidP="008033A9">
      <w:pPr>
        <w:spacing w:after="0" w:line="240" w:lineRule="auto"/>
        <w:jc w:val="center"/>
        <w:rPr>
          <w:rFonts w:asciiTheme="minorHAnsi" w:hAnsiTheme="minorHAnsi" w:cs="Arial"/>
          <w:b/>
          <w:snapToGrid w:val="0"/>
          <w:sz w:val="24"/>
          <w:szCs w:val="24"/>
        </w:rPr>
      </w:pPr>
    </w:p>
    <w:p w14:paraId="0A325DC5" w14:textId="40C53BCD" w:rsidR="00937822" w:rsidRPr="008033A9" w:rsidRDefault="0085134F" w:rsidP="008033A9">
      <w:pPr>
        <w:spacing w:after="0" w:line="240" w:lineRule="auto"/>
        <w:jc w:val="center"/>
        <w:rPr>
          <w:rFonts w:asciiTheme="minorHAnsi" w:hAnsiTheme="minorHAnsi" w:cs="Arial"/>
          <w:b/>
          <w:snapToGrid w:val="0"/>
          <w:sz w:val="24"/>
          <w:szCs w:val="24"/>
        </w:rPr>
      </w:pPr>
      <w:r w:rsidRPr="008033A9">
        <w:rPr>
          <w:rFonts w:asciiTheme="minorHAnsi" w:hAnsiTheme="minorHAnsi" w:cs="Arial"/>
          <w:b/>
          <w:snapToGrid w:val="0"/>
          <w:sz w:val="24"/>
          <w:szCs w:val="24"/>
        </w:rPr>
        <w:t>I</w:t>
      </w:r>
      <w:r w:rsidR="00937822" w:rsidRPr="008033A9">
        <w:rPr>
          <w:rFonts w:asciiTheme="minorHAnsi" w:hAnsiTheme="minorHAnsi" w:cs="Arial"/>
          <w:b/>
          <w:snapToGrid w:val="0"/>
          <w:sz w:val="24"/>
          <w:szCs w:val="24"/>
        </w:rPr>
        <w:t>V.</w:t>
      </w:r>
    </w:p>
    <w:p w14:paraId="49440351" w14:textId="77777777" w:rsidR="00937822" w:rsidRPr="008033A9" w:rsidRDefault="00937822" w:rsidP="008033A9">
      <w:pPr>
        <w:spacing w:after="0" w:line="240" w:lineRule="auto"/>
        <w:jc w:val="center"/>
        <w:rPr>
          <w:rFonts w:asciiTheme="minorHAnsi" w:hAnsiTheme="minorHAnsi" w:cs="Arial"/>
          <w:b/>
          <w:snapToGrid w:val="0"/>
          <w:sz w:val="24"/>
          <w:szCs w:val="24"/>
        </w:rPr>
      </w:pPr>
      <w:r w:rsidRPr="008033A9">
        <w:rPr>
          <w:rFonts w:asciiTheme="minorHAnsi" w:hAnsiTheme="minorHAnsi" w:cs="Arial"/>
          <w:b/>
          <w:snapToGrid w:val="0"/>
          <w:sz w:val="24"/>
          <w:szCs w:val="24"/>
        </w:rPr>
        <w:t xml:space="preserve">Cena za </w:t>
      </w:r>
      <w:r w:rsidR="00931CD8">
        <w:rPr>
          <w:rFonts w:asciiTheme="minorHAnsi" w:hAnsiTheme="minorHAnsi" w:cs="Arial"/>
          <w:b/>
          <w:snapToGrid w:val="0"/>
          <w:sz w:val="24"/>
          <w:szCs w:val="24"/>
        </w:rPr>
        <w:t>DÍLO</w:t>
      </w:r>
    </w:p>
    <w:p w14:paraId="51400F78" w14:textId="77777777" w:rsidR="008033A9" w:rsidRDefault="008033A9" w:rsidP="008033A9">
      <w:pPr>
        <w:spacing w:after="0" w:line="240" w:lineRule="auto"/>
        <w:jc w:val="both"/>
        <w:rPr>
          <w:rFonts w:asciiTheme="minorHAnsi" w:hAnsiTheme="minorHAnsi" w:cs="Arial"/>
          <w:b/>
          <w:snapToGrid w:val="0"/>
        </w:rPr>
      </w:pPr>
    </w:p>
    <w:p w14:paraId="219E4EA7" w14:textId="05CD4E9D" w:rsidR="00E54DA9" w:rsidRPr="00261DF6" w:rsidRDefault="00261DF6" w:rsidP="00261DF6">
      <w:pPr>
        <w:pStyle w:val="Odstavecseseznamem"/>
        <w:numPr>
          <w:ilvl w:val="0"/>
          <w:numId w:val="24"/>
        </w:numPr>
        <w:tabs>
          <w:tab w:val="num" w:pos="284"/>
          <w:tab w:val="left" w:pos="4395"/>
        </w:tabs>
        <w:ind w:left="284" w:hanging="284"/>
        <w:jc w:val="both"/>
        <w:rPr>
          <w:rFonts w:ascii="Calibri" w:hAnsi="Calibri" w:cs="Calibri"/>
          <w:sz w:val="22"/>
          <w:szCs w:val="22"/>
        </w:rPr>
      </w:pPr>
      <w:r>
        <w:rPr>
          <w:rFonts w:ascii="Calibri" w:hAnsi="Calibri" w:cs="Calibri"/>
          <w:sz w:val="22"/>
          <w:szCs w:val="22"/>
        </w:rPr>
        <w:t>Zhotovitel a objednatel</w:t>
      </w:r>
      <w:r w:rsidR="00E54DA9" w:rsidRPr="00261DF6">
        <w:rPr>
          <w:rFonts w:ascii="Calibri" w:hAnsi="Calibri" w:cs="Calibri"/>
          <w:sz w:val="22"/>
          <w:szCs w:val="22"/>
        </w:rPr>
        <w:t xml:space="preserve"> se dohodli, že </w:t>
      </w:r>
      <w:r>
        <w:rPr>
          <w:rFonts w:ascii="Calibri" w:hAnsi="Calibri" w:cs="Calibri"/>
          <w:sz w:val="22"/>
          <w:szCs w:val="22"/>
        </w:rPr>
        <w:t>cena každé</w:t>
      </w:r>
      <w:r w:rsidR="0057595E">
        <w:rPr>
          <w:rFonts w:ascii="Calibri" w:hAnsi="Calibri" w:cs="Calibri"/>
          <w:sz w:val="22"/>
          <w:szCs w:val="22"/>
        </w:rPr>
        <w:t>ho</w:t>
      </w:r>
      <w:r>
        <w:rPr>
          <w:rFonts w:ascii="Calibri" w:hAnsi="Calibri" w:cs="Calibri"/>
          <w:sz w:val="22"/>
          <w:szCs w:val="22"/>
        </w:rPr>
        <w:t xml:space="preserve"> dílčí</w:t>
      </w:r>
      <w:r w:rsidR="0057595E">
        <w:rPr>
          <w:rFonts w:ascii="Calibri" w:hAnsi="Calibri" w:cs="Calibri"/>
          <w:sz w:val="22"/>
          <w:szCs w:val="22"/>
        </w:rPr>
        <w:t>ho</w:t>
      </w:r>
      <w:r>
        <w:rPr>
          <w:rFonts w:ascii="Calibri" w:hAnsi="Calibri" w:cs="Calibri"/>
          <w:sz w:val="22"/>
          <w:szCs w:val="22"/>
        </w:rPr>
        <w:t xml:space="preserve">  DÍLA</w:t>
      </w:r>
      <w:r w:rsidR="00E54DA9" w:rsidRPr="00261DF6">
        <w:rPr>
          <w:rFonts w:ascii="Calibri" w:hAnsi="Calibri" w:cs="Calibri"/>
          <w:sz w:val="22"/>
          <w:szCs w:val="22"/>
        </w:rPr>
        <w:t xml:space="preserve"> bude určena dle cenové nabídky </w:t>
      </w:r>
      <w:r>
        <w:rPr>
          <w:rFonts w:ascii="Calibri" w:hAnsi="Calibri" w:cs="Calibri"/>
          <w:sz w:val="22"/>
          <w:szCs w:val="22"/>
        </w:rPr>
        <w:t>zhotovitele</w:t>
      </w:r>
      <w:r w:rsidR="00E54DA9" w:rsidRPr="00261DF6">
        <w:rPr>
          <w:rFonts w:ascii="Calibri" w:hAnsi="Calibri" w:cs="Calibri"/>
          <w:sz w:val="22"/>
          <w:szCs w:val="22"/>
        </w:rPr>
        <w:t xml:space="preserve">, která je přílohou č. 1 této smlouvy. </w:t>
      </w:r>
    </w:p>
    <w:p w14:paraId="513C3143" w14:textId="77777777" w:rsidR="00E54DA9" w:rsidRDefault="00E54DA9" w:rsidP="008A2F17">
      <w:pPr>
        <w:pStyle w:val="Default"/>
        <w:numPr>
          <w:ilvl w:val="0"/>
          <w:numId w:val="24"/>
        </w:numPr>
        <w:ind w:left="284" w:hanging="284"/>
        <w:rPr>
          <w:sz w:val="22"/>
          <w:szCs w:val="22"/>
        </w:rPr>
      </w:pPr>
      <w:r>
        <w:rPr>
          <w:sz w:val="22"/>
          <w:szCs w:val="22"/>
        </w:rPr>
        <w:t xml:space="preserve">Ceny stanovené dle předchozího odstavce jsou platné po celou dobu trvání této smlouvy. </w:t>
      </w:r>
    </w:p>
    <w:p w14:paraId="20165E9A" w14:textId="77777777" w:rsidR="00E54DA9" w:rsidRDefault="00E54DA9" w:rsidP="00261DF6">
      <w:pPr>
        <w:pStyle w:val="Default"/>
        <w:ind w:left="284" w:hanging="284"/>
        <w:jc w:val="both"/>
        <w:rPr>
          <w:sz w:val="22"/>
          <w:szCs w:val="22"/>
        </w:rPr>
      </w:pPr>
      <w:r>
        <w:rPr>
          <w:sz w:val="22"/>
          <w:szCs w:val="22"/>
        </w:rPr>
        <w:t xml:space="preserve">3.  DPH bude účtována ve výši stanovené zákonem ke dni uskutečnění zdanitelného plnění. </w:t>
      </w:r>
    </w:p>
    <w:p w14:paraId="1537EDF3" w14:textId="20234530" w:rsidR="00E54DA9" w:rsidRPr="00261DF6" w:rsidRDefault="00E54DA9" w:rsidP="00261DF6">
      <w:pPr>
        <w:pStyle w:val="Default"/>
        <w:ind w:left="284" w:hanging="284"/>
        <w:jc w:val="both"/>
        <w:rPr>
          <w:sz w:val="22"/>
          <w:szCs w:val="22"/>
        </w:rPr>
      </w:pPr>
      <w:r>
        <w:rPr>
          <w:sz w:val="22"/>
          <w:szCs w:val="22"/>
        </w:rPr>
        <w:t xml:space="preserve">4. </w:t>
      </w:r>
      <w:r w:rsidR="000F5F88" w:rsidRPr="00261DF6">
        <w:rPr>
          <w:sz w:val="22"/>
          <w:szCs w:val="22"/>
        </w:rPr>
        <w:t>Smluvní strany shodně prohlašují, že cena</w:t>
      </w:r>
      <w:r w:rsidR="00A314F4" w:rsidRPr="00261DF6">
        <w:rPr>
          <w:sz w:val="22"/>
          <w:szCs w:val="22"/>
        </w:rPr>
        <w:t xml:space="preserve"> </w:t>
      </w:r>
      <w:r w:rsidR="00F60944">
        <w:rPr>
          <w:sz w:val="22"/>
          <w:szCs w:val="22"/>
        </w:rPr>
        <w:t>stanovená podle</w:t>
      </w:r>
      <w:r w:rsidR="00A314F4" w:rsidRPr="00261DF6">
        <w:rPr>
          <w:sz w:val="22"/>
          <w:szCs w:val="22"/>
        </w:rPr>
        <w:t> odst. 1 tohoto článku smlouvy</w:t>
      </w:r>
      <w:r w:rsidR="000F5F88" w:rsidRPr="00261DF6">
        <w:rPr>
          <w:sz w:val="22"/>
          <w:szCs w:val="22"/>
        </w:rPr>
        <w:t xml:space="preserve"> je úplná a nejvýše přípustná, platná po celou dobu trvání této smlouvy a zahrnuje veškeré práce, činnosti, dodávky a náklady spojené s řádným provedením </w:t>
      </w:r>
      <w:r w:rsidR="00385AA0" w:rsidRPr="00261DF6">
        <w:rPr>
          <w:sz w:val="22"/>
          <w:szCs w:val="22"/>
        </w:rPr>
        <w:t>DÍLA</w:t>
      </w:r>
      <w:r w:rsidRPr="00261DF6">
        <w:rPr>
          <w:sz w:val="22"/>
          <w:szCs w:val="22"/>
        </w:rPr>
        <w:t xml:space="preserve"> včetně nákladů na dodávku DÍLA, zejm. na balné, dopravu, vyložení a zabezpečení zboží proti poškození při přepravě,</w:t>
      </w:r>
      <w:r w:rsidR="00385AA0" w:rsidRPr="00261DF6">
        <w:rPr>
          <w:sz w:val="22"/>
          <w:szCs w:val="22"/>
        </w:rPr>
        <w:t xml:space="preserve"> </w:t>
      </w:r>
      <w:r w:rsidR="000F5F88" w:rsidRPr="00261DF6">
        <w:rPr>
          <w:sz w:val="22"/>
          <w:szCs w:val="22"/>
        </w:rPr>
        <w:t xml:space="preserve">tak, jak je vymezeno touto smlouvou.  </w:t>
      </w:r>
    </w:p>
    <w:p w14:paraId="1DB03901" w14:textId="77777777" w:rsidR="00E54DA9" w:rsidRPr="00261DF6" w:rsidRDefault="00E54DA9" w:rsidP="00261DF6">
      <w:pPr>
        <w:pStyle w:val="Default"/>
        <w:ind w:left="284" w:hanging="284"/>
        <w:jc w:val="both"/>
        <w:rPr>
          <w:rFonts w:cs="Arial"/>
          <w:snapToGrid w:val="0"/>
          <w:sz w:val="22"/>
          <w:szCs w:val="22"/>
        </w:rPr>
      </w:pPr>
      <w:r>
        <w:rPr>
          <w:sz w:val="22"/>
          <w:szCs w:val="22"/>
        </w:rPr>
        <w:t xml:space="preserve">5. </w:t>
      </w:r>
      <w:r w:rsidR="000F5F88" w:rsidRPr="00E54DA9">
        <w:rPr>
          <w:sz w:val="22"/>
          <w:szCs w:val="22"/>
        </w:rPr>
        <w:t xml:space="preserve">Veškeré možné změny ceny v návaznosti na možné změny nebo doplňky rozsahu předmětu smlouvy musí být před jejich realizací potvrzeny formou písemného dodatku obou smluvních stran. Úhradu </w:t>
      </w:r>
      <w:r w:rsidR="000F5F88" w:rsidRPr="00E54DA9">
        <w:rPr>
          <w:sz w:val="22"/>
          <w:szCs w:val="22"/>
        </w:rPr>
        <w:lastRenderedPageBreak/>
        <w:t xml:space="preserve">za veškeré práce, které by zhotovitel provedl nad rámec rozsahu </w:t>
      </w:r>
      <w:r w:rsidR="00B650B5" w:rsidRPr="00261DF6">
        <w:rPr>
          <w:sz w:val="22"/>
          <w:szCs w:val="22"/>
        </w:rPr>
        <w:t xml:space="preserve">DÍLA </w:t>
      </w:r>
      <w:r w:rsidR="000F5F88" w:rsidRPr="00261DF6">
        <w:rPr>
          <w:sz w:val="22"/>
          <w:szCs w:val="22"/>
        </w:rPr>
        <w:t xml:space="preserve">vymezeného touto smlouvou či případným dodatkem k této smlouvě, není objednatel povinen zhotoviteli poskytnout. </w:t>
      </w:r>
    </w:p>
    <w:p w14:paraId="0C8797E9" w14:textId="77777777" w:rsidR="00E54DA9" w:rsidRPr="002255FC" w:rsidRDefault="00E54DA9" w:rsidP="00261DF6">
      <w:pPr>
        <w:pStyle w:val="Odstavecseseznamem"/>
        <w:autoSpaceDE w:val="0"/>
        <w:autoSpaceDN w:val="0"/>
        <w:adjustRightInd w:val="0"/>
        <w:ind w:left="284"/>
        <w:jc w:val="both"/>
        <w:rPr>
          <w:rFonts w:ascii="Calibri" w:hAnsi="Calibri"/>
          <w:sz w:val="22"/>
          <w:szCs w:val="22"/>
          <w:lang w:eastAsia="sk-SK"/>
        </w:rPr>
      </w:pPr>
    </w:p>
    <w:p w14:paraId="48DB7021" w14:textId="77777777" w:rsidR="00937822" w:rsidRPr="008033A9" w:rsidRDefault="00937822" w:rsidP="008033A9">
      <w:pPr>
        <w:spacing w:after="0" w:line="240" w:lineRule="auto"/>
        <w:jc w:val="center"/>
        <w:rPr>
          <w:rFonts w:asciiTheme="minorHAnsi" w:hAnsiTheme="minorHAnsi" w:cs="Arial"/>
          <w:b/>
          <w:snapToGrid w:val="0"/>
          <w:sz w:val="24"/>
          <w:szCs w:val="24"/>
        </w:rPr>
      </w:pPr>
      <w:r w:rsidRPr="008033A9">
        <w:rPr>
          <w:rFonts w:asciiTheme="minorHAnsi" w:hAnsiTheme="minorHAnsi" w:cs="Arial"/>
          <w:b/>
          <w:snapToGrid w:val="0"/>
          <w:sz w:val="24"/>
          <w:szCs w:val="24"/>
        </w:rPr>
        <w:t>V.</w:t>
      </w:r>
    </w:p>
    <w:p w14:paraId="25697B74" w14:textId="77777777" w:rsidR="00BB4FAF" w:rsidRDefault="00BB4FAF" w:rsidP="008033A9">
      <w:pPr>
        <w:spacing w:after="0" w:line="240" w:lineRule="auto"/>
        <w:jc w:val="center"/>
        <w:rPr>
          <w:rFonts w:asciiTheme="minorHAnsi" w:hAnsiTheme="minorHAnsi" w:cs="Arial"/>
          <w:b/>
          <w:snapToGrid w:val="0"/>
          <w:sz w:val="24"/>
          <w:szCs w:val="24"/>
        </w:rPr>
      </w:pPr>
      <w:r w:rsidRPr="008033A9">
        <w:rPr>
          <w:rFonts w:asciiTheme="minorHAnsi" w:hAnsiTheme="minorHAnsi" w:cs="Arial"/>
          <w:b/>
          <w:snapToGrid w:val="0"/>
          <w:sz w:val="24"/>
          <w:szCs w:val="24"/>
        </w:rPr>
        <w:t>Platební podmínky</w:t>
      </w:r>
    </w:p>
    <w:p w14:paraId="5AB1E655" w14:textId="77777777" w:rsidR="008033A9" w:rsidRPr="008033A9" w:rsidRDefault="008033A9" w:rsidP="008033A9">
      <w:pPr>
        <w:spacing w:after="0" w:line="240" w:lineRule="auto"/>
        <w:jc w:val="center"/>
        <w:rPr>
          <w:rFonts w:asciiTheme="minorHAnsi" w:hAnsiTheme="minorHAnsi" w:cs="Arial"/>
          <w:b/>
          <w:snapToGrid w:val="0"/>
          <w:sz w:val="24"/>
          <w:szCs w:val="24"/>
        </w:rPr>
      </w:pPr>
    </w:p>
    <w:p w14:paraId="75DE38DF" w14:textId="0AE4FAD4" w:rsidR="00D25684" w:rsidRPr="00D518B2" w:rsidRDefault="006D623C" w:rsidP="00D25684">
      <w:pPr>
        <w:pStyle w:val="Odstavecseseznamem"/>
        <w:numPr>
          <w:ilvl w:val="0"/>
          <w:numId w:val="25"/>
        </w:numPr>
        <w:tabs>
          <w:tab w:val="left" w:pos="0"/>
        </w:tabs>
        <w:ind w:left="284" w:hanging="284"/>
        <w:jc w:val="both"/>
        <w:rPr>
          <w:rFonts w:ascii="Calibri" w:hAnsi="Calibri" w:cs="Calibri"/>
          <w:sz w:val="22"/>
          <w:szCs w:val="22"/>
        </w:rPr>
      </w:pPr>
      <w:r w:rsidRPr="002255FC">
        <w:rPr>
          <w:rFonts w:ascii="Calibri" w:hAnsi="Calibri" w:cs="Arial"/>
          <w:snapToGrid w:val="0"/>
          <w:sz w:val="22"/>
          <w:szCs w:val="22"/>
        </w:rPr>
        <w:t>Objednatel nebude poskytovat zhotoviteli zálohy.</w:t>
      </w:r>
      <w:r w:rsidR="00D25684">
        <w:rPr>
          <w:rFonts w:ascii="Calibri" w:hAnsi="Calibri" w:cs="Arial"/>
          <w:snapToGrid w:val="0"/>
          <w:sz w:val="22"/>
          <w:szCs w:val="22"/>
        </w:rPr>
        <w:t xml:space="preserve"> </w:t>
      </w:r>
      <w:r w:rsidR="00D25684" w:rsidRPr="00D518B2">
        <w:rPr>
          <w:rFonts w:ascii="Calibri" w:hAnsi="Calibri" w:cs="Arial"/>
          <w:snapToGrid w:val="0"/>
          <w:sz w:val="22"/>
          <w:szCs w:val="22"/>
        </w:rPr>
        <w:t xml:space="preserve">Nárok na uhrazení sjednané ceny </w:t>
      </w:r>
      <w:r w:rsidR="00F60944">
        <w:rPr>
          <w:rFonts w:ascii="Calibri" w:hAnsi="Calibri" w:cs="Arial"/>
          <w:snapToGrid w:val="0"/>
          <w:sz w:val="22"/>
          <w:szCs w:val="22"/>
        </w:rPr>
        <w:t xml:space="preserve">za dílčí DÍLO </w:t>
      </w:r>
      <w:r w:rsidR="00D25684" w:rsidRPr="00D518B2">
        <w:rPr>
          <w:rFonts w:ascii="Calibri" w:hAnsi="Calibri" w:cs="Arial"/>
          <w:snapToGrid w:val="0"/>
          <w:sz w:val="22"/>
          <w:szCs w:val="22"/>
        </w:rPr>
        <w:t>vzniká zhotoviteli vždy po</w:t>
      </w:r>
      <w:r w:rsidR="00F60944">
        <w:rPr>
          <w:rFonts w:ascii="Calibri" w:hAnsi="Calibri" w:cs="Arial"/>
          <w:snapToGrid w:val="0"/>
          <w:sz w:val="22"/>
          <w:szCs w:val="22"/>
        </w:rPr>
        <w:t xml:space="preserve"> jeho</w:t>
      </w:r>
      <w:r w:rsidR="00D25684" w:rsidRPr="00D518B2">
        <w:rPr>
          <w:rFonts w:ascii="Calibri" w:hAnsi="Calibri" w:cs="Arial"/>
          <w:snapToGrid w:val="0"/>
          <w:sz w:val="22"/>
          <w:szCs w:val="22"/>
        </w:rPr>
        <w:t xml:space="preserve"> provedení, když provedením se rozumí</w:t>
      </w:r>
      <w:r w:rsidR="00D25684" w:rsidRPr="000B4740">
        <w:t xml:space="preserve"> </w:t>
      </w:r>
      <w:r w:rsidR="00D25684" w:rsidRPr="00D25684">
        <w:rPr>
          <w:rFonts w:ascii="Calibri" w:hAnsi="Calibri" w:cs="Arial"/>
          <w:snapToGrid w:val="0"/>
          <w:sz w:val="22"/>
          <w:szCs w:val="22"/>
        </w:rPr>
        <w:t>dokončení</w:t>
      </w:r>
      <w:r w:rsidR="00D25684" w:rsidRPr="00D518B2">
        <w:rPr>
          <w:rFonts w:ascii="Calibri" w:hAnsi="Calibri" w:cs="Arial"/>
          <w:snapToGrid w:val="0"/>
          <w:sz w:val="22"/>
          <w:szCs w:val="22"/>
        </w:rPr>
        <w:t xml:space="preserve"> dílčí</w:t>
      </w:r>
      <w:r w:rsidR="00F60944">
        <w:rPr>
          <w:rFonts w:ascii="Calibri" w:hAnsi="Calibri" w:cs="Arial"/>
          <w:snapToGrid w:val="0"/>
          <w:sz w:val="22"/>
          <w:szCs w:val="22"/>
        </w:rPr>
        <w:t>ho DÍLA</w:t>
      </w:r>
      <w:r w:rsidR="00D25684" w:rsidRPr="00D518B2">
        <w:rPr>
          <w:rFonts w:ascii="Calibri" w:hAnsi="Calibri" w:cs="Arial"/>
          <w:snapToGrid w:val="0"/>
          <w:sz w:val="22"/>
          <w:szCs w:val="22"/>
        </w:rPr>
        <w:t xml:space="preserve"> bez vad a nedodělků a je</w:t>
      </w:r>
      <w:r w:rsidR="00F60944">
        <w:rPr>
          <w:rFonts w:ascii="Calibri" w:hAnsi="Calibri" w:cs="Arial"/>
          <w:snapToGrid w:val="0"/>
          <w:sz w:val="22"/>
          <w:szCs w:val="22"/>
        </w:rPr>
        <w:t>ho</w:t>
      </w:r>
      <w:r w:rsidR="00D25684">
        <w:rPr>
          <w:rFonts w:ascii="Calibri" w:hAnsi="Calibri" w:cs="Arial"/>
          <w:snapToGrid w:val="0"/>
          <w:sz w:val="22"/>
          <w:szCs w:val="22"/>
        </w:rPr>
        <w:t xml:space="preserve"> </w:t>
      </w:r>
      <w:r w:rsidR="00D25684" w:rsidRPr="00D518B2">
        <w:rPr>
          <w:rFonts w:ascii="Calibri" w:hAnsi="Calibri" w:cs="Arial"/>
          <w:snapToGrid w:val="0"/>
          <w:sz w:val="22"/>
          <w:szCs w:val="22"/>
        </w:rPr>
        <w:t>protokolární předání objednateli.</w:t>
      </w:r>
    </w:p>
    <w:p w14:paraId="6938B5BA" w14:textId="21E3E8A7" w:rsidR="00A314F4" w:rsidRPr="002255FC" w:rsidRDefault="00A314F4" w:rsidP="008033A9">
      <w:pPr>
        <w:pStyle w:val="Odstavecseseznamem"/>
        <w:numPr>
          <w:ilvl w:val="0"/>
          <w:numId w:val="25"/>
        </w:numPr>
        <w:tabs>
          <w:tab w:val="left" w:pos="0"/>
        </w:tabs>
        <w:ind w:left="284" w:hanging="284"/>
        <w:jc w:val="both"/>
        <w:rPr>
          <w:rFonts w:ascii="Calibri" w:hAnsi="Calibri" w:cs="Calibri"/>
          <w:sz w:val="22"/>
          <w:szCs w:val="22"/>
        </w:rPr>
      </w:pPr>
      <w:r w:rsidRPr="002255FC">
        <w:rPr>
          <w:rFonts w:ascii="Calibri" w:hAnsi="Calibri" w:cs="Arial"/>
          <w:snapToGrid w:val="0"/>
          <w:sz w:val="22"/>
          <w:szCs w:val="22"/>
        </w:rPr>
        <w:t xml:space="preserve">Realizaci předmětu této smlouvy bude objednatel hradit na základě zhotovitelem předložených faktur. </w:t>
      </w:r>
    </w:p>
    <w:p w14:paraId="3FA07E02" w14:textId="09A45FB5" w:rsidR="008B2206" w:rsidRPr="002255FC" w:rsidRDefault="00A314F4" w:rsidP="0089490D">
      <w:pPr>
        <w:pStyle w:val="Odstavecseseznamem"/>
        <w:numPr>
          <w:ilvl w:val="0"/>
          <w:numId w:val="25"/>
        </w:numPr>
        <w:tabs>
          <w:tab w:val="left" w:pos="0"/>
        </w:tabs>
        <w:ind w:left="284" w:hanging="284"/>
        <w:jc w:val="both"/>
        <w:rPr>
          <w:rFonts w:ascii="Calibri" w:hAnsi="Calibri" w:cs="Calibri"/>
          <w:sz w:val="22"/>
          <w:szCs w:val="22"/>
        </w:rPr>
      </w:pPr>
      <w:r w:rsidRPr="002255FC">
        <w:rPr>
          <w:rFonts w:ascii="Calibri" w:hAnsi="Calibri" w:cs="Calibri"/>
          <w:sz w:val="22"/>
          <w:szCs w:val="22"/>
        </w:rPr>
        <w:t>Zhotovitel vystaví fakturu vždy do pěti pracovních dnů od podpisu protokolu</w:t>
      </w:r>
      <w:r w:rsidR="009B7A4A" w:rsidRPr="002255FC">
        <w:rPr>
          <w:rFonts w:ascii="Calibri" w:hAnsi="Calibri" w:cs="Calibri"/>
          <w:sz w:val="22"/>
          <w:szCs w:val="22"/>
        </w:rPr>
        <w:t xml:space="preserve"> </w:t>
      </w:r>
      <w:r w:rsidR="00373963" w:rsidRPr="002255FC">
        <w:rPr>
          <w:rFonts w:ascii="Calibri" w:hAnsi="Calibri" w:cs="Calibri"/>
          <w:sz w:val="22"/>
          <w:szCs w:val="22"/>
        </w:rPr>
        <w:t xml:space="preserve">o předání a převzetí předmětu </w:t>
      </w:r>
      <w:r w:rsidR="00F60944">
        <w:rPr>
          <w:rFonts w:ascii="Calibri" w:hAnsi="Calibri" w:cs="Calibri"/>
          <w:sz w:val="22"/>
          <w:szCs w:val="22"/>
        </w:rPr>
        <w:t>DÍLA</w:t>
      </w:r>
      <w:r w:rsidR="00373963" w:rsidRPr="002255FC">
        <w:rPr>
          <w:rFonts w:ascii="Calibri" w:hAnsi="Calibri" w:cs="Calibri"/>
          <w:sz w:val="22"/>
          <w:szCs w:val="22"/>
        </w:rPr>
        <w:t xml:space="preserve"> v bezvadném stavu </w:t>
      </w:r>
      <w:r w:rsidR="009B7A4A" w:rsidRPr="002255FC">
        <w:rPr>
          <w:rFonts w:ascii="Calibri" w:hAnsi="Calibri" w:cs="Calibri"/>
          <w:sz w:val="22"/>
          <w:szCs w:val="22"/>
        </w:rPr>
        <w:t>vyhotoveného</w:t>
      </w:r>
      <w:r w:rsidRPr="002255FC">
        <w:rPr>
          <w:rFonts w:ascii="Calibri" w:hAnsi="Calibri" w:cs="Calibri"/>
          <w:sz w:val="22"/>
          <w:szCs w:val="22"/>
        </w:rPr>
        <w:t xml:space="preserve"> dle čl. </w:t>
      </w:r>
      <w:r w:rsidR="005D77A7" w:rsidRPr="002255FC">
        <w:rPr>
          <w:rFonts w:ascii="Calibri" w:hAnsi="Calibri" w:cs="Calibri"/>
          <w:sz w:val="22"/>
          <w:szCs w:val="22"/>
        </w:rPr>
        <w:t>V</w:t>
      </w:r>
      <w:r w:rsidR="00DB4065" w:rsidRPr="002255FC">
        <w:rPr>
          <w:rFonts w:ascii="Calibri" w:hAnsi="Calibri" w:cs="Calibri"/>
          <w:sz w:val="22"/>
          <w:szCs w:val="22"/>
        </w:rPr>
        <w:t>III</w:t>
      </w:r>
      <w:r w:rsidRPr="002255FC">
        <w:rPr>
          <w:rFonts w:ascii="Calibri" w:hAnsi="Calibri" w:cs="Calibri"/>
          <w:sz w:val="22"/>
          <w:szCs w:val="22"/>
        </w:rPr>
        <w:t>. této smlouvy</w:t>
      </w:r>
      <w:r w:rsidR="0094210C">
        <w:rPr>
          <w:rFonts w:ascii="Calibri" w:hAnsi="Calibri" w:cs="Calibri"/>
          <w:sz w:val="22"/>
          <w:szCs w:val="22"/>
        </w:rPr>
        <w:t>, podepsan</w:t>
      </w:r>
      <w:r w:rsidR="00F60944">
        <w:rPr>
          <w:rFonts w:ascii="Calibri" w:hAnsi="Calibri" w:cs="Calibri"/>
          <w:sz w:val="22"/>
          <w:szCs w:val="22"/>
        </w:rPr>
        <w:t>ého</w:t>
      </w:r>
      <w:r w:rsidR="0094210C">
        <w:rPr>
          <w:rFonts w:ascii="Calibri" w:hAnsi="Calibri" w:cs="Calibri"/>
          <w:sz w:val="22"/>
          <w:szCs w:val="22"/>
        </w:rPr>
        <w:t xml:space="preserve"> </w:t>
      </w:r>
      <w:r w:rsidRPr="002255FC">
        <w:rPr>
          <w:rFonts w:ascii="Calibri" w:hAnsi="Calibri" w:cs="Calibri"/>
          <w:sz w:val="22"/>
          <w:szCs w:val="22"/>
        </w:rPr>
        <w:t>oběma smluvními stranami.</w:t>
      </w:r>
    </w:p>
    <w:p w14:paraId="0B0ED99D" w14:textId="3232E306" w:rsidR="008B2206" w:rsidRPr="002255FC" w:rsidRDefault="008B2206" w:rsidP="00FA1B19">
      <w:pPr>
        <w:pStyle w:val="Odstavecseseznamem"/>
        <w:tabs>
          <w:tab w:val="left" w:pos="0"/>
        </w:tabs>
        <w:ind w:left="284"/>
        <w:jc w:val="both"/>
        <w:rPr>
          <w:rFonts w:ascii="Calibri" w:hAnsi="Calibri" w:cs="Calibri"/>
          <w:sz w:val="22"/>
          <w:szCs w:val="22"/>
        </w:rPr>
      </w:pPr>
    </w:p>
    <w:p w14:paraId="53BF0911" w14:textId="77777777" w:rsidR="00A314F4" w:rsidRPr="002255FC" w:rsidRDefault="00A314F4" w:rsidP="008033A9">
      <w:pPr>
        <w:pStyle w:val="Odstavecseseznamem"/>
        <w:numPr>
          <w:ilvl w:val="0"/>
          <w:numId w:val="25"/>
        </w:numPr>
        <w:tabs>
          <w:tab w:val="left" w:pos="4395"/>
        </w:tabs>
        <w:ind w:left="284" w:hanging="284"/>
        <w:jc w:val="both"/>
        <w:rPr>
          <w:rFonts w:ascii="Calibri" w:hAnsi="Calibri" w:cs="Calibri"/>
          <w:sz w:val="22"/>
          <w:szCs w:val="22"/>
        </w:rPr>
      </w:pPr>
      <w:r w:rsidRPr="002255FC">
        <w:rPr>
          <w:rFonts w:ascii="Calibri" w:hAnsi="Calibri" w:cs="Calibri"/>
          <w:sz w:val="22"/>
          <w:szCs w:val="22"/>
        </w:rPr>
        <w:t>Lhůta splatnosti faktury bude činit čtrnáct dnů od data jejího prokazatelného doručení objednateli.</w:t>
      </w:r>
    </w:p>
    <w:p w14:paraId="62CBB162" w14:textId="77777777" w:rsidR="00A314F4" w:rsidRPr="002255FC" w:rsidRDefault="00A314F4" w:rsidP="008033A9">
      <w:pPr>
        <w:pStyle w:val="Odstavecseseznamem"/>
        <w:numPr>
          <w:ilvl w:val="0"/>
          <w:numId w:val="25"/>
        </w:numPr>
        <w:tabs>
          <w:tab w:val="left" w:pos="4395"/>
        </w:tabs>
        <w:ind w:left="284" w:hanging="284"/>
        <w:jc w:val="both"/>
        <w:rPr>
          <w:rFonts w:ascii="Calibri" w:hAnsi="Calibri" w:cs="Calibri"/>
          <w:sz w:val="22"/>
          <w:szCs w:val="22"/>
        </w:rPr>
      </w:pPr>
      <w:r w:rsidRPr="002255FC">
        <w:rPr>
          <w:rFonts w:ascii="Calibri" w:hAnsi="Calibri" w:cs="Calibri"/>
          <w:sz w:val="22"/>
          <w:szCs w:val="22"/>
        </w:rPr>
        <w:t>V případě prodlení objednatele s úhradou faktury je zhotovitel oprávněn požadovat po objednateli úhradu smluvní pokuty ve výši 0,1% dlužné částky bez DPH za každý započatý den prodlení.</w:t>
      </w:r>
    </w:p>
    <w:p w14:paraId="3B60DF22" w14:textId="653C37B2" w:rsidR="00A314F4" w:rsidRPr="002255FC" w:rsidRDefault="00E54DA9" w:rsidP="008033A9">
      <w:pPr>
        <w:pStyle w:val="Odstavecseseznamem"/>
        <w:numPr>
          <w:ilvl w:val="0"/>
          <w:numId w:val="25"/>
        </w:numPr>
        <w:tabs>
          <w:tab w:val="left" w:pos="1260"/>
        </w:tabs>
        <w:ind w:left="284" w:hanging="284"/>
        <w:jc w:val="both"/>
        <w:rPr>
          <w:rFonts w:ascii="Calibri" w:hAnsi="Calibri" w:cs="Calibri"/>
          <w:sz w:val="22"/>
          <w:szCs w:val="22"/>
        </w:rPr>
      </w:pPr>
      <w:r>
        <w:rPr>
          <w:rFonts w:ascii="Calibri" w:hAnsi="Calibri" w:cs="Calibri"/>
          <w:sz w:val="22"/>
          <w:szCs w:val="22"/>
        </w:rPr>
        <w:t xml:space="preserve">Faktura </w:t>
      </w:r>
      <w:r w:rsidR="00A314F4" w:rsidRPr="002255FC">
        <w:rPr>
          <w:rFonts w:ascii="Calibri" w:hAnsi="Calibri" w:cs="Calibri"/>
          <w:sz w:val="22"/>
          <w:szCs w:val="22"/>
        </w:rPr>
        <w:t xml:space="preserve">musí obsahovat </w:t>
      </w:r>
      <w:r w:rsidR="006D623C" w:rsidRPr="002255FC">
        <w:rPr>
          <w:rFonts w:ascii="Calibri" w:hAnsi="Calibri" w:cs="Calibri"/>
          <w:sz w:val="22"/>
          <w:szCs w:val="22"/>
        </w:rPr>
        <w:t xml:space="preserve">soupis </w:t>
      </w:r>
      <w:r w:rsidR="000C1FA0">
        <w:rPr>
          <w:rFonts w:ascii="Calibri" w:hAnsi="Calibri" w:cs="Calibri"/>
          <w:sz w:val="22"/>
          <w:szCs w:val="22"/>
        </w:rPr>
        <w:t>dodávek</w:t>
      </w:r>
      <w:r w:rsidR="008B2206" w:rsidRPr="002255FC">
        <w:rPr>
          <w:rFonts w:ascii="Calibri" w:hAnsi="Calibri" w:cs="Calibri"/>
          <w:sz w:val="22"/>
          <w:szCs w:val="22"/>
        </w:rPr>
        <w:t xml:space="preserve"> </w:t>
      </w:r>
      <w:r w:rsidR="000C1FA0">
        <w:rPr>
          <w:rFonts w:ascii="Calibri" w:hAnsi="Calibri" w:cs="Calibri"/>
          <w:sz w:val="22"/>
          <w:szCs w:val="22"/>
        </w:rPr>
        <w:t>v rámci dílčí</w:t>
      </w:r>
      <w:r w:rsidR="00035FC9">
        <w:rPr>
          <w:rFonts w:ascii="Calibri" w:hAnsi="Calibri" w:cs="Calibri"/>
          <w:sz w:val="22"/>
          <w:szCs w:val="22"/>
        </w:rPr>
        <w:t>ho</w:t>
      </w:r>
      <w:r w:rsidR="000C1FA0">
        <w:rPr>
          <w:rFonts w:ascii="Calibri" w:hAnsi="Calibri" w:cs="Calibri"/>
          <w:sz w:val="22"/>
          <w:szCs w:val="22"/>
        </w:rPr>
        <w:t xml:space="preserve"> DÍLA </w:t>
      </w:r>
      <w:r w:rsidR="008B2206" w:rsidRPr="002255FC">
        <w:rPr>
          <w:rFonts w:ascii="Calibri" w:hAnsi="Calibri" w:cs="Calibri"/>
          <w:sz w:val="22"/>
          <w:szCs w:val="22"/>
        </w:rPr>
        <w:t>a dále</w:t>
      </w:r>
      <w:r w:rsidR="006D623C" w:rsidRPr="002255FC">
        <w:rPr>
          <w:rFonts w:ascii="Calibri" w:hAnsi="Calibri" w:cs="Calibri"/>
          <w:sz w:val="22"/>
          <w:szCs w:val="22"/>
        </w:rPr>
        <w:t xml:space="preserve"> </w:t>
      </w:r>
      <w:r w:rsidR="00A314F4" w:rsidRPr="002255FC">
        <w:rPr>
          <w:rFonts w:ascii="Calibri" w:hAnsi="Calibri" w:cs="Calibri"/>
          <w:sz w:val="22"/>
          <w:szCs w:val="22"/>
        </w:rPr>
        <w:t xml:space="preserve">náležitosti daňového dokladu stanovené příslušnými právními předpisy, zejména </w:t>
      </w:r>
    </w:p>
    <w:p w14:paraId="0E5CEFB9" w14:textId="77777777" w:rsidR="00A314F4" w:rsidRPr="002255FC" w:rsidRDefault="00A314F4" w:rsidP="008033A9">
      <w:pPr>
        <w:pStyle w:val="Odstavecseseznamem"/>
        <w:numPr>
          <w:ilvl w:val="0"/>
          <w:numId w:val="26"/>
        </w:numPr>
        <w:tabs>
          <w:tab w:val="left" w:pos="1260"/>
        </w:tabs>
        <w:jc w:val="both"/>
        <w:rPr>
          <w:rFonts w:ascii="Calibri" w:hAnsi="Calibri" w:cs="Calibri"/>
          <w:sz w:val="22"/>
          <w:szCs w:val="22"/>
        </w:rPr>
      </w:pPr>
      <w:r w:rsidRPr="002255FC">
        <w:rPr>
          <w:rFonts w:ascii="Calibri" w:hAnsi="Calibri" w:cs="Calibri"/>
          <w:sz w:val="22"/>
          <w:szCs w:val="22"/>
        </w:rPr>
        <w:t>označení faktury a její číslo;</w:t>
      </w:r>
    </w:p>
    <w:p w14:paraId="1E6553EA" w14:textId="77777777" w:rsidR="00A314F4" w:rsidRPr="002255FC" w:rsidRDefault="00A314F4" w:rsidP="008033A9">
      <w:pPr>
        <w:pStyle w:val="Odstavecseseznamem"/>
        <w:numPr>
          <w:ilvl w:val="0"/>
          <w:numId w:val="26"/>
        </w:numPr>
        <w:tabs>
          <w:tab w:val="left" w:pos="1260"/>
        </w:tabs>
        <w:jc w:val="both"/>
        <w:rPr>
          <w:rFonts w:ascii="Calibri" w:hAnsi="Calibri" w:cs="Calibri"/>
          <w:sz w:val="22"/>
          <w:szCs w:val="22"/>
        </w:rPr>
      </w:pPr>
      <w:r w:rsidRPr="002255FC">
        <w:rPr>
          <w:rFonts w:ascii="Calibri" w:hAnsi="Calibri" w:cs="Calibri"/>
          <w:sz w:val="22"/>
          <w:szCs w:val="22"/>
        </w:rPr>
        <w:t>název, sídlo, IČ a DIČ smluvních stran;</w:t>
      </w:r>
    </w:p>
    <w:p w14:paraId="30510B54" w14:textId="77777777" w:rsidR="00A314F4" w:rsidRPr="002255FC" w:rsidRDefault="00A314F4" w:rsidP="008033A9">
      <w:pPr>
        <w:pStyle w:val="Odstavecseseznamem"/>
        <w:numPr>
          <w:ilvl w:val="0"/>
          <w:numId w:val="26"/>
        </w:numPr>
        <w:tabs>
          <w:tab w:val="left" w:pos="1260"/>
        </w:tabs>
        <w:jc w:val="both"/>
        <w:rPr>
          <w:rFonts w:ascii="Calibri" w:hAnsi="Calibri" w:cs="Calibri"/>
          <w:sz w:val="22"/>
          <w:szCs w:val="22"/>
        </w:rPr>
      </w:pPr>
      <w:r w:rsidRPr="002255FC">
        <w:rPr>
          <w:rFonts w:ascii="Calibri" w:hAnsi="Calibri" w:cs="Calibri"/>
          <w:sz w:val="22"/>
          <w:szCs w:val="22"/>
        </w:rPr>
        <w:t>předmět plnění;</w:t>
      </w:r>
    </w:p>
    <w:p w14:paraId="302C6EC2" w14:textId="77777777" w:rsidR="00A314F4" w:rsidRPr="002255FC" w:rsidRDefault="00A314F4" w:rsidP="008033A9">
      <w:pPr>
        <w:pStyle w:val="Odstavecseseznamem"/>
        <w:numPr>
          <w:ilvl w:val="0"/>
          <w:numId w:val="26"/>
        </w:numPr>
        <w:tabs>
          <w:tab w:val="left" w:pos="1260"/>
        </w:tabs>
        <w:jc w:val="both"/>
        <w:rPr>
          <w:rFonts w:ascii="Calibri" w:hAnsi="Calibri" w:cs="Calibri"/>
          <w:sz w:val="22"/>
          <w:szCs w:val="22"/>
        </w:rPr>
      </w:pPr>
      <w:r w:rsidRPr="002255FC">
        <w:rPr>
          <w:rFonts w:ascii="Calibri" w:hAnsi="Calibri" w:cs="Calibri"/>
          <w:sz w:val="22"/>
          <w:szCs w:val="22"/>
        </w:rPr>
        <w:t>den uskutečnění zdanitelného plnění,</w:t>
      </w:r>
    </w:p>
    <w:p w14:paraId="33A1C8C4" w14:textId="77777777" w:rsidR="00A314F4" w:rsidRPr="002255FC" w:rsidRDefault="008033A9" w:rsidP="008033A9">
      <w:pPr>
        <w:pStyle w:val="Odstavecseseznamem"/>
        <w:numPr>
          <w:ilvl w:val="0"/>
          <w:numId w:val="26"/>
        </w:numPr>
        <w:tabs>
          <w:tab w:val="left" w:pos="1260"/>
        </w:tabs>
        <w:jc w:val="both"/>
        <w:rPr>
          <w:rFonts w:ascii="Calibri" w:hAnsi="Calibri" w:cs="Calibri"/>
          <w:sz w:val="22"/>
          <w:szCs w:val="22"/>
        </w:rPr>
      </w:pPr>
      <w:r w:rsidRPr="002255FC">
        <w:rPr>
          <w:rFonts w:ascii="Calibri" w:hAnsi="Calibri" w:cs="Calibri"/>
          <w:sz w:val="22"/>
          <w:szCs w:val="22"/>
        </w:rPr>
        <w:t>den vystavení faktury,</w:t>
      </w:r>
    </w:p>
    <w:p w14:paraId="609FDB32" w14:textId="77777777" w:rsidR="00A314F4" w:rsidRPr="002255FC" w:rsidRDefault="00A314F4" w:rsidP="008033A9">
      <w:pPr>
        <w:pStyle w:val="Odstavecseseznamem"/>
        <w:numPr>
          <w:ilvl w:val="0"/>
          <w:numId w:val="26"/>
        </w:numPr>
        <w:tabs>
          <w:tab w:val="left" w:pos="1260"/>
        </w:tabs>
        <w:jc w:val="both"/>
        <w:rPr>
          <w:rFonts w:ascii="Calibri" w:hAnsi="Calibri" w:cs="Calibri"/>
          <w:sz w:val="22"/>
          <w:szCs w:val="22"/>
        </w:rPr>
      </w:pPr>
      <w:r w:rsidRPr="002255FC">
        <w:rPr>
          <w:rFonts w:ascii="Calibri" w:hAnsi="Calibri" w:cs="Calibri"/>
          <w:sz w:val="22"/>
          <w:szCs w:val="22"/>
        </w:rPr>
        <w:t>označení banky a číslo účtu, na nějž má být placeno;</w:t>
      </w:r>
    </w:p>
    <w:p w14:paraId="6FA8FEC1" w14:textId="77777777" w:rsidR="00A314F4" w:rsidRPr="002255FC" w:rsidRDefault="00A314F4" w:rsidP="008033A9">
      <w:pPr>
        <w:pStyle w:val="Odstavecseseznamem"/>
        <w:numPr>
          <w:ilvl w:val="0"/>
          <w:numId w:val="26"/>
        </w:numPr>
        <w:tabs>
          <w:tab w:val="left" w:pos="1260"/>
        </w:tabs>
        <w:jc w:val="both"/>
        <w:rPr>
          <w:rFonts w:ascii="Calibri" w:hAnsi="Calibri" w:cs="Calibri"/>
          <w:sz w:val="22"/>
          <w:szCs w:val="22"/>
        </w:rPr>
      </w:pPr>
      <w:r w:rsidRPr="002255FC">
        <w:rPr>
          <w:rFonts w:ascii="Calibri" w:hAnsi="Calibri" w:cs="Calibri"/>
          <w:sz w:val="22"/>
          <w:szCs w:val="22"/>
        </w:rPr>
        <w:t>fakturovanou částku a náležitosti dle zákona č. 235/2004 Sb., o DPH;</w:t>
      </w:r>
    </w:p>
    <w:p w14:paraId="41421A0A" w14:textId="77777777" w:rsidR="00A314F4" w:rsidRPr="002255FC" w:rsidRDefault="00A314F4" w:rsidP="008033A9">
      <w:pPr>
        <w:pStyle w:val="Odstavecseseznamem"/>
        <w:numPr>
          <w:ilvl w:val="0"/>
          <w:numId w:val="26"/>
        </w:numPr>
        <w:tabs>
          <w:tab w:val="left" w:pos="1260"/>
        </w:tabs>
        <w:jc w:val="both"/>
        <w:rPr>
          <w:rFonts w:ascii="Calibri" w:hAnsi="Calibri" w:cs="Calibri"/>
          <w:sz w:val="22"/>
          <w:szCs w:val="22"/>
        </w:rPr>
      </w:pPr>
      <w:r w:rsidRPr="002255FC">
        <w:rPr>
          <w:rFonts w:ascii="Calibri" w:hAnsi="Calibri" w:cs="Calibri"/>
          <w:sz w:val="22"/>
          <w:szCs w:val="22"/>
        </w:rPr>
        <w:t xml:space="preserve">razítko </w:t>
      </w:r>
      <w:r w:rsidR="005D77A7" w:rsidRPr="002255FC">
        <w:rPr>
          <w:rFonts w:ascii="Calibri" w:hAnsi="Calibri" w:cs="Calibri"/>
          <w:sz w:val="22"/>
          <w:szCs w:val="22"/>
        </w:rPr>
        <w:t>zhotovitele</w:t>
      </w:r>
      <w:r w:rsidRPr="002255FC">
        <w:rPr>
          <w:rFonts w:ascii="Calibri" w:hAnsi="Calibri" w:cs="Calibri"/>
          <w:sz w:val="22"/>
          <w:szCs w:val="22"/>
        </w:rPr>
        <w:t xml:space="preserve"> a podpis osoby oprávněné jménem </w:t>
      </w:r>
      <w:r w:rsidR="005D77A7" w:rsidRPr="002255FC">
        <w:rPr>
          <w:rFonts w:ascii="Calibri" w:hAnsi="Calibri" w:cs="Calibri"/>
          <w:sz w:val="22"/>
          <w:szCs w:val="22"/>
        </w:rPr>
        <w:t>zhotovitele</w:t>
      </w:r>
      <w:r w:rsidRPr="002255FC">
        <w:rPr>
          <w:rFonts w:ascii="Calibri" w:hAnsi="Calibri" w:cs="Calibri"/>
          <w:sz w:val="22"/>
          <w:szCs w:val="22"/>
        </w:rPr>
        <w:t xml:space="preserve"> jednat.</w:t>
      </w:r>
    </w:p>
    <w:p w14:paraId="1FEDC914" w14:textId="77777777" w:rsidR="00A314F4" w:rsidRPr="002255FC" w:rsidRDefault="00A314F4" w:rsidP="008033A9">
      <w:pPr>
        <w:pStyle w:val="Odstavecseseznamem"/>
        <w:numPr>
          <w:ilvl w:val="0"/>
          <w:numId w:val="25"/>
        </w:numPr>
        <w:tabs>
          <w:tab w:val="left" w:pos="1260"/>
        </w:tabs>
        <w:ind w:left="284" w:hanging="284"/>
        <w:jc w:val="both"/>
        <w:rPr>
          <w:rFonts w:ascii="Calibri" w:hAnsi="Calibri" w:cs="Calibri"/>
          <w:sz w:val="22"/>
          <w:szCs w:val="22"/>
        </w:rPr>
      </w:pPr>
      <w:r w:rsidRPr="002255FC">
        <w:rPr>
          <w:rFonts w:ascii="Calibri" w:hAnsi="Calibri" w:cs="Calibri"/>
          <w:sz w:val="22"/>
          <w:szCs w:val="22"/>
        </w:rPr>
        <w:t xml:space="preserve">Budou-li údaje na faktuře nesprávné či neúplné, je </w:t>
      </w:r>
      <w:r w:rsidR="005D77A7" w:rsidRPr="002255FC">
        <w:rPr>
          <w:rFonts w:ascii="Calibri" w:hAnsi="Calibri" w:cs="Calibri"/>
          <w:sz w:val="22"/>
          <w:szCs w:val="22"/>
        </w:rPr>
        <w:t>objednatel</w:t>
      </w:r>
      <w:r w:rsidRPr="002255FC">
        <w:rPr>
          <w:rFonts w:ascii="Calibri" w:hAnsi="Calibri" w:cs="Calibri"/>
          <w:sz w:val="22"/>
          <w:szCs w:val="22"/>
        </w:rPr>
        <w:t xml:space="preserve"> oprávněn fakturu do uplynutí termínu její splatnosti vrátit </w:t>
      </w:r>
      <w:r w:rsidR="005D77A7" w:rsidRPr="002255FC">
        <w:rPr>
          <w:rFonts w:ascii="Calibri" w:hAnsi="Calibri" w:cs="Calibri"/>
          <w:sz w:val="22"/>
          <w:szCs w:val="22"/>
        </w:rPr>
        <w:t>zhotovitel</w:t>
      </w:r>
      <w:r w:rsidR="009B7A4A" w:rsidRPr="002255FC">
        <w:rPr>
          <w:rFonts w:ascii="Calibri" w:hAnsi="Calibri" w:cs="Calibri"/>
          <w:sz w:val="22"/>
          <w:szCs w:val="22"/>
        </w:rPr>
        <w:t>i</w:t>
      </w:r>
      <w:r w:rsidR="005D77A7" w:rsidRPr="002255FC">
        <w:rPr>
          <w:rFonts w:ascii="Calibri" w:hAnsi="Calibri" w:cs="Calibri"/>
          <w:sz w:val="22"/>
          <w:szCs w:val="22"/>
        </w:rPr>
        <w:t xml:space="preserve"> </w:t>
      </w:r>
      <w:r w:rsidRPr="002255FC">
        <w:rPr>
          <w:rFonts w:ascii="Calibri" w:hAnsi="Calibri" w:cs="Calibri"/>
          <w:sz w:val="22"/>
          <w:szCs w:val="22"/>
        </w:rPr>
        <w:t xml:space="preserve">s označením údaje, který je na faktuře uveden nesprávně či který na faktuře chybí, přičemž vrácením faktury se ruší původní lhůta splatnosti. </w:t>
      </w:r>
      <w:r w:rsidR="005D77A7" w:rsidRPr="002255FC">
        <w:rPr>
          <w:rFonts w:ascii="Calibri" w:hAnsi="Calibri" w:cs="Calibri"/>
          <w:sz w:val="22"/>
          <w:szCs w:val="22"/>
        </w:rPr>
        <w:t xml:space="preserve">Zhotovitel </w:t>
      </w:r>
      <w:r w:rsidRPr="002255FC">
        <w:rPr>
          <w:rFonts w:ascii="Calibri" w:hAnsi="Calibri" w:cs="Calibri"/>
          <w:sz w:val="22"/>
          <w:szCs w:val="22"/>
        </w:rPr>
        <w:t xml:space="preserve">bez zbytečného odkladu fakturu opraví či vystaví fakturu novou. Lhůta splatnosti běží ode dne prokazatelného doručení opravené či nové faktury </w:t>
      </w:r>
      <w:r w:rsidR="005D77A7" w:rsidRPr="002255FC">
        <w:rPr>
          <w:rFonts w:ascii="Calibri" w:hAnsi="Calibri" w:cs="Calibri"/>
          <w:sz w:val="22"/>
          <w:szCs w:val="22"/>
        </w:rPr>
        <w:t>objednateli</w:t>
      </w:r>
      <w:r w:rsidRPr="002255FC">
        <w:rPr>
          <w:rFonts w:ascii="Calibri" w:hAnsi="Calibri" w:cs="Calibri"/>
          <w:sz w:val="22"/>
          <w:szCs w:val="22"/>
        </w:rPr>
        <w:t>.</w:t>
      </w:r>
    </w:p>
    <w:p w14:paraId="0047B6C6" w14:textId="77777777" w:rsidR="00A314F4" w:rsidRPr="00BE01F7" w:rsidRDefault="00A314F4" w:rsidP="008033A9">
      <w:pPr>
        <w:pStyle w:val="Odstavecseseznamem"/>
        <w:numPr>
          <w:ilvl w:val="0"/>
          <w:numId w:val="25"/>
        </w:numPr>
        <w:tabs>
          <w:tab w:val="left" w:pos="1260"/>
        </w:tabs>
        <w:ind w:left="284" w:hanging="284"/>
        <w:jc w:val="both"/>
        <w:rPr>
          <w:rFonts w:ascii="Calibri" w:hAnsi="Calibri" w:cs="Calibri"/>
          <w:sz w:val="22"/>
          <w:szCs w:val="22"/>
        </w:rPr>
      </w:pPr>
      <w:r w:rsidRPr="002255FC">
        <w:rPr>
          <w:rFonts w:ascii="Calibri" w:hAnsi="Calibri" w:cs="Calibri"/>
          <w:sz w:val="22"/>
          <w:szCs w:val="22"/>
        </w:rPr>
        <w:t xml:space="preserve">Fakturu lze doručit též elektronicky na adresu </w:t>
      </w:r>
      <w:hyperlink r:id="rId8" w:history="1">
        <w:r w:rsidRPr="002255FC">
          <w:rPr>
            <w:rStyle w:val="Hypertextovodkaz"/>
            <w:rFonts w:ascii="Calibri" w:hAnsi="Calibri" w:cs="Calibri"/>
            <w:sz w:val="22"/>
            <w:szCs w:val="22"/>
          </w:rPr>
          <w:t>faktury@mmp.cz</w:t>
        </w:r>
      </w:hyperlink>
      <w:r w:rsidRPr="00BE01F7">
        <w:rPr>
          <w:rFonts w:ascii="Calibri" w:hAnsi="Calibri" w:cs="Calibri"/>
          <w:sz w:val="22"/>
          <w:szCs w:val="22"/>
        </w:rPr>
        <w:t>.</w:t>
      </w:r>
    </w:p>
    <w:p w14:paraId="5A3B6760" w14:textId="77777777" w:rsidR="00A314F4" w:rsidRPr="002255FC" w:rsidRDefault="00A314F4" w:rsidP="008033A9">
      <w:pPr>
        <w:pStyle w:val="Odstavecseseznamem"/>
        <w:numPr>
          <w:ilvl w:val="0"/>
          <w:numId w:val="25"/>
        </w:numPr>
        <w:tabs>
          <w:tab w:val="left" w:pos="1260"/>
        </w:tabs>
        <w:ind w:left="284" w:hanging="284"/>
        <w:jc w:val="both"/>
        <w:rPr>
          <w:rFonts w:ascii="Calibri" w:hAnsi="Calibri" w:cs="Calibri"/>
          <w:sz w:val="22"/>
          <w:szCs w:val="22"/>
        </w:rPr>
      </w:pPr>
      <w:r w:rsidRPr="002255FC">
        <w:rPr>
          <w:rFonts w:ascii="Calibri" w:hAnsi="Calibri" w:cs="Calibri"/>
          <w:sz w:val="22"/>
          <w:szCs w:val="22"/>
        </w:rPr>
        <w:t xml:space="preserve">Veškeré platby fakturovaných částek budou provedeny bezhotovostním převodem na účet </w:t>
      </w:r>
      <w:r w:rsidR="005D77A7" w:rsidRPr="002255FC">
        <w:rPr>
          <w:rFonts w:ascii="Calibri" w:hAnsi="Calibri" w:cs="Calibri"/>
          <w:sz w:val="22"/>
          <w:szCs w:val="22"/>
        </w:rPr>
        <w:t xml:space="preserve">zhotovitele </w:t>
      </w:r>
      <w:r w:rsidRPr="002255FC">
        <w:rPr>
          <w:rFonts w:ascii="Calibri" w:hAnsi="Calibri" w:cs="Calibri"/>
          <w:sz w:val="22"/>
          <w:szCs w:val="22"/>
        </w:rPr>
        <w:t xml:space="preserve">uvedený na faktuře. </w:t>
      </w:r>
    </w:p>
    <w:p w14:paraId="33F9B67A" w14:textId="77777777" w:rsidR="008B2206" w:rsidRPr="002255FC" w:rsidRDefault="00A314F4" w:rsidP="008033A9">
      <w:pPr>
        <w:pStyle w:val="Odstavecseseznamem"/>
        <w:numPr>
          <w:ilvl w:val="0"/>
          <w:numId w:val="25"/>
        </w:numPr>
        <w:tabs>
          <w:tab w:val="left" w:pos="1260"/>
        </w:tabs>
        <w:ind w:left="284" w:hanging="284"/>
        <w:jc w:val="both"/>
        <w:rPr>
          <w:rFonts w:ascii="Calibri" w:hAnsi="Calibri" w:cs="Calibri"/>
          <w:sz w:val="22"/>
          <w:szCs w:val="22"/>
        </w:rPr>
      </w:pPr>
      <w:r w:rsidRPr="002255FC">
        <w:rPr>
          <w:rFonts w:ascii="Calibri" w:hAnsi="Calibri" w:cs="Calibri"/>
          <w:sz w:val="22"/>
          <w:szCs w:val="22"/>
        </w:rPr>
        <w:t>Za okamžik úhrady fakturované částky se považuje okamžik, kdy dojde k </w:t>
      </w:r>
      <w:r w:rsidR="005D77A7" w:rsidRPr="002255FC">
        <w:rPr>
          <w:rFonts w:ascii="Calibri" w:hAnsi="Calibri" w:cs="Calibri"/>
          <w:sz w:val="22"/>
          <w:szCs w:val="22"/>
        </w:rPr>
        <w:t>připsání</w:t>
      </w:r>
      <w:r w:rsidRPr="002255FC">
        <w:rPr>
          <w:rFonts w:ascii="Calibri" w:hAnsi="Calibri" w:cs="Calibri"/>
          <w:sz w:val="22"/>
          <w:szCs w:val="22"/>
        </w:rPr>
        <w:t xml:space="preserve"> příslušné částky </w:t>
      </w:r>
      <w:r w:rsidR="005D77A7" w:rsidRPr="002255FC">
        <w:rPr>
          <w:rFonts w:ascii="Calibri" w:hAnsi="Calibri" w:cs="Calibri"/>
          <w:sz w:val="22"/>
          <w:szCs w:val="22"/>
        </w:rPr>
        <w:t>na účet</w:t>
      </w:r>
      <w:r w:rsidRPr="002255FC">
        <w:rPr>
          <w:rFonts w:ascii="Calibri" w:hAnsi="Calibri" w:cs="Calibri"/>
          <w:sz w:val="22"/>
          <w:szCs w:val="22"/>
        </w:rPr>
        <w:t xml:space="preserve"> </w:t>
      </w:r>
      <w:r w:rsidR="005D77A7" w:rsidRPr="002255FC">
        <w:rPr>
          <w:rFonts w:ascii="Calibri" w:hAnsi="Calibri" w:cs="Calibri"/>
          <w:sz w:val="22"/>
          <w:szCs w:val="22"/>
        </w:rPr>
        <w:t>zhotovitele</w:t>
      </w:r>
      <w:r w:rsidRPr="002255FC">
        <w:rPr>
          <w:rFonts w:ascii="Calibri" w:hAnsi="Calibri" w:cs="Calibri"/>
          <w:sz w:val="22"/>
          <w:szCs w:val="22"/>
        </w:rPr>
        <w:t xml:space="preserve">. </w:t>
      </w:r>
    </w:p>
    <w:p w14:paraId="0DDA3E11" w14:textId="77777777" w:rsidR="00E54DA9" w:rsidRPr="00E54DA9" w:rsidRDefault="00E54DA9" w:rsidP="00E54DA9">
      <w:pPr>
        <w:pStyle w:val="Odstavecseseznamem"/>
        <w:numPr>
          <w:ilvl w:val="0"/>
          <w:numId w:val="25"/>
        </w:numPr>
        <w:tabs>
          <w:tab w:val="left" w:pos="1260"/>
        </w:tabs>
        <w:ind w:left="284" w:hanging="284"/>
        <w:jc w:val="both"/>
        <w:rPr>
          <w:rFonts w:ascii="Calibri" w:hAnsi="Calibri" w:cs="Calibri"/>
          <w:sz w:val="22"/>
          <w:szCs w:val="22"/>
        </w:rPr>
      </w:pPr>
      <w:r>
        <w:rPr>
          <w:rFonts w:ascii="Calibri" w:hAnsi="Calibri" w:cs="Calibri"/>
          <w:sz w:val="22"/>
          <w:szCs w:val="22"/>
        </w:rPr>
        <w:t xml:space="preserve">Zhotovitel </w:t>
      </w:r>
      <w:r w:rsidRPr="00F4781B">
        <w:rPr>
          <w:rFonts w:ascii="Calibri" w:hAnsi="Calibri" w:cs="Calibri"/>
          <w:sz w:val="22"/>
          <w:szCs w:val="22"/>
        </w:rPr>
        <w:t xml:space="preserve">prohlašuje, že v okamžiku uskutečnění zdanitelného plnění nebude/není nespolehlivým plátcem a má zveřejněn bankovní účet v Registru plátců DPH. V případě nesplnění těchto podmínek bude </w:t>
      </w:r>
      <w:r>
        <w:rPr>
          <w:rFonts w:ascii="Calibri" w:hAnsi="Calibri" w:cs="Calibri"/>
          <w:sz w:val="22"/>
          <w:szCs w:val="22"/>
        </w:rPr>
        <w:t>objednatel</w:t>
      </w:r>
      <w:r w:rsidRPr="00F4781B">
        <w:rPr>
          <w:rFonts w:ascii="Calibri" w:hAnsi="Calibri" w:cs="Calibri"/>
          <w:sz w:val="22"/>
          <w:szCs w:val="22"/>
        </w:rPr>
        <w:t xml:space="preserve"> </w:t>
      </w:r>
      <w:r>
        <w:rPr>
          <w:rFonts w:ascii="Calibri" w:hAnsi="Calibri" w:cs="Calibri"/>
          <w:sz w:val="22"/>
          <w:szCs w:val="22"/>
        </w:rPr>
        <w:t>zhotoviteli</w:t>
      </w:r>
      <w:r w:rsidRPr="00F4781B">
        <w:rPr>
          <w:rFonts w:ascii="Calibri" w:hAnsi="Calibri" w:cs="Calibri"/>
          <w:sz w:val="22"/>
          <w:szCs w:val="22"/>
        </w:rPr>
        <w:t xml:space="preserve"> hradit pouze částku ve výši </w:t>
      </w:r>
      <w:r w:rsidRPr="00E54DA9">
        <w:rPr>
          <w:rFonts w:ascii="Calibri" w:hAnsi="Calibri" w:cs="Calibri"/>
          <w:sz w:val="22"/>
          <w:szCs w:val="22"/>
        </w:rPr>
        <w:t>základu daně a DPH bude odveden</w:t>
      </w:r>
      <w:r>
        <w:rPr>
          <w:rFonts w:ascii="Calibri" w:hAnsi="Calibri" w:cs="Calibri"/>
          <w:sz w:val="22"/>
          <w:szCs w:val="22"/>
        </w:rPr>
        <w:t>a</w:t>
      </w:r>
      <w:r w:rsidRPr="00F4781B">
        <w:rPr>
          <w:rFonts w:ascii="Calibri" w:hAnsi="Calibri" w:cs="Calibri"/>
          <w:sz w:val="22"/>
          <w:szCs w:val="22"/>
        </w:rPr>
        <w:t xml:space="preserve"> místně příslušnému správci daně </w:t>
      </w:r>
      <w:r>
        <w:rPr>
          <w:rFonts w:ascii="Calibri" w:hAnsi="Calibri" w:cs="Calibri"/>
          <w:sz w:val="22"/>
          <w:szCs w:val="22"/>
        </w:rPr>
        <w:t>zhotovitele</w:t>
      </w:r>
      <w:r w:rsidRPr="00F4781B">
        <w:rPr>
          <w:rFonts w:ascii="Calibri" w:hAnsi="Calibri" w:cs="Calibri"/>
          <w:sz w:val="22"/>
          <w:szCs w:val="22"/>
        </w:rPr>
        <w:t xml:space="preserve">. </w:t>
      </w:r>
    </w:p>
    <w:p w14:paraId="088BBA31" w14:textId="77777777" w:rsidR="00937822" w:rsidRPr="002255FC" w:rsidRDefault="005D77A7" w:rsidP="008033A9">
      <w:pPr>
        <w:pStyle w:val="Odstavecseseznamem"/>
        <w:numPr>
          <w:ilvl w:val="0"/>
          <w:numId w:val="25"/>
        </w:numPr>
        <w:tabs>
          <w:tab w:val="left" w:pos="1260"/>
        </w:tabs>
        <w:ind w:left="284" w:hanging="284"/>
        <w:jc w:val="both"/>
        <w:rPr>
          <w:rFonts w:ascii="Calibri" w:hAnsi="Calibri" w:cs="Calibri"/>
          <w:sz w:val="22"/>
          <w:szCs w:val="22"/>
        </w:rPr>
      </w:pPr>
      <w:r w:rsidRPr="002255FC">
        <w:rPr>
          <w:rFonts w:ascii="Calibri" w:hAnsi="Calibri" w:cs="Calibri"/>
          <w:sz w:val="22"/>
          <w:szCs w:val="22"/>
        </w:rPr>
        <w:t>Objednatel je</w:t>
      </w:r>
      <w:r w:rsidR="00A314F4" w:rsidRPr="002255FC">
        <w:rPr>
          <w:rFonts w:ascii="Calibri" w:hAnsi="Calibri" w:cs="Calibri"/>
          <w:sz w:val="22"/>
          <w:szCs w:val="22"/>
        </w:rPr>
        <w:t xml:space="preserve"> oprávněn na jakýkoli peněžitý nárok </w:t>
      </w:r>
      <w:r w:rsidRPr="002255FC">
        <w:rPr>
          <w:rFonts w:ascii="Calibri" w:hAnsi="Calibri" w:cs="Calibri"/>
          <w:sz w:val="22"/>
          <w:szCs w:val="22"/>
        </w:rPr>
        <w:t>zhotovitele</w:t>
      </w:r>
      <w:r w:rsidR="00A314F4" w:rsidRPr="002255FC">
        <w:rPr>
          <w:rFonts w:ascii="Calibri" w:hAnsi="Calibri" w:cs="Calibri"/>
          <w:sz w:val="22"/>
          <w:szCs w:val="22"/>
        </w:rPr>
        <w:t xml:space="preserve"> vyplývající z této smlouvy započítat veškeré pohledávky, které mu za </w:t>
      </w:r>
      <w:r w:rsidR="00DF0D38" w:rsidRPr="002255FC">
        <w:rPr>
          <w:rFonts w:ascii="Calibri" w:hAnsi="Calibri" w:cs="Calibri"/>
          <w:sz w:val="22"/>
          <w:szCs w:val="22"/>
        </w:rPr>
        <w:t>zhotovitelem</w:t>
      </w:r>
      <w:r w:rsidR="00A314F4" w:rsidRPr="002255FC">
        <w:rPr>
          <w:rFonts w:ascii="Calibri" w:hAnsi="Calibri" w:cs="Calibri"/>
          <w:sz w:val="22"/>
          <w:szCs w:val="22"/>
        </w:rPr>
        <w:t xml:space="preserve"> v průběhu trvání smluvního vztahu vzniknou.</w:t>
      </w:r>
    </w:p>
    <w:p w14:paraId="73729D20" w14:textId="77777777" w:rsidR="00937822" w:rsidRPr="002255FC" w:rsidRDefault="00937822" w:rsidP="008033A9">
      <w:pPr>
        <w:pStyle w:val="Odstavecseseznamem"/>
        <w:numPr>
          <w:ilvl w:val="0"/>
          <w:numId w:val="25"/>
        </w:numPr>
        <w:tabs>
          <w:tab w:val="left" w:pos="0"/>
        </w:tabs>
        <w:ind w:left="284" w:hanging="284"/>
        <w:jc w:val="both"/>
        <w:rPr>
          <w:rFonts w:ascii="Calibri" w:hAnsi="Calibri" w:cs="Arial"/>
          <w:snapToGrid w:val="0"/>
          <w:sz w:val="22"/>
          <w:szCs w:val="22"/>
        </w:rPr>
      </w:pPr>
      <w:r w:rsidRPr="00BE01F7">
        <w:rPr>
          <w:rFonts w:ascii="Calibri" w:hAnsi="Calibri" w:cs="Arial"/>
          <w:sz w:val="22"/>
          <w:szCs w:val="22"/>
        </w:rPr>
        <w:t>Dojde-li po uzavření smlouvy ke změně účtu zhotovitele, který je zveřejněn na stránkách České daňové správy, je zhotovitel povinen o tom neprodleně informovat objednatele.</w:t>
      </w:r>
    </w:p>
    <w:p w14:paraId="0F02BEBA" w14:textId="77777777" w:rsidR="00E54DA9" w:rsidRDefault="00E54DA9" w:rsidP="008033A9">
      <w:pPr>
        <w:spacing w:after="0" w:line="240" w:lineRule="auto"/>
        <w:jc w:val="center"/>
        <w:rPr>
          <w:rFonts w:asciiTheme="minorHAnsi" w:hAnsiTheme="minorHAnsi" w:cs="Arial"/>
          <w:b/>
          <w:snapToGrid w:val="0"/>
        </w:rPr>
      </w:pPr>
    </w:p>
    <w:p w14:paraId="775BA0D6" w14:textId="77777777" w:rsidR="0085134F" w:rsidRPr="000C1FA0" w:rsidRDefault="0085134F" w:rsidP="008033A9">
      <w:pPr>
        <w:spacing w:after="0" w:line="240" w:lineRule="auto"/>
        <w:jc w:val="center"/>
        <w:rPr>
          <w:rFonts w:asciiTheme="minorHAnsi" w:hAnsiTheme="minorHAnsi" w:cs="Arial"/>
          <w:b/>
          <w:snapToGrid w:val="0"/>
        </w:rPr>
      </w:pPr>
      <w:r w:rsidRPr="000C1FA0">
        <w:rPr>
          <w:rFonts w:asciiTheme="minorHAnsi" w:hAnsiTheme="minorHAnsi" w:cs="Arial"/>
          <w:b/>
          <w:snapToGrid w:val="0"/>
        </w:rPr>
        <w:t>VI.</w:t>
      </w:r>
    </w:p>
    <w:p w14:paraId="11362596" w14:textId="77777777" w:rsidR="0085134F" w:rsidRPr="000C1FA0" w:rsidRDefault="0085134F" w:rsidP="008033A9">
      <w:pPr>
        <w:spacing w:after="0" w:line="240" w:lineRule="auto"/>
        <w:jc w:val="center"/>
        <w:rPr>
          <w:rFonts w:asciiTheme="minorHAnsi" w:hAnsiTheme="minorHAnsi" w:cs="Arial"/>
          <w:b/>
          <w:snapToGrid w:val="0"/>
        </w:rPr>
      </w:pPr>
      <w:r w:rsidRPr="000C1FA0">
        <w:rPr>
          <w:rFonts w:asciiTheme="minorHAnsi" w:hAnsiTheme="minorHAnsi" w:cs="Arial"/>
          <w:b/>
          <w:snapToGrid w:val="0"/>
        </w:rPr>
        <w:t xml:space="preserve">Provádění </w:t>
      </w:r>
      <w:r w:rsidR="006D623C" w:rsidRPr="000C1FA0">
        <w:rPr>
          <w:rFonts w:asciiTheme="minorHAnsi" w:hAnsiTheme="minorHAnsi" w:cs="Arial"/>
          <w:b/>
          <w:snapToGrid w:val="0"/>
        </w:rPr>
        <w:t>DÍLA</w:t>
      </w:r>
    </w:p>
    <w:p w14:paraId="654C9813" w14:textId="77777777" w:rsidR="008033A9" w:rsidRPr="000C1FA0" w:rsidRDefault="008033A9" w:rsidP="008033A9">
      <w:pPr>
        <w:tabs>
          <w:tab w:val="left" w:pos="0"/>
        </w:tabs>
        <w:spacing w:after="0" w:line="240" w:lineRule="auto"/>
        <w:jc w:val="both"/>
        <w:rPr>
          <w:rFonts w:asciiTheme="minorHAnsi" w:hAnsiTheme="minorHAnsi" w:cs="Arial"/>
        </w:rPr>
      </w:pPr>
    </w:p>
    <w:p w14:paraId="4672EDAA" w14:textId="77777777" w:rsidR="0015157D" w:rsidRPr="00395B75" w:rsidRDefault="0015157D" w:rsidP="008033A9">
      <w:pPr>
        <w:pStyle w:val="Odstavecseseznamem"/>
        <w:numPr>
          <w:ilvl w:val="0"/>
          <w:numId w:val="27"/>
        </w:numPr>
        <w:tabs>
          <w:tab w:val="left" w:pos="0"/>
        </w:tabs>
        <w:ind w:left="426" w:hanging="426"/>
        <w:jc w:val="both"/>
        <w:rPr>
          <w:rFonts w:ascii="Calibri" w:hAnsi="Calibri" w:cs="Calibri"/>
          <w:sz w:val="22"/>
          <w:szCs w:val="22"/>
        </w:rPr>
      </w:pPr>
      <w:r w:rsidRPr="003150F9">
        <w:rPr>
          <w:rFonts w:ascii="Calibri" w:hAnsi="Calibri" w:cs="Arial"/>
          <w:sz w:val="22"/>
          <w:szCs w:val="22"/>
        </w:rPr>
        <w:lastRenderedPageBreak/>
        <w:t xml:space="preserve">Zhotovitel </w:t>
      </w:r>
      <w:r w:rsidR="006923C5" w:rsidRPr="003150F9">
        <w:rPr>
          <w:rFonts w:ascii="Calibri" w:hAnsi="Calibri" w:cs="Arial"/>
          <w:sz w:val="22"/>
          <w:szCs w:val="22"/>
        </w:rPr>
        <w:t xml:space="preserve">se zavazuje zabezpečit na svůj </w:t>
      </w:r>
      <w:r w:rsidRPr="003150F9">
        <w:rPr>
          <w:rFonts w:ascii="Calibri" w:hAnsi="Calibri" w:cs="Arial"/>
          <w:sz w:val="22"/>
          <w:szCs w:val="22"/>
        </w:rPr>
        <w:t xml:space="preserve">náklad a na své </w:t>
      </w:r>
      <w:r w:rsidR="006923C5" w:rsidRPr="003150F9">
        <w:rPr>
          <w:rFonts w:ascii="Calibri" w:hAnsi="Calibri" w:cs="Arial"/>
          <w:sz w:val="22"/>
          <w:szCs w:val="22"/>
        </w:rPr>
        <w:t xml:space="preserve">nebezpečí </w:t>
      </w:r>
      <w:r w:rsidRPr="003150F9">
        <w:rPr>
          <w:rFonts w:ascii="Calibri" w:hAnsi="Calibri" w:cs="Arial"/>
          <w:sz w:val="22"/>
          <w:szCs w:val="22"/>
        </w:rPr>
        <w:t xml:space="preserve">všechna související plnění a práce potřebné k včasnému a řádnému provedení </w:t>
      </w:r>
      <w:r w:rsidR="006D623C" w:rsidRPr="000F20E1">
        <w:rPr>
          <w:rFonts w:ascii="Calibri" w:hAnsi="Calibri" w:cs="Arial"/>
          <w:sz w:val="22"/>
          <w:szCs w:val="22"/>
        </w:rPr>
        <w:t>a předání DÍLA</w:t>
      </w:r>
      <w:r w:rsidR="008033A9" w:rsidRPr="000F20E1">
        <w:rPr>
          <w:rFonts w:ascii="Calibri" w:hAnsi="Calibri" w:cs="Arial"/>
          <w:sz w:val="22"/>
          <w:szCs w:val="22"/>
        </w:rPr>
        <w:t>.</w:t>
      </w:r>
    </w:p>
    <w:p w14:paraId="421467A7" w14:textId="77777777" w:rsidR="003704C4" w:rsidRPr="002843A5" w:rsidRDefault="0085134F" w:rsidP="003150F9">
      <w:pPr>
        <w:pStyle w:val="Odstavecseseznamem"/>
        <w:numPr>
          <w:ilvl w:val="0"/>
          <w:numId w:val="27"/>
        </w:numPr>
        <w:tabs>
          <w:tab w:val="left" w:pos="0"/>
        </w:tabs>
        <w:ind w:left="426" w:hanging="426"/>
        <w:jc w:val="both"/>
        <w:rPr>
          <w:rFonts w:ascii="Calibri" w:hAnsi="Calibri"/>
          <w:color w:val="000000"/>
          <w:sz w:val="22"/>
          <w:szCs w:val="22"/>
        </w:rPr>
      </w:pPr>
      <w:r w:rsidRPr="002843A5">
        <w:rPr>
          <w:rFonts w:ascii="Calibri" w:hAnsi="Calibri" w:cs="Calibri"/>
          <w:sz w:val="22"/>
          <w:szCs w:val="22"/>
        </w:rPr>
        <w:t xml:space="preserve">Zhotovitel se zavazuje provádět </w:t>
      </w:r>
      <w:r w:rsidR="006D623C" w:rsidRPr="002843A5">
        <w:rPr>
          <w:rFonts w:ascii="Calibri" w:hAnsi="Calibri" w:cs="Calibri"/>
          <w:sz w:val="22"/>
          <w:szCs w:val="22"/>
        </w:rPr>
        <w:t xml:space="preserve">DÍLO </w:t>
      </w:r>
      <w:r w:rsidRPr="002843A5">
        <w:rPr>
          <w:rFonts w:ascii="Calibri" w:hAnsi="Calibri" w:cs="Calibri"/>
          <w:sz w:val="22"/>
          <w:szCs w:val="22"/>
        </w:rPr>
        <w:t>s odbornou péčí, prostřednictvím dostatečně kvalifikovaných osob</w:t>
      </w:r>
      <w:r w:rsidR="003150F9" w:rsidRPr="002843A5">
        <w:rPr>
          <w:rFonts w:ascii="Calibri" w:eastAsia="Calibri" w:hAnsi="Calibri"/>
          <w:color w:val="000000"/>
          <w:sz w:val="22"/>
          <w:szCs w:val="22"/>
          <w:lang w:eastAsia="en-US"/>
        </w:rPr>
        <w:t xml:space="preserve"> a </w:t>
      </w:r>
      <w:r w:rsidR="003704C4" w:rsidRPr="002843A5">
        <w:rPr>
          <w:rFonts w:ascii="Calibri" w:hAnsi="Calibri"/>
          <w:color w:val="000000"/>
          <w:sz w:val="22"/>
          <w:szCs w:val="22"/>
        </w:rPr>
        <w:t>v souladu s právními předpisy, dodržovat technické a jiné normy a dbát na to, aby bylo D</w:t>
      </w:r>
      <w:r w:rsidR="003150F9" w:rsidRPr="002843A5">
        <w:rPr>
          <w:rFonts w:ascii="Calibri" w:hAnsi="Calibri"/>
          <w:color w:val="000000"/>
          <w:sz w:val="22"/>
          <w:szCs w:val="22"/>
        </w:rPr>
        <w:t>ÍLO</w:t>
      </w:r>
      <w:r w:rsidR="003704C4" w:rsidRPr="002843A5">
        <w:rPr>
          <w:rFonts w:ascii="Calibri" w:hAnsi="Calibri"/>
          <w:color w:val="000000"/>
          <w:sz w:val="22"/>
          <w:szCs w:val="22"/>
        </w:rPr>
        <w:t xml:space="preserve"> provedeno takovým způsobem a v takové kvalitě, aby jej bylo možné využívat v souladu s účelem, ke které</w:t>
      </w:r>
      <w:r w:rsidR="003150F9" w:rsidRPr="002843A5">
        <w:rPr>
          <w:rFonts w:ascii="Calibri" w:hAnsi="Calibri"/>
          <w:color w:val="000000"/>
          <w:sz w:val="22"/>
          <w:szCs w:val="22"/>
        </w:rPr>
        <w:t>mu je DÍLO</w:t>
      </w:r>
      <w:r w:rsidR="003704C4" w:rsidRPr="002843A5">
        <w:rPr>
          <w:rFonts w:ascii="Calibri" w:hAnsi="Calibri"/>
          <w:color w:val="000000"/>
          <w:sz w:val="22"/>
          <w:szCs w:val="22"/>
        </w:rPr>
        <w:t xml:space="preserve"> určeno.   </w:t>
      </w:r>
    </w:p>
    <w:p w14:paraId="23D943CB" w14:textId="5061A21D" w:rsidR="003150F9" w:rsidRPr="003150F9" w:rsidRDefault="00F34E17" w:rsidP="00F34E17">
      <w:pPr>
        <w:pStyle w:val="Odstavecseseznamem"/>
        <w:numPr>
          <w:ilvl w:val="0"/>
          <w:numId w:val="27"/>
        </w:numPr>
        <w:tabs>
          <w:tab w:val="left" w:pos="0"/>
        </w:tabs>
        <w:ind w:left="426" w:hanging="426"/>
        <w:jc w:val="both"/>
        <w:rPr>
          <w:rFonts w:ascii="Calibri" w:hAnsi="Calibri" w:cs="Calibri"/>
          <w:sz w:val="22"/>
          <w:szCs w:val="22"/>
        </w:rPr>
      </w:pPr>
      <w:r w:rsidRPr="003150F9">
        <w:rPr>
          <w:rFonts w:ascii="Calibri" w:hAnsi="Calibri" w:cs="Calibri"/>
          <w:sz w:val="22"/>
          <w:szCs w:val="22"/>
        </w:rPr>
        <w:t xml:space="preserve">Objednatel si vyhrazuje </w:t>
      </w:r>
      <w:r w:rsidR="000C1FA0" w:rsidRPr="003150F9">
        <w:rPr>
          <w:rFonts w:ascii="Calibri" w:hAnsi="Calibri" w:cs="Calibri"/>
          <w:sz w:val="22"/>
          <w:szCs w:val="22"/>
        </w:rPr>
        <w:t>u každé</w:t>
      </w:r>
      <w:r w:rsidR="00F60944">
        <w:rPr>
          <w:rFonts w:ascii="Calibri" w:hAnsi="Calibri" w:cs="Calibri"/>
          <w:sz w:val="22"/>
          <w:szCs w:val="22"/>
        </w:rPr>
        <w:t>ho</w:t>
      </w:r>
      <w:r w:rsidR="000C1FA0" w:rsidRPr="003150F9">
        <w:rPr>
          <w:rFonts w:ascii="Calibri" w:hAnsi="Calibri" w:cs="Calibri"/>
          <w:sz w:val="22"/>
          <w:szCs w:val="22"/>
        </w:rPr>
        <w:t xml:space="preserve"> dílčí</w:t>
      </w:r>
      <w:r w:rsidR="00F60944">
        <w:rPr>
          <w:rFonts w:ascii="Calibri" w:hAnsi="Calibri" w:cs="Calibri"/>
          <w:sz w:val="22"/>
          <w:szCs w:val="22"/>
        </w:rPr>
        <w:t>ho</w:t>
      </w:r>
      <w:r w:rsidR="000C1FA0" w:rsidRPr="003150F9">
        <w:rPr>
          <w:rFonts w:ascii="Calibri" w:hAnsi="Calibri" w:cs="Calibri"/>
          <w:sz w:val="22"/>
          <w:szCs w:val="22"/>
        </w:rPr>
        <w:t xml:space="preserve"> DÍLA </w:t>
      </w:r>
      <w:r w:rsidRPr="003150F9">
        <w:rPr>
          <w:rFonts w:ascii="Calibri" w:hAnsi="Calibri" w:cs="Calibri"/>
          <w:sz w:val="22"/>
          <w:szCs w:val="22"/>
        </w:rPr>
        <w:t xml:space="preserve">právo být při </w:t>
      </w:r>
      <w:r w:rsidR="00F60944">
        <w:rPr>
          <w:rFonts w:ascii="Calibri" w:hAnsi="Calibri" w:cs="Calibri"/>
          <w:sz w:val="22"/>
          <w:szCs w:val="22"/>
        </w:rPr>
        <w:t>faktickém zahájení</w:t>
      </w:r>
      <w:r w:rsidRPr="003150F9">
        <w:rPr>
          <w:rFonts w:ascii="Calibri" w:hAnsi="Calibri" w:cs="Calibri"/>
          <w:sz w:val="22"/>
          <w:szCs w:val="22"/>
        </w:rPr>
        <w:t xml:space="preserve"> tisku u stroje a podpisem schválit barevnost a kvalitu tisku.</w:t>
      </w:r>
    </w:p>
    <w:p w14:paraId="610A7938" w14:textId="77777777" w:rsidR="003150F9" w:rsidRPr="002843A5" w:rsidRDefault="0085134F" w:rsidP="002843A5">
      <w:pPr>
        <w:pStyle w:val="Odstavecseseznamem"/>
        <w:numPr>
          <w:ilvl w:val="0"/>
          <w:numId w:val="27"/>
        </w:numPr>
        <w:tabs>
          <w:tab w:val="left" w:pos="0"/>
        </w:tabs>
        <w:ind w:left="426" w:hanging="426"/>
        <w:jc w:val="both"/>
        <w:rPr>
          <w:rFonts w:ascii="Calibri" w:hAnsi="Calibri"/>
          <w:color w:val="000000"/>
          <w:sz w:val="22"/>
          <w:szCs w:val="22"/>
        </w:rPr>
      </w:pPr>
      <w:r w:rsidRPr="003150F9">
        <w:rPr>
          <w:rFonts w:ascii="Calibri" w:hAnsi="Calibri" w:cs="Arial"/>
          <w:snapToGrid w:val="0"/>
          <w:sz w:val="22"/>
          <w:szCs w:val="22"/>
        </w:rPr>
        <w:t xml:space="preserve">Objednatel je oprávněn kontrolovat provádění </w:t>
      </w:r>
      <w:r w:rsidR="006D623C" w:rsidRPr="002843A5">
        <w:rPr>
          <w:rFonts w:ascii="Calibri" w:hAnsi="Calibri" w:cs="Arial"/>
          <w:snapToGrid w:val="0"/>
          <w:sz w:val="22"/>
          <w:szCs w:val="22"/>
        </w:rPr>
        <w:t>DÍLA</w:t>
      </w:r>
      <w:r w:rsidRPr="002843A5">
        <w:rPr>
          <w:rFonts w:ascii="Calibri" w:hAnsi="Calibri" w:cs="Arial"/>
          <w:snapToGrid w:val="0"/>
          <w:sz w:val="22"/>
          <w:szCs w:val="22"/>
        </w:rPr>
        <w:t xml:space="preserve">, a to kdykoliv po celou dobu provádění </w:t>
      </w:r>
      <w:r w:rsidR="006D623C" w:rsidRPr="002843A5">
        <w:rPr>
          <w:rFonts w:ascii="Calibri" w:hAnsi="Calibri" w:cs="Arial"/>
          <w:snapToGrid w:val="0"/>
          <w:sz w:val="22"/>
          <w:szCs w:val="22"/>
        </w:rPr>
        <w:t>DÍLA</w:t>
      </w:r>
      <w:r w:rsidRPr="002843A5">
        <w:rPr>
          <w:rFonts w:ascii="Calibri" w:hAnsi="Calibri" w:cs="Arial"/>
          <w:snapToGrid w:val="0"/>
          <w:sz w:val="22"/>
          <w:szCs w:val="22"/>
        </w:rPr>
        <w:t xml:space="preserve">. Zjistí-li objednatel, že zhotovitel porušuje svou povinnost, může požadovat, aby zhotovitel zajistil nápravu a prováděl </w:t>
      </w:r>
      <w:r w:rsidR="006D623C" w:rsidRPr="002843A5">
        <w:rPr>
          <w:rFonts w:ascii="Calibri" w:hAnsi="Calibri" w:cs="Arial"/>
          <w:snapToGrid w:val="0"/>
          <w:sz w:val="22"/>
          <w:szCs w:val="22"/>
        </w:rPr>
        <w:t xml:space="preserve">DÍLO </w:t>
      </w:r>
      <w:r w:rsidRPr="002843A5">
        <w:rPr>
          <w:rFonts w:ascii="Calibri" w:hAnsi="Calibri" w:cs="Arial"/>
          <w:snapToGrid w:val="0"/>
          <w:sz w:val="22"/>
          <w:szCs w:val="22"/>
        </w:rPr>
        <w:t>řádným způsobem. Neučiní-li tak zhotovitel ani v přiměřené době, může objednatel odstoupit od smlouvy, vedl-li by postup zhotovitele nepochybně k podstatnému porušení smlouvy.</w:t>
      </w:r>
    </w:p>
    <w:p w14:paraId="69D93534" w14:textId="77777777" w:rsidR="0085134F" w:rsidRPr="002843A5" w:rsidRDefault="0085134F" w:rsidP="002843A5">
      <w:pPr>
        <w:pStyle w:val="Odstavecseseznamem"/>
        <w:numPr>
          <w:ilvl w:val="0"/>
          <w:numId w:val="27"/>
        </w:numPr>
        <w:tabs>
          <w:tab w:val="left" w:pos="0"/>
        </w:tabs>
        <w:ind w:left="426" w:hanging="426"/>
        <w:jc w:val="both"/>
        <w:rPr>
          <w:rFonts w:ascii="Calibri" w:hAnsi="Calibri" w:cs="Arial"/>
          <w:snapToGrid w:val="0"/>
          <w:sz w:val="22"/>
          <w:szCs w:val="22"/>
        </w:rPr>
      </w:pPr>
      <w:r w:rsidRPr="003150F9">
        <w:rPr>
          <w:rFonts w:ascii="Calibri" w:hAnsi="Calibri" w:cs="Arial"/>
          <w:snapToGrid w:val="0"/>
          <w:sz w:val="22"/>
          <w:szCs w:val="22"/>
        </w:rPr>
        <w:t>Zhotovitel je oprávněn na nezb</w:t>
      </w:r>
      <w:r w:rsidR="006923C5" w:rsidRPr="002843A5">
        <w:rPr>
          <w:rFonts w:ascii="Calibri" w:hAnsi="Calibri" w:cs="Arial"/>
          <w:snapToGrid w:val="0"/>
          <w:sz w:val="22"/>
          <w:szCs w:val="22"/>
        </w:rPr>
        <w:t xml:space="preserve">ytně nutnou dobu a v nezbytném </w:t>
      </w:r>
      <w:r w:rsidRPr="002843A5">
        <w:rPr>
          <w:rFonts w:ascii="Calibri" w:hAnsi="Calibri" w:cs="Arial"/>
          <w:snapToGrid w:val="0"/>
          <w:sz w:val="22"/>
          <w:szCs w:val="22"/>
        </w:rPr>
        <w:t xml:space="preserve">rozsahu přerušit provádění </w:t>
      </w:r>
      <w:r w:rsidR="006D623C" w:rsidRPr="002843A5">
        <w:rPr>
          <w:rFonts w:ascii="Calibri" w:hAnsi="Calibri" w:cs="Arial"/>
          <w:snapToGrid w:val="0"/>
          <w:sz w:val="22"/>
          <w:szCs w:val="22"/>
        </w:rPr>
        <w:t>DÍLA</w:t>
      </w:r>
      <w:r w:rsidRPr="002843A5">
        <w:rPr>
          <w:rFonts w:ascii="Calibri" w:hAnsi="Calibri" w:cs="Arial"/>
          <w:snapToGrid w:val="0"/>
          <w:sz w:val="22"/>
          <w:szCs w:val="22"/>
        </w:rPr>
        <w:t>:</w:t>
      </w:r>
    </w:p>
    <w:p w14:paraId="4CDB0041" w14:textId="77777777" w:rsidR="0085134F" w:rsidRPr="003150F9" w:rsidRDefault="009B7A4A" w:rsidP="008033A9">
      <w:pPr>
        <w:numPr>
          <w:ilvl w:val="1"/>
          <w:numId w:val="28"/>
        </w:numPr>
        <w:spacing w:after="0" w:line="240" w:lineRule="auto"/>
        <w:ind w:left="709" w:hanging="283"/>
        <w:jc w:val="both"/>
        <w:rPr>
          <w:rFonts w:cs="Arial"/>
          <w:snapToGrid w:val="0"/>
        </w:rPr>
      </w:pPr>
      <w:r w:rsidRPr="003150F9">
        <w:rPr>
          <w:rFonts w:cs="Arial"/>
          <w:snapToGrid w:val="0"/>
        </w:rPr>
        <w:t xml:space="preserve">v případě, že </w:t>
      </w:r>
      <w:r w:rsidR="0085134F" w:rsidRPr="003150F9">
        <w:rPr>
          <w:rFonts w:cs="Arial"/>
          <w:snapToGrid w:val="0"/>
        </w:rPr>
        <w:t xml:space="preserve">provádění </w:t>
      </w:r>
      <w:r w:rsidR="006D623C" w:rsidRPr="003150F9">
        <w:rPr>
          <w:rFonts w:cs="Arial"/>
          <w:snapToGrid w:val="0"/>
        </w:rPr>
        <w:t xml:space="preserve">DÍLA </w:t>
      </w:r>
      <w:r w:rsidR="0085134F" w:rsidRPr="003150F9">
        <w:rPr>
          <w:rFonts w:cs="Arial"/>
          <w:snapToGrid w:val="0"/>
        </w:rPr>
        <w:t>brání vyšší moc</w:t>
      </w:r>
      <w:r w:rsidR="008033A9" w:rsidRPr="003150F9">
        <w:rPr>
          <w:rFonts w:cs="Arial"/>
          <w:snapToGrid w:val="0"/>
        </w:rPr>
        <w:t xml:space="preserve"> (viz čl. VII. této smlouvy)</w:t>
      </w:r>
      <w:r w:rsidR="0085134F" w:rsidRPr="003150F9">
        <w:rPr>
          <w:rFonts w:cs="Arial"/>
          <w:snapToGrid w:val="0"/>
        </w:rPr>
        <w:t>,</w:t>
      </w:r>
    </w:p>
    <w:p w14:paraId="08A59AD4" w14:textId="77777777" w:rsidR="0085134F" w:rsidRPr="002843A5" w:rsidRDefault="0085134F" w:rsidP="008033A9">
      <w:pPr>
        <w:numPr>
          <w:ilvl w:val="1"/>
          <w:numId w:val="28"/>
        </w:numPr>
        <w:spacing w:after="0" w:line="240" w:lineRule="auto"/>
        <w:ind w:left="709" w:hanging="283"/>
        <w:jc w:val="both"/>
        <w:rPr>
          <w:rFonts w:cs="Arial"/>
        </w:rPr>
      </w:pPr>
      <w:r w:rsidRPr="000F20E1">
        <w:rPr>
          <w:rFonts w:cs="Arial"/>
          <w:snapToGrid w:val="0"/>
        </w:rPr>
        <w:t xml:space="preserve">při výskytu vážných skrytých překážek bránících řádnému provádění </w:t>
      </w:r>
      <w:r w:rsidR="006D623C" w:rsidRPr="000F20E1">
        <w:rPr>
          <w:rFonts w:cs="Arial"/>
          <w:snapToGrid w:val="0"/>
        </w:rPr>
        <w:t>DÍLA</w:t>
      </w:r>
      <w:r w:rsidRPr="00395B75">
        <w:rPr>
          <w:rFonts w:cs="Arial"/>
          <w:snapToGrid w:val="0"/>
        </w:rPr>
        <w:t xml:space="preserve">, o nichž zhotovitel nevěděl, nemohl vědět, ani nemohl celou situaci přiměřeným způsobem vyřešit tak, aby nemuselo být přerušeno provádění </w:t>
      </w:r>
      <w:r w:rsidR="006D623C" w:rsidRPr="002843A5">
        <w:rPr>
          <w:rFonts w:cs="Arial"/>
          <w:snapToGrid w:val="0"/>
        </w:rPr>
        <w:t>DÍLA</w:t>
      </w:r>
      <w:r w:rsidRPr="002843A5">
        <w:rPr>
          <w:rFonts w:cs="Arial"/>
          <w:snapToGrid w:val="0"/>
        </w:rPr>
        <w:t>.</w:t>
      </w:r>
    </w:p>
    <w:p w14:paraId="543168FE" w14:textId="77777777" w:rsidR="003150F9" w:rsidRPr="002843A5" w:rsidRDefault="0085134F" w:rsidP="002843A5">
      <w:pPr>
        <w:pStyle w:val="Odstavecseseznamem"/>
        <w:numPr>
          <w:ilvl w:val="0"/>
          <w:numId w:val="27"/>
        </w:numPr>
        <w:tabs>
          <w:tab w:val="left" w:pos="0"/>
        </w:tabs>
        <w:ind w:left="426" w:hanging="426"/>
        <w:jc w:val="both"/>
        <w:rPr>
          <w:rFonts w:ascii="Calibri" w:hAnsi="Calibri" w:cs="Arial"/>
          <w:snapToGrid w:val="0"/>
          <w:sz w:val="22"/>
          <w:szCs w:val="22"/>
        </w:rPr>
      </w:pPr>
      <w:r w:rsidRPr="002843A5">
        <w:rPr>
          <w:rFonts w:ascii="Calibri" w:hAnsi="Calibri" w:cs="Arial"/>
          <w:sz w:val="22"/>
          <w:szCs w:val="22"/>
        </w:rPr>
        <w:t xml:space="preserve">Přerušením provádění </w:t>
      </w:r>
      <w:r w:rsidR="006D623C" w:rsidRPr="002843A5">
        <w:rPr>
          <w:rFonts w:ascii="Calibri" w:hAnsi="Calibri" w:cs="Arial"/>
          <w:sz w:val="22"/>
          <w:szCs w:val="22"/>
        </w:rPr>
        <w:t xml:space="preserve">DÍLA </w:t>
      </w:r>
      <w:r w:rsidRPr="002843A5">
        <w:rPr>
          <w:rFonts w:ascii="Calibri" w:hAnsi="Calibri" w:cs="Arial"/>
          <w:sz w:val="22"/>
          <w:szCs w:val="22"/>
        </w:rPr>
        <w:t xml:space="preserve">z </w:t>
      </w:r>
      <w:r w:rsidRPr="002843A5">
        <w:rPr>
          <w:rFonts w:ascii="Calibri" w:hAnsi="Calibri" w:cs="Arial"/>
          <w:snapToGrid w:val="0"/>
          <w:sz w:val="22"/>
          <w:szCs w:val="22"/>
        </w:rPr>
        <w:t>uvedených</w:t>
      </w:r>
      <w:r w:rsidRPr="002843A5">
        <w:rPr>
          <w:rFonts w:ascii="Calibri" w:hAnsi="Calibri" w:cs="Arial"/>
          <w:sz w:val="22"/>
          <w:szCs w:val="22"/>
        </w:rPr>
        <w:t xml:space="preserve"> důvodů</w:t>
      </w:r>
      <w:r w:rsidR="00E46705">
        <w:rPr>
          <w:rFonts w:ascii="Calibri" w:hAnsi="Calibri" w:cs="Arial"/>
          <w:sz w:val="22"/>
          <w:szCs w:val="22"/>
        </w:rPr>
        <w:t xml:space="preserve"> dle předchozího odstavce</w:t>
      </w:r>
      <w:r w:rsidRPr="002843A5">
        <w:rPr>
          <w:rFonts w:ascii="Calibri" w:hAnsi="Calibri" w:cs="Arial"/>
          <w:sz w:val="22"/>
          <w:szCs w:val="22"/>
        </w:rPr>
        <w:t xml:space="preserve"> přestávají dnem přerušení běžet lhůty tímto </w:t>
      </w:r>
      <w:r w:rsidRPr="002843A5">
        <w:rPr>
          <w:rFonts w:ascii="Calibri" w:hAnsi="Calibri" w:cs="Arial"/>
          <w:snapToGrid w:val="0"/>
          <w:sz w:val="22"/>
          <w:szCs w:val="22"/>
        </w:rPr>
        <w:t>dotčené.</w:t>
      </w:r>
    </w:p>
    <w:p w14:paraId="0695B809" w14:textId="4C9504F5" w:rsidR="003150F9" w:rsidRPr="002843A5" w:rsidRDefault="0085134F" w:rsidP="002843A5">
      <w:pPr>
        <w:pStyle w:val="Odstavecseseznamem"/>
        <w:numPr>
          <w:ilvl w:val="0"/>
          <w:numId w:val="27"/>
        </w:numPr>
        <w:tabs>
          <w:tab w:val="left" w:pos="0"/>
        </w:tabs>
        <w:ind w:left="426" w:hanging="426"/>
        <w:jc w:val="both"/>
        <w:rPr>
          <w:rFonts w:ascii="Calibri" w:hAnsi="Calibri" w:cs="Arial"/>
          <w:snapToGrid w:val="0"/>
          <w:sz w:val="22"/>
          <w:szCs w:val="22"/>
        </w:rPr>
      </w:pPr>
      <w:r w:rsidRPr="002843A5">
        <w:rPr>
          <w:rFonts w:ascii="Calibri" w:hAnsi="Calibri" w:cs="Arial"/>
          <w:snapToGrid w:val="0"/>
          <w:sz w:val="22"/>
          <w:szCs w:val="22"/>
        </w:rPr>
        <w:t xml:space="preserve">Objednatel je oprávněn přikázat zhotoviteli přerušení provádění </w:t>
      </w:r>
      <w:r w:rsidR="0089490D" w:rsidRPr="002843A5">
        <w:rPr>
          <w:rFonts w:ascii="Calibri" w:hAnsi="Calibri" w:cs="Arial"/>
          <w:snapToGrid w:val="0"/>
          <w:sz w:val="22"/>
          <w:szCs w:val="22"/>
        </w:rPr>
        <w:t xml:space="preserve">DÍLA </w:t>
      </w:r>
      <w:r w:rsidRPr="002843A5">
        <w:rPr>
          <w:rFonts w:ascii="Calibri" w:hAnsi="Calibri" w:cs="Arial"/>
          <w:snapToGrid w:val="0"/>
          <w:sz w:val="22"/>
          <w:szCs w:val="22"/>
        </w:rPr>
        <w:t xml:space="preserve">na nezbytně nutnou dobu a v nezbytném rozsahu, jestliže by vadný postup zhotovitele nepochybně vedl k podstatnému porušení smlouvy. </w:t>
      </w:r>
      <w:r w:rsidRPr="002843A5">
        <w:rPr>
          <w:rFonts w:ascii="Calibri" w:hAnsi="Calibri" w:cs="Arial"/>
          <w:sz w:val="22"/>
          <w:szCs w:val="22"/>
        </w:rPr>
        <w:t xml:space="preserve">Přerušení provádění </w:t>
      </w:r>
      <w:r w:rsidR="0089490D" w:rsidRPr="002843A5">
        <w:rPr>
          <w:rFonts w:ascii="Calibri" w:hAnsi="Calibri" w:cs="Arial"/>
          <w:sz w:val="22"/>
          <w:szCs w:val="22"/>
        </w:rPr>
        <w:t xml:space="preserve">DÍLA </w:t>
      </w:r>
      <w:r w:rsidRPr="002843A5">
        <w:rPr>
          <w:rFonts w:ascii="Calibri" w:hAnsi="Calibri" w:cs="Arial"/>
          <w:sz w:val="22"/>
          <w:szCs w:val="22"/>
        </w:rPr>
        <w:t xml:space="preserve">objednatelem z výše uvedených důvodů nestaví běh smluvních lhůt tímto přerušením dotčených a nezakládá nárok zhotovitele </w:t>
      </w:r>
      <w:r w:rsidRPr="002843A5">
        <w:rPr>
          <w:rFonts w:ascii="Calibri" w:hAnsi="Calibri" w:cs="Arial"/>
          <w:snapToGrid w:val="0"/>
          <w:sz w:val="22"/>
          <w:szCs w:val="22"/>
        </w:rPr>
        <w:t>na úhradu vícenákladů vyvolaných přerušením.</w:t>
      </w:r>
    </w:p>
    <w:p w14:paraId="38C1E9FE" w14:textId="77777777" w:rsidR="0085134F" w:rsidRPr="002843A5" w:rsidRDefault="0085134F" w:rsidP="002843A5">
      <w:pPr>
        <w:pStyle w:val="Odstavecseseznamem"/>
        <w:numPr>
          <w:ilvl w:val="0"/>
          <w:numId w:val="27"/>
        </w:numPr>
        <w:tabs>
          <w:tab w:val="left" w:pos="0"/>
        </w:tabs>
        <w:ind w:left="426" w:hanging="426"/>
        <w:jc w:val="both"/>
        <w:rPr>
          <w:rFonts w:ascii="Calibri" w:hAnsi="Calibri" w:cs="Calibri"/>
          <w:sz w:val="22"/>
          <w:szCs w:val="22"/>
        </w:rPr>
      </w:pPr>
      <w:r w:rsidRPr="002843A5">
        <w:rPr>
          <w:rFonts w:ascii="Calibri" w:hAnsi="Calibri" w:cs="Arial"/>
          <w:snapToGrid w:val="0"/>
          <w:sz w:val="22"/>
          <w:szCs w:val="22"/>
        </w:rPr>
        <w:t>Objednatel je povinen poskytnou</w:t>
      </w:r>
      <w:r w:rsidR="006D395F" w:rsidRPr="002843A5">
        <w:rPr>
          <w:rFonts w:ascii="Calibri" w:hAnsi="Calibri" w:cs="Arial"/>
          <w:snapToGrid w:val="0"/>
          <w:sz w:val="22"/>
          <w:szCs w:val="22"/>
        </w:rPr>
        <w:t>t</w:t>
      </w:r>
      <w:r w:rsidRPr="002843A5">
        <w:rPr>
          <w:rFonts w:ascii="Calibri" w:hAnsi="Calibri" w:cs="Arial"/>
          <w:snapToGrid w:val="0"/>
          <w:sz w:val="22"/>
          <w:szCs w:val="22"/>
        </w:rPr>
        <w:t xml:space="preserve"> zhotoviteli veškerou nezbytnou součinnost k provádění </w:t>
      </w:r>
      <w:r w:rsidR="0089490D" w:rsidRPr="002843A5">
        <w:rPr>
          <w:rFonts w:ascii="Calibri" w:hAnsi="Calibri" w:cs="Arial"/>
          <w:snapToGrid w:val="0"/>
          <w:sz w:val="22"/>
          <w:szCs w:val="22"/>
        </w:rPr>
        <w:t xml:space="preserve">DÍLA </w:t>
      </w:r>
      <w:r w:rsidRPr="002843A5">
        <w:rPr>
          <w:rFonts w:ascii="Calibri" w:hAnsi="Calibri" w:cs="Arial"/>
          <w:snapToGrid w:val="0"/>
          <w:sz w:val="22"/>
          <w:szCs w:val="22"/>
        </w:rPr>
        <w:t>a</w:t>
      </w:r>
      <w:r w:rsidRPr="002843A5">
        <w:rPr>
          <w:rFonts w:ascii="Calibri" w:hAnsi="Calibri" w:cs="Calibri"/>
          <w:sz w:val="22"/>
          <w:szCs w:val="22"/>
        </w:rPr>
        <w:t xml:space="preserve"> neklást zhotoviteli neoprávněné překážky k řádnému provádění </w:t>
      </w:r>
      <w:r w:rsidR="0089490D" w:rsidRPr="002843A5">
        <w:rPr>
          <w:rFonts w:ascii="Calibri" w:hAnsi="Calibri" w:cs="Calibri"/>
          <w:sz w:val="22"/>
          <w:szCs w:val="22"/>
        </w:rPr>
        <w:t>DÍLA</w:t>
      </w:r>
      <w:r w:rsidRPr="002843A5">
        <w:rPr>
          <w:rFonts w:ascii="Calibri" w:hAnsi="Calibri" w:cs="Calibri"/>
          <w:sz w:val="22"/>
          <w:szCs w:val="22"/>
        </w:rPr>
        <w:t xml:space="preserve">. </w:t>
      </w:r>
    </w:p>
    <w:p w14:paraId="023A7C03" w14:textId="77777777" w:rsidR="00DB6293" w:rsidRPr="003150F9" w:rsidRDefault="00DB6293" w:rsidP="008033A9">
      <w:pPr>
        <w:tabs>
          <w:tab w:val="left" w:pos="0"/>
        </w:tabs>
        <w:spacing w:after="0" w:line="240" w:lineRule="auto"/>
        <w:jc w:val="center"/>
        <w:rPr>
          <w:rFonts w:cs="Calibri"/>
        </w:rPr>
      </w:pPr>
    </w:p>
    <w:p w14:paraId="18B41E30" w14:textId="77777777" w:rsidR="0085134F" w:rsidRPr="008033A9" w:rsidRDefault="0085134F" w:rsidP="008033A9">
      <w:pPr>
        <w:spacing w:after="0" w:line="240" w:lineRule="auto"/>
        <w:jc w:val="center"/>
        <w:rPr>
          <w:rFonts w:asciiTheme="minorHAnsi" w:hAnsiTheme="minorHAnsi" w:cs="Arial"/>
          <w:b/>
          <w:snapToGrid w:val="0"/>
        </w:rPr>
      </w:pPr>
      <w:r w:rsidRPr="000C1FA0">
        <w:rPr>
          <w:rFonts w:asciiTheme="minorHAnsi" w:hAnsiTheme="minorHAnsi" w:cs="Arial"/>
          <w:b/>
          <w:snapToGrid w:val="0"/>
        </w:rPr>
        <w:t>VII.</w:t>
      </w:r>
    </w:p>
    <w:p w14:paraId="50F6D987" w14:textId="77777777" w:rsidR="0085134F" w:rsidRPr="008033A9" w:rsidRDefault="0085134F" w:rsidP="008033A9">
      <w:pPr>
        <w:spacing w:after="0" w:line="240" w:lineRule="auto"/>
        <w:jc w:val="center"/>
        <w:rPr>
          <w:rFonts w:asciiTheme="minorHAnsi" w:hAnsiTheme="minorHAnsi" w:cs="Arial"/>
          <w:b/>
          <w:snapToGrid w:val="0"/>
        </w:rPr>
      </w:pPr>
      <w:r w:rsidRPr="008033A9">
        <w:rPr>
          <w:rFonts w:asciiTheme="minorHAnsi" w:hAnsiTheme="minorHAnsi" w:cs="Arial"/>
          <w:b/>
          <w:snapToGrid w:val="0"/>
        </w:rPr>
        <w:t>Vyšší moc</w:t>
      </w:r>
    </w:p>
    <w:p w14:paraId="2903E277" w14:textId="77777777" w:rsidR="008033A9" w:rsidRDefault="008033A9" w:rsidP="008033A9">
      <w:pPr>
        <w:pStyle w:val="Zkladntext"/>
        <w:tabs>
          <w:tab w:val="num" w:pos="284"/>
        </w:tabs>
        <w:snapToGrid w:val="0"/>
        <w:jc w:val="both"/>
        <w:rPr>
          <w:rFonts w:asciiTheme="minorHAnsi" w:hAnsiTheme="minorHAnsi" w:cs="Arial"/>
          <w:sz w:val="22"/>
          <w:szCs w:val="22"/>
        </w:rPr>
      </w:pPr>
    </w:p>
    <w:p w14:paraId="1513C194" w14:textId="77777777" w:rsidR="003A2F60" w:rsidRPr="00520A98" w:rsidRDefault="003A2F60" w:rsidP="00520A98">
      <w:pPr>
        <w:pStyle w:val="Prosttext"/>
        <w:numPr>
          <w:ilvl w:val="0"/>
          <w:numId w:val="51"/>
        </w:numPr>
        <w:ind w:left="426" w:hanging="426"/>
        <w:jc w:val="both"/>
        <w:rPr>
          <w:rFonts w:ascii="Calibri" w:eastAsia="MS Mincho" w:hAnsi="Calibri" w:cs="Courier New"/>
          <w:bCs/>
          <w:sz w:val="22"/>
          <w:szCs w:val="22"/>
          <w:lang w:val="cs-CZ"/>
        </w:rPr>
      </w:pPr>
      <w:r w:rsidRPr="00017FB3">
        <w:rPr>
          <w:rFonts w:ascii="Calibri" w:eastAsia="MS Mincho" w:hAnsi="Calibri"/>
          <w:sz w:val="22"/>
          <w:szCs w:val="22"/>
        </w:rPr>
        <w:t>Strany smlouvy se dále dohodly, že pokud by v průběhu realizace DÍLA došlo k prodlení s plněním z důvodu neočekávaných okolností, které nastaly bez zavinění ně</w:t>
      </w:r>
      <w:r>
        <w:rPr>
          <w:rFonts w:ascii="Calibri" w:eastAsia="MS Mincho" w:hAnsi="Calibri"/>
          <w:sz w:val="22"/>
          <w:szCs w:val="22"/>
        </w:rPr>
        <w:t>kterého z účastníků ve smyslu § </w:t>
      </w:r>
      <w:r w:rsidRPr="00017FB3">
        <w:rPr>
          <w:rFonts w:ascii="Calibri" w:eastAsia="MS Mincho" w:hAnsi="Calibri"/>
          <w:sz w:val="22"/>
          <w:szCs w:val="22"/>
        </w:rPr>
        <w:t>2913 odst. 2 občanského zákoníku (vyšší moc), prodlužuje se termín plnění DÍLA o stejný počet dní trvání těchto okolností. Smluvní strana, která se o takových okolnostech dozví, je povinna neprodleně informovat druhou smluvní stranu. Nesplní-li tuto povinnost, není oprávněna se těchto okolností dovolávat. Zhotovitel je povinen pokračovat v provádění DÍLA bezodkladně poté, co důvod přerušení odpadne, neučiní-li tak do třech pracovních dnů ode dne, kdy důvod přerušení odpadl, je povinen objednateli uhradit smluvní pokutu ve výši 5.000,-Kč, dále je v takovém případě objednatel oprávněn od této smlouvy odstoupit.</w:t>
      </w:r>
      <w:r w:rsidRPr="00017FB3">
        <w:rPr>
          <w:rFonts w:ascii="Calibri" w:eastAsia="MS Mincho" w:hAnsi="Calibri" w:cs="Courier New"/>
          <w:bCs/>
          <w:sz w:val="22"/>
          <w:szCs w:val="22"/>
        </w:rPr>
        <w:t xml:space="preserve"> </w:t>
      </w:r>
    </w:p>
    <w:p w14:paraId="31F61625" w14:textId="77777777" w:rsidR="0085134F" w:rsidRPr="008033A9" w:rsidRDefault="0085134F" w:rsidP="00520A98">
      <w:pPr>
        <w:pStyle w:val="Zkladntext"/>
        <w:numPr>
          <w:ilvl w:val="0"/>
          <w:numId w:val="51"/>
        </w:numPr>
        <w:snapToGrid w:val="0"/>
        <w:ind w:left="426" w:hanging="426"/>
        <w:jc w:val="both"/>
        <w:rPr>
          <w:rFonts w:asciiTheme="minorHAnsi" w:hAnsiTheme="minorHAnsi" w:cs="Arial"/>
          <w:sz w:val="22"/>
          <w:szCs w:val="22"/>
        </w:rPr>
      </w:pPr>
      <w:r w:rsidRPr="008033A9">
        <w:rPr>
          <w:rFonts w:asciiTheme="minorHAnsi" w:hAnsiTheme="minorHAnsi" w:cs="Arial"/>
          <w:sz w:val="22"/>
          <w:szCs w:val="22"/>
        </w:rPr>
        <w:t xml:space="preserve">Vyšší mocí se pro potřeby této smlouvy rozumí události, které nastaly za okolností, které nemohly být odvráceny účastníky této smlouvy, které nebylo možné předvídat a které nebyly způsobeny chybou nebo zanedbáním žádné ze smluvních stran </w:t>
      </w:r>
      <w:r w:rsidR="009B7A4A">
        <w:rPr>
          <w:rFonts w:asciiTheme="minorHAnsi" w:hAnsiTheme="minorHAnsi" w:cs="Arial"/>
          <w:sz w:val="22"/>
          <w:szCs w:val="22"/>
        </w:rPr>
        <w:t>(</w:t>
      </w:r>
      <w:r w:rsidRPr="008033A9">
        <w:rPr>
          <w:rFonts w:asciiTheme="minorHAnsi" w:hAnsiTheme="minorHAnsi" w:cs="Arial"/>
          <w:sz w:val="22"/>
          <w:szCs w:val="22"/>
        </w:rPr>
        <w:t>např. požáry, záplavy, zemětřesení</w:t>
      </w:r>
      <w:r w:rsidR="009B7A4A">
        <w:rPr>
          <w:rFonts w:asciiTheme="minorHAnsi" w:hAnsiTheme="minorHAnsi" w:cs="Arial"/>
          <w:sz w:val="22"/>
          <w:szCs w:val="22"/>
        </w:rPr>
        <w:t>)</w:t>
      </w:r>
      <w:r w:rsidRPr="008033A9">
        <w:rPr>
          <w:rFonts w:asciiTheme="minorHAnsi" w:hAnsiTheme="minorHAnsi" w:cs="Arial"/>
          <w:sz w:val="22"/>
          <w:szCs w:val="22"/>
        </w:rPr>
        <w:t>.</w:t>
      </w:r>
    </w:p>
    <w:p w14:paraId="48BC58F1" w14:textId="77777777" w:rsidR="0085134F" w:rsidRPr="008033A9" w:rsidRDefault="0085134F" w:rsidP="00520A98">
      <w:pPr>
        <w:pStyle w:val="Zkladntext"/>
        <w:numPr>
          <w:ilvl w:val="0"/>
          <w:numId w:val="51"/>
        </w:numPr>
        <w:snapToGrid w:val="0"/>
        <w:ind w:left="426" w:hanging="426"/>
        <w:jc w:val="both"/>
        <w:rPr>
          <w:rFonts w:asciiTheme="minorHAnsi" w:hAnsiTheme="minorHAnsi" w:cs="Arial"/>
          <w:sz w:val="22"/>
          <w:szCs w:val="22"/>
        </w:rPr>
      </w:pPr>
      <w:r w:rsidRPr="008033A9">
        <w:rPr>
          <w:rFonts w:asciiTheme="minorHAnsi" w:hAnsiTheme="minorHAnsi" w:cs="Arial"/>
          <w:sz w:val="22"/>
          <w:szCs w:val="22"/>
        </w:rPr>
        <w:t>Nastane-li situace vyšší moci, uvědomí příslušný účastník této smlouvy o takovém stavu, o jeho příčině a jeho skončení druhého účastníka. Zhotovitel je povinen hledat alternativní prostředky pro splnění smlouvy.</w:t>
      </w:r>
    </w:p>
    <w:p w14:paraId="7CACE4AC" w14:textId="77777777" w:rsidR="0085134F" w:rsidRDefault="0085134F" w:rsidP="00520A98">
      <w:pPr>
        <w:pStyle w:val="Odstavecseseznamem"/>
        <w:numPr>
          <w:ilvl w:val="0"/>
          <w:numId w:val="51"/>
        </w:numPr>
        <w:snapToGrid w:val="0"/>
        <w:ind w:left="426" w:hanging="426"/>
        <w:jc w:val="both"/>
        <w:rPr>
          <w:rFonts w:asciiTheme="minorHAnsi" w:hAnsiTheme="minorHAnsi" w:cs="Arial"/>
          <w:sz w:val="22"/>
          <w:szCs w:val="22"/>
        </w:rPr>
      </w:pPr>
      <w:r w:rsidRPr="006D395F">
        <w:rPr>
          <w:rFonts w:asciiTheme="minorHAnsi" w:hAnsiTheme="minorHAnsi" w:cs="Arial"/>
          <w:snapToGrid w:val="0"/>
          <w:sz w:val="22"/>
          <w:szCs w:val="22"/>
        </w:rPr>
        <w:t>Trvá-li vyšší moc déle než 1 měsíc a nedohodnou-li se smluvní strany na alternativním řešení, má objednatel právo od smlouvy odstoupit.</w:t>
      </w:r>
      <w:r w:rsidR="006D395F">
        <w:rPr>
          <w:rFonts w:asciiTheme="minorHAnsi" w:hAnsiTheme="minorHAnsi" w:cs="Arial"/>
          <w:snapToGrid w:val="0"/>
          <w:sz w:val="22"/>
          <w:szCs w:val="22"/>
        </w:rPr>
        <w:t xml:space="preserve"> </w:t>
      </w:r>
      <w:r w:rsidRPr="006D395F">
        <w:rPr>
          <w:rFonts w:asciiTheme="minorHAnsi" w:hAnsiTheme="minorHAnsi" w:cs="Arial"/>
          <w:sz w:val="22"/>
          <w:szCs w:val="22"/>
        </w:rPr>
        <w:t xml:space="preserve">V takovém případě má objednatel povinnost dosud přijatá plnění si ponechat za sjednanou úhradu a hledat alternativní řešení ke splnění smlouvy s jiným partnerem. </w:t>
      </w:r>
    </w:p>
    <w:p w14:paraId="53AC87A2" w14:textId="77777777" w:rsidR="000C4073" w:rsidRDefault="000C4073" w:rsidP="008033A9">
      <w:pPr>
        <w:spacing w:after="0" w:line="240" w:lineRule="auto"/>
        <w:jc w:val="center"/>
        <w:rPr>
          <w:rFonts w:asciiTheme="minorHAnsi" w:hAnsiTheme="minorHAnsi" w:cs="Arial"/>
          <w:b/>
          <w:snapToGrid w:val="0"/>
        </w:rPr>
      </w:pPr>
    </w:p>
    <w:p w14:paraId="1BB1B87E" w14:textId="77777777" w:rsidR="000C4073" w:rsidRDefault="000C4073" w:rsidP="008033A9">
      <w:pPr>
        <w:spacing w:after="0" w:line="240" w:lineRule="auto"/>
        <w:jc w:val="center"/>
        <w:rPr>
          <w:rFonts w:asciiTheme="minorHAnsi" w:hAnsiTheme="minorHAnsi" w:cs="Arial"/>
          <w:b/>
          <w:snapToGrid w:val="0"/>
        </w:rPr>
      </w:pPr>
    </w:p>
    <w:p w14:paraId="0FCD937F" w14:textId="5FD223BB" w:rsidR="0085134F" w:rsidRPr="008033A9" w:rsidRDefault="0085134F" w:rsidP="008033A9">
      <w:pPr>
        <w:spacing w:after="0" w:line="240" w:lineRule="auto"/>
        <w:jc w:val="center"/>
        <w:rPr>
          <w:rFonts w:asciiTheme="minorHAnsi" w:hAnsiTheme="minorHAnsi" w:cs="Arial"/>
          <w:b/>
          <w:snapToGrid w:val="0"/>
        </w:rPr>
      </w:pPr>
      <w:r w:rsidRPr="008033A9">
        <w:rPr>
          <w:rFonts w:asciiTheme="minorHAnsi" w:hAnsiTheme="minorHAnsi" w:cs="Arial"/>
          <w:b/>
          <w:snapToGrid w:val="0"/>
        </w:rPr>
        <w:lastRenderedPageBreak/>
        <w:t>VIII.</w:t>
      </w:r>
    </w:p>
    <w:p w14:paraId="5CA03019" w14:textId="77777777" w:rsidR="0085134F" w:rsidRDefault="0085134F" w:rsidP="008033A9">
      <w:pPr>
        <w:spacing w:after="0" w:line="240" w:lineRule="auto"/>
        <w:jc w:val="center"/>
        <w:rPr>
          <w:rFonts w:asciiTheme="minorHAnsi" w:hAnsiTheme="minorHAnsi" w:cs="Arial"/>
          <w:b/>
          <w:snapToGrid w:val="0"/>
        </w:rPr>
      </w:pPr>
      <w:r w:rsidRPr="008033A9">
        <w:rPr>
          <w:rFonts w:asciiTheme="minorHAnsi" w:hAnsiTheme="minorHAnsi" w:cs="Arial"/>
          <w:b/>
          <w:snapToGrid w:val="0"/>
        </w:rPr>
        <w:t xml:space="preserve">Předání a převzetí </w:t>
      </w:r>
      <w:r w:rsidR="00373963">
        <w:rPr>
          <w:rFonts w:asciiTheme="minorHAnsi" w:hAnsiTheme="minorHAnsi" w:cs="Arial"/>
          <w:b/>
          <w:snapToGrid w:val="0"/>
        </w:rPr>
        <w:t>DÍLA</w:t>
      </w:r>
    </w:p>
    <w:p w14:paraId="08621B6F" w14:textId="77777777" w:rsidR="008033A9" w:rsidRPr="0080094E" w:rsidRDefault="008033A9" w:rsidP="008033A9">
      <w:pPr>
        <w:spacing w:after="0" w:line="240" w:lineRule="auto"/>
        <w:jc w:val="center"/>
        <w:rPr>
          <w:rFonts w:cs="Arial"/>
          <w:b/>
          <w:snapToGrid w:val="0"/>
        </w:rPr>
      </w:pPr>
    </w:p>
    <w:p w14:paraId="7567F529" w14:textId="2D38421A" w:rsidR="00AA10E7" w:rsidRPr="00655666" w:rsidRDefault="0085134F" w:rsidP="00FA1B19">
      <w:pPr>
        <w:pStyle w:val="Odstavecseseznamem"/>
        <w:numPr>
          <w:ilvl w:val="0"/>
          <w:numId w:val="66"/>
        </w:numPr>
        <w:tabs>
          <w:tab w:val="left" w:pos="0"/>
          <w:tab w:val="left" w:pos="4395"/>
        </w:tabs>
        <w:ind w:left="426" w:hanging="426"/>
        <w:jc w:val="both"/>
        <w:rPr>
          <w:rFonts w:ascii="Calibri" w:hAnsi="Calibri" w:cs="Calibri"/>
          <w:sz w:val="22"/>
          <w:szCs w:val="22"/>
        </w:rPr>
      </w:pPr>
      <w:r w:rsidRPr="00207CC4">
        <w:rPr>
          <w:rFonts w:ascii="Calibri" w:hAnsi="Calibri" w:cs="Calibri"/>
          <w:sz w:val="22"/>
          <w:szCs w:val="22"/>
        </w:rPr>
        <w:t xml:space="preserve">Zhotovitel splní svou povinnost provést </w:t>
      </w:r>
      <w:r w:rsidR="00F34E17" w:rsidRPr="00207CC4">
        <w:rPr>
          <w:rFonts w:ascii="Calibri" w:hAnsi="Calibri" w:cs="Calibri"/>
          <w:sz w:val="22"/>
          <w:szCs w:val="22"/>
        </w:rPr>
        <w:t xml:space="preserve">dílčí  </w:t>
      </w:r>
      <w:r w:rsidR="0032689B" w:rsidRPr="00207CC4">
        <w:rPr>
          <w:rFonts w:ascii="Calibri" w:hAnsi="Calibri" w:cs="Calibri"/>
          <w:sz w:val="22"/>
          <w:szCs w:val="22"/>
        </w:rPr>
        <w:t xml:space="preserve">DÍLA </w:t>
      </w:r>
      <w:r w:rsidR="00F34E17" w:rsidRPr="00207CC4">
        <w:rPr>
          <w:rFonts w:ascii="Calibri" w:hAnsi="Calibri" w:cs="Calibri"/>
          <w:sz w:val="22"/>
          <w:szCs w:val="22"/>
        </w:rPr>
        <w:t>jejím</w:t>
      </w:r>
      <w:r w:rsidRPr="00207CC4">
        <w:rPr>
          <w:rFonts w:ascii="Calibri" w:hAnsi="Calibri" w:cs="Calibri"/>
          <w:sz w:val="22"/>
          <w:szCs w:val="22"/>
        </w:rPr>
        <w:t xml:space="preserve"> dokončením </w:t>
      </w:r>
      <w:r w:rsidR="00343B56" w:rsidRPr="00207CC4">
        <w:rPr>
          <w:rFonts w:ascii="Calibri" w:hAnsi="Calibri" w:cs="Calibri"/>
          <w:sz w:val="22"/>
          <w:szCs w:val="22"/>
        </w:rPr>
        <w:t xml:space="preserve">bez vad a nedodělků </w:t>
      </w:r>
      <w:r w:rsidRPr="00207CC4">
        <w:rPr>
          <w:rFonts w:ascii="Calibri" w:hAnsi="Calibri" w:cs="Calibri"/>
          <w:sz w:val="22"/>
          <w:szCs w:val="22"/>
        </w:rPr>
        <w:t xml:space="preserve">a </w:t>
      </w:r>
      <w:r w:rsidR="00BB737A" w:rsidRPr="00655666">
        <w:rPr>
          <w:rFonts w:ascii="Calibri" w:hAnsi="Calibri" w:cs="Calibri"/>
          <w:sz w:val="22"/>
          <w:szCs w:val="22"/>
        </w:rPr>
        <w:t xml:space="preserve">protokolárním </w:t>
      </w:r>
      <w:r w:rsidRPr="00655666">
        <w:rPr>
          <w:rFonts w:ascii="Calibri" w:hAnsi="Calibri" w:cs="Calibri"/>
          <w:sz w:val="22"/>
          <w:szCs w:val="22"/>
        </w:rPr>
        <w:t>předáním objednateli</w:t>
      </w:r>
      <w:r w:rsidR="00343B56" w:rsidRPr="00655666">
        <w:rPr>
          <w:rFonts w:ascii="Calibri" w:hAnsi="Calibri" w:cs="Calibri"/>
          <w:sz w:val="22"/>
          <w:szCs w:val="22"/>
        </w:rPr>
        <w:t xml:space="preserve"> v dohodnutém čase, místě, kvalitě a množství</w:t>
      </w:r>
      <w:r w:rsidRPr="00655666">
        <w:rPr>
          <w:rFonts w:ascii="Calibri" w:hAnsi="Calibri" w:cs="Calibri"/>
          <w:sz w:val="22"/>
          <w:szCs w:val="22"/>
        </w:rPr>
        <w:t xml:space="preserve">. Zhotovitel je povinen na svůj náklad zajistit, aby </w:t>
      </w:r>
      <w:r w:rsidR="00F34E17" w:rsidRPr="00655666">
        <w:rPr>
          <w:rFonts w:ascii="Calibri" w:hAnsi="Calibri" w:cs="Calibri"/>
          <w:sz w:val="22"/>
          <w:szCs w:val="22"/>
        </w:rPr>
        <w:t xml:space="preserve">byla dílčí </w:t>
      </w:r>
      <w:r w:rsidR="00F34E17" w:rsidRPr="00035FC9">
        <w:rPr>
          <w:rFonts w:ascii="Calibri" w:hAnsi="Calibri" w:cs="Calibri"/>
          <w:sz w:val="22"/>
          <w:szCs w:val="22"/>
        </w:rPr>
        <w:t xml:space="preserve"> DÍLA</w:t>
      </w:r>
      <w:r w:rsidR="00373963" w:rsidRPr="00035FC9">
        <w:rPr>
          <w:rFonts w:ascii="Calibri" w:hAnsi="Calibri" w:cs="Calibri"/>
          <w:sz w:val="22"/>
          <w:szCs w:val="22"/>
        </w:rPr>
        <w:t xml:space="preserve"> </w:t>
      </w:r>
      <w:r w:rsidRPr="0057595E">
        <w:rPr>
          <w:rFonts w:ascii="Calibri" w:hAnsi="Calibri" w:cs="Calibri"/>
          <w:sz w:val="22"/>
          <w:szCs w:val="22"/>
        </w:rPr>
        <w:t>předán</w:t>
      </w:r>
      <w:r w:rsidR="00F34E17" w:rsidRPr="0057595E">
        <w:rPr>
          <w:rFonts w:ascii="Calibri" w:hAnsi="Calibri" w:cs="Calibri"/>
          <w:sz w:val="22"/>
          <w:szCs w:val="22"/>
        </w:rPr>
        <w:t>a</w:t>
      </w:r>
      <w:r w:rsidRPr="0057595E">
        <w:rPr>
          <w:rFonts w:ascii="Calibri" w:hAnsi="Calibri" w:cs="Calibri"/>
          <w:sz w:val="22"/>
          <w:szCs w:val="22"/>
        </w:rPr>
        <w:t xml:space="preserve"> ve formě a způsobem zaručujícím </w:t>
      </w:r>
      <w:r w:rsidR="00F34E17" w:rsidRPr="0057595E">
        <w:rPr>
          <w:rFonts w:ascii="Calibri" w:hAnsi="Calibri" w:cs="Calibri"/>
          <w:sz w:val="22"/>
          <w:szCs w:val="22"/>
        </w:rPr>
        <w:t xml:space="preserve">její </w:t>
      </w:r>
      <w:r w:rsidRPr="0057595E">
        <w:rPr>
          <w:rFonts w:ascii="Calibri" w:hAnsi="Calibri" w:cs="Calibri"/>
          <w:sz w:val="22"/>
          <w:szCs w:val="22"/>
        </w:rPr>
        <w:t xml:space="preserve">řádné použití k požadovanému účelu.  </w:t>
      </w:r>
      <w:r w:rsidR="00AA10E7" w:rsidRPr="00207CC4">
        <w:rPr>
          <w:rFonts w:ascii="Calibri" w:hAnsi="Calibri" w:cs="Calibri"/>
          <w:sz w:val="22"/>
          <w:szCs w:val="22"/>
        </w:rPr>
        <w:t>Zhotovitel je oprávněn provést každou dílčí DÍL</w:t>
      </w:r>
      <w:r w:rsidR="00207CC4">
        <w:rPr>
          <w:rFonts w:ascii="Calibri" w:hAnsi="Calibri" w:cs="Calibri"/>
          <w:sz w:val="22"/>
          <w:szCs w:val="22"/>
        </w:rPr>
        <w:t>O</w:t>
      </w:r>
      <w:r w:rsidR="00AA10E7" w:rsidRPr="00207CC4">
        <w:rPr>
          <w:rFonts w:ascii="Calibri" w:hAnsi="Calibri" w:cs="Calibri"/>
          <w:sz w:val="22"/>
          <w:szCs w:val="22"/>
        </w:rPr>
        <w:t xml:space="preserve"> i před sjednaným termínem. V tomto případě se objednatel zavazuje poskytnout zhotoviteli potřebnou součinnost a předmět </w:t>
      </w:r>
      <w:r w:rsidR="0057595E">
        <w:rPr>
          <w:rFonts w:ascii="Calibri" w:hAnsi="Calibri" w:cs="Calibri"/>
          <w:sz w:val="22"/>
          <w:szCs w:val="22"/>
        </w:rPr>
        <w:t>DÍLA</w:t>
      </w:r>
      <w:r w:rsidR="00AA10E7" w:rsidRPr="00207CC4">
        <w:rPr>
          <w:rFonts w:ascii="Calibri" w:hAnsi="Calibri" w:cs="Calibri"/>
          <w:sz w:val="22"/>
          <w:szCs w:val="22"/>
        </w:rPr>
        <w:t xml:space="preserve"> provedený ve zkráceném termínu převzít, pokud nevykazuje žádné vady a nedod</w:t>
      </w:r>
      <w:r w:rsidR="00AA10E7" w:rsidRPr="00655666">
        <w:rPr>
          <w:rFonts w:ascii="Calibri" w:hAnsi="Calibri" w:cs="Calibri"/>
          <w:sz w:val="22"/>
          <w:szCs w:val="22"/>
        </w:rPr>
        <w:t>ělky.</w:t>
      </w:r>
    </w:p>
    <w:p w14:paraId="30352A4B" w14:textId="624C9D2D" w:rsidR="0032689B" w:rsidRPr="0032689B" w:rsidRDefault="0085134F" w:rsidP="00FA1B19">
      <w:pPr>
        <w:pStyle w:val="Odstavecseseznamem"/>
        <w:numPr>
          <w:ilvl w:val="0"/>
          <w:numId w:val="66"/>
        </w:numPr>
        <w:tabs>
          <w:tab w:val="left" w:pos="4395"/>
        </w:tabs>
        <w:ind w:left="426" w:hanging="426"/>
        <w:jc w:val="both"/>
        <w:rPr>
          <w:rFonts w:ascii="Calibri" w:hAnsi="Calibri" w:cs="Calibri"/>
          <w:sz w:val="22"/>
          <w:szCs w:val="22"/>
        </w:rPr>
      </w:pPr>
      <w:r w:rsidRPr="0032689B">
        <w:rPr>
          <w:rFonts w:ascii="Calibri" w:hAnsi="Calibri" w:cs="Arial"/>
          <w:sz w:val="22"/>
          <w:szCs w:val="22"/>
        </w:rPr>
        <w:t xml:space="preserve">O převzetí </w:t>
      </w:r>
      <w:r w:rsidR="00F34E17" w:rsidRPr="0032689B">
        <w:rPr>
          <w:rFonts w:ascii="Calibri" w:hAnsi="Calibri" w:cs="Arial"/>
          <w:sz w:val="22"/>
          <w:szCs w:val="22"/>
        </w:rPr>
        <w:t>dílčí</w:t>
      </w:r>
      <w:r w:rsidR="00207CC4">
        <w:rPr>
          <w:rFonts w:ascii="Calibri" w:hAnsi="Calibri" w:cs="Arial"/>
          <w:sz w:val="22"/>
          <w:szCs w:val="22"/>
        </w:rPr>
        <w:t>ho</w:t>
      </w:r>
      <w:r w:rsidR="00F34E17" w:rsidRPr="0032689B">
        <w:rPr>
          <w:rFonts w:ascii="Calibri" w:hAnsi="Calibri" w:cs="Arial"/>
          <w:sz w:val="22"/>
          <w:szCs w:val="22"/>
        </w:rPr>
        <w:t xml:space="preserve"> </w:t>
      </w:r>
      <w:r w:rsidR="00373963" w:rsidRPr="0032689B">
        <w:rPr>
          <w:rFonts w:ascii="Calibri" w:hAnsi="Calibri" w:cs="Arial"/>
          <w:sz w:val="22"/>
          <w:szCs w:val="22"/>
        </w:rPr>
        <w:t xml:space="preserve">DÍLA </w:t>
      </w:r>
      <w:r w:rsidRPr="0032689B">
        <w:rPr>
          <w:rFonts w:ascii="Calibri" w:hAnsi="Calibri" w:cs="Arial"/>
          <w:sz w:val="22"/>
          <w:szCs w:val="22"/>
        </w:rPr>
        <w:t xml:space="preserve">pořídí objednatel se zhotovitelem zápis o předání a převzetí </w:t>
      </w:r>
      <w:r w:rsidR="00F34E17" w:rsidRPr="0032689B">
        <w:rPr>
          <w:rFonts w:ascii="Calibri" w:hAnsi="Calibri" w:cs="Arial"/>
          <w:sz w:val="22"/>
          <w:szCs w:val="22"/>
        </w:rPr>
        <w:t xml:space="preserve">dílčí části </w:t>
      </w:r>
      <w:r w:rsidR="00373963" w:rsidRPr="0032689B">
        <w:rPr>
          <w:rFonts w:ascii="Calibri" w:hAnsi="Calibri" w:cs="Arial"/>
          <w:sz w:val="22"/>
          <w:szCs w:val="22"/>
        </w:rPr>
        <w:t xml:space="preserve">DÍLA </w:t>
      </w:r>
      <w:r w:rsidRPr="0032689B">
        <w:rPr>
          <w:rFonts w:ascii="Calibri" w:hAnsi="Calibri" w:cs="Arial"/>
          <w:sz w:val="22"/>
          <w:szCs w:val="22"/>
        </w:rPr>
        <w:t xml:space="preserve">(předávací protokol), podepsaný zástupci obou stran, a to ve dvou stejnopisech. </w:t>
      </w:r>
      <w:r w:rsidR="00373963" w:rsidRPr="0032689B">
        <w:rPr>
          <w:rFonts w:ascii="Calibri" w:hAnsi="Calibri" w:cs="Arial"/>
          <w:sz w:val="22"/>
          <w:szCs w:val="22"/>
        </w:rPr>
        <w:t xml:space="preserve"> </w:t>
      </w:r>
      <w:r w:rsidRPr="0032689B">
        <w:rPr>
          <w:rFonts w:ascii="Calibri" w:hAnsi="Calibri" w:cs="Arial"/>
          <w:sz w:val="22"/>
          <w:szCs w:val="22"/>
        </w:rPr>
        <w:t>Jeden stejn</w:t>
      </w:r>
      <w:r w:rsidR="00091189" w:rsidRPr="0032689B">
        <w:rPr>
          <w:rFonts w:ascii="Calibri" w:hAnsi="Calibri" w:cs="Arial"/>
          <w:sz w:val="22"/>
          <w:szCs w:val="22"/>
        </w:rPr>
        <w:t xml:space="preserve">opis obdrží objednatel a jeden </w:t>
      </w:r>
      <w:r w:rsidRPr="0032689B">
        <w:rPr>
          <w:rFonts w:ascii="Calibri" w:hAnsi="Calibri" w:cs="Arial"/>
          <w:sz w:val="22"/>
          <w:szCs w:val="22"/>
        </w:rPr>
        <w:t>zhotovitel.</w:t>
      </w:r>
    </w:p>
    <w:p w14:paraId="02A45797" w14:textId="17684221" w:rsidR="0032689B" w:rsidRPr="0032689B" w:rsidRDefault="006D395F" w:rsidP="00FA1B19">
      <w:pPr>
        <w:pStyle w:val="Odstavecseseznamem"/>
        <w:numPr>
          <w:ilvl w:val="0"/>
          <w:numId w:val="66"/>
        </w:numPr>
        <w:tabs>
          <w:tab w:val="left" w:pos="4395"/>
        </w:tabs>
        <w:ind w:left="426" w:hanging="426"/>
        <w:jc w:val="both"/>
        <w:rPr>
          <w:rFonts w:ascii="Calibri" w:hAnsi="Calibri" w:cs="Calibri"/>
          <w:sz w:val="22"/>
          <w:szCs w:val="22"/>
        </w:rPr>
      </w:pPr>
      <w:r w:rsidRPr="0032689B">
        <w:rPr>
          <w:rFonts w:ascii="Calibri" w:hAnsi="Calibri" w:cs="Calibri"/>
          <w:sz w:val="22"/>
          <w:szCs w:val="22"/>
        </w:rPr>
        <w:t>Objednatel</w:t>
      </w:r>
      <w:r w:rsidR="0085134F" w:rsidRPr="0032689B">
        <w:rPr>
          <w:rFonts w:ascii="Calibri" w:hAnsi="Calibri" w:cs="Calibri"/>
          <w:sz w:val="22"/>
          <w:szCs w:val="22"/>
        </w:rPr>
        <w:t xml:space="preserve"> není povinen </w:t>
      </w:r>
      <w:r w:rsidR="00F34E17" w:rsidRPr="0032689B">
        <w:rPr>
          <w:rFonts w:ascii="Calibri" w:hAnsi="Calibri" w:cs="Calibri"/>
          <w:sz w:val="22"/>
          <w:szCs w:val="22"/>
        </w:rPr>
        <w:t xml:space="preserve">dílčí </w:t>
      </w:r>
      <w:r w:rsidR="001044E0" w:rsidRPr="0032689B">
        <w:rPr>
          <w:rFonts w:ascii="Calibri" w:hAnsi="Calibri" w:cs="Calibri"/>
          <w:sz w:val="22"/>
          <w:szCs w:val="22"/>
        </w:rPr>
        <w:t>DÍL</w:t>
      </w:r>
      <w:r w:rsidR="00207CC4">
        <w:rPr>
          <w:rFonts w:ascii="Calibri" w:hAnsi="Calibri" w:cs="Calibri"/>
          <w:sz w:val="22"/>
          <w:szCs w:val="22"/>
        </w:rPr>
        <w:t>O</w:t>
      </w:r>
      <w:r w:rsidR="00373963" w:rsidRPr="0032689B">
        <w:rPr>
          <w:rFonts w:ascii="Calibri" w:hAnsi="Calibri" w:cs="Calibri"/>
          <w:sz w:val="22"/>
          <w:szCs w:val="22"/>
        </w:rPr>
        <w:t xml:space="preserve"> </w:t>
      </w:r>
      <w:r w:rsidR="0085134F" w:rsidRPr="0032689B">
        <w:rPr>
          <w:rFonts w:ascii="Calibri" w:hAnsi="Calibri" w:cs="Calibri"/>
          <w:sz w:val="22"/>
          <w:szCs w:val="22"/>
        </w:rPr>
        <w:t>převzít, bude-li vykazovat jakékoli vady</w:t>
      </w:r>
      <w:r w:rsidR="00177C4A" w:rsidRPr="0032689B">
        <w:rPr>
          <w:rFonts w:ascii="Calibri" w:hAnsi="Calibri" w:cs="Calibri"/>
          <w:sz w:val="22"/>
          <w:szCs w:val="22"/>
        </w:rPr>
        <w:t xml:space="preserve"> či nedodělky</w:t>
      </w:r>
      <w:r w:rsidR="0032689B" w:rsidRPr="0032689B">
        <w:rPr>
          <w:rFonts w:ascii="Calibri" w:hAnsi="Calibri" w:cs="Calibri"/>
          <w:sz w:val="22"/>
          <w:szCs w:val="22"/>
        </w:rPr>
        <w:t xml:space="preserve">, </w:t>
      </w:r>
      <w:r w:rsidR="0032689B" w:rsidRPr="0032689B">
        <w:rPr>
          <w:rFonts w:ascii="Calibri" w:hAnsi="Calibri"/>
          <w:color w:val="000000"/>
          <w:sz w:val="22"/>
          <w:szCs w:val="22"/>
        </w:rPr>
        <w:t xml:space="preserve">i vady nebránící využití předmětu díla, a zhotovitel je v takovém případě v prodlení s plněním předmětu </w:t>
      </w:r>
      <w:r w:rsidR="00655666">
        <w:rPr>
          <w:rFonts w:ascii="Calibri" w:hAnsi="Calibri"/>
          <w:color w:val="000000"/>
          <w:sz w:val="22"/>
          <w:szCs w:val="22"/>
        </w:rPr>
        <w:t>DÍLA</w:t>
      </w:r>
      <w:r w:rsidR="0085134F" w:rsidRPr="0032689B">
        <w:rPr>
          <w:rFonts w:ascii="Calibri" w:hAnsi="Calibri" w:cs="Calibri"/>
          <w:sz w:val="22"/>
          <w:szCs w:val="22"/>
        </w:rPr>
        <w:t xml:space="preserve">. O odmítnutí převzetí </w:t>
      </w:r>
      <w:r w:rsidR="00F34E17" w:rsidRPr="0032689B">
        <w:rPr>
          <w:rFonts w:ascii="Calibri" w:hAnsi="Calibri" w:cs="Calibri"/>
          <w:sz w:val="22"/>
          <w:szCs w:val="22"/>
        </w:rPr>
        <w:t xml:space="preserve">dílčí části </w:t>
      </w:r>
      <w:r w:rsidR="001044E0" w:rsidRPr="0032689B">
        <w:rPr>
          <w:rFonts w:ascii="Calibri" w:hAnsi="Calibri" w:cs="Calibri"/>
          <w:sz w:val="22"/>
          <w:szCs w:val="22"/>
        </w:rPr>
        <w:t>DÍLA</w:t>
      </w:r>
      <w:r w:rsidR="0085134F" w:rsidRPr="0032689B">
        <w:rPr>
          <w:rFonts w:ascii="Calibri" w:hAnsi="Calibri" w:cs="Calibri"/>
          <w:sz w:val="22"/>
          <w:szCs w:val="22"/>
        </w:rPr>
        <w:t xml:space="preserve"> strany sepíš</w:t>
      </w:r>
      <w:r w:rsidR="00F34E17" w:rsidRPr="0032689B">
        <w:rPr>
          <w:rFonts w:ascii="Calibri" w:hAnsi="Calibri" w:cs="Calibri"/>
          <w:sz w:val="22"/>
          <w:szCs w:val="22"/>
        </w:rPr>
        <w:t>í</w:t>
      </w:r>
      <w:r w:rsidR="0085134F" w:rsidRPr="0032689B">
        <w:rPr>
          <w:rFonts w:ascii="Calibri" w:hAnsi="Calibri" w:cs="Calibri"/>
          <w:sz w:val="22"/>
          <w:szCs w:val="22"/>
        </w:rPr>
        <w:t xml:space="preserve"> protokol, v němž bude uveden důvod odmítnutí převzetí </w:t>
      </w:r>
      <w:r w:rsidR="00F34E17" w:rsidRPr="0032689B">
        <w:rPr>
          <w:rFonts w:ascii="Calibri" w:hAnsi="Calibri" w:cs="Calibri"/>
          <w:sz w:val="22"/>
          <w:szCs w:val="22"/>
        </w:rPr>
        <w:t>dílčí</w:t>
      </w:r>
      <w:r w:rsidR="0057595E">
        <w:rPr>
          <w:rFonts w:ascii="Calibri" w:hAnsi="Calibri" w:cs="Calibri"/>
          <w:sz w:val="22"/>
          <w:szCs w:val="22"/>
        </w:rPr>
        <w:t>ho</w:t>
      </w:r>
      <w:r w:rsidR="00F34E17" w:rsidRPr="0032689B">
        <w:rPr>
          <w:rFonts w:ascii="Calibri" w:hAnsi="Calibri" w:cs="Calibri"/>
          <w:sz w:val="22"/>
          <w:szCs w:val="22"/>
        </w:rPr>
        <w:t xml:space="preserve"> </w:t>
      </w:r>
      <w:r w:rsidR="001044E0" w:rsidRPr="0032689B">
        <w:rPr>
          <w:rFonts w:ascii="Calibri" w:hAnsi="Calibri" w:cs="Calibri"/>
          <w:sz w:val="22"/>
          <w:szCs w:val="22"/>
        </w:rPr>
        <w:t>DÍLA</w:t>
      </w:r>
      <w:r w:rsidR="00373963" w:rsidRPr="0032689B">
        <w:rPr>
          <w:rFonts w:ascii="Calibri" w:hAnsi="Calibri" w:cs="Calibri"/>
          <w:sz w:val="22"/>
          <w:szCs w:val="22"/>
        </w:rPr>
        <w:t xml:space="preserve"> </w:t>
      </w:r>
      <w:r w:rsidR="0085134F" w:rsidRPr="0032689B">
        <w:rPr>
          <w:rFonts w:ascii="Calibri" w:hAnsi="Calibri" w:cs="Calibri"/>
          <w:sz w:val="22"/>
          <w:szCs w:val="22"/>
        </w:rPr>
        <w:t>a náhradní termín převzetí. Nebude-li tento termín v protokolu uveden, platí, že náhradní termín předání byl stanoven na druhý pracovní den od data podpisu protokolu.</w:t>
      </w:r>
    </w:p>
    <w:p w14:paraId="75C0F53F" w14:textId="26B93DF7" w:rsidR="0032689B" w:rsidRPr="0032689B" w:rsidRDefault="0032689B" w:rsidP="00FA1B19">
      <w:pPr>
        <w:pStyle w:val="Odstavecseseznamem"/>
        <w:numPr>
          <w:ilvl w:val="0"/>
          <w:numId w:val="66"/>
        </w:numPr>
        <w:tabs>
          <w:tab w:val="left" w:pos="4395"/>
        </w:tabs>
        <w:ind w:left="426" w:hanging="426"/>
        <w:jc w:val="both"/>
        <w:rPr>
          <w:rFonts w:ascii="Calibri" w:hAnsi="Calibri"/>
          <w:color w:val="000000"/>
          <w:sz w:val="22"/>
          <w:szCs w:val="22"/>
        </w:rPr>
      </w:pPr>
      <w:r w:rsidRPr="0032689B">
        <w:rPr>
          <w:rFonts w:ascii="Calibri" w:hAnsi="Calibri"/>
          <w:color w:val="000000"/>
          <w:sz w:val="22"/>
          <w:szCs w:val="22"/>
        </w:rPr>
        <w:t>Podepíše-li smluvní strana protokol o předání dílčí</w:t>
      </w:r>
      <w:r w:rsidR="0057595E">
        <w:rPr>
          <w:rFonts w:ascii="Calibri" w:hAnsi="Calibri"/>
          <w:color w:val="000000"/>
          <w:sz w:val="22"/>
          <w:szCs w:val="22"/>
        </w:rPr>
        <w:t>ho</w:t>
      </w:r>
      <w:r w:rsidRPr="0032689B">
        <w:rPr>
          <w:rFonts w:ascii="Calibri" w:hAnsi="Calibri"/>
          <w:color w:val="000000"/>
          <w:sz w:val="22"/>
          <w:szCs w:val="22"/>
        </w:rPr>
        <w:t xml:space="preserve"> DÍLA, přičemž se jasným a zřetelným způsobem nesouhlasně nevyjádří ke konkrétním zápisům anebo bodům protokolu o předání dílčí</w:t>
      </w:r>
      <w:r w:rsidR="0057595E">
        <w:rPr>
          <w:rFonts w:ascii="Calibri" w:hAnsi="Calibri"/>
          <w:color w:val="000000"/>
          <w:sz w:val="22"/>
          <w:szCs w:val="22"/>
        </w:rPr>
        <w:t>ho</w:t>
      </w:r>
      <w:r w:rsidRPr="0032689B">
        <w:rPr>
          <w:rFonts w:ascii="Calibri" w:hAnsi="Calibri"/>
          <w:color w:val="000000"/>
          <w:sz w:val="22"/>
          <w:szCs w:val="22"/>
        </w:rPr>
        <w:t xml:space="preserve"> DÍLA, platí, že s celým obsahem protokolu o předání dílčí</w:t>
      </w:r>
      <w:r w:rsidR="0057595E">
        <w:rPr>
          <w:rFonts w:ascii="Calibri" w:hAnsi="Calibri"/>
          <w:color w:val="000000"/>
          <w:sz w:val="22"/>
          <w:szCs w:val="22"/>
        </w:rPr>
        <w:t>ho</w:t>
      </w:r>
      <w:r w:rsidRPr="0032689B">
        <w:rPr>
          <w:rFonts w:ascii="Calibri" w:hAnsi="Calibri"/>
          <w:color w:val="000000"/>
          <w:sz w:val="22"/>
          <w:szCs w:val="22"/>
        </w:rPr>
        <w:t xml:space="preserve"> DÍLA souhlasí. </w:t>
      </w:r>
    </w:p>
    <w:p w14:paraId="068D7757" w14:textId="2B8AEBBF" w:rsidR="0085134F" w:rsidRPr="00E446B0" w:rsidRDefault="0085134F" w:rsidP="00FA1B19">
      <w:pPr>
        <w:pStyle w:val="Odstavecseseznamem"/>
        <w:numPr>
          <w:ilvl w:val="0"/>
          <w:numId w:val="66"/>
        </w:numPr>
        <w:tabs>
          <w:tab w:val="left" w:pos="4395"/>
        </w:tabs>
        <w:ind w:left="426" w:hanging="426"/>
        <w:jc w:val="both"/>
        <w:rPr>
          <w:rFonts w:ascii="Calibri" w:hAnsi="Calibri"/>
          <w:color w:val="000000"/>
          <w:sz w:val="22"/>
          <w:szCs w:val="22"/>
        </w:rPr>
      </w:pPr>
      <w:r w:rsidRPr="0032689B">
        <w:rPr>
          <w:rFonts w:ascii="Calibri" w:hAnsi="Calibri" w:cs="Calibri"/>
          <w:sz w:val="22"/>
          <w:szCs w:val="22"/>
        </w:rPr>
        <w:t xml:space="preserve">Objednatel se zavazuje poskytnout zhotoviteli k řádnému předání </w:t>
      </w:r>
      <w:r w:rsidR="00F34E17" w:rsidRPr="0032689B">
        <w:rPr>
          <w:rFonts w:ascii="Calibri" w:hAnsi="Calibri" w:cs="Calibri"/>
          <w:sz w:val="22"/>
          <w:szCs w:val="22"/>
        </w:rPr>
        <w:t>dílčí</w:t>
      </w:r>
      <w:r w:rsidR="0057595E">
        <w:rPr>
          <w:rFonts w:ascii="Calibri" w:hAnsi="Calibri" w:cs="Calibri"/>
          <w:sz w:val="22"/>
          <w:szCs w:val="22"/>
        </w:rPr>
        <w:t>ho</w:t>
      </w:r>
      <w:r w:rsidR="00F34E17" w:rsidRPr="0032689B">
        <w:rPr>
          <w:rFonts w:ascii="Calibri" w:hAnsi="Calibri" w:cs="Calibri"/>
          <w:sz w:val="22"/>
          <w:szCs w:val="22"/>
        </w:rPr>
        <w:t xml:space="preserve"> </w:t>
      </w:r>
      <w:r w:rsidR="00373963" w:rsidRPr="0032689B">
        <w:rPr>
          <w:rFonts w:ascii="Calibri" w:hAnsi="Calibri" w:cs="Calibri"/>
          <w:sz w:val="22"/>
          <w:szCs w:val="22"/>
        </w:rPr>
        <w:t xml:space="preserve">DÍLA </w:t>
      </w:r>
      <w:r w:rsidRPr="0032689B">
        <w:rPr>
          <w:rFonts w:ascii="Calibri" w:hAnsi="Calibri" w:cs="Calibri"/>
          <w:sz w:val="22"/>
          <w:szCs w:val="22"/>
        </w:rPr>
        <w:t>veškerou nezbytnou součinnost.</w:t>
      </w:r>
    </w:p>
    <w:p w14:paraId="7C27FBF9" w14:textId="77777777" w:rsidR="00937822" w:rsidRPr="008033A9" w:rsidRDefault="0085134F"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I</w:t>
      </w:r>
      <w:r w:rsidR="00937822" w:rsidRPr="008033A9">
        <w:rPr>
          <w:rFonts w:asciiTheme="minorHAnsi" w:hAnsiTheme="minorHAnsi" w:cs="Arial"/>
          <w:b/>
          <w:snapToGrid w:val="0"/>
        </w:rPr>
        <w:t>X.</w:t>
      </w:r>
    </w:p>
    <w:p w14:paraId="24FA8894" w14:textId="77777777" w:rsidR="0085134F" w:rsidRPr="008033A9" w:rsidRDefault="00EC374B"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 xml:space="preserve">Odpovědnost za vady </w:t>
      </w:r>
      <w:r w:rsidR="006D623C">
        <w:rPr>
          <w:rFonts w:asciiTheme="minorHAnsi" w:hAnsiTheme="minorHAnsi" w:cs="Arial"/>
          <w:b/>
          <w:snapToGrid w:val="0"/>
        </w:rPr>
        <w:t>DÍLA</w:t>
      </w:r>
      <w:r w:rsidR="0037487C">
        <w:rPr>
          <w:rFonts w:asciiTheme="minorHAnsi" w:hAnsiTheme="minorHAnsi" w:cs="Arial"/>
          <w:b/>
          <w:snapToGrid w:val="0"/>
        </w:rPr>
        <w:t>, záruční doba</w:t>
      </w:r>
    </w:p>
    <w:p w14:paraId="3A5658D4" w14:textId="77777777" w:rsidR="00DB4065" w:rsidRDefault="00DB4065" w:rsidP="00DB4065">
      <w:pPr>
        <w:spacing w:after="0" w:line="240" w:lineRule="auto"/>
        <w:jc w:val="both"/>
        <w:rPr>
          <w:rFonts w:asciiTheme="minorHAnsi" w:hAnsiTheme="minorHAnsi" w:cs="Arial"/>
          <w:b/>
          <w:snapToGrid w:val="0"/>
          <w:u w:val="single"/>
        </w:rPr>
      </w:pPr>
    </w:p>
    <w:p w14:paraId="1D9A864C" w14:textId="344C6AA6" w:rsidR="00D77F46" w:rsidRPr="000C1FA0" w:rsidRDefault="00937822" w:rsidP="00DB4065">
      <w:pPr>
        <w:pStyle w:val="Odstavecseseznamem"/>
        <w:numPr>
          <w:ilvl w:val="0"/>
          <w:numId w:val="31"/>
        </w:numPr>
        <w:ind w:left="426" w:hanging="426"/>
        <w:jc w:val="both"/>
        <w:rPr>
          <w:rFonts w:ascii="Calibri" w:hAnsi="Calibri" w:cs="Arial"/>
          <w:sz w:val="22"/>
          <w:szCs w:val="22"/>
        </w:rPr>
      </w:pPr>
      <w:r w:rsidRPr="000C1FA0">
        <w:rPr>
          <w:rFonts w:ascii="Calibri" w:hAnsi="Calibri" w:cs="Arial"/>
          <w:sz w:val="22"/>
          <w:szCs w:val="22"/>
        </w:rPr>
        <w:t xml:space="preserve">Zhotovitel </w:t>
      </w:r>
      <w:r w:rsidR="00D77F46" w:rsidRPr="000C1FA0">
        <w:rPr>
          <w:rFonts w:ascii="Calibri" w:hAnsi="Calibri" w:cs="Arial"/>
          <w:sz w:val="22"/>
          <w:szCs w:val="22"/>
        </w:rPr>
        <w:t>odpovídá za to</w:t>
      </w:r>
      <w:r w:rsidRPr="000C1FA0">
        <w:rPr>
          <w:rFonts w:ascii="Calibri" w:hAnsi="Calibri" w:cs="Arial"/>
          <w:sz w:val="22"/>
          <w:szCs w:val="22"/>
        </w:rPr>
        <w:t xml:space="preserve">, že </w:t>
      </w:r>
      <w:r w:rsidR="00F34E17" w:rsidRPr="000C1FA0">
        <w:rPr>
          <w:rFonts w:ascii="Calibri" w:hAnsi="Calibri" w:cs="Arial"/>
          <w:sz w:val="22"/>
          <w:szCs w:val="22"/>
        </w:rPr>
        <w:t xml:space="preserve">každá dílčí </w:t>
      </w:r>
      <w:r w:rsidR="00D77F46" w:rsidRPr="000C1FA0">
        <w:rPr>
          <w:rFonts w:ascii="Calibri" w:hAnsi="Calibri" w:cs="Arial"/>
          <w:sz w:val="22"/>
          <w:szCs w:val="22"/>
        </w:rPr>
        <w:t>DÍL</w:t>
      </w:r>
      <w:r w:rsidR="00207CC4">
        <w:rPr>
          <w:rFonts w:ascii="Calibri" w:hAnsi="Calibri" w:cs="Arial"/>
          <w:sz w:val="22"/>
          <w:szCs w:val="22"/>
        </w:rPr>
        <w:t>O</w:t>
      </w:r>
      <w:r w:rsidR="00D77F46" w:rsidRPr="000C1FA0">
        <w:rPr>
          <w:rFonts w:ascii="Calibri" w:hAnsi="Calibri" w:cs="Arial"/>
          <w:sz w:val="22"/>
          <w:szCs w:val="22"/>
        </w:rPr>
        <w:t xml:space="preserve"> </w:t>
      </w:r>
      <w:r w:rsidRPr="000C1FA0">
        <w:rPr>
          <w:rFonts w:ascii="Calibri" w:hAnsi="Calibri" w:cs="Arial"/>
          <w:sz w:val="22"/>
          <w:szCs w:val="22"/>
        </w:rPr>
        <w:t xml:space="preserve">bude mít </w:t>
      </w:r>
      <w:r w:rsidR="00D77F46" w:rsidRPr="000C1FA0">
        <w:rPr>
          <w:rFonts w:ascii="Calibri" w:hAnsi="Calibri" w:cs="Arial"/>
          <w:sz w:val="22"/>
          <w:szCs w:val="22"/>
        </w:rPr>
        <w:t xml:space="preserve">v době předání a během záruční doby </w:t>
      </w:r>
      <w:r w:rsidRPr="000C1FA0">
        <w:rPr>
          <w:rFonts w:ascii="Calibri" w:hAnsi="Calibri" w:cs="Arial"/>
          <w:sz w:val="22"/>
          <w:szCs w:val="22"/>
        </w:rPr>
        <w:t xml:space="preserve">vlastnosti </w:t>
      </w:r>
      <w:r w:rsidR="00F34E17" w:rsidRPr="000C1FA0">
        <w:rPr>
          <w:rFonts w:ascii="Calibri" w:hAnsi="Calibri" w:cs="Arial"/>
          <w:sz w:val="22"/>
          <w:szCs w:val="22"/>
        </w:rPr>
        <w:t xml:space="preserve">a jakost </w:t>
      </w:r>
      <w:r w:rsidRPr="000C1FA0">
        <w:rPr>
          <w:rFonts w:ascii="Calibri" w:hAnsi="Calibri" w:cs="Arial"/>
          <w:sz w:val="22"/>
          <w:szCs w:val="22"/>
        </w:rPr>
        <w:t>stanovené touto smlouvou</w:t>
      </w:r>
      <w:r w:rsidR="00F34E17" w:rsidRPr="000C1FA0">
        <w:rPr>
          <w:rFonts w:ascii="Calibri" w:hAnsi="Calibri" w:cs="Arial"/>
          <w:sz w:val="22"/>
          <w:szCs w:val="22"/>
        </w:rPr>
        <w:t xml:space="preserve"> a </w:t>
      </w:r>
      <w:r w:rsidR="000C1FA0" w:rsidRPr="000C1FA0">
        <w:rPr>
          <w:rFonts w:ascii="Calibri" w:hAnsi="Calibri" w:cs="Arial"/>
          <w:sz w:val="22"/>
          <w:szCs w:val="22"/>
        </w:rPr>
        <w:t xml:space="preserve">dále </w:t>
      </w:r>
      <w:r w:rsidR="00F34E17" w:rsidRPr="000C1FA0">
        <w:rPr>
          <w:rFonts w:ascii="Calibri" w:hAnsi="Calibri" w:cs="Arial"/>
          <w:sz w:val="22"/>
          <w:szCs w:val="22"/>
        </w:rPr>
        <w:t xml:space="preserve">objednávkou, </w:t>
      </w:r>
      <w:r w:rsidR="00DB4065" w:rsidRPr="000C1FA0">
        <w:rPr>
          <w:rFonts w:ascii="Calibri" w:hAnsi="Calibri" w:cs="Arial"/>
          <w:sz w:val="22"/>
          <w:szCs w:val="22"/>
        </w:rPr>
        <w:t xml:space="preserve">jinak vlastnosti </w:t>
      </w:r>
      <w:r w:rsidRPr="000C1FA0">
        <w:rPr>
          <w:rFonts w:ascii="Calibri" w:hAnsi="Calibri" w:cs="Arial"/>
          <w:sz w:val="22"/>
          <w:szCs w:val="22"/>
        </w:rPr>
        <w:t>obvyklé, a dále že bude použiteln</w:t>
      </w:r>
      <w:r w:rsidR="00F34E17" w:rsidRPr="000C1FA0">
        <w:rPr>
          <w:rFonts w:ascii="Calibri" w:hAnsi="Calibri" w:cs="Arial"/>
          <w:sz w:val="22"/>
          <w:szCs w:val="22"/>
        </w:rPr>
        <w:t>á</w:t>
      </w:r>
      <w:r w:rsidRPr="000C1FA0">
        <w:rPr>
          <w:rFonts w:ascii="Calibri" w:hAnsi="Calibri" w:cs="Arial"/>
          <w:sz w:val="22"/>
          <w:szCs w:val="22"/>
        </w:rPr>
        <w:t xml:space="preserve"> ke smluvenému, jinak obvyklému účelu.</w:t>
      </w:r>
    </w:p>
    <w:p w14:paraId="4C1EDDD0" w14:textId="77777777" w:rsidR="005D4B2B" w:rsidRPr="000C1FA0" w:rsidRDefault="005D4B2B" w:rsidP="000C1FA0">
      <w:pPr>
        <w:pStyle w:val="Odstavecseseznamem"/>
        <w:numPr>
          <w:ilvl w:val="0"/>
          <w:numId w:val="31"/>
        </w:numPr>
        <w:tabs>
          <w:tab w:val="left" w:pos="0"/>
        </w:tabs>
        <w:ind w:left="426" w:hanging="426"/>
        <w:jc w:val="both"/>
        <w:rPr>
          <w:rFonts w:ascii="Calibri" w:hAnsi="Calibri" w:cs="Arial"/>
          <w:sz w:val="22"/>
          <w:szCs w:val="22"/>
        </w:rPr>
      </w:pPr>
      <w:r w:rsidRPr="000C1FA0">
        <w:rPr>
          <w:rFonts w:ascii="Calibri" w:hAnsi="Calibri" w:cs="Arial"/>
          <w:sz w:val="22"/>
          <w:szCs w:val="22"/>
        </w:rPr>
        <w:t xml:space="preserve">Kvalita tisku a případná reklamace tisku bude posuzována dle standardu ISO 12647. </w:t>
      </w:r>
    </w:p>
    <w:p w14:paraId="573043FC" w14:textId="77777777" w:rsidR="0037487C" w:rsidRPr="000C1FA0" w:rsidRDefault="00EA3FCD" w:rsidP="0080094E">
      <w:pPr>
        <w:pStyle w:val="Odstavecseseznamem"/>
        <w:numPr>
          <w:ilvl w:val="0"/>
          <w:numId w:val="31"/>
        </w:numPr>
        <w:ind w:left="426" w:hanging="426"/>
        <w:jc w:val="both"/>
        <w:rPr>
          <w:rFonts w:ascii="Calibri" w:hAnsi="Calibri" w:cs="Arial"/>
          <w:sz w:val="22"/>
          <w:szCs w:val="22"/>
        </w:rPr>
      </w:pPr>
      <w:r w:rsidRPr="000C1FA0">
        <w:rPr>
          <w:rFonts w:ascii="Calibri" w:hAnsi="Calibri" w:cs="Arial"/>
          <w:sz w:val="22"/>
          <w:szCs w:val="22"/>
        </w:rPr>
        <w:t>Odpovědnost za vady se řídí právní úpravou obsaženou v občanském zákoníku, není-li dále</w:t>
      </w:r>
      <w:r w:rsidR="0037487C" w:rsidRPr="000C1FA0">
        <w:rPr>
          <w:rFonts w:ascii="Calibri" w:hAnsi="Calibri" w:cs="Arial"/>
        </w:rPr>
        <w:t xml:space="preserve"> </w:t>
      </w:r>
      <w:r w:rsidRPr="000C1FA0">
        <w:rPr>
          <w:rFonts w:ascii="Calibri" w:hAnsi="Calibri" w:cs="Arial"/>
          <w:sz w:val="22"/>
          <w:szCs w:val="22"/>
        </w:rPr>
        <w:t xml:space="preserve">sjednáno jinak. </w:t>
      </w:r>
    </w:p>
    <w:p w14:paraId="71AD0910" w14:textId="72A443DC" w:rsidR="0037487C" w:rsidRPr="00D518B2" w:rsidRDefault="0037487C" w:rsidP="0080094E">
      <w:pPr>
        <w:pStyle w:val="Odstavecseseznamem"/>
        <w:numPr>
          <w:ilvl w:val="0"/>
          <w:numId w:val="31"/>
        </w:numPr>
        <w:ind w:left="426" w:hanging="426"/>
        <w:jc w:val="both"/>
        <w:rPr>
          <w:rFonts w:ascii="Calibri" w:hAnsi="Calibri" w:cs="Arial"/>
          <w:sz w:val="22"/>
          <w:szCs w:val="22"/>
        </w:rPr>
      </w:pPr>
      <w:r w:rsidRPr="00D518B2">
        <w:rPr>
          <w:rFonts w:ascii="Calibri" w:hAnsi="Calibri" w:cs="Arial"/>
          <w:sz w:val="22"/>
          <w:szCs w:val="22"/>
        </w:rPr>
        <w:t xml:space="preserve">Zhotovitel poskytuje za bezvadnou jakost DÍLA záruku v délce </w:t>
      </w:r>
      <w:r w:rsidRPr="00D518B2">
        <w:rPr>
          <w:rFonts w:ascii="Calibri" w:hAnsi="Calibri" w:cs="Arial"/>
          <w:b/>
          <w:sz w:val="22"/>
          <w:szCs w:val="22"/>
        </w:rPr>
        <w:t>4 měsíců</w:t>
      </w:r>
      <w:r w:rsidRPr="00D518B2">
        <w:rPr>
          <w:rFonts w:ascii="Calibri" w:hAnsi="Calibri" w:cs="Arial"/>
          <w:sz w:val="22"/>
          <w:szCs w:val="22"/>
        </w:rPr>
        <w:t xml:space="preserve"> ode dne konečného předání a převzetí </w:t>
      </w:r>
      <w:r w:rsidR="005D4B2B" w:rsidRPr="00D518B2">
        <w:rPr>
          <w:rFonts w:ascii="Calibri" w:hAnsi="Calibri" w:cs="Arial"/>
          <w:sz w:val="22"/>
          <w:szCs w:val="22"/>
        </w:rPr>
        <w:t>dílčí</w:t>
      </w:r>
      <w:r w:rsidR="0057595E">
        <w:rPr>
          <w:rFonts w:ascii="Calibri" w:hAnsi="Calibri" w:cs="Arial"/>
          <w:sz w:val="22"/>
          <w:szCs w:val="22"/>
        </w:rPr>
        <w:t>ho</w:t>
      </w:r>
      <w:r w:rsidR="005D4B2B" w:rsidRPr="00D518B2">
        <w:rPr>
          <w:rFonts w:ascii="Calibri" w:hAnsi="Calibri" w:cs="Arial"/>
          <w:sz w:val="22"/>
          <w:szCs w:val="22"/>
        </w:rPr>
        <w:t xml:space="preserve"> </w:t>
      </w:r>
      <w:r w:rsidRPr="00D518B2">
        <w:rPr>
          <w:rFonts w:ascii="Calibri" w:hAnsi="Calibri" w:cs="Arial"/>
          <w:sz w:val="22"/>
          <w:szCs w:val="22"/>
        </w:rPr>
        <w:t xml:space="preserve">DÍLA či odstranění vad a nedodělků uvedených v protokole o konečném předání a převzetí </w:t>
      </w:r>
      <w:r w:rsidR="005D4B2B" w:rsidRPr="00D518B2">
        <w:rPr>
          <w:rFonts w:ascii="Calibri" w:hAnsi="Calibri" w:cs="Arial"/>
          <w:sz w:val="22"/>
          <w:szCs w:val="22"/>
        </w:rPr>
        <w:t xml:space="preserve">dílčí části </w:t>
      </w:r>
      <w:r w:rsidRPr="00D518B2">
        <w:rPr>
          <w:rFonts w:ascii="Calibri" w:hAnsi="Calibri" w:cs="Arial"/>
          <w:sz w:val="22"/>
          <w:szCs w:val="22"/>
        </w:rPr>
        <w:t>DÍLA v případě, že byl</w:t>
      </w:r>
      <w:r w:rsidR="005D4B2B" w:rsidRPr="00D518B2">
        <w:rPr>
          <w:rFonts w:ascii="Calibri" w:hAnsi="Calibri" w:cs="Arial"/>
          <w:sz w:val="22"/>
          <w:szCs w:val="22"/>
        </w:rPr>
        <w:t xml:space="preserve">a dílčí část </w:t>
      </w:r>
      <w:r w:rsidRPr="00D518B2">
        <w:rPr>
          <w:rFonts w:ascii="Calibri" w:hAnsi="Calibri" w:cs="Arial"/>
          <w:sz w:val="22"/>
          <w:szCs w:val="22"/>
        </w:rPr>
        <w:t>DÍL</w:t>
      </w:r>
      <w:r w:rsidR="005D4B2B" w:rsidRPr="00D518B2">
        <w:rPr>
          <w:rFonts w:ascii="Calibri" w:hAnsi="Calibri" w:cs="Arial"/>
          <w:sz w:val="22"/>
          <w:szCs w:val="22"/>
        </w:rPr>
        <w:t>A</w:t>
      </w:r>
      <w:r w:rsidRPr="00D518B2">
        <w:rPr>
          <w:rFonts w:ascii="Calibri" w:hAnsi="Calibri" w:cs="Arial"/>
          <w:sz w:val="22"/>
          <w:szCs w:val="22"/>
        </w:rPr>
        <w:t xml:space="preserve"> převzat</w:t>
      </w:r>
      <w:r w:rsidR="005D4B2B" w:rsidRPr="00D518B2">
        <w:rPr>
          <w:rFonts w:ascii="Calibri" w:hAnsi="Calibri" w:cs="Arial"/>
          <w:sz w:val="22"/>
          <w:szCs w:val="22"/>
        </w:rPr>
        <w:t>a</w:t>
      </w:r>
      <w:r w:rsidRPr="00D518B2">
        <w:rPr>
          <w:rFonts w:ascii="Calibri" w:hAnsi="Calibri" w:cs="Arial"/>
          <w:sz w:val="22"/>
          <w:szCs w:val="22"/>
        </w:rPr>
        <w:t xml:space="preserve"> s vadami. </w:t>
      </w:r>
    </w:p>
    <w:p w14:paraId="1641A7F2" w14:textId="101EB1BE" w:rsidR="0037487C" w:rsidRPr="00D518B2" w:rsidRDefault="0037487C" w:rsidP="0080094E">
      <w:pPr>
        <w:pStyle w:val="Odstavecseseznamem"/>
        <w:numPr>
          <w:ilvl w:val="0"/>
          <w:numId w:val="31"/>
        </w:numPr>
        <w:ind w:left="426" w:hanging="426"/>
        <w:jc w:val="both"/>
        <w:rPr>
          <w:rFonts w:ascii="Calibri" w:hAnsi="Calibri" w:cs="Arial"/>
          <w:sz w:val="22"/>
          <w:szCs w:val="22"/>
        </w:rPr>
      </w:pPr>
      <w:r w:rsidRPr="00D518B2">
        <w:rPr>
          <w:rFonts w:ascii="Calibri" w:hAnsi="Calibri" w:cs="Arial"/>
          <w:sz w:val="22"/>
          <w:szCs w:val="22"/>
        </w:rPr>
        <w:t xml:space="preserve">Záruční doba neběží po dobu, po kterou objednatel nemůže předmět </w:t>
      </w:r>
      <w:r w:rsidR="00655666">
        <w:rPr>
          <w:rFonts w:ascii="Calibri" w:hAnsi="Calibri" w:cs="Arial"/>
          <w:sz w:val="22"/>
          <w:szCs w:val="22"/>
        </w:rPr>
        <w:t>DÍLA</w:t>
      </w:r>
      <w:r w:rsidR="00655666" w:rsidRPr="00D518B2">
        <w:rPr>
          <w:rFonts w:ascii="Calibri" w:hAnsi="Calibri" w:cs="Arial"/>
          <w:sz w:val="22"/>
          <w:szCs w:val="22"/>
        </w:rPr>
        <w:t xml:space="preserve"> </w:t>
      </w:r>
      <w:r w:rsidRPr="00D518B2">
        <w:rPr>
          <w:rFonts w:ascii="Calibri" w:hAnsi="Calibri" w:cs="Arial"/>
          <w:sz w:val="22"/>
          <w:szCs w:val="22"/>
        </w:rPr>
        <w:t xml:space="preserve">využívat pro vady, za které zhotovitel prokazatelně odpovídá. </w:t>
      </w:r>
    </w:p>
    <w:p w14:paraId="6FD4AF93" w14:textId="04957515" w:rsidR="0037487C" w:rsidRPr="000C1FA0" w:rsidRDefault="0037487C" w:rsidP="0080094E">
      <w:pPr>
        <w:pStyle w:val="Odstavecseseznamem"/>
        <w:numPr>
          <w:ilvl w:val="0"/>
          <w:numId w:val="31"/>
        </w:numPr>
        <w:ind w:left="426" w:hanging="426"/>
        <w:jc w:val="both"/>
        <w:rPr>
          <w:rFonts w:ascii="Calibri" w:hAnsi="Calibri" w:cs="Arial"/>
          <w:sz w:val="22"/>
          <w:szCs w:val="22"/>
        </w:rPr>
      </w:pPr>
      <w:r w:rsidRPr="00D518B2">
        <w:rPr>
          <w:rFonts w:ascii="Calibri" w:hAnsi="Calibri" w:cs="Arial"/>
          <w:sz w:val="22"/>
          <w:szCs w:val="22"/>
        </w:rPr>
        <w:t xml:space="preserve">Záruční doba se prodlužuje o dobu trvání odstranění vady, která brání užívání </w:t>
      </w:r>
      <w:r w:rsidR="005D4B2B" w:rsidRPr="00D518B2">
        <w:rPr>
          <w:rFonts w:ascii="Calibri" w:hAnsi="Calibri" w:cs="Arial"/>
          <w:sz w:val="22"/>
          <w:szCs w:val="22"/>
        </w:rPr>
        <w:t xml:space="preserve">předmětu </w:t>
      </w:r>
      <w:r w:rsidR="00655666">
        <w:rPr>
          <w:rFonts w:ascii="Calibri" w:hAnsi="Calibri" w:cs="Arial"/>
          <w:sz w:val="22"/>
          <w:szCs w:val="22"/>
        </w:rPr>
        <w:t>DÍLA</w:t>
      </w:r>
      <w:r w:rsidR="005D4B2B" w:rsidRPr="000C1FA0">
        <w:rPr>
          <w:rFonts w:ascii="Calibri" w:hAnsi="Calibri" w:cs="Arial"/>
          <w:sz w:val="22"/>
          <w:szCs w:val="22"/>
        </w:rPr>
        <w:t xml:space="preserve"> </w:t>
      </w:r>
      <w:r w:rsidRPr="000C1FA0">
        <w:rPr>
          <w:rFonts w:ascii="Calibri" w:hAnsi="Calibri" w:cs="Arial"/>
          <w:sz w:val="22"/>
          <w:szCs w:val="22"/>
        </w:rPr>
        <w:t>k účelu, ke kterému jej objednatel objednal.</w:t>
      </w:r>
    </w:p>
    <w:p w14:paraId="4D60913D" w14:textId="77777777" w:rsidR="00937822" w:rsidRPr="000C1FA0" w:rsidRDefault="00937822" w:rsidP="0080094E">
      <w:pPr>
        <w:pStyle w:val="Odstavecseseznamem"/>
        <w:numPr>
          <w:ilvl w:val="0"/>
          <w:numId w:val="31"/>
        </w:numPr>
        <w:ind w:left="426" w:hanging="426"/>
        <w:jc w:val="both"/>
        <w:rPr>
          <w:rFonts w:ascii="Calibri" w:hAnsi="Calibri" w:cs="Arial"/>
          <w:sz w:val="22"/>
          <w:szCs w:val="22"/>
        </w:rPr>
      </w:pPr>
      <w:r w:rsidRPr="000C1FA0">
        <w:rPr>
          <w:rFonts w:ascii="Calibri" w:hAnsi="Calibri" w:cs="Arial"/>
          <w:sz w:val="22"/>
          <w:szCs w:val="22"/>
        </w:rPr>
        <w:t xml:space="preserve">Objednatel je povinen nahlásit zhotoviteli </w:t>
      </w:r>
      <w:r w:rsidR="005D4B2B" w:rsidRPr="000C1FA0">
        <w:rPr>
          <w:rFonts w:ascii="Calibri" w:hAnsi="Calibri" w:cs="Arial"/>
          <w:sz w:val="22"/>
          <w:szCs w:val="22"/>
        </w:rPr>
        <w:t xml:space="preserve">existenci </w:t>
      </w:r>
      <w:r w:rsidRPr="000C1FA0">
        <w:rPr>
          <w:rFonts w:ascii="Calibri" w:hAnsi="Calibri" w:cs="Arial"/>
          <w:sz w:val="22"/>
          <w:szCs w:val="22"/>
        </w:rPr>
        <w:t>vady</w:t>
      </w:r>
      <w:r w:rsidR="005D4B2B" w:rsidRPr="000C1FA0">
        <w:rPr>
          <w:rFonts w:ascii="Calibri" w:hAnsi="Calibri" w:cs="Arial"/>
          <w:sz w:val="22"/>
          <w:szCs w:val="22"/>
        </w:rPr>
        <w:t xml:space="preserve"> bezodkladně po jejím zjištění, a to</w:t>
      </w:r>
      <w:r w:rsidRPr="000C1FA0">
        <w:rPr>
          <w:rFonts w:ascii="Calibri" w:hAnsi="Calibri" w:cs="Arial"/>
          <w:sz w:val="22"/>
          <w:szCs w:val="22"/>
        </w:rPr>
        <w:t xml:space="preserve"> písemně (reklamační protokol). </w:t>
      </w:r>
      <w:r w:rsidR="005D4B2B" w:rsidRPr="000C1FA0">
        <w:rPr>
          <w:rFonts w:ascii="Calibri" w:hAnsi="Calibri"/>
          <w:sz w:val="22"/>
          <w:szCs w:val="22"/>
        </w:rPr>
        <w:t xml:space="preserve">Zhotovitel se zavazuje bezodkladně po doručení reklamace potvrdit její přijetí a vyjádřit se k reklamovaným vadám. Jestliže tak neučiní do dvou pracovních dnů od doručení reklamace, má se za to, že reklamovanou vadu a uplatněný nárok z této vady bez výhrad uznává. Za řádnou reklamaci a vyjádření k ní se považuje též oznámení zaslané prostřednictvím elektronické pošty. </w:t>
      </w:r>
      <w:r w:rsidRPr="000C1FA0">
        <w:rPr>
          <w:rFonts w:ascii="Calibri" w:hAnsi="Calibri" w:cs="Arial"/>
          <w:sz w:val="22"/>
          <w:szCs w:val="22"/>
        </w:rPr>
        <w:t>Pokud bude objednatel požadovat odstranění vady zhotovitelem, zavazuje se zhotovitel tyto</w:t>
      </w:r>
      <w:r w:rsidR="00673CB8" w:rsidRPr="000C1FA0">
        <w:rPr>
          <w:rFonts w:ascii="Calibri" w:hAnsi="Calibri" w:cs="Arial"/>
          <w:sz w:val="22"/>
          <w:szCs w:val="22"/>
        </w:rPr>
        <w:t xml:space="preserve"> vady</w:t>
      </w:r>
      <w:r w:rsidRPr="000C1FA0">
        <w:rPr>
          <w:rFonts w:ascii="Calibri" w:hAnsi="Calibri" w:cs="Arial"/>
          <w:sz w:val="22"/>
          <w:szCs w:val="22"/>
        </w:rPr>
        <w:t xml:space="preserve"> odstranit</w:t>
      </w:r>
      <w:r w:rsidR="00343B56">
        <w:rPr>
          <w:rFonts w:ascii="Calibri" w:hAnsi="Calibri" w:cs="Arial"/>
          <w:sz w:val="22"/>
          <w:szCs w:val="22"/>
        </w:rPr>
        <w:t xml:space="preserve"> ve lhůtě stanovené objednatelem</w:t>
      </w:r>
      <w:r w:rsidRPr="000C1FA0">
        <w:rPr>
          <w:rFonts w:ascii="Calibri" w:hAnsi="Calibri" w:cs="Arial"/>
          <w:sz w:val="22"/>
          <w:szCs w:val="22"/>
        </w:rPr>
        <w:t xml:space="preserve">, a to na své náklady. </w:t>
      </w:r>
      <w:r w:rsidR="00343B56">
        <w:rPr>
          <w:rFonts w:ascii="Calibri" w:hAnsi="Calibri" w:cs="Arial"/>
          <w:sz w:val="22"/>
          <w:szCs w:val="22"/>
        </w:rPr>
        <w:t>Nebude-li lhůta objednatelem stanovena</w:t>
      </w:r>
      <w:r w:rsidRPr="000C1FA0">
        <w:rPr>
          <w:rFonts w:ascii="Calibri" w:hAnsi="Calibri" w:cs="Arial"/>
          <w:sz w:val="22"/>
          <w:szCs w:val="22"/>
        </w:rPr>
        <w:t xml:space="preserve">, je zhotovitel povinen odstranit vady vždy nejpozději do 7 </w:t>
      </w:r>
      <w:r w:rsidR="00A30050" w:rsidRPr="000C1FA0">
        <w:rPr>
          <w:rFonts w:ascii="Calibri" w:hAnsi="Calibri" w:cs="Arial"/>
          <w:sz w:val="22"/>
          <w:szCs w:val="22"/>
        </w:rPr>
        <w:t xml:space="preserve">kalendářních </w:t>
      </w:r>
      <w:r w:rsidRPr="000C1FA0">
        <w:rPr>
          <w:rFonts w:ascii="Calibri" w:hAnsi="Calibri" w:cs="Arial"/>
          <w:sz w:val="22"/>
          <w:szCs w:val="22"/>
        </w:rPr>
        <w:t xml:space="preserve">dnů od </w:t>
      </w:r>
      <w:r w:rsidR="005369FC" w:rsidRPr="000C1FA0">
        <w:rPr>
          <w:rFonts w:ascii="Calibri" w:hAnsi="Calibri" w:cs="Arial"/>
          <w:sz w:val="22"/>
          <w:szCs w:val="22"/>
        </w:rPr>
        <w:t xml:space="preserve">jejich </w:t>
      </w:r>
      <w:r w:rsidRPr="000C1FA0">
        <w:rPr>
          <w:rFonts w:ascii="Calibri" w:hAnsi="Calibri" w:cs="Arial"/>
          <w:sz w:val="22"/>
          <w:szCs w:val="22"/>
        </w:rPr>
        <w:t>nahlášení. Zhotovitel je povinen odstranit vadu i v případě, kdy neuznává, že za vady odpovídá, ve sporných případech nese zhotovitel náklady až do rozhodnutí o reklamaci.</w:t>
      </w:r>
    </w:p>
    <w:p w14:paraId="0CB0AE4D" w14:textId="77777777" w:rsidR="00937822" w:rsidRPr="000C1FA0" w:rsidRDefault="00937822" w:rsidP="0080094E">
      <w:pPr>
        <w:pStyle w:val="Odstavecseseznamem"/>
        <w:numPr>
          <w:ilvl w:val="0"/>
          <w:numId w:val="31"/>
        </w:numPr>
        <w:ind w:left="426" w:hanging="426"/>
        <w:jc w:val="both"/>
        <w:rPr>
          <w:rFonts w:ascii="Calibri" w:hAnsi="Calibri" w:cs="Arial"/>
          <w:sz w:val="22"/>
          <w:szCs w:val="22"/>
        </w:rPr>
      </w:pPr>
      <w:r w:rsidRPr="000C1FA0">
        <w:rPr>
          <w:rFonts w:ascii="Calibri" w:hAnsi="Calibri" w:cs="Arial"/>
          <w:sz w:val="22"/>
          <w:szCs w:val="22"/>
        </w:rPr>
        <w:lastRenderedPageBreak/>
        <w:t xml:space="preserve">V případě, že objednatel bude požadovat odstranění vady zhotovitelem a zhotovitel </w:t>
      </w:r>
      <w:r w:rsidR="00343B56">
        <w:rPr>
          <w:rFonts w:ascii="Calibri" w:hAnsi="Calibri" w:cs="Arial"/>
          <w:sz w:val="22"/>
          <w:szCs w:val="22"/>
        </w:rPr>
        <w:t xml:space="preserve">tyto vady </w:t>
      </w:r>
      <w:r w:rsidRPr="000C1FA0">
        <w:rPr>
          <w:rFonts w:ascii="Calibri" w:hAnsi="Calibri" w:cs="Arial"/>
          <w:sz w:val="22"/>
          <w:szCs w:val="22"/>
        </w:rPr>
        <w:t xml:space="preserve"> neodstraní ve lhůtě stanovené v </w:t>
      </w:r>
      <w:r w:rsidRPr="00D518B2">
        <w:rPr>
          <w:rFonts w:ascii="Calibri" w:hAnsi="Calibri" w:cs="Arial"/>
          <w:sz w:val="22"/>
          <w:szCs w:val="22"/>
        </w:rPr>
        <w:t xml:space="preserve">odst. </w:t>
      </w:r>
      <w:r w:rsidR="005D4B2B" w:rsidRPr="00D518B2">
        <w:rPr>
          <w:rFonts w:ascii="Calibri" w:hAnsi="Calibri" w:cs="Arial"/>
          <w:sz w:val="22"/>
          <w:szCs w:val="22"/>
        </w:rPr>
        <w:t>7</w:t>
      </w:r>
      <w:r w:rsidRPr="00D518B2">
        <w:rPr>
          <w:rFonts w:ascii="Calibri" w:hAnsi="Calibri" w:cs="Arial"/>
          <w:sz w:val="22"/>
          <w:szCs w:val="22"/>
        </w:rPr>
        <w:t xml:space="preserve"> tohoto</w:t>
      </w:r>
      <w:r w:rsidRPr="000C1FA0">
        <w:rPr>
          <w:rFonts w:ascii="Calibri" w:hAnsi="Calibri" w:cs="Arial"/>
          <w:sz w:val="22"/>
          <w:szCs w:val="22"/>
        </w:rPr>
        <w:t xml:space="preserve"> článku, je objednatel oprávněn odstranit tyto vady sám nebo prostřednictvím třetích osob, a to na náklady zhotovitele.</w:t>
      </w:r>
      <w:r w:rsidR="005D4B2B" w:rsidRPr="000C1FA0">
        <w:rPr>
          <w:rFonts w:ascii="Calibri" w:hAnsi="Calibri" w:cs="Arial"/>
          <w:sz w:val="22"/>
          <w:szCs w:val="22"/>
        </w:rPr>
        <w:t xml:space="preserve"> Ocitne-li se zhotovitel v prodlení s </w:t>
      </w:r>
      <w:r w:rsidR="00392AD9">
        <w:rPr>
          <w:rFonts w:ascii="Calibri" w:hAnsi="Calibri" w:cs="Arial"/>
          <w:sz w:val="22"/>
          <w:szCs w:val="22"/>
        </w:rPr>
        <w:t>odstraňováním</w:t>
      </w:r>
      <w:r w:rsidR="005D4B2B" w:rsidRPr="000C1FA0">
        <w:rPr>
          <w:rFonts w:ascii="Calibri" w:hAnsi="Calibri" w:cs="Arial"/>
          <w:sz w:val="22"/>
          <w:szCs w:val="22"/>
        </w:rPr>
        <w:t xml:space="preserve"> vady, je povinen objednateli uhradit smluvní pokutu ve výši 0,5% celkové ceny zboží postiženého reklamovanou vadou, bez DPH, za každý započatý den prodlení.</w:t>
      </w:r>
    </w:p>
    <w:p w14:paraId="711B6AFB" w14:textId="77777777" w:rsidR="00F34E17" w:rsidRPr="000C1FA0" w:rsidRDefault="005D4B2B" w:rsidP="000C1FA0">
      <w:pPr>
        <w:pStyle w:val="Default"/>
        <w:numPr>
          <w:ilvl w:val="0"/>
          <w:numId w:val="31"/>
        </w:numPr>
        <w:ind w:left="426" w:hanging="426"/>
        <w:jc w:val="both"/>
        <w:rPr>
          <w:sz w:val="22"/>
          <w:szCs w:val="22"/>
        </w:rPr>
      </w:pPr>
      <w:r w:rsidRPr="000C1FA0">
        <w:rPr>
          <w:sz w:val="22"/>
          <w:szCs w:val="22"/>
        </w:rPr>
        <w:t>Objednatel</w:t>
      </w:r>
      <w:r w:rsidR="00F34E17" w:rsidRPr="000C1FA0">
        <w:rPr>
          <w:sz w:val="22"/>
          <w:szCs w:val="22"/>
        </w:rPr>
        <w:t xml:space="preserve"> je povinen poskytnout </w:t>
      </w:r>
      <w:r w:rsidRPr="000C1FA0">
        <w:rPr>
          <w:sz w:val="22"/>
          <w:szCs w:val="22"/>
        </w:rPr>
        <w:t>zhotoviteli</w:t>
      </w:r>
      <w:r w:rsidR="00F34E17" w:rsidRPr="000C1FA0">
        <w:rPr>
          <w:sz w:val="22"/>
          <w:szCs w:val="22"/>
        </w:rPr>
        <w:t xml:space="preserve"> k odstranění vady veškerou nezbytnou součinnost. </w:t>
      </w:r>
    </w:p>
    <w:p w14:paraId="43E40310" w14:textId="77777777" w:rsidR="000C1FA0" w:rsidRPr="000C1FA0" w:rsidRDefault="000C1FA0" w:rsidP="00DB4065">
      <w:pPr>
        <w:spacing w:after="0" w:line="240" w:lineRule="auto"/>
        <w:ind w:left="426" w:hanging="426"/>
        <w:jc w:val="both"/>
        <w:rPr>
          <w:rFonts w:cs="Arial"/>
          <w:b/>
          <w:snapToGrid w:val="0"/>
        </w:rPr>
      </w:pPr>
    </w:p>
    <w:p w14:paraId="1D565B99" w14:textId="77777777" w:rsidR="00937822" w:rsidRPr="008033A9" w:rsidRDefault="00937822" w:rsidP="00DB4065">
      <w:pPr>
        <w:spacing w:after="0" w:line="240" w:lineRule="auto"/>
        <w:jc w:val="center"/>
        <w:rPr>
          <w:rFonts w:asciiTheme="minorHAnsi" w:hAnsiTheme="minorHAnsi" w:cs="Arial"/>
          <w:b/>
          <w:snapToGrid w:val="0"/>
        </w:rPr>
      </w:pPr>
      <w:r w:rsidRPr="000C1FA0">
        <w:rPr>
          <w:rFonts w:asciiTheme="minorHAnsi" w:hAnsiTheme="minorHAnsi" w:cs="Arial"/>
          <w:b/>
          <w:snapToGrid w:val="0"/>
        </w:rPr>
        <w:t>X.</w:t>
      </w:r>
    </w:p>
    <w:p w14:paraId="1504CDCF" w14:textId="77777777" w:rsidR="00EA3FCD" w:rsidRPr="008033A9" w:rsidRDefault="00EA3FCD"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Smluvní pokuty</w:t>
      </w:r>
    </w:p>
    <w:p w14:paraId="74582DC7" w14:textId="77777777" w:rsidR="00DB4065" w:rsidRDefault="00DB4065" w:rsidP="008033A9">
      <w:pPr>
        <w:tabs>
          <w:tab w:val="left" w:pos="4395"/>
        </w:tabs>
        <w:spacing w:after="0" w:line="240" w:lineRule="auto"/>
        <w:jc w:val="both"/>
        <w:rPr>
          <w:rFonts w:asciiTheme="minorHAnsi" w:hAnsiTheme="minorHAnsi" w:cs="Calibri"/>
        </w:rPr>
      </w:pPr>
    </w:p>
    <w:p w14:paraId="75E1123E" w14:textId="77777777" w:rsidR="00964A27" w:rsidRPr="0080094E" w:rsidRDefault="006923C5" w:rsidP="00A061DF">
      <w:pPr>
        <w:pStyle w:val="Odstavecseseznamem"/>
        <w:numPr>
          <w:ilvl w:val="0"/>
          <w:numId w:val="32"/>
        </w:numPr>
        <w:tabs>
          <w:tab w:val="left" w:pos="426"/>
          <w:tab w:val="left" w:pos="4395"/>
        </w:tabs>
        <w:ind w:left="426" w:hanging="426"/>
        <w:jc w:val="both"/>
        <w:rPr>
          <w:rFonts w:ascii="Calibri" w:hAnsi="Calibri" w:cs="Calibri"/>
          <w:sz w:val="22"/>
          <w:szCs w:val="22"/>
        </w:rPr>
      </w:pPr>
      <w:r w:rsidRPr="0080094E">
        <w:rPr>
          <w:rFonts w:ascii="Calibri" w:hAnsi="Calibri" w:cs="Calibri"/>
          <w:sz w:val="22"/>
          <w:szCs w:val="22"/>
        </w:rPr>
        <w:t xml:space="preserve">Smluvní strana </w:t>
      </w:r>
      <w:r w:rsidR="00964A27" w:rsidRPr="0080094E">
        <w:rPr>
          <w:rFonts w:ascii="Calibri" w:hAnsi="Calibri" w:cs="Calibri"/>
          <w:sz w:val="22"/>
          <w:szCs w:val="22"/>
        </w:rPr>
        <w:t xml:space="preserve">je povinna uhradit druhé smluvní straně smluvní pokutu v případech, výši a za </w:t>
      </w:r>
      <w:r w:rsidR="00DB4065" w:rsidRPr="0080094E">
        <w:rPr>
          <w:rFonts w:ascii="Calibri" w:hAnsi="Calibri" w:cs="Calibri"/>
          <w:sz w:val="22"/>
          <w:szCs w:val="22"/>
        </w:rPr>
        <w:t>p</w:t>
      </w:r>
      <w:r w:rsidR="00964A27" w:rsidRPr="0080094E">
        <w:rPr>
          <w:rFonts w:ascii="Calibri" w:hAnsi="Calibri" w:cs="Calibri"/>
          <w:sz w:val="22"/>
          <w:szCs w:val="22"/>
        </w:rPr>
        <w:t xml:space="preserve">odmínek stanovených touto smlouvou. </w:t>
      </w:r>
    </w:p>
    <w:p w14:paraId="5685C48A" w14:textId="77777777" w:rsidR="00964A27" w:rsidRPr="0080094E" w:rsidRDefault="00964A27" w:rsidP="005D4B2B">
      <w:pPr>
        <w:pStyle w:val="Odstavecseseznamem"/>
        <w:numPr>
          <w:ilvl w:val="0"/>
          <w:numId w:val="32"/>
        </w:numPr>
        <w:tabs>
          <w:tab w:val="left" w:pos="426"/>
          <w:tab w:val="left" w:pos="4395"/>
        </w:tabs>
        <w:ind w:left="426" w:hanging="426"/>
        <w:jc w:val="both"/>
        <w:rPr>
          <w:rFonts w:ascii="Calibri" w:hAnsi="Calibri" w:cs="Calibri"/>
          <w:sz w:val="22"/>
          <w:szCs w:val="22"/>
        </w:rPr>
      </w:pPr>
      <w:r w:rsidRPr="0080094E">
        <w:rPr>
          <w:rFonts w:ascii="Calibri" w:hAnsi="Calibri" w:cs="Calibri"/>
          <w:sz w:val="22"/>
          <w:szCs w:val="22"/>
        </w:rPr>
        <w:t>Odstoupením od smlouvy není dotčen nárok smluvní strany na úhradu smluvní pokuty.</w:t>
      </w:r>
    </w:p>
    <w:p w14:paraId="64D1D140" w14:textId="77777777" w:rsidR="00964A27" w:rsidRPr="0080094E" w:rsidRDefault="00964A27" w:rsidP="005D4B2B">
      <w:pPr>
        <w:pStyle w:val="Odstavecseseznamem"/>
        <w:numPr>
          <w:ilvl w:val="0"/>
          <w:numId w:val="32"/>
        </w:numPr>
        <w:tabs>
          <w:tab w:val="left" w:pos="426"/>
          <w:tab w:val="left" w:pos="4395"/>
        </w:tabs>
        <w:ind w:left="426" w:hanging="426"/>
        <w:jc w:val="both"/>
        <w:rPr>
          <w:rFonts w:ascii="Calibri" w:hAnsi="Calibri"/>
          <w:sz w:val="22"/>
          <w:szCs w:val="22"/>
        </w:rPr>
      </w:pPr>
      <w:r w:rsidRPr="0080094E">
        <w:rPr>
          <w:rFonts w:ascii="Calibri" w:hAnsi="Calibri"/>
          <w:sz w:val="22"/>
          <w:szCs w:val="22"/>
        </w:rPr>
        <w:t xml:space="preserve">Strany se dohodly, že závazek zaplatit smluvní pokutu nevylučuje právo na náhradu škody ve výši, v jaké převyšuje smluvní pokutu. </w:t>
      </w:r>
    </w:p>
    <w:p w14:paraId="60556C66" w14:textId="77777777" w:rsidR="00937822" w:rsidRPr="0080094E" w:rsidRDefault="00937822" w:rsidP="005D4B2B">
      <w:pPr>
        <w:pStyle w:val="Odstavecseseznamem"/>
        <w:numPr>
          <w:ilvl w:val="0"/>
          <w:numId w:val="32"/>
        </w:numPr>
        <w:tabs>
          <w:tab w:val="left" w:pos="426"/>
        </w:tabs>
        <w:ind w:left="426" w:hanging="426"/>
        <w:jc w:val="both"/>
        <w:rPr>
          <w:rFonts w:ascii="Calibri" w:hAnsi="Calibri" w:cs="Arial"/>
          <w:snapToGrid w:val="0"/>
          <w:sz w:val="22"/>
          <w:szCs w:val="22"/>
        </w:rPr>
      </w:pPr>
      <w:r w:rsidRPr="0080094E">
        <w:rPr>
          <w:rFonts w:ascii="Calibri" w:hAnsi="Calibri" w:cs="Arial"/>
          <w:iCs/>
          <w:sz w:val="22"/>
          <w:szCs w:val="22"/>
        </w:rPr>
        <w:t xml:space="preserve">Smluvní strany prohlašují, že sjednaná výše smluvních pokut je přiměřená významu zajištěné právní povinnosti. </w:t>
      </w:r>
    </w:p>
    <w:p w14:paraId="482C7153" w14:textId="77777777" w:rsidR="00937822" w:rsidRPr="0080094E" w:rsidRDefault="00937822" w:rsidP="005D4B2B">
      <w:pPr>
        <w:pStyle w:val="Odstavecseseznamem"/>
        <w:numPr>
          <w:ilvl w:val="0"/>
          <w:numId w:val="32"/>
        </w:numPr>
        <w:tabs>
          <w:tab w:val="left" w:pos="426"/>
        </w:tabs>
        <w:ind w:left="426" w:hanging="426"/>
        <w:jc w:val="both"/>
        <w:rPr>
          <w:rFonts w:ascii="Calibri" w:hAnsi="Calibri" w:cs="Arial"/>
          <w:snapToGrid w:val="0"/>
          <w:sz w:val="22"/>
          <w:szCs w:val="22"/>
        </w:rPr>
      </w:pPr>
      <w:r w:rsidRPr="0080094E">
        <w:rPr>
          <w:rFonts w:ascii="Calibri" w:hAnsi="Calibri" w:cs="Arial"/>
          <w:snapToGrid w:val="0"/>
          <w:sz w:val="22"/>
          <w:szCs w:val="22"/>
        </w:rPr>
        <w:t>Smluvní pokuta bude uhrazena na základě faktury vystavené příslušnou smluvní stranou. Splatnost této faktury je 7 dní od jejího doručení příslušné smluvní straně.</w:t>
      </w:r>
    </w:p>
    <w:p w14:paraId="6C04690C" w14:textId="77777777" w:rsidR="00EC374B" w:rsidRDefault="00EC374B" w:rsidP="005D4B2B">
      <w:pPr>
        <w:tabs>
          <w:tab w:val="left" w:pos="426"/>
        </w:tabs>
        <w:spacing w:after="0" w:line="240" w:lineRule="auto"/>
        <w:ind w:left="426" w:hanging="426"/>
        <w:jc w:val="both"/>
        <w:rPr>
          <w:rFonts w:asciiTheme="minorHAnsi" w:hAnsiTheme="minorHAnsi" w:cs="Arial"/>
          <w:b/>
          <w:snapToGrid w:val="0"/>
        </w:rPr>
      </w:pPr>
    </w:p>
    <w:p w14:paraId="003EE0C8" w14:textId="77777777" w:rsidR="0015157D" w:rsidRPr="008033A9" w:rsidRDefault="0015157D"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X</w:t>
      </w:r>
      <w:r w:rsidR="0077096F" w:rsidRPr="008033A9">
        <w:rPr>
          <w:rFonts w:asciiTheme="minorHAnsi" w:hAnsiTheme="minorHAnsi" w:cs="Arial"/>
          <w:b/>
          <w:snapToGrid w:val="0"/>
        </w:rPr>
        <w:t>I</w:t>
      </w:r>
      <w:r w:rsidRPr="008033A9">
        <w:rPr>
          <w:rFonts w:asciiTheme="minorHAnsi" w:hAnsiTheme="minorHAnsi" w:cs="Arial"/>
          <w:b/>
          <w:snapToGrid w:val="0"/>
        </w:rPr>
        <w:t>.</w:t>
      </w:r>
    </w:p>
    <w:p w14:paraId="07421008" w14:textId="77777777" w:rsidR="0015157D" w:rsidRDefault="0015157D"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Doba trvání smlouvy</w:t>
      </w:r>
    </w:p>
    <w:p w14:paraId="0C6DBF4E" w14:textId="77777777" w:rsidR="00DB4065" w:rsidRPr="0080094E" w:rsidRDefault="00DB4065" w:rsidP="00DB4065">
      <w:pPr>
        <w:spacing w:after="0" w:line="240" w:lineRule="auto"/>
        <w:jc w:val="center"/>
        <w:rPr>
          <w:rFonts w:cs="Arial"/>
          <w:b/>
          <w:snapToGrid w:val="0"/>
        </w:rPr>
      </w:pPr>
    </w:p>
    <w:p w14:paraId="6950BE42" w14:textId="77777777" w:rsidR="0015157D" w:rsidRPr="0080094E" w:rsidRDefault="0015157D" w:rsidP="005D4B2B">
      <w:pPr>
        <w:pStyle w:val="Odstavecseseznamem"/>
        <w:numPr>
          <w:ilvl w:val="0"/>
          <w:numId w:val="33"/>
        </w:numPr>
        <w:tabs>
          <w:tab w:val="left" w:pos="4395"/>
        </w:tabs>
        <w:ind w:left="426" w:hanging="426"/>
        <w:jc w:val="both"/>
        <w:rPr>
          <w:rFonts w:ascii="Calibri" w:hAnsi="Calibri" w:cs="Calibri"/>
          <w:sz w:val="22"/>
          <w:szCs w:val="22"/>
        </w:rPr>
      </w:pPr>
      <w:r w:rsidRPr="0080094E">
        <w:rPr>
          <w:rFonts w:ascii="Calibri" w:hAnsi="Calibri" w:cs="Calibri"/>
          <w:sz w:val="22"/>
          <w:szCs w:val="22"/>
        </w:rPr>
        <w:t>Tato smlouva se sjedn</w:t>
      </w:r>
      <w:r w:rsidR="00FC4303" w:rsidRPr="0080094E">
        <w:rPr>
          <w:rFonts w:ascii="Calibri" w:hAnsi="Calibri" w:cs="Calibri"/>
          <w:sz w:val="22"/>
          <w:szCs w:val="22"/>
        </w:rPr>
        <w:t>áv</w:t>
      </w:r>
      <w:r w:rsidR="00F07127" w:rsidRPr="0080094E">
        <w:rPr>
          <w:rFonts w:ascii="Calibri" w:hAnsi="Calibri" w:cs="Calibri"/>
          <w:sz w:val="22"/>
          <w:szCs w:val="22"/>
        </w:rPr>
        <w:t xml:space="preserve">á na dobu určitou, a to </w:t>
      </w:r>
      <w:r w:rsidR="00454F67">
        <w:rPr>
          <w:rFonts w:ascii="Calibri" w:hAnsi="Calibri" w:cs="Calibri"/>
          <w:sz w:val="22"/>
          <w:szCs w:val="22"/>
        </w:rPr>
        <w:t xml:space="preserve">do </w:t>
      </w:r>
      <w:proofErr w:type="gramStart"/>
      <w:r w:rsidR="00454F67">
        <w:rPr>
          <w:rFonts w:ascii="Calibri" w:hAnsi="Calibri" w:cs="Calibri"/>
          <w:sz w:val="22"/>
          <w:szCs w:val="22"/>
        </w:rPr>
        <w:t>31.12.201</w:t>
      </w:r>
      <w:r w:rsidR="00E8703B">
        <w:rPr>
          <w:rFonts w:ascii="Calibri" w:hAnsi="Calibri" w:cs="Calibri"/>
          <w:sz w:val="22"/>
          <w:szCs w:val="22"/>
        </w:rPr>
        <w:t>8</w:t>
      </w:r>
      <w:proofErr w:type="gramEnd"/>
      <w:r w:rsidRPr="0080094E">
        <w:rPr>
          <w:rFonts w:ascii="Calibri" w:hAnsi="Calibri" w:cs="Calibri"/>
          <w:sz w:val="22"/>
          <w:szCs w:val="22"/>
        </w:rPr>
        <w:t xml:space="preserve">. </w:t>
      </w:r>
    </w:p>
    <w:p w14:paraId="599FDDFE" w14:textId="77777777" w:rsidR="0077096F" w:rsidRPr="0080094E" w:rsidRDefault="0077096F" w:rsidP="005D4B2B">
      <w:pPr>
        <w:pStyle w:val="Odstavecseseznamem"/>
        <w:numPr>
          <w:ilvl w:val="0"/>
          <w:numId w:val="33"/>
        </w:numPr>
        <w:tabs>
          <w:tab w:val="left" w:pos="4395"/>
        </w:tabs>
        <w:ind w:left="426" w:hanging="426"/>
        <w:jc w:val="both"/>
        <w:rPr>
          <w:rFonts w:ascii="Calibri" w:hAnsi="Calibri" w:cs="Calibri"/>
          <w:sz w:val="22"/>
          <w:szCs w:val="22"/>
        </w:rPr>
      </w:pPr>
      <w:r w:rsidRPr="0080094E">
        <w:rPr>
          <w:rFonts w:ascii="Calibri" w:hAnsi="Calibri" w:cs="Calibri"/>
          <w:sz w:val="22"/>
          <w:szCs w:val="22"/>
        </w:rPr>
        <w:t>Tento smluvní vztah lze kdykoli ukončit písemnou dohodou smluvních stran či jednostrannou písemnou výpovědí bez udání důvodu, přičemž se sjednává výpovědní lhůta v délce dvou (2) měsíců, která počíná běžet od okamžiku prokazatelného doručení výpovědi druhé straně.</w:t>
      </w:r>
    </w:p>
    <w:p w14:paraId="6514416C" w14:textId="77777777" w:rsidR="00DD1296" w:rsidRPr="008A2F17" w:rsidRDefault="00DD1296" w:rsidP="005D4B2B">
      <w:pPr>
        <w:pStyle w:val="Odstavecseseznamem"/>
        <w:numPr>
          <w:ilvl w:val="0"/>
          <w:numId w:val="33"/>
        </w:numPr>
        <w:tabs>
          <w:tab w:val="left" w:pos="0"/>
          <w:tab w:val="left" w:pos="142"/>
        </w:tabs>
        <w:ind w:left="426" w:hanging="426"/>
        <w:jc w:val="both"/>
        <w:rPr>
          <w:rFonts w:asciiTheme="minorHAnsi" w:hAnsiTheme="minorHAnsi" w:cs="Arial"/>
          <w:snapToGrid w:val="0"/>
          <w:sz w:val="22"/>
          <w:szCs w:val="22"/>
        </w:rPr>
      </w:pPr>
      <w:r w:rsidRPr="008A2F17">
        <w:rPr>
          <w:rFonts w:asciiTheme="minorHAnsi" w:hAnsiTheme="minorHAnsi" w:cs="Arial"/>
          <w:snapToGrid w:val="0"/>
          <w:sz w:val="22"/>
          <w:szCs w:val="22"/>
        </w:rPr>
        <w:t>Smluvní strany jsou oprávněny od smlouvy odstoupit z důvodů uvedených zákonem a v případech stanovených touto smlouvou. Smluvní strany se dohodly, že aplikace ustanovení § 2591 a § 2595 zákona č. 89/2012 Sb., občanský zákoník, ve znění pozdějších předpisů, se vylučuje.</w:t>
      </w:r>
    </w:p>
    <w:p w14:paraId="551EB881" w14:textId="77777777" w:rsidR="0077096F" w:rsidRPr="008A2F17" w:rsidRDefault="0077096F" w:rsidP="005D4B2B">
      <w:pPr>
        <w:pStyle w:val="Odstavecseseznamem"/>
        <w:numPr>
          <w:ilvl w:val="0"/>
          <w:numId w:val="33"/>
        </w:numPr>
        <w:tabs>
          <w:tab w:val="left" w:pos="2520"/>
        </w:tabs>
        <w:ind w:left="426" w:hanging="426"/>
        <w:jc w:val="both"/>
        <w:rPr>
          <w:rFonts w:asciiTheme="minorHAnsi" w:hAnsiTheme="minorHAnsi" w:cs="Calibri"/>
          <w:sz w:val="22"/>
          <w:szCs w:val="22"/>
        </w:rPr>
      </w:pPr>
      <w:r w:rsidRPr="008A2F17">
        <w:rPr>
          <w:rFonts w:asciiTheme="minorHAnsi" w:hAnsiTheme="minorHAnsi" w:cs="Calibri"/>
          <w:sz w:val="22"/>
          <w:szCs w:val="22"/>
        </w:rPr>
        <w:t xml:space="preserve">Odstoupení od této smlouvy musí být učiněno písemnou formou, musí být prokazatelně doručeno druhé smluvní straně a stává se účinným v okamžiku doručení druhé smluvní straně.  </w:t>
      </w:r>
    </w:p>
    <w:p w14:paraId="659A7DFB" w14:textId="769173A2" w:rsidR="00E8703B" w:rsidRPr="008A2F17" w:rsidRDefault="00DD1296" w:rsidP="00FA1B19">
      <w:pPr>
        <w:pStyle w:val="Odstavecseseznamem"/>
        <w:numPr>
          <w:ilvl w:val="0"/>
          <w:numId w:val="33"/>
        </w:numPr>
        <w:tabs>
          <w:tab w:val="left" w:pos="0"/>
          <w:tab w:val="left" w:pos="142"/>
        </w:tabs>
        <w:ind w:left="426" w:hanging="426"/>
        <w:jc w:val="both"/>
        <w:rPr>
          <w:rFonts w:asciiTheme="minorHAnsi" w:hAnsiTheme="minorHAnsi" w:cs="Arial"/>
          <w:snapToGrid w:val="0"/>
          <w:sz w:val="22"/>
          <w:szCs w:val="22"/>
        </w:rPr>
      </w:pPr>
      <w:r w:rsidRPr="008A2F17">
        <w:rPr>
          <w:rFonts w:asciiTheme="minorHAnsi" w:hAnsiTheme="minorHAnsi" w:cs="Arial"/>
          <w:snapToGrid w:val="0"/>
          <w:sz w:val="22"/>
          <w:szCs w:val="22"/>
        </w:rPr>
        <w:t>Odstoupení od smlouvy se nedotýká nároku na smluvní pokutu.</w:t>
      </w:r>
      <w:r w:rsidR="000C4073" w:rsidRPr="008A2F17" w:rsidDel="000C4073">
        <w:rPr>
          <w:rFonts w:asciiTheme="minorHAnsi" w:hAnsiTheme="minorHAnsi" w:cs="Arial"/>
          <w:snapToGrid w:val="0"/>
          <w:sz w:val="22"/>
          <w:szCs w:val="22"/>
        </w:rPr>
        <w:t xml:space="preserve"> </w:t>
      </w:r>
    </w:p>
    <w:p w14:paraId="72DFF393" w14:textId="77777777" w:rsidR="00454F67" w:rsidRDefault="00454F67" w:rsidP="00DB4065">
      <w:pPr>
        <w:spacing w:after="0" w:line="240" w:lineRule="auto"/>
        <w:jc w:val="center"/>
        <w:rPr>
          <w:rFonts w:asciiTheme="minorHAnsi" w:hAnsiTheme="minorHAnsi" w:cs="Arial"/>
          <w:b/>
          <w:snapToGrid w:val="0"/>
        </w:rPr>
      </w:pPr>
    </w:p>
    <w:p w14:paraId="1490561A" w14:textId="77777777" w:rsidR="00937822" w:rsidRPr="008033A9" w:rsidRDefault="00937822"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XII.</w:t>
      </w:r>
    </w:p>
    <w:p w14:paraId="0043D521" w14:textId="77777777" w:rsidR="00964A27" w:rsidRPr="008033A9" w:rsidRDefault="00964A27" w:rsidP="00DB4065">
      <w:pPr>
        <w:spacing w:after="0" w:line="240" w:lineRule="auto"/>
        <w:jc w:val="center"/>
        <w:rPr>
          <w:rFonts w:asciiTheme="minorHAnsi" w:hAnsiTheme="minorHAnsi" w:cs="Arial"/>
          <w:b/>
          <w:snapToGrid w:val="0"/>
        </w:rPr>
      </w:pPr>
      <w:r w:rsidRPr="008033A9">
        <w:rPr>
          <w:rFonts w:asciiTheme="minorHAnsi" w:hAnsiTheme="minorHAnsi" w:cs="Arial"/>
          <w:b/>
          <w:snapToGrid w:val="0"/>
        </w:rPr>
        <w:t>Závěrečná ustanovení</w:t>
      </w:r>
    </w:p>
    <w:p w14:paraId="4553F083" w14:textId="77777777" w:rsidR="00937822" w:rsidRPr="008033A9" w:rsidRDefault="00937822" w:rsidP="008033A9">
      <w:pPr>
        <w:spacing w:after="0" w:line="240" w:lineRule="auto"/>
        <w:jc w:val="both"/>
        <w:rPr>
          <w:rFonts w:asciiTheme="minorHAnsi" w:hAnsiTheme="minorHAnsi" w:cs="Arial"/>
          <w:snapToGrid w:val="0"/>
        </w:rPr>
      </w:pPr>
    </w:p>
    <w:p w14:paraId="403E9ACC" w14:textId="77777777" w:rsidR="00DD1296" w:rsidRPr="0080094E" w:rsidRDefault="00DD1296" w:rsidP="00A061DF">
      <w:pPr>
        <w:pStyle w:val="Odstavecseseznamem"/>
        <w:numPr>
          <w:ilvl w:val="0"/>
          <w:numId w:val="34"/>
        </w:numPr>
        <w:tabs>
          <w:tab w:val="left" w:pos="426"/>
        </w:tabs>
        <w:ind w:left="426" w:hanging="426"/>
        <w:jc w:val="both"/>
        <w:rPr>
          <w:rFonts w:ascii="Calibri" w:hAnsi="Calibri"/>
          <w:sz w:val="22"/>
          <w:szCs w:val="22"/>
        </w:rPr>
      </w:pPr>
      <w:r w:rsidRPr="0080094E">
        <w:rPr>
          <w:rFonts w:ascii="Calibri" w:hAnsi="Calibri"/>
          <w:sz w:val="22"/>
          <w:szCs w:val="22"/>
        </w:rPr>
        <w:t xml:space="preserve">Tato smlouva nabývá platnosti a účinnosti dnem podpisu obou smluvních stran. </w:t>
      </w:r>
    </w:p>
    <w:p w14:paraId="3CC557BB" w14:textId="77777777" w:rsidR="00DD1296" w:rsidRPr="0080094E" w:rsidRDefault="00DD1296" w:rsidP="00A061DF">
      <w:pPr>
        <w:pStyle w:val="Odstavecseseznamem"/>
        <w:numPr>
          <w:ilvl w:val="0"/>
          <w:numId w:val="34"/>
        </w:numPr>
        <w:tabs>
          <w:tab w:val="left" w:pos="426"/>
        </w:tabs>
        <w:suppressAutoHyphens/>
        <w:ind w:left="426" w:hanging="426"/>
        <w:contextualSpacing/>
        <w:jc w:val="both"/>
        <w:rPr>
          <w:rFonts w:ascii="Calibri" w:hAnsi="Calibri" w:cs="Calibri"/>
          <w:sz w:val="22"/>
          <w:szCs w:val="22"/>
        </w:rPr>
      </w:pPr>
      <w:r w:rsidRPr="0080094E">
        <w:rPr>
          <w:rFonts w:ascii="Calibri" w:hAnsi="Calibri" w:cs="Calibri"/>
          <w:sz w:val="22"/>
          <w:szCs w:val="22"/>
        </w:rPr>
        <w:t>Tato smlouva je vypracována v</w:t>
      </w:r>
      <w:r w:rsidR="00D810E2" w:rsidRPr="0080094E">
        <w:rPr>
          <w:rFonts w:ascii="Calibri" w:hAnsi="Calibri" w:cs="Calibri"/>
          <w:sz w:val="22"/>
          <w:szCs w:val="22"/>
        </w:rPr>
        <w:t>e 3</w:t>
      </w:r>
      <w:r w:rsidRPr="0080094E">
        <w:rPr>
          <w:rFonts w:ascii="Calibri" w:hAnsi="Calibri" w:cs="Calibri"/>
          <w:sz w:val="22"/>
          <w:szCs w:val="22"/>
        </w:rPr>
        <w:t xml:space="preserve"> vyhotoveních, z nichž každé má platnost originálu. Po podpisu této smlouvy převezme </w:t>
      </w:r>
      <w:r w:rsidR="00D810E2" w:rsidRPr="0080094E">
        <w:rPr>
          <w:rFonts w:ascii="Calibri" w:hAnsi="Calibri" w:cs="Calibri"/>
          <w:sz w:val="22"/>
          <w:szCs w:val="22"/>
        </w:rPr>
        <w:t>1</w:t>
      </w:r>
      <w:r w:rsidRPr="0080094E">
        <w:rPr>
          <w:rFonts w:ascii="Calibri" w:hAnsi="Calibri" w:cs="Calibri"/>
          <w:sz w:val="22"/>
          <w:szCs w:val="22"/>
        </w:rPr>
        <w:t xml:space="preserve"> vyhotovení </w:t>
      </w:r>
      <w:r w:rsidR="00D810E2" w:rsidRPr="0080094E">
        <w:rPr>
          <w:rFonts w:ascii="Calibri" w:hAnsi="Calibri" w:cs="Calibri"/>
          <w:sz w:val="22"/>
          <w:szCs w:val="22"/>
        </w:rPr>
        <w:t>zhotovitel</w:t>
      </w:r>
      <w:r w:rsidRPr="0080094E">
        <w:rPr>
          <w:rFonts w:ascii="Calibri" w:hAnsi="Calibri" w:cs="Calibri"/>
          <w:sz w:val="22"/>
          <w:szCs w:val="22"/>
        </w:rPr>
        <w:t xml:space="preserve"> a 2 vyhotovení </w:t>
      </w:r>
      <w:r w:rsidR="00D810E2" w:rsidRPr="0080094E">
        <w:rPr>
          <w:rFonts w:ascii="Calibri" w:hAnsi="Calibri" w:cs="Calibri"/>
          <w:sz w:val="22"/>
          <w:szCs w:val="22"/>
        </w:rPr>
        <w:t>objednatel</w:t>
      </w:r>
      <w:r w:rsidRPr="0080094E">
        <w:rPr>
          <w:rFonts w:ascii="Calibri" w:hAnsi="Calibri" w:cs="Calibri"/>
          <w:sz w:val="22"/>
          <w:szCs w:val="22"/>
        </w:rPr>
        <w:t>.</w:t>
      </w:r>
    </w:p>
    <w:p w14:paraId="79C36FAE" w14:textId="77777777" w:rsidR="00DD1296" w:rsidRPr="0080094E" w:rsidRDefault="00DD1296" w:rsidP="00A061DF">
      <w:pPr>
        <w:pStyle w:val="Odstavecseseznamem"/>
        <w:numPr>
          <w:ilvl w:val="0"/>
          <w:numId w:val="34"/>
        </w:numPr>
        <w:tabs>
          <w:tab w:val="left" w:pos="426"/>
        </w:tabs>
        <w:ind w:left="426" w:hanging="426"/>
        <w:jc w:val="both"/>
        <w:rPr>
          <w:rFonts w:ascii="Calibri" w:hAnsi="Calibri"/>
          <w:sz w:val="22"/>
          <w:szCs w:val="22"/>
        </w:rPr>
      </w:pPr>
      <w:r w:rsidRPr="0080094E">
        <w:rPr>
          <w:rFonts w:ascii="Calibri" w:hAnsi="Calibri" w:cs="Calibri"/>
          <w:sz w:val="22"/>
          <w:szCs w:val="22"/>
        </w:rPr>
        <w:t>Záležitosti touto smlouvou neupravené se řídí platnými právními předpisy ČR, zejména zákonem č. 89/2012 Sb., občanský zákoník.</w:t>
      </w:r>
    </w:p>
    <w:p w14:paraId="59A062BE" w14:textId="77777777" w:rsidR="00DD1296" w:rsidRPr="0080094E" w:rsidRDefault="00DD1296" w:rsidP="00A061DF">
      <w:pPr>
        <w:pStyle w:val="Odstavecseseznamem"/>
        <w:numPr>
          <w:ilvl w:val="0"/>
          <w:numId w:val="34"/>
        </w:numPr>
        <w:tabs>
          <w:tab w:val="left" w:pos="426"/>
        </w:tabs>
        <w:ind w:left="426" w:hanging="426"/>
        <w:jc w:val="both"/>
        <w:rPr>
          <w:rFonts w:ascii="Calibri" w:hAnsi="Calibri"/>
          <w:sz w:val="22"/>
          <w:szCs w:val="22"/>
        </w:rPr>
      </w:pPr>
      <w:r w:rsidRPr="0080094E">
        <w:rPr>
          <w:rFonts w:ascii="Calibri" w:hAnsi="Calibri"/>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78F8E8AA" w14:textId="77777777" w:rsidR="00DD1296" w:rsidRPr="0080094E" w:rsidRDefault="00DD1296" w:rsidP="00A061DF">
      <w:pPr>
        <w:pStyle w:val="Odstavecseseznamem"/>
        <w:numPr>
          <w:ilvl w:val="0"/>
          <w:numId w:val="34"/>
        </w:numPr>
        <w:tabs>
          <w:tab w:val="left" w:pos="426"/>
        </w:tabs>
        <w:ind w:left="426" w:hanging="426"/>
        <w:jc w:val="both"/>
        <w:rPr>
          <w:rFonts w:ascii="Calibri" w:eastAsia="MS Mincho" w:hAnsi="Calibri"/>
          <w:sz w:val="22"/>
          <w:szCs w:val="22"/>
        </w:rPr>
      </w:pPr>
      <w:r w:rsidRPr="0080094E">
        <w:rPr>
          <w:rFonts w:ascii="Calibri" w:hAnsi="Calibri"/>
          <w:sz w:val="22"/>
          <w:szCs w:val="22"/>
        </w:rPr>
        <w:t xml:space="preserve">Měnit nebo doplňovat text smlouvy je možné jen formou písemných vzestupně číslovaných dodatků podepsaných zástupci obou smluvních stran. Smluvní strany sjednávají, že § 564 občanského zákoníku se nepoužije, tzn. měnit nebo doplňovat text smlouvy je možné pouze formou písemných dodatků podepsaných oběma smluvními stranami. Možnost měnit smlouvu jinou formou smluvní strany vylučují. Za písemnou formu není pro tento účel považována výměna </w:t>
      </w:r>
      <w:r w:rsidRPr="0080094E">
        <w:rPr>
          <w:rFonts w:ascii="Calibri" w:hAnsi="Calibri"/>
          <w:sz w:val="22"/>
          <w:szCs w:val="22"/>
        </w:rPr>
        <w:lastRenderedPageBreak/>
        <w:t>e-mailových či jiných elektronických zpráv. Neplatnost dodatků z důvodu nedodržení formy lze namítnout kdykoliv, a to i když již bylo započato s plněním.</w:t>
      </w:r>
    </w:p>
    <w:p w14:paraId="0002B334" w14:textId="77777777" w:rsidR="00DD1296" w:rsidRPr="0080094E" w:rsidRDefault="00DD1296" w:rsidP="00A061DF">
      <w:pPr>
        <w:pStyle w:val="Odstavecseseznamem"/>
        <w:numPr>
          <w:ilvl w:val="0"/>
          <w:numId w:val="34"/>
        </w:numPr>
        <w:tabs>
          <w:tab w:val="left" w:pos="426"/>
        </w:tabs>
        <w:ind w:left="426" w:hanging="426"/>
        <w:jc w:val="both"/>
        <w:rPr>
          <w:rFonts w:ascii="Calibri" w:eastAsia="MS Mincho" w:hAnsi="Calibri"/>
          <w:sz w:val="22"/>
          <w:szCs w:val="22"/>
        </w:rPr>
      </w:pPr>
      <w:r w:rsidRPr="0080094E">
        <w:rPr>
          <w:rFonts w:ascii="Calibri" w:eastAsia="MS Mincho" w:hAnsi="Calibri"/>
          <w:sz w:val="22"/>
          <w:szCs w:val="22"/>
        </w:rPr>
        <w:t>Odpověď smluvní strany podle § 1740 odst. 3 občanského zákoníku, s dodatkem nebo odchylkou, není přijetím nabídky na uzavření této smlouvy, ani když podstatně nemění podmínky nabídky.</w:t>
      </w:r>
    </w:p>
    <w:p w14:paraId="02A185AC" w14:textId="77777777" w:rsidR="00DD1296" w:rsidRPr="0080094E" w:rsidRDefault="00DD1296" w:rsidP="00A061DF">
      <w:pPr>
        <w:pStyle w:val="Odstavecseseznamem"/>
        <w:numPr>
          <w:ilvl w:val="0"/>
          <w:numId w:val="34"/>
        </w:numPr>
        <w:tabs>
          <w:tab w:val="left" w:pos="426"/>
        </w:tabs>
        <w:ind w:left="426" w:hanging="426"/>
        <w:jc w:val="both"/>
        <w:rPr>
          <w:rFonts w:ascii="Calibri" w:hAnsi="Calibri"/>
          <w:sz w:val="22"/>
          <w:szCs w:val="22"/>
        </w:rPr>
      </w:pPr>
      <w:r w:rsidRPr="0080094E">
        <w:rPr>
          <w:rFonts w:ascii="Calibri" w:hAnsi="Calibri"/>
          <w:sz w:val="22"/>
          <w:szCs w:val="22"/>
        </w:rPr>
        <w:t xml:space="preserve">Strany si nepřejí, aby nad rámec výslovných ustanovení této smlouvy byla jakákoliv práva </w:t>
      </w:r>
      <w:r w:rsidRPr="0080094E">
        <w:rPr>
          <w:rFonts w:ascii="Calibri" w:hAnsi="Calibri"/>
          <w:sz w:val="22"/>
          <w:szCs w:val="22"/>
        </w:rPr>
        <w:br/>
        <w:t>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0991B84F" w14:textId="77777777" w:rsidR="0080094E" w:rsidRPr="0080094E" w:rsidRDefault="0080094E" w:rsidP="00A061DF">
      <w:pPr>
        <w:pStyle w:val="Odstavecseseznamem"/>
        <w:numPr>
          <w:ilvl w:val="0"/>
          <w:numId w:val="34"/>
        </w:numPr>
        <w:tabs>
          <w:tab w:val="left" w:pos="426"/>
        </w:tabs>
        <w:ind w:left="426" w:hanging="426"/>
        <w:jc w:val="both"/>
        <w:rPr>
          <w:rFonts w:ascii="Calibri" w:hAnsi="Calibri"/>
          <w:sz w:val="22"/>
          <w:szCs w:val="22"/>
        </w:rPr>
      </w:pPr>
      <w:r w:rsidRPr="0080094E">
        <w:rPr>
          <w:rFonts w:ascii="Calibri" w:hAnsi="Calibri"/>
          <w:sz w:val="22"/>
          <w:szCs w:val="22"/>
        </w:rPr>
        <w:t xml:space="preserve">Práva a povinnosti vyplývající z této smlouvy o dílo přecházejí i na případné právní nástupce obou smluvních stran. </w:t>
      </w:r>
    </w:p>
    <w:p w14:paraId="36585F14" w14:textId="77777777" w:rsidR="0080094E" w:rsidRPr="0080094E" w:rsidRDefault="0080094E" w:rsidP="00A061DF">
      <w:pPr>
        <w:pStyle w:val="Odstavecseseznamem"/>
        <w:numPr>
          <w:ilvl w:val="0"/>
          <w:numId w:val="34"/>
        </w:numPr>
        <w:tabs>
          <w:tab w:val="left" w:pos="426"/>
        </w:tabs>
        <w:ind w:left="426" w:hanging="426"/>
        <w:jc w:val="both"/>
        <w:rPr>
          <w:rFonts w:ascii="Calibri" w:hAnsi="Calibri"/>
          <w:sz w:val="22"/>
          <w:szCs w:val="22"/>
        </w:rPr>
      </w:pPr>
      <w:r w:rsidRPr="0080094E">
        <w:rPr>
          <w:rFonts w:ascii="Calibri" w:hAnsi="Calibri"/>
          <w:sz w:val="22"/>
          <w:szCs w:val="22"/>
        </w:rPr>
        <w:t>Zhotovitel není oprávněn jednostranně započítat jakoukoli svou tvrzenou pohledávku za objednatelem na pohledávku objednatele za zhotovitelem.</w:t>
      </w:r>
    </w:p>
    <w:p w14:paraId="7744525C" w14:textId="77777777" w:rsidR="0080094E" w:rsidRPr="0080094E" w:rsidRDefault="0080094E" w:rsidP="00A061DF">
      <w:pPr>
        <w:pStyle w:val="Odstavecseseznamem"/>
        <w:numPr>
          <w:ilvl w:val="0"/>
          <w:numId w:val="34"/>
        </w:numPr>
        <w:tabs>
          <w:tab w:val="left" w:pos="426"/>
        </w:tabs>
        <w:ind w:left="426" w:hanging="426"/>
        <w:jc w:val="both"/>
        <w:rPr>
          <w:rFonts w:ascii="Calibri" w:hAnsi="Calibri"/>
          <w:sz w:val="22"/>
          <w:szCs w:val="22"/>
        </w:rPr>
      </w:pPr>
      <w:r w:rsidRPr="0080094E">
        <w:rPr>
          <w:rFonts w:ascii="Calibri" w:hAnsi="Calibri"/>
          <w:sz w:val="22"/>
          <w:szCs w:val="22"/>
        </w:rPr>
        <w:t>Zhotovitel není oprávněn bez souhlasu objednatele postoupit jakoukoli svou tvrzenou pohledávku za objednatelem třetí osobě.</w:t>
      </w:r>
    </w:p>
    <w:p w14:paraId="31E4074A" w14:textId="64943B89" w:rsidR="00DD1296" w:rsidRDefault="00DD1296" w:rsidP="00A061DF">
      <w:pPr>
        <w:pStyle w:val="Odstavecseseznamem"/>
        <w:numPr>
          <w:ilvl w:val="0"/>
          <w:numId w:val="34"/>
        </w:numPr>
        <w:tabs>
          <w:tab w:val="left" w:pos="426"/>
        </w:tabs>
        <w:ind w:left="426" w:hanging="426"/>
        <w:jc w:val="both"/>
        <w:rPr>
          <w:rFonts w:ascii="Calibri" w:hAnsi="Calibri"/>
          <w:sz w:val="22"/>
          <w:szCs w:val="22"/>
        </w:rPr>
      </w:pPr>
      <w:r w:rsidRPr="0080094E">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13F865C5" w14:textId="77777777" w:rsidR="00D421BD" w:rsidRPr="008A2F17" w:rsidRDefault="00D421BD" w:rsidP="00BD6585">
      <w:pPr>
        <w:numPr>
          <w:ilvl w:val="0"/>
          <w:numId w:val="34"/>
        </w:numPr>
        <w:spacing w:after="0" w:line="240" w:lineRule="auto"/>
        <w:ind w:left="426" w:hanging="426"/>
        <w:jc w:val="both"/>
        <w:rPr>
          <w:rFonts w:asciiTheme="minorHAnsi" w:hAnsiTheme="minorHAnsi"/>
        </w:rPr>
      </w:pPr>
      <w:r w:rsidRPr="008A2F17">
        <w:rPr>
          <w:rFonts w:asciiTheme="minorHAnsi" w:hAnsiTheme="minorHAnsi"/>
        </w:rPr>
        <w:t>Smluvní strany se dohodly, že město Pardubice po uzavření této smlouvy odešle smlouvu k řádnému uveřejnění do registru smluv vedeného Ministerstvem vnitra ČR. O uveřejnění smlouvy město Pardubice bezodkladně informuje druhou smluvní stranu, nebyl-li kontaktní údaj této smluvní strany uveden přímo do registru smluv jako kontakt pro notifikaci o uveřejnění.</w:t>
      </w:r>
    </w:p>
    <w:p w14:paraId="3B64FFC6" w14:textId="77777777" w:rsidR="00D421BD" w:rsidRPr="008A2F17" w:rsidRDefault="00D421BD" w:rsidP="00D421BD">
      <w:pPr>
        <w:pStyle w:val="Odstavecseseznamem"/>
        <w:rPr>
          <w:rFonts w:asciiTheme="minorHAnsi" w:hAnsiTheme="minorHAnsi"/>
          <w:sz w:val="22"/>
          <w:szCs w:val="22"/>
        </w:rPr>
      </w:pPr>
    </w:p>
    <w:p w14:paraId="2CB5142A" w14:textId="77777777" w:rsidR="00D421BD" w:rsidRPr="008A2F17" w:rsidRDefault="00D421BD" w:rsidP="00BD6585">
      <w:pPr>
        <w:numPr>
          <w:ilvl w:val="0"/>
          <w:numId w:val="34"/>
        </w:numPr>
        <w:spacing w:after="0" w:line="240" w:lineRule="auto"/>
        <w:ind w:left="426" w:hanging="426"/>
        <w:jc w:val="both"/>
        <w:rPr>
          <w:rFonts w:asciiTheme="minorHAnsi" w:hAnsiTheme="minorHAnsi"/>
        </w:rPr>
      </w:pPr>
      <w:r w:rsidRPr="008A2F17">
        <w:rPr>
          <w:rFonts w:asciiTheme="minorHAnsi" w:hAnsiTheme="minorHAnsi"/>
        </w:rPr>
        <w:t xml:space="preserve">Smluvní strany prohlašují, že žádná část smlouvy nenaplňuje znaky obchodního tajemství (§504 z. </w:t>
      </w:r>
      <w:proofErr w:type="gramStart"/>
      <w:r w:rsidRPr="008A2F17">
        <w:rPr>
          <w:rFonts w:asciiTheme="minorHAnsi" w:hAnsiTheme="minorHAnsi"/>
        </w:rPr>
        <w:t>č.</w:t>
      </w:r>
      <w:proofErr w:type="gramEnd"/>
      <w:r w:rsidRPr="008A2F17">
        <w:rPr>
          <w:rFonts w:asciiTheme="minorHAnsi" w:hAnsiTheme="minorHAnsi"/>
        </w:rPr>
        <w:t xml:space="preserve"> 89/2012 Sb., občanský zákoník).</w:t>
      </w:r>
    </w:p>
    <w:p w14:paraId="39D362CE" w14:textId="77777777" w:rsidR="00D421BD" w:rsidRPr="008A2F17" w:rsidRDefault="00D421BD" w:rsidP="00D421BD">
      <w:pPr>
        <w:pStyle w:val="Odstavecseseznamem"/>
        <w:rPr>
          <w:rFonts w:asciiTheme="minorHAnsi" w:hAnsiTheme="minorHAnsi"/>
          <w:sz w:val="22"/>
          <w:szCs w:val="22"/>
        </w:rPr>
      </w:pPr>
    </w:p>
    <w:p w14:paraId="7D82409D" w14:textId="57CF8004" w:rsidR="00D421BD" w:rsidRPr="008A2F17" w:rsidRDefault="00D421BD" w:rsidP="00BD6585">
      <w:pPr>
        <w:numPr>
          <w:ilvl w:val="0"/>
          <w:numId w:val="34"/>
        </w:numPr>
        <w:spacing w:after="0" w:line="240" w:lineRule="auto"/>
        <w:ind w:left="426" w:hanging="426"/>
        <w:jc w:val="both"/>
        <w:rPr>
          <w:rFonts w:asciiTheme="minorHAnsi" w:hAnsiTheme="minorHAnsi"/>
        </w:rPr>
      </w:pPr>
      <w:r w:rsidRPr="008A2F17">
        <w:rPr>
          <w:rFonts w:asciiTheme="minorHAnsi" w:hAnsiTheme="minorHAnsi"/>
        </w:rPr>
        <w:t xml:space="preserve">Pro případ, kdy je v uzavřené smlouvě uvedeno rodné číslo, e-mailová adresa, telefonní číslo, číslo účtu fyzické osoby, bydliště/sídlo fyzické osoby, se </w:t>
      </w:r>
      <w:r w:rsidR="00655666">
        <w:rPr>
          <w:rFonts w:asciiTheme="minorHAnsi" w:hAnsiTheme="minorHAnsi"/>
        </w:rPr>
        <w:t>s</w:t>
      </w:r>
      <w:r w:rsidRPr="008A2F17">
        <w:rPr>
          <w:rFonts w:asciiTheme="minorHAnsi" w:hAnsiTheme="minorHAnsi"/>
        </w:rPr>
        <w:t xml:space="preserve">mluvní strany se dohodly, že smlouva bude uveřejněna bez těchto údajů. Dále se </w:t>
      </w:r>
      <w:r w:rsidR="00655666">
        <w:rPr>
          <w:rFonts w:asciiTheme="minorHAnsi" w:hAnsiTheme="minorHAnsi"/>
        </w:rPr>
        <w:t>s</w:t>
      </w:r>
      <w:r w:rsidRPr="008A2F17">
        <w:rPr>
          <w:rFonts w:asciiTheme="minorHAnsi" w:hAnsiTheme="minorHAnsi"/>
        </w:rPr>
        <w:t>mluvní strany dohodly, že smlouva bude uveřejněna bez podpisů.</w:t>
      </w:r>
      <w:r w:rsidRPr="008A2F17">
        <w:rPr>
          <w:rFonts w:asciiTheme="minorHAnsi" w:hAnsiTheme="minorHAnsi"/>
          <w:color w:val="000000"/>
        </w:rPr>
        <w:t xml:space="preserve"> </w:t>
      </w:r>
      <w:r w:rsidR="00655666">
        <w:rPr>
          <w:rFonts w:asciiTheme="minorHAnsi" w:hAnsiTheme="minorHAnsi"/>
          <w:color w:val="000000"/>
        </w:rPr>
        <w:t>P</w:t>
      </w:r>
      <w:r w:rsidRPr="008A2F17">
        <w:rPr>
          <w:rFonts w:asciiTheme="minorHAnsi" w:hAnsiTheme="minorHAnsi"/>
          <w:color w:val="000000"/>
        </w:rPr>
        <w:t xml:space="preserve">ro případ, kdy by smlouva obsahovala osobní údaje, které nejsou zahrnuty ve výše uvedeném výčtu a které zároveň nepodléhají uveřejnění dle příslušných právních předpisů, poskytuje </w:t>
      </w:r>
      <w:r w:rsidR="00655666">
        <w:rPr>
          <w:rFonts w:asciiTheme="minorHAnsi" w:hAnsiTheme="minorHAnsi"/>
          <w:color w:val="000000"/>
        </w:rPr>
        <w:t>zhotovitel</w:t>
      </w:r>
      <w:r w:rsidRPr="008A2F17">
        <w:rPr>
          <w:rFonts w:asciiTheme="minorHAnsi" w:hAnsiTheme="minorHAnsi"/>
          <w:color w:val="000000"/>
        </w:rPr>
        <w:t xml:space="preserve"> svůj souhlas se  zpracováním těchto údajů, konkrétně s jejich zveřejněním v registru smluv ve smyslu </w:t>
      </w:r>
      <w:r w:rsidRPr="008A2F17">
        <w:rPr>
          <w:rFonts w:asciiTheme="minorHAnsi" w:hAnsiTheme="minorHAnsi"/>
        </w:rPr>
        <w:t xml:space="preserve">zákona č. 340/2015 Sb. </w:t>
      </w:r>
      <w:r w:rsidRPr="008A2F17">
        <w:rPr>
          <w:rFonts w:asciiTheme="minorHAnsi" w:hAnsiTheme="minorHAnsi"/>
          <w:color w:val="000000"/>
        </w:rPr>
        <w:t>městem Pardubice. Souhlas se uděluje na dobu neurčitou a je poskytnut dobrovolně.</w:t>
      </w:r>
    </w:p>
    <w:p w14:paraId="08F5C7B1" w14:textId="77777777" w:rsidR="00D421BD" w:rsidRPr="008A2F17" w:rsidRDefault="00D421BD" w:rsidP="008A2F17">
      <w:pPr>
        <w:pStyle w:val="Odstavecseseznamem"/>
        <w:tabs>
          <w:tab w:val="left" w:pos="426"/>
        </w:tabs>
        <w:ind w:left="426"/>
        <w:jc w:val="both"/>
        <w:rPr>
          <w:rFonts w:asciiTheme="minorHAnsi" w:hAnsiTheme="minorHAnsi"/>
          <w:sz w:val="22"/>
          <w:szCs w:val="22"/>
        </w:rPr>
      </w:pPr>
    </w:p>
    <w:p w14:paraId="57FA8021" w14:textId="77777777" w:rsidR="00DB6293" w:rsidRPr="008A2F17" w:rsidRDefault="00DB6293" w:rsidP="00A061DF">
      <w:pPr>
        <w:tabs>
          <w:tab w:val="left" w:pos="426"/>
        </w:tabs>
        <w:spacing w:after="0" w:line="240" w:lineRule="auto"/>
        <w:ind w:left="426" w:hanging="426"/>
        <w:jc w:val="both"/>
        <w:rPr>
          <w:rFonts w:asciiTheme="minorHAnsi" w:hAnsiTheme="minorHAnsi" w:cs="Arial"/>
          <w:snapToGrid w:val="0"/>
        </w:rPr>
      </w:pPr>
    </w:p>
    <w:p w14:paraId="40125FFC" w14:textId="77777777" w:rsidR="00E52334" w:rsidRPr="008A2F17" w:rsidRDefault="00E52334" w:rsidP="008033A9">
      <w:pPr>
        <w:spacing w:after="0" w:line="240" w:lineRule="auto"/>
        <w:jc w:val="both"/>
        <w:rPr>
          <w:rFonts w:asciiTheme="minorHAnsi" w:hAnsiTheme="minorHAnsi" w:cs="Arial"/>
          <w:snapToGrid w:val="0"/>
        </w:rPr>
      </w:pPr>
      <w:r w:rsidRPr="008A2F17">
        <w:rPr>
          <w:rFonts w:asciiTheme="minorHAnsi" w:hAnsiTheme="minorHAnsi" w:cs="Arial"/>
          <w:snapToGrid w:val="0"/>
        </w:rPr>
        <w:t>Příloha č. 1: cenová nabídka</w:t>
      </w:r>
    </w:p>
    <w:p w14:paraId="1BF912E7" w14:textId="77777777" w:rsidR="00DB4065" w:rsidRPr="008A2F17" w:rsidRDefault="00DB4065" w:rsidP="008033A9">
      <w:pPr>
        <w:spacing w:after="0" w:line="240" w:lineRule="auto"/>
        <w:jc w:val="both"/>
        <w:rPr>
          <w:rFonts w:asciiTheme="minorHAnsi" w:hAnsiTheme="minorHAnsi" w:cs="Arial"/>
          <w:snapToGrid w:val="0"/>
        </w:rPr>
      </w:pPr>
    </w:p>
    <w:p w14:paraId="3D56DEEA" w14:textId="77777777" w:rsidR="00DB6293" w:rsidRPr="008A2F17" w:rsidRDefault="00DB6293" w:rsidP="008033A9">
      <w:pPr>
        <w:spacing w:after="0" w:line="240" w:lineRule="auto"/>
        <w:jc w:val="both"/>
        <w:rPr>
          <w:rFonts w:asciiTheme="minorHAnsi" w:hAnsiTheme="minorHAnsi" w:cs="Arial"/>
          <w:snapToGrid w:val="0"/>
        </w:rPr>
      </w:pPr>
    </w:p>
    <w:p w14:paraId="0748D10A" w14:textId="346FD51C" w:rsidR="00D65F63" w:rsidRPr="008A2F17" w:rsidRDefault="00D65F63" w:rsidP="00D65F63">
      <w:pPr>
        <w:autoSpaceDE w:val="0"/>
        <w:autoSpaceDN w:val="0"/>
        <w:adjustRightInd w:val="0"/>
        <w:spacing w:after="0" w:line="240" w:lineRule="auto"/>
        <w:jc w:val="both"/>
        <w:rPr>
          <w:rFonts w:asciiTheme="minorHAnsi" w:eastAsia="Times New Roman" w:hAnsiTheme="minorHAnsi"/>
        </w:rPr>
      </w:pPr>
      <w:r w:rsidRPr="008A2F17">
        <w:rPr>
          <w:rFonts w:asciiTheme="minorHAnsi" w:eastAsia="Times New Roman" w:hAnsiTheme="minorHAnsi"/>
        </w:rPr>
        <w:t xml:space="preserve">V Pardubicích </w:t>
      </w:r>
      <w:r w:rsidR="00325CC3">
        <w:rPr>
          <w:rFonts w:asciiTheme="minorHAnsi" w:eastAsia="Times New Roman" w:hAnsiTheme="minorHAnsi"/>
        </w:rPr>
        <w:t>dne</w:t>
      </w:r>
      <w:r w:rsidR="00325CC3">
        <w:rPr>
          <w:rFonts w:asciiTheme="minorHAnsi" w:eastAsia="Times New Roman" w:hAnsiTheme="minorHAnsi"/>
        </w:rPr>
        <w:tab/>
      </w:r>
      <w:r w:rsidR="00325CC3">
        <w:rPr>
          <w:rFonts w:asciiTheme="minorHAnsi" w:eastAsia="Times New Roman" w:hAnsiTheme="minorHAnsi"/>
        </w:rPr>
        <w:tab/>
      </w:r>
      <w:r w:rsidR="00325CC3">
        <w:rPr>
          <w:rFonts w:asciiTheme="minorHAnsi" w:eastAsia="Times New Roman" w:hAnsiTheme="minorHAnsi"/>
        </w:rPr>
        <w:tab/>
      </w:r>
      <w:r w:rsidR="00325CC3">
        <w:rPr>
          <w:rFonts w:asciiTheme="minorHAnsi" w:eastAsia="Times New Roman" w:hAnsiTheme="minorHAnsi"/>
        </w:rPr>
        <w:tab/>
      </w:r>
      <w:r w:rsidR="00325CC3">
        <w:rPr>
          <w:rFonts w:asciiTheme="minorHAnsi" w:eastAsia="Times New Roman" w:hAnsiTheme="minorHAnsi"/>
        </w:rPr>
        <w:tab/>
      </w:r>
      <w:r w:rsidR="00E8703B" w:rsidRPr="008A2F17">
        <w:rPr>
          <w:rFonts w:asciiTheme="minorHAnsi" w:eastAsia="Times New Roman" w:hAnsiTheme="minorHAnsi"/>
        </w:rPr>
        <w:t>V</w:t>
      </w:r>
      <w:r w:rsidR="00325CC3">
        <w:rPr>
          <w:rFonts w:asciiTheme="minorHAnsi" w:eastAsia="Times New Roman" w:hAnsiTheme="minorHAnsi"/>
        </w:rPr>
        <w:t xml:space="preserve"> Pardubicích dne </w:t>
      </w:r>
      <w:r w:rsidR="00E8703B" w:rsidRPr="008A2F17">
        <w:rPr>
          <w:rFonts w:asciiTheme="minorHAnsi" w:eastAsia="Times New Roman" w:hAnsiTheme="minorHAnsi"/>
        </w:rPr>
        <w:tab/>
      </w:r>
      <w:r w:rsidRPr="008A2F17">
        <w:rPr>
          <w:rFonts w:asciiTheme="minorHAnsi" w:eastAsia="Times New Roman" w:hAnsiTheme="minorHAnsi"/>
        </w:rPr>
        <w:tab/>
      </w:r>
      <w:r w:rsidR="00325CC3">
        <w:rPr>
          <w:rFonts w:asciiTheme="minorHAnsi" w:eastAsia="Times New Roman" w:hAnsiTheme="minorHAnsi"/>
        </w:rPr>
        <w:tab/>
      </w:r>
      <w:r w:rsidR="00325CC3">
        <w:rPr>
          <w:rFonts w:asciiTheme="minorHAnsi" w:eastAsia="Times New Roman" w:hAnsiTheme="minorHAnsi"/>
        </w:rPr>
        <w:tab/>
      </w:r>
      <w:r w:rsidR="00325CC3">
        <w:rPr>
          <w:rFonts w:asciiTheme="minorHAnsi" w:eastAsia="Times New Roman" w:hAnsiTheme="minorHAnsi"/>
        </w:rPr>
        <w:tab/>
      </w:r>
      <w:r w:rsidR="00325CC3">
        <w:rPr>
          <w:rFonts w:asciiTheme="minorHAnsi" w:eastAsia="Times New Roman" w:hAnsiTheme="minorHAnsi"/>
        </w:rPr>
        <w:tab/>
      </w:r>
      <w:r w:rsidRPr="008A2F17">
        <w:rPr>
          <w:rFonts w:asciiTheme="minorHAnsi" w:eastAsia="Times New Roman" w:hAnsiTheme="minorHAnsi"/>
        </w:rPr>
        <w:tab/>
      </w:r>
      <w:r w:rsidRPr="008A2F17">
        <w:rPr>
          <w:rFonts w:asciiTheme="minorHAnsi" w:eastAsia="Times New Roman" w:hAnsiTheme="minorHAnsi"/>
        </w:rPr>
        <w:tab/>
        <w:t xml:space="preserve">                </w:t>
      </w:r>
    </w:p>
    <w:p w14:paraId="0F88261B" w14:textId="77777777" w:rsidR="00D65F63" w:rsidRPr="008A2F17" w:rsidRDefault="00D65F63" w:rsidP="00D65F63">
      <w:pPr>
        <w:autoSpaceDE w:val="0"/>
        <w:autoSpaceDN w:val="0"/>
        <w:adjustRightInd w:val="0"/>
        <w:spacing w:after="0" w:line="240" w:lineRule="auto"/>
        <w:jc w:val="both"/>
        <w:rPr>
          <w:rFonts w:asciiTheme="minorHAnsi" w:eastAsia="Times New Roman" w:hAnsiTheme="minorHAnsi"/>
        </w:rPr>
      </w:pPr>
    </w:p>
    <w:p w14:paraId="752A997F" w14:textId="77777777" w:rsidR="00DB6293" w:rsidRDefault="00DB6293" w:rsidP="00D65F63">
      <w:pPr>
        <w:autoSpaceDE w:val="0"/>
        <w:autoSpaceDN w:val="0"/>
        <w:adjustRightInd w:val="0"/>
        <w:spacing w:after="0" w:line="240" w:lineRule="auto"/>
        <w:jc w:val="both"/>
        <w:rPr>
          <w:rFonts w:eastAsia="Times New Roman"/>
        </w:rPr>
      </w:pPr>
    </w:p>
    <w:p w14:paraId="7E4F861C" w14:textId="77777777" w:rsidR="00D65F63" w:rsidRDefault="00D65F63" w:rsidP="00D65F63">
      <w:pPr>
        <w:autoSpaceDE w:val="0"/>
        <w:autoSpaceDN w:val="0"/>
        <w:adjustRightInd w:val="0"/>
        <w:spacing w:after="0" w:line="240" w:lineRule="auto"/>
        <w:jc w:val="both"/>
        <w:rPr>
          <w:rFonts w:eastAsia="Times New Roman"/>
        </w:rPr>
      </w:pPr>
      <w:r w:rsidRPr="00D65F63">
        <w:rPr>
          <w:rFonts w:eastAsia="Times New Roman"/>
        </w:rPr>
        <w:t xml:space="preserve">Za objednatele: </w:t>
      </w:r>
      <w:r w:rsidRPr="00D65F63">
        <w:rPr>
          <w:rFonts w:eastAsia="Times New Roman"/>
        </w:rPr>
        <w:tab/>
      </w:r>
      <w:r w:rsidRPr="00D65F63">
        <w:rPr>
          <w:rFonts w:eastAsia="Times New Roman"/>
        </w:rPr>
        <w:tab/>
      </w:r>
      <w:r w:rsidRPr="00D65F63">
        <w:rPr>
          <w:rFonts w:eastAsia="Times New Roman"/>
        </w:rPr>
        <w:tab/>
      </w:r>
      <w:r w:rsidRPr="00D65F63">
        <w:rPr>
          <w:rFonts w:eastAsia="Times New Roman"/>
        </w:rPr>
        <w:tab/>
      </w:r>
      <w:r w:rsidRPr="00D65F63">
        <w:rPr>
          <w:rFonts w:eastAsia="Times New Roman"/>
        </w:rPr>
        <w:tab/>
        <w:t xml:space="preserve">   Za zhotovitele:</w:t>
      </w:r>
    </w:p>
    <w:p w14:paraId="4BD8CC71" w14:textId="77777777" w:rsidR="0080094E" w:rsidRDefault="0080094E" w:rsidP="00D65F63">
      <w:pPr>
        <w:autoSpaceDE w:val="0"/>
        <w:autoSpaceDN w:val="0"/>
        <w:adjustRightInd w:val="0"/>
        <w:spacing w:after="0" w:line="240" w:lineRule="auto"/>
        <w:jc w:val="both"/>
        <w:rPr>
          <w:rFonts w:eastAsia="Times New Roman"/>
        </w:rPr>
      </w:pPr>
    </w:p>
    <w:p w14:paraId="5727F705" w14:textId="77777777" w:rsidR="00A061DF" w:rsidRDefault="00A061DF" w:rsidP="00D65F63">
      <w:pPr>
        <w:spacing w:after="0" w:line="240" w:lineRule="auto"/>
        <w:ind w:left="5664"/>
        <w:rPr>
          <w:rFonts w:eastAsia="Times New Roman"/>
        </w:rPr>
      </w:pPr>
    </w:p>
    <w:p w14:paraId="333C7134" w14:textId="77777777" w:rsidR="00D65F63" w:rsidRPr="00D65F63" w:rsidRDefault="00D65F63" w:rsidP="00D65F63">
      <w:pPr>
        <w:spacing w:after="0" w:line="240" w:lineRule="auto"/>
        <w:ind w:left="5664"/>
        <w:rPr>
          <w:rFonts w:eastAsia="Times New Roman"/>
        </w:rPr>
      </w:pPr>
      <w:r w:rsidRPr="00D65F63">
        <w:rPr>
          <w:rFonts w:eastAsia="Times New Roman"/>
        </w:rPr>
        <w:t xml:space="preserve"> </w:t>
      </w:r>
    </w:p>
    <w:p w14:paraId="30CFB16E" w14:textId="072F264E" w:rsidR="00D65F63" w:rsidRPr="00D65F63" w:rsidRDefault="00325CC3" w:rsidP="00D65F63">
      <w:pPr>
        <w:autoSpaceDE w:val="0"/>
        <w:autoSpaceDN w:val="0"/>
        <w:adjustRightInd w:val="0"/>
        <w:spacing w:after="0" w:line="240" w:lineRule="auto"/>
        <w:jc w:val="both"/>
        <w:rPr>
          <w:rFonts w:eastAsia="Times New Roman"/>
        </w:rPr>
      </w:pPr>
      <w:r>
        <w:rPr>
          <w:rFonts w:eastAsia="Times New Roman"/>
        </w:rPr>
        <w:t>………………………………………………</w:t>
      </w:r>
      <w:r>
        <w:rPr>
          <w:rFonts w:eastAsia="Times New Roman"/>
        </w:rPr>
        <w:tab/>
      </w:r>
      <w:r>
        <w:rPr>
          <w:rFonts w:eastAsia="Times New Roman"/>
        </w:rPr>
        <w:tab/>
      </w:r>
      <w:r>
        <w:rPr>
          <w:rFonts w:eastAsia="Times New Roman"/>
        </w:rPr>
        <w:tab/>
      </w:r>
      <w:r>
        <w:rPr>
          <w:rFonts w:eastAsia="Times New Roman"/>
        </w:rPr>
        <w:tab/>
      </w:r>
      <w:r w:rsidR="00D65F63" w:rsidRPr="00D65F63">
        <w:rPr>
          <w:rFonts w:eastAsia="Times New Roman"/>
        </w:rPr>
        <w:t xml:space="preserve"> …………………………………………</w:t>
      </w:r>
    </w:p>
    <w:p w14:paraId="2AD6A520" w14:textId="7F398084" w:rsidR="00655666" w:rsidRDefault="000C4073" w:rsidP="00D65F63">
      <w:pPr>
        <w:autoSpaceDE w:val="0"/>
        <w:autoSpaceDN w:val="0"/>
        <w:adjustRightInd w:val="0"/>
        <w:spacing w:after="0" w:line="240" w:lineRule="auto"/>
        <w:jc w:val="both"/>
        <w:rPr>
          <w:rFonts w:eastAsia="Times New Roman"/>
        </w:rPr>
      </w:pPr>
      <w:r>
        <w:rPr>
          <w:rFonts w:eastAsia="Times New Roman"/>
        </w:rPr>
        <w:t xml:space="preserve">       </w:t>
      </w:r>
      <w:r w:rsidR="00655666">
        <w:rPr>
          <w:rFonts w:eastAsia="Times New Roman"/>
        </w:rPr>
        <w:t xml:space="preserve">Ing. </w:t>
      </w:r>
      <w:r>
        <w:rPr>
          <w:rFonts w:eastAsia="Times New Roman"/>
        </w:rPr>
        <w:t>Martin Charvát</w:t>
      </w:r>
      <w:r w:rsidR="005951E5">
        <w:rPr>
          <w:rFonts w:eastAsia="Times New Roman"/>
        </w:rPr>
        <w:tab/>
      </w:r>
      <w:r w:rsidR="005951E5">
        <w:rPr>
          <w:rFonts w:eastAsia="Times New Roman"/>
        </w:rPr>
        <w:tab/>
      </w:r>
      <w:r w:rsidR="005951E5">
        <w:rPr>
          <w:rFonts w:eastAsia="Times New Roman"/>
        </w:rPr>
        <w:tab/>
      </w:r>
      <w:r w:rsidR="005951E5">
        <w:rPr>
          <w:rFonts w:eastAsia="Times New Roman"/>
        </w:rPr>
        <w:tab/>
      </w:r>
      <w:r w:rsidR="005951E5">
        <w:rPr>
          <w:rFonts w:eastAsia="Times New Roman"/>
        </w:rPr>
        <w:tab/>
        <w:t xml:space="preserve">      Ing. Petr Kozel, jednatel</w:t>
      </w:r>
    </w:p>
    <w:p w14:paraId="07898024" w14:textId="739459BD" w:rsidR="00655666" w:rsidRDefault="000C4073" w:rsidP="00D65F63">
      <w:pPr>
        <w:autoSpaceDE w:val="0"/>
        <w:autoSpaceDN w:val="0"/>
        <w:adjustRightInd w:val="0"/>
        <w:spacing w:after="0" w:line="240" w:lineRule="auto"/>
        <w:jc w:val="both"/>
        <w:rPr>
          <w:rFonts w:eastAsia="Times New Roman"/>
        </w:rPr>
      </w:pPr>
      <w:r>
        <w:rPr>
          <w:rFonts w:eastAsia="Times New Roman"/>
        </w:rPr>
        <w:tab/>
        <w:t xml:space="preserve">primátor </w:t>
      </w:r>
    </w:p>
    <w:p w14:paraId="41058B71" w14:textId="1A949EC5" w:rsidR="00D65F63" w:rsidRPr="00D65F63" w:rsidRDefault="00D65F63" w:rsidP="00D65F63">
      <w:pPr>
        <w:autoSpaceDE w:val="0"/>
        <w:autoSpaceDN w:val="0"/>
        <w:adjustRightInd w:val="0"/>
        <w:spacing w:after="0" w:line="240" w:lineRule="auto"/>
        <w:jc w:val="both"/>
        <w:rPr>
          <w:rFonts w:eastAsia="Times New Roman"/>
        </w:rPr>
      </w:pPr>
    </w:p>
    <w:p w14:paraId="0CC347E5" w14:textId="77777777" w:rsidR="00937822" w:rsidRPr="008033A9" w:rsidRDefault="00D65F63" w:rsidP="002843A5">
      <w:pPr>
        <w:autoSpaceDE w:val="0"/>
        <w:autoSpaceDN w:val="0"/>
        <w:adjustRightInd w:val="0"/>
        <w:spacing w:after="0" w:line="240" w:lineRule="auto"/>
        <w:jc w:val="both"/>
        <w:rPr>
          <w:rFonts w:asciiTheme="minorHAnsi" w:hAnsiTheme="minorHAnsi"/>
        </w:rPr>
      </w:pPr>
      <w:r w:rsidRPr="00D65F63">
        <w:rPr>
          <w:rFonts w:eastAsia="Times New Roman"/>
        </w:rPr>
        <w:tab/>
      </w:r>
    </w:p>
    <w:sectPr w:rsidR="00937822" w:rsidRPr="008033A9" w:rsidSect="00CC693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F135A" w14:textId="77777777" w:rsidR="009C4E7F" w:rsidRDefault="009C4E7F">
      <w:pPr>
        <w:spacing w:after="0" w:line="240" w:lineRule="auto"/>
      </w:pPr>
      <w:r>
        <w:separator/>
      </w:r>
    </w:p>
  </w:endnote>
  <w:endnote w:type="continuationSeparator" w:id="0">
    <w:p w14:paraId="0F45FABE" w14:textId="77777777" w:rsidR="009C4E7F" w:rsidRDefault="009C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CA1E" w14:textId="744323FB" w:rsidR="00F34E17" w:rsidRDefault="00F34E17">
    <w:pPr>
      <w:pStyle w:val="Zpat"/>
      <w:jc w:val="center"/>
    </w:pPr>
    <w:r>
      <w:t xml:space="preserve">Stránka </w:t>
    </w:r>
    <w:r>
      <w:rPr>
        <w:b/>
      </w:rPr>
      <w:fldChar w:fldCharType="begin"/>
    </w:r>
    <w:r>
      <w:rPr>
        <w:b/>
      </w:rPr>
      <w:instrText>PAGE</w:instrText>
    </w:r>
    <w:r>
      <w:rPr>
        <w:b/>
      </w:rPr>
      <w:fldChar w:fldCharType="separate"/>
    </w:r>
    <w:r w:rsidR="00261D5F">
      <w:rPr>
        <w:b/>
        <w:noProof/>
      </w:rPr>
      <w:t>1</w:t>
    </w:r>
    <w:r>
      <w:rPr>
        <w:b/>
      </w:rPr>
      <w:fldChar w:fldCharType="end"/>
    </w:r>
    <w:r>
      <w:t xml:space="preserve"> z </w:t>
    </w:r>
    <w:r>
      <w:rPr>
        <w:b/>
      </w:rPr>
      <w:fldChar w:fldCharType="begin"/>
    </w:r>
    <w:r>
      <w:rPr>
        <w:b/>
      </w:rPr>
      <w:instrText>NUMPAGES</w:instrText>
    </w:r>
    <w:r>
      <w:rPr>
        <w:b/>
      </w:rPr>
      <w:fldChar w:fldCharType="separate"/>
    </w:r>
    <w:r w:rsidR="00261D5F">
      <w:rPr>
        <w:b/>
        <w:noProof/>
      </w:rPr>
      <w:t>8</w:t>
    </w:r>
    <w:r>
      <w:rPr>
        <w:b/>
      </w:rPr>
      <w:fldChar w:fldCharType="end"/>
    </w:r>
  </w:p>
  <w:p w14:paraId="231FBFE9" w14:textId="77777777" w:rsidR="00F34E17" w:rsidRDefault="00F34E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6AAFD" w14:textId="77777777" w:rsidR="009C4E7F" w:rsidRDefault="009C4E7F">
      <w:pPr>
        <w:spacing w:after="0" w:line="240" w:lineRule="auto"/>
      </w:pPr>
      <w:r>
        <w:separator/>
      </w:r>
    </w:p>
  </w:footnote>
  <w:footnote w:type="continuationSeparator" w:id="0">
    <w:p w14:paraId="492F530B" w14:textId="77777777" w:rsidR="009C4E7F" w:rsidRDefault="009C4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A586" w14:textId="77777777" w:rsidR="00F34E17" w:rsidRPr="00503647" w:rsidRDefault="00F34E17" w:rsidP="00503647">
    <w:pPr>
      <w:keepNext/>
      <w:outlineLvl w:val="1"/>
      <w:rPr>
        <w:sz w:val="20"/>
        <w:szCs w:val="20"/>
      </w:rPr>
    </w:pPr>
    <w:r w:rsidRPr="00503647">
      <w:rPr>
        <w:sz w:val="20"/>
        <w:szCs w:val="20"/>
      </w:rPr>
      <w:t xml:space="preserve">Název akce: </w:t>
    </w:r>
    <w:r>
      <w:rPr>
        <w:sz w:val="20"/>
        <w:szCs w:val="20"/>
      </w:rPr>
      <w:t>Tisk časopisu „To jsou Pardubice“                                                                          Rámcová smlouva o dílo</w:t>
    </w:r>
  </w:p>
  <w:p w14:paraId="6F90F0D3" w14:textId="77777777" w:rsidR="00F34E17" w:rsidRDefault="00F34E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396"/>
    <w:multiLevelType w:val="hybridMultilevel"/>
    <w:tmpl w:val="363E6E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DE74E9"/>
    <w:multiLevelType w:val="hybridMultilevel"/>
    <w:tmpl w:val="FFD63B3C"/>
    <w:lvl w:ilvl="0" w:tplc="A05C6A78">
      <w:start w:val="1"/>
      <w:numFmt w:val="decimal"/>
      <w:lvlText w:val="%1."/>
      <w:lvlJc w:val="left"/>
      <w:pPr>
        <w:tabs>
          <w:tab w:val="num" w:pos="720"/>
        </w:tabs>
        <w:ind w:left="720" w:hanging="360"/>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5A96473"/>
    <w:multiLevelType w:val="hybridMultilevel"/>
    <w:tmpl w:val="BFD60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461E96"/>
    <w:multiLevelType w:val="hybridMultilevel"/>
    <w:tmpl w:val="2EDC12FE"/>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BA0211"/>
    <w:multiLevelType w:val="hybridMultilevel"/>
    <w:tmpl w:val="040699E8"/>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744375"/>
    <w:multiLevelType w:val="hybridMultilevel"/>
    <w:tmpl w:val="13980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5B508E"/>
    <w:multiLevelType w:val="hybridMultilevel"/>
    <w:tmpl w:val="4546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25061B"/>
    <w:multiLevelType w:val="hybridMultilevel"/>
    <w:tmpl w:val="E07C7DD0"/>
    <w:lvl w:ilvl="0" w:tplc="C14AE510">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1231295"/>
    <w:multiLevelType w:val="hybridMultilevel"/>
    <w:tmpl w:val="52CCDE26"/>
    <w:lvl w:ilvl="0" w:tplc="277E75EC">
      <w:start w:val="1"/>
      <w:numFmt w:val="decimal"/>
      <w:lvlText w:val="%1."/>
      <w:lvlJc w:val="left"/>
      <w:pPr>
        <w:tabs>
          <w:tab w:val="num" w:pos="1440"/>
        </w:tabs>
        <w:ind w:left="1440" w:hanging="1156"/>
      </w:pPr>
      <w:rPr>
        <w:rFonts w:ascii="Arial" w:hAnsi="Arial" w:cs="Times New Roman" w:hint="default"/>
        <w:b w:val="0"/>
        <w:i w:val="0"/>
        <w:color w:val="auto"/>
        <w:sz w:val="22"/>
      </w:rPr>
    </w:lvl>
    <w:lvl w:ilvl="1" w:tplc="04050017">
      <w:start w:val="1"/>
      <w:numFmt w:val="lowerLetter"/>
      <w:lvlText w:val="%2)"/>
      <w:lvlJc w:val="left"/>
      <w:pPr>
        <w:tabs>
          <w:tab w:val="num" w:pos="1440"/>
        </w:tabs>
        <w:ind w:left="1440" w:hanging="360"/>
      </w:pPr>
      <w:rPr>
        <w:b w:val="0"/>
        <w:i w:val="0"/>
        <w:color w:val="auto"/>
        <w:sz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14A6842"/>
    <w:multiLevelType w:val="hybridMultilevel"/>
    <w:tmpl w:val="FCFE5BCC"/>
    <w:lvl w:ilvl="0" w:tplc="277E75EC">
      <w:start w:val="1"/>
      <w:numFmt w:val="decimal"/>
      <w:lvlText w:val="%1."/>
      <w:lvlJc w:val="left"/>
      <w:pPr>
        <w:tabs>
          <w:tab w:val="num" w:pos="7996"/>
        </w:tabs>
        <w:ind w:left="7996" w:hanging="1156"/>
      </w:pPr>
      <w:rPr>
        <w:rFonts w:ascii="Arial" w:hAnsi="Arial" w:cs="Times New Roman" w:hint="default"/>
        <w:b w:val="0"/>
        <w:i w:val="0"/>
        <w:color w:val="auto"/>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3067D81"/>
    <w:multiLevelType w:val="hybridMultilevel"/>
    <w:tmpl w:val="46D4A1EC"/>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450881"/>
    <w:multiLevelType w:val="hybridMultilevel"/>
    <w:tmpl w:val="FFB45C2A"/>
    <w:lvl w:ilvl="0" w:tplc="277E75EC">
      <w:start w:val="1"/>
      <w:numFmt w:val="decimal"/>
      <w:lvlText w:val="%1."/>
      <w:lvlJc w:val="left"/>
      <w:pPr>
        <w:tabs>
          <w:tab w:val="num" w:pos="1440"/>
        </w:tabs>
        <w:ind w:left="1440" w:hanging="1156"/>
      </w:pPr>
      <w:rPr>
        <w:rFonts w:ascii="Arial" w:hAnsi="Arial" w:cs="Times New Roman" w:hint="default"/>
        <w:b w:val="0"/>
        <w:i w:val="0"/>
        <w:color w:val="auto"/>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1B007869"/>
    <w:multiLevelType w:val="hybridMultilevel"/>
    <w:tmpl w:val="6CC07D6A"/>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E558FD"/>
    <w:multiLevelType w:val="hybridMultilevel"/>
    <w:tmpl w:val="3648D216"/>
    <w:lvl w:ilvl="0" w:tplc="385A3B10">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B40C4F"/>
    <w:multiLevelType w:val="hybridMultilevel"/>
    <w:tmpl w:val="B588C7B6"/>
    <w:lvl w:ilvl="0" w:tplc="EEE0C454">
      <w:start w:val="2"/>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28579B"/>
    <w:multiLevelType w:val="hybridMultilevel"/>
    <w:tmpl w:val="D7C2ED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A509C0"/>
    <w:multiLevelType w:val="hybridMultilevel"/>
    <w:tmpl w:val="AD02CE18"/>
    <w:lvl w:ilvl="0" w:tplc="04050001">
      <w:start w:val="1"/>
      <w:numFmt w:val="bullet"/>
      <w:lvlText w:val=""/>
      <w:lvlJc w:val="left"/>
      <w:pPr>
        <w:tabs>
          <w:tab w:val="num" w:pos="1845"/>
        </w:tabs>
        <w:ind w:left="18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231C158F"/>
    <w:multiLevelType w:val="hybridMultilevel"/>
    <w:tmpl w:val="4C024F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39762F"/>
    <w:multiLevelType w:val="hybridMultilevel"/>
    <w:tmpl w:val="17349B7E"/>
    <w:lvl w:ilvl="0" w:tplc="B754B404">
      <w:start w:val="1"/>
      <w:numFmt w:val="decimal"/>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9DA5B89"/>
    <w:multiLevelType w:val="hybridMultilevel"/>
    <w:tmpl w:val="3D741894"/>
    <w:lvl w:ilvl="0" w:tplc="5E3E0A6E">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2C5B6D43"/>
    <w:multiLevelType w:val="hybridMultilevel"/>
    <w:tmpl w:val="C2C820F8"/>
    <w:lvl w:ilvl="0" w:tplc="BBC4E4DE">
      <w:start w:val="1"/>
      <w:numFmt w:val="decimal"/>
      <w:lvlText w:val="%1."/>
      <w:lvlJc w:val="left"/>
      <w:pPr>
        <w:tabs>
          <w:tab w:val="num" w:pos="1440"/>
        </w:tabs>
        <w:ind w:left="1440" w:hanging="1156"/>
      </w:pPr>
      <w:rPr>
        <w:rFonts w:ascii="Arial" w:hAnsi="Arial" w:cs="Times New Roman" w:hint="default"/>
        <w:b w:val="0"/>
        <w:i w:val="0"/>
        <w:color w:val="auto"/>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0BF51B9"/>
    <w:multiLevelType w:val="hybridMultilevel"/>
    <w:tmpl w:val="B844AD90"/>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632179"/>
    <w:multiLevelType w:val="hybridMultilevel"/>
    <w:tmpl w:val="794CDE3A"/>
    <w:lvl w:ilvl="0" w:tplc="906E2FE0">
      <w:start w:val="2"/>
      <w:numFmt w:val="decimal"/>
      <w:lvlText w:val="%1."/>
      <w:lvlJc w:val="left"/>
      <w:pPr>
        <w:tabs>
          <w:tab w:val="num" w:pos="1440"/>
        </w:tabs>
        <w:ind w:left="1440" w:hanging="1156"/>
      </w:pPr>
      <w:rPr>
        <w:rFonts w:ascii="Arial" w:hAnsi="Arial" w:cs="Times New Roman" w:hint="default"/>
        <w:b w:val="0"/>
        <w:i w:val="0"/>
        <w:color w:val="auto"/>
        <w:sz w:val="22"/>
      </w:rPr>
    </w:lvl>
    <w:lvl w:ilvl="1" w:tplc="65AE61BC">
      <w:numFmt w:val="bullet"/>
      <w:lvlText w:val="-"/>
      <w:lvlJc w:val="left"/>
      <w:pPr>
        <w:tabs>
          <w:tab w:val="num" w:pos="1440"/>
        </w:tabs>
        <w:ind w:left="1440" w:hanging="360"/>
      </w:pPr>
      <w:rPr>
        <w:rFonts w:ascii="Times New Roman" w:eastAsia="Times New Roman" w:hAnsi="Times New Roman" w:cs="Times New Roman" w:hint="default"/>
      </w:rPr>
    </w:lvl>
    <w:lvl w:ilvl="2" w:tplc="277E75EC">
      <w:start w:val="1"/>
      <w:numFmt w:val="decimal"/>
      <w:lvlText w:val="%3."/>
      <w:lvlJc w:val="left"/>
      <w:pPr>
        <w:tabs>
          <w:tab w:val="num" w:pos="3136"/>
        </w:tabs>
        <w:ind w:left="3136" w:hanging="1156"/>
      </w:pPr>
      <w:rPr>
        <w:rFonts w:ascii="Arial" w:hAnsi="Arial" w:cs="Times New Roman" w:hint="default"/>
        <w:b w:val="0"/>
        <w:i w:val="0"/>
        <w:color w:val="auto"/>
        <w:sz w:val="22"/>
      </w:rPr>
    </w:lvl>
    <w:lvl w:ilvl="3" w:tplc="277E75EC">
      <w:start w:val="1"/>
      <w:numFmt w:val="decimal"/>
      <w:lvlText w:val="%4."/>
      <w:lvlJc w:val="left"/>
      <w:pPr>
        <w:tabs>
          <w:tab w:val="num" w:pos="1440"/>
        </w:tabs>
        <w:ind w:left="1440" w:hanging="1156"/>
      </w:pPr>
      <w:rPr>
        <w:rFonts w:ascii="Arial" w:hAnsi="Arial" w:cs="Times New Roman" w:hint="default"/>
        <w:b w:val="0"/>
        <w:i w:val="0"/>
        <w:color w:val="auto"/>
        <w:sz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6D958DF"/>
    <w:multiLevelType w:val="hybridMultilevel"/>
    <w:tmpl w:val="782A7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E15F1A"/>
    <w:multiLevelType w:val="hybridMultilevel"/>
    <w:tmpl w:val="DC6A5DC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70862C3E">
      <w:start w:val="1"/>
      <w:numFmt w:val="decimal"/>
      <w:lvlText w:val="%4."/>
      <w:lvlJc w:val="left"/>
      <w:pPr>
        <w:tabs>
          <w:tab w:val="num" w:pos="360"/>
        </w:tabs>
        <w:ind w:left="360" w:hanging="360"/>
      </w:pPr>
      <w:rPr>
        <w:rFonts w:cs="Times New Roman"/>
        <w:color w:val="auto"/>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6D51BD"/>
    <w:multiLevelType w:val="hybridMultilevel"/>
    <w:tmpl w:val="F3F0F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FD6BA5"/>
    <w:multiLevelType w:val="hybridMultilevel"/>
    <w:tmpl w:val="17BAB9B4"/>
    <w:lvl w:ilvl="0" w:tplc="E286D1F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DEB28FA"/>
    <w:multiLevelType w:val="hybridMultilevel"/>
    <w:tmpl w:val="6388E34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3FB424CF"/>
    <w:multiLevelType w:val="hybridMultilevel"/>
    <w:tmpl w:val="9C26DFF4"/>
    <w:lvl w:ilvl="0" w:tplc="BBC4E4DE">
      <w:start w:val="1"/>
      <w:numFmt w:val="decimal"/>
      <w:lvlText w:val="%1."/>
      <w:lvlJc w:val="left"/>
      <w:pPr>
        <w:tabs>
          <w:tab w:val="num" w:pos="1440"/>
        </w:tabs>
        <w:ind w:left="1440" w:hanging="1156"/>
      </w:pPr>
      <w:rPr>
        <w:rFonts w:ascii="Arial" w:hAnsi="Arial" w:cs="Times New Roman" w:hint="default"/>
        <w:b w:val="0"/>
        <w:i w:val="0"/>
        <w:color w:val="auto"/>
        <w:sz w:val="22"/>
      </w:rPr>
    </w:lvl>
    <w:lvl w:ilvl="1" w:tplc="0405000F">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419402CD"/>
    <w:multiLevelType w:val="hybridMultilevel"/>
    <w:tmpl w:val="9872C6E6"/>
    <w:lvl w:ilvl="0" w:tplc="38626E94">
      <w:start w:val="1"/>
      <w:numFmt w:val="bullet"/>
      <w:lvlText w:val="-"/>
      <w:lvlJc w:val="left"/>
      <w:pPr>
        <w:ind w:left="1080" w:hanging="360"/>
      </w:pPr>
      <w:rPr>
        <w:rFonts w:ascii="Calibri" w:eastAsia="Times New Roman" w:hAnsi="Calibri"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9E513A5"/>
    <w:multiLevelType w:val="hybridMultilevel"/>
    <w:tmpl w:val="AC943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B9D09FA"/>
    <w:multiLevelType w:val="hybridMultilevel"/>
    <w:tmpl w:val="DA5C9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C86BF8"/>
    <w:multiLevelType w:val="hybridMultilevel"/>
    <w:tmpl w:val="E7A2DFF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360"/>
        </w:tabs>
        <w:ind w:left="360" w:hanging="360"/>
      </w:pPr>
      <w:rPr>
        <w:color w:val="auto"/>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D142F75"/>
    <w:multiLevelType w:val="hybridMultilevel"/>
    <w:tmpl w:val="D3E2FCD6"/>
    <w:lvl w:ilvl="0" w:tplc="385A3B10">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15858A2"/>
    <w:multiLevelType w:val="hybridMultilevel"/>
    <w:tmpl w:val="114C12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3121A2D"/>
    <w:multiLevelType w:val="hybridMultilevel"/>
    <w:tmpl w:val="5D4EDA78"/>
    <w:lvl w:ilvl="0" w:tplc="D0306E28">
      <w:numFmt w:val="bullet"/>
      <w:lvlText w:val="-"/>
      <w:lvlJc w:val="left"/>
      <w:pPr>
        <w:ind w:left="644" w:hanging="360"/>
      </w:pPr>
      <w:rPr>
        <w:rFonts w:ascii="Arial" w:eastAsia="Times New Roman" w:hAnsi="Arial" w:cs="Aria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36" w15:restartNumberingAfterBreak="0">
    <w:nsid w:val="5622105D"/>
    <w:multiLevelType w:val="hybridMultilevel"/>
    <w:tmpl w:val="D8E2DF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6E4426B"/>
    <w:multiLevelType w:val="hybridMultilevel"/>
    <w:tmpl w:val="889EA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8E7AC0"/>
    <w:multiLevelType w:val="hybridMultilevel"/>
    <w:tmpl w:val="B89E3550"/>
    <w:lvl w:ilvl="0" w:tplc="8CD0A468">
      <w:start w:val="1"/>
      <w:numFmt w:val="decimal"/>
      <w:lvlText w:val="%1."/>
      <w:lvlJc w:val="left"/>
      <w:pPr>
        <w:tabs>
          <w:tab w:val="num" w:pos="720"/>
        </w:tabs>
        <w:ind w:left="72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5A3A3AC8"/>
    <w:multiLevelType w:val="hybridMultilevel"/>
    <w:tmpl w:val="ABD0C0F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ADB4079"/>
    <w:multiLevelType w:val="hybridMultilevel"/>
    <w:tmpl w:val="34340D4E"/>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B1925CC"/>
    <w:multiLevelType w:val="hybridMultilevel"/>
    <w:tmpl w:val="73F286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C13106D"/>
    <w:multiLevelType w:val="hybridMultilevel"/>
    <w:tmpl w:val="D7B49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AF6D1B"/>
    <w:multiLevelType w:val="multilevel"/>
    <w:tmpl w:val="08DAD27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4" w15:restartNumberingAfterBreak="0">
    <w:nsid w:val="5D611E4E"/>
    <w:multiLevelType w:val="hybridMultilevel"/>
    <w:tmpl w:val="03845E1A"/>
    <w:lvl w:ilvl="0" w:tplc="71DA4BE2">
      <w:start w:val="1"/>
      <w:numFmt w:val="decimal"/>
      <w:lvlText w:val="%1."/>
      <w:lvlJc w:val="left"/>
      <w:pPr>
        <w:tabs>
          <w:tab w:val="num" w:pos="720"/>
        </w:tabs>
        <w:ind w:left="72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5EB0621B"/>
    <w:multiLevelType w:val="hybridMultilevel"/>
    <w:tmpl w:val="CAA6C586"/>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B051D4"/>
    <w:multiLevelType w:val="hybridMultilevel"/>
    <w:tmpl w:val="E95CE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5330F68"/>
    <w:multiLevelType w:val="hybridMultilevel"/>
    <w:tmpl w:val="D062E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5BA623E"/>
    <w:multiLevelType w:val="hybridMultilevel"/>
    <w:tmpl w:val="F3F0F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81F2BDA"/>
    <w:multiLevelType w:val="hybridMultilevel"/>
    <w:tmpl w:val="F4CCBA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82C35FB"/>
    <w:multiLevelType w:val="hybridMultilevel"/>
    <w:tmpl w:val="2C9234CA"/>
    <w:lvl w:ilvl="0" w:tplc="64349114">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8A70938"/>
    <w:multiLevelType w:val="singleLevel"/>
    <w:tmpl w:val="FCAE2F42"/>
    <w:lvl w:ilvl="0">
      <w:start w:val="1"/>
      <w:numFmt w:val="decimal"/>
      <w:lvlText w:val="%1."/>
      <w:legacy w:legacy="1" w:legacySpace="0" w:legacyIndent="283"/>
      <w:lvlJc w:val="left"/>
      <w:pPr>
        <w:ind w:left="-568" w:hanging="283"/>
      </w:pPr>
    </w:lvl>
  </w:abstractNum>
  <w:abstractNum w:abstractNumId="52" w15:restartNumberingAfterBreak="0">
    <w:nsid w:val="6BAF7301"/>
    <w:multiLevelType w:val="hybridMultilevel"/>
    <w:tmpl w:val="7FD4551C"/>
    <w:lvl w:ilvl="0" w:tplc="0405000F">
      <w:start w:val="1"/>
      <w:numFmt w:val="decimal"/>
      <w:lvlText w:val="%1."/>
      <w:lvlJc w:val="left"/>
      <w:pPr>
        <w:ind w:left="720" w:hanging="360"/>
      </w:pPr>
    </w:lvl>
    <w:lvl w:ilvl="1" w:tplc="385A3B1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CAA0A24"/>
    <w:multiLevelType w:val="hybridMultilevel"/>
    <w:tmpl w:val="58A085F2"/>
    <w:lvl w:ilvl="0" w:tplc="2F0A023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DB877A9"/>
    <w:multiLevelType w:val="hybridMultilevel"/>
    <w:tmpl w:val="CB12FA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DC30E35"/>
    <w:multiLevelType w:val="hybridMultilevel"/>
    <w:tmpl w:val="73F286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3DF00EE"/>
    <w:multiLevelType w:val="hybridMultilevel"/>
    <w:tmpl w:val="F3F0F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4FC3D2F"/>
    <w:multiLevelType w:val="hybridMultilevel"/>
    <w:tmpl w:val="0C5ED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69B69F9"/>
    <w:multiLevelType w:val="hybridMultilevel"/>
    <w:tmpl w:val="0AAE1F54"/>
    <w:lvl w:ilvl="0" w:tplc="9AB22A38">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92D04DB"/>
    <w:multiLevelType w:val="hybridMultilevel"/>
    <w:tmpl w:val="38D240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AB842E9"/>
    <w:multiLevelType w:val="hybridMultilevel"/>
    <w:tmpl w:val="704202EA"/>
    <w:lvl w:ilvl="0" w:tplc="BBC4E4DE">
      <w:start w:val="1"/>
      <w:numFmt w:val="decimal"/>
      <w:lvlText w:val="%1."/>
      <w:lvlJc w:val="left"/>
      <w:pPr>
        <w:tabs>
          <w:tab w:val="num" w:pos="1440"/>
        </w:tabs>
        <w:ind w:left="1440" w:hanging="1156"/>
      </w:pPr>
      <w:rPr>
        <w:rFonts w:ascii="Arial" w:hAnsi="Arial" w:cs="Times New Roman" w:hint="default"/>
        <w:b w:val="0"/>
        <w:i w:val="0"/>
        <w:color w:val="auto"/>
        <w:sz w:val="22"/>
      </w:rPr>
    </w:lvl>
    <w:lvl w:ilvl="1" w:tplc="385A3B10">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7B205F4F"/>
    <w:multiLevelType w:val="hybridMultilevel"/>
    <w:tmpl w:val="4D681002"/>
    <w:lvl w:ilvl="0" w:tplc="711CB936">
      <w:start w:val="1"/>
      <w:numFmt w:val="decimal"/>
      <w:lvlText w:val="%1."/>
      <w:lvlJc w:val="left"/>
      <w:pPr>
        <w:tabs>
          <w:tab w:val="num" w:pos="720"/>
        </w:tabs>
        <w:ind w:left="72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7E4D3718"/>
    <w:multiLevelType w:val="hybridMultilevel"/>
    <w:tmpl w:val="C7442AC2"/>
    <w:lvl w:ilvl="0" w:tplc="59706EB6">
      <w:start w:val="1"/>
      <w:numFmt w:val="decimal"/>
      <w:lvlText w:val="%1."/>
      <w:lvlJc w:val="left"/>
      <w:pPr>
        <w:tabs>
          <w:tab w:val="num" w:pos="786"/>
        </w:tabs>
        <w:ind w:left="786" w:hanging="360"/>
      </w:pPr>
      <w:rPr>
        <w:rFonts w:ascii="Arial" w:hAnsi="Arial" w:cs="Times New Roman" w:hint="default"/>
        <w:b w:val="0"/>
        <w:i w:val="0"/>
        <w:color w:val="auto"/>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3" w15:restartNumberingAfterBreak="0">
    <w:nsid w:val="7F330E25"/>
    <w:multiLevelType w:val="hybridMultilevel"/>
    <w:tmpl w:val="AA284B8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46"/>
  </w:num>
  <w:num w:numId="18">
    <w:abstractNumId w:val="1"/>
  </w:num>
  <w:num w:numId="19">
    <w:abstractNumId w:val="8"/>
  </w:num>
  <w:num w:numId="20">
    <w:abstractNumId w:val="47"/>
  </w:num>
  <w:num w:numId="21">
    <w:abstractNumId w:val="12"/>
  </w:num>
  <w:num w:numId="22">
    <w:abstractNumId w:val="13"/>
  </w:num>
  <w:num w:numId="23">
    <w:abstractNumId w:val="39"/>
  </w:num>
  <w:num w:numId="24">
    <w:abstractNumId w:val="2"/>
  </w:num>
  <w:num w:numId="25">
    <w:abstractNumId w:val="31"/>
  </w:num>
  <w:num w:numId="26">
    <w:abstractNumId w:val="33"/>
  </w:num>
  <w:num w:numId="27">
    <w:abstractNumId w:val="41"/>
  </w:num>
  <w:num w:numId="28">
    <w:abstractNumId w:val="52"/>
  </w:num>
  <w:num w:numId="29">
    <w:abstractNumId w:val="23"/>
  </w:num>
  <w:num w:numId="30">
    <w:abstractNumId w:val="25"/>
  </w:num>
  <w:num w:numId="31">
    <w:abstractNumId w:val="15"/>
  </w:num>
  <w:num w:numId="32">
    <w:abstractNumId w:val="54"/>
  </w:num>
  <w:num w:numId="33">
    <w:abstractNumId w:val="37"/>
  </w:num>
  <w:num w:numId="34">
    <w:abstractNumId w:val="57"/>
  </w:num>
  <w:num w:numId="35">
    <w:abstractNumId w:val="49"/>
  </w:num>
  <w:num w:numId="36">
    <w:abstractNumId w:val="42"/>
  </w:num>
  <w:num w:numId="37">
    <w:abstractNumId w:val="3"/>
  </w:num>
  <w:num w:numId="38">
    <w:abstractNumId w:val="4"/>
  </w:num>
  <w:num w:numId="39">
    <w:abstractNumId w:val="10"/>
  </w:num>
  <w:num w:numId="40">
    <w:abstractNumId w:val="40"/>
  </w:num>
  <w:num w:numId="41">
    <w:abstractNumId w:val="21"/>
  </w:num>
  <w:num w:numId="42">
    <w:abstractNumId w:val="53"/>
  </w:num>
  <w:num w:numId="43">
    <w:abstractNumId w:val="45"/>
  </w:num>
  <w:num w:numId="44">
    <w:abstractNumId w:val="6"/>
  </w:num>
  <w:num w:numId="45">
    <w:abstractNumId w:val="29"/>
  </w:num>
  <w:num w:numId="46">
    <w:abstractNumId w:val="30"/>
  </w:num>
  <w:num w:numId="47">
    <w:abstractNumId w:val="17"/>
  </w:num>
  <w:num w:numId="48">
    <w:abstractNumId w:val="32"/>
  </w:num>
  <w:num w:numId="49">
    <w:abstractNumId w:val="36"/>
  </w:num>
  <w:num w:numId="50">
    <w:abstractNumId w:val="0"/>
  </w:num>
  <w:num w:numId="51">
    <w:abstractNumId w:val="34"/>
  </w:num>
  <w:num w:numId="52">
    <w:abstractNumId w:val="59"/>
  </w:num>
  <w:num w:numId="53">
    <w:abstractNumId w:val="19"/>
  </w:num>
  <w:num w:numId="54">
    <w:abstractNumId w:val="27"/>
  </w:num>
  <w:num w:numId="55">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48"/>
  </w:num>
  <w:num w:numId="58">
    <w:abstractNumId w:val="56"/>
  </w:num>
  <w:num w:numId="59">
    <w:abstractNumId w:val="24"/>
  </w:num>
  <w:num w:numId="60">
    <w:abstractNumId w:val="5"/>
  </w:num>
  <w:num w:numId="61">
    <w:abstractNumId w:val="55"/>
  </w:num>
  <w:num w:numId="62">
    <w:abstractNumId w:val="51"/>
  </w:num>
  <w:num w:numId="63">
    <w:abstractNumId w:val="58"/>
  </w:num>
  <w:num w:numId="6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22"/>
    <w:rsid w:val="0001423A"/>
    <w:rsid w:val="00034381"/>
    <w:rsid w:val="00035FC9"/>
    <w:rsid w:val="00050C46"/>
    <w:rsid w:val="00063DBD"/>
    <w:rsid w:val="00066449"/>
    <w:rsid w:val="00091189"/>
    <w:rsid w:val="000C1FA0"/>
    <w:rsid w:val="000C4073"/>
    <w:rsid w:val="000C7C47"/>
    <w:rsid w:val="000D1A3A"/>
    <w:rsid w:val="000F20E1"/>
    <w:rsid w:val="000F2EC4"/>
    <w:rsid w:val="000F5F88"/>
    <w:rsid w:val="00103FE9"/>
    <w:rsid w:val="001044E0"/>
    <w:rsid w:val="001168F7"/>
    <w:rsid w:val="00121708"/>
    <w:rsid w:val="00131A56"/>
    <w:rsid w:val="0015157D"/>
    <w:rsid w:val="00153D68"/>
    <w:rsid w:val="00164463"/>
    <w:rsid w:val="00177C4A"/>
    <w:rsid w:val="00177E6C"/>
    <w:rsid w:val="0018108A"/>
    <w:rsid w:val="00185A1B"/>
    <w:rsid w:val="001903B0"/>
    <w:rsid w:val="001B0285"/>
    <w:rsid w:val="001B1D2F"/>
    <w:rsid w:val="001B3C65"/>
    <w:rsid w:val="001C6B81"/>
    <w:rsid w:val="001D2585"/>
    <w:rsid w:val="002012C9"/>
    <w:rsid w:val="00207CC4"/>
    <w:rsid w:val="002255FC"/>
    <w:rsid w:val="00242033"/>
    <w:rsid w:val="00261D5F"/>
    <w:rsid w:val="00261DF6"/>
    <w:rsid w:val="00277403"/>
    <w:rsid w:val="00283EDC"/>
    <w:rsid w:val="002843A5"/>
    <w:rsid w:val="002B6F40"/>
    <w:rsid w:val="002D1353"/>
    <w:rsid w:val="002D2999"/>
    <w:rsid w:val="002E1008"/>
    <w:rsid w:val="002F4967"/>
    <w:rsid w:val="00303AD7"/>
    <w:rsid w:val="00305E0A"/>
    <w:rsid w:val="003150F9"/>
    <w:rsid w:val="00325CC3"/>
    <w:rsid w:val="0032689B"/>
    <w:rsid w:val="00343895"/>
    <w:rsid w:val="00343B56"/>
    <w:rsid w:val="003445DD"/>
    <w:rsid w:val="00360D81"/>
    <w:rsid w:val="00361FBF"/>
    <w:rsid w:val="003704C4"/>
    <w:rsid w:val="00371B73"/>
    <w:rsid w:val="00373963"/>
    <w:rsid w:val="0037487C"/>
    <w:rsid w:val="00385AA0"/>
    <w:rsid w:val="00391ABB"/>
    <w:rsid w:val="00392AD9"/>
    <w:rsid w:val="00395B75"/>
    <w:rsid w:val="003A2F60"/>
    <w:rsid w:val="003B7C37"/>
    <w:rsid w:val="003D7FE0"/>
    <w:rsid w:val="003E7616"/>
    <w:rsid w:val="003F3F14"/>
    <w:rsid w:val="004017D0"/>
    <w:rsid w:val="00417A67"/>
    <w:rsid w:val="00454F67"/>
    <w:rsid w:val="00464B0F"/>
    <w:rsid w:val="0046528C"/>
    <w:rsid w:val="004B5123"/>
    <w:rsid w:val="004C20F4"/>
    <w:rsid w:val="004E437F"/>
    <w:rsid w:val="004E5499"/>
    <w:rsid w:val="004F0B86"/>
    <w:rsid w:val="004F5490"/>
    <w:rsid w:val="004F6C2A"/>
    <w:rsid w:val="00500DDB"/>
    <w:rsid w:val="00503647"/>
    <w:rsid w:val="005159B2"/>
    <w:rsid w:val="00520A98"/>
    <w:rsid w:val="0052498D"/>
    <w:rsid w:val="00531C61"/>
    <w:rsid w:val="0053281B"/>
    <w:rsid w:val="005369FC"/>
    <w:rsid w:val="00540801"/>
    <w:rsid w:val="00554400"/>
    <w:rsid w:val="00566CB4"/>
    <w:rsid w:val="0057595E"/>
    <w:rsid w:val="0058217E"/>
    <w:rsid w:val="005939F8"/>
    <w:rsid w:val="005951E5"/>
    <w:rsid w:val="005B6E65"/>
    <w:rsid w:val="005D4B2B"/>
    <w:rsid w:val="005D77A7"/>
    <w:rsid w:val="006019B6"/>
    <w:rsid w:val="00610736"/>
    <w:rsid w:val="00611D53"/>
    <w:rsid w:val="006132E5"/>
    <w:rsid w:val="0062056E"/>
    <w:rsid w:val="00627730"/>
    <w:rsid w:val="006512CB"/>
    <w:rsid w:val="00655666"/>
    <w:rsid w:val="00673CB8"/>
    <w:rsid w:val="00675C6E"/>
    <w:rsid w:val="006923C5"/>
    <w:rsid w:val="006A2776"/>
    <w:rsid w:val="006A2B8B"/>
    <w:rsid w:val="006C0A63"/>
    <w:rsid w:val="006C6C45"/>
    <w:rsid w:val="006D390D"/>
    <w:rsid w:val="006D395F"/>
    <w:rsid w:val="006D4F9F"/>
    <w:rsid w:val="006D5B75"/>
    <w:rsid w:val="006D623C"/>
    <w:rsid w:val="006F1663"/>
    <w:rsid w:val="0070196F"/>
    <w:rsid w:val="0077096F"/>
    <w:rsid w:val="007A59BD"/>
    <w:rsid w:val="007B6DF4"/>
    <w:rsid w:val="007D5AFD"/>
    <w:rsid w:val="007E31B9"/>
    <w:rsid w:val="0080094E"/>
    <w:rsid w:val="008033A9"/>
    <w:rsid w:val="0080659D"/>
    <w:rsid w:val="00816EC2"/>
    <w:rsid w:val="00840BC4"/>
    <w:rsid w:val="0085134F"/>
    <w:rsid w:val="0087045B"/>
    <w:rsid w:val="00883E0A"/>
    <w:rsid w:val="0089490D"/>
    <w:rsid w:val="00897ABD"/>
    <w:rsid w:val="008A2F17"/>
    <w:rsid w:val="008A359E"/>
    <w:rsid w:val="008A7C03"/>
    <w:rsid w:val="008B2206"/>
    <w:rsid w:val="00931CD8"/>
    <w:rsid w:val="00937822"/>
    <w:rsid w:val="0094210C"/>
    <w:rsid w:val="00953759"/>
    <w:rsid w:val="00964A27"/>
    <w:rsid w:val="0097403B"/>
    <w:rsid w:val="00986EF6"/>
    <w:rsid w:val="009B7A4A"/>
    <w:rsid w:val="009C0AE7"/>
    <w:rsid w:val="009C4E7F"/>
    <w:rsid w:val="00A032A0"/>
    <w:rsid w:val="00A061DF"/>
    <w:rsid w:val="00A065A8"/>
    <w:rsid w:val="00A30050"/>
    <w:rsid w:val="00A30CFD"/>
    <w:rsid w:val="00A30E1A"/>
    <w:rsid w:val="00A314F4"/>
    <w:rsid w:val="00A340D3"/>
    <w:rsid w:val="00A4683F"/>
    <w:rsid w:val="00A51E43"/>
    <w:rsid w:val="00A627DD"/>
    <w:rsid w:val="00A65039"/>
    <w:rsid w:val="00A724B9"/>
    <w:rsid w:val="00A856CC"/>
    <w:rsid w:val="00A9798D"/>
    <w:rsid w:val="00AA10E7"/>
    <w:rsid w:val="00AD01BA"/>
    <w:rsid w:val="00AD1757"/>
    <w:rsid w:val="00AF373B"/>
    <w:rsid w:val="00AF6BAE"/>
    <w:rsid w:val="00B04748"/>
    <w:rsid w:val="00B117B8"/>
    <w:rsid w:val="00B30F3B"/>
    <w:rsid w:val="00B64857"/>
    <w:rsid w:val="00B650B5"/>
    <w:rsid w:val="00B739E2"/>
    <w:rsid w:val="00B765B2"/>
    <w:rsid w:val="00B84D80"/>
    <w:rsid w:val="00BA0A2A"/>
    <w:rsid w:val="00BB4FAF"/>
    <w:rsid w:val="00BB737A"/>
    <w:rsid w:val="00BD6585"/>
    <w:rsid w:val="00BE01F7"/>
    <w:rsid w:val="00BF602C"/>
    <w:rsid w:val="00C0093F"/>
    <w:rsid w:val="00C0712D"/>
    <w:rsid w:val="00C34EA7"/>
    <w:rsid w:val="00C524EA"/>
    <w:rsid w:val="00CB5B7F"/>
    <w:rsid w:val="00CC38B8"/>
    <w:rsid w:val="00CC693E"/>
    <w:rsid w:val="00D011EE"/>
    <w:rsid w:val="00D25684"/>
    <w:rsid w:val="00D421BD"/>
    <w:rsid w:val="00D518B2"/>
    <w:rsid w:val="00D5641D"/>
    <w:rsid w:val="00D65F63"/>
    <w:rsid w:val="00D77F46"/>
    <w:rsid w:val="00D810E2"/>
    <w:rsid w:val="00D97536"/>
    <w:rsid w:val="00D9775C"/>
    <w:rsid w:val="00DA0190"/>
    <w:rsid w:val="00DA4703"/>
    <w:rsid w:val="00DB4065"/>
    <w:rsid w:val="00DB6293"/>
    <w:rsid w:val="00DC0AD8"/>
    <w:rsid w:val="00DC7E8E"/>
    <w:rsid w:val="00DD1296"/>
    <w:rsid w:val="00DD578D"/>
    <w:rsid w:val="00DF0D38"/>
    <w:rsid w:val="00E02434"/>
    <w:rsid w:val="00E12149"/>
    <w:rsid w:val="00E41E7B"/>
    <w:rsid w:val="00E446B0"/>
    <w:rsid w:val="00E4609E"/>
    <w:rsid w:val="00E46705"/>
    <w:rsid w:val="00E52334"/>
    <w:rsid w:val="00E529C1"/>
    <w:rsid w:val="00E54DA9"/>
    <w:rsid w:val="00E63DA3"/>
    <w:rsid w:val="00E81552"/>
    <w:rsid w:val="00E8703B"/>
    <w:rsid w:val="00EA108B"/>
    <w:rsid w:val="00EA3FCD"/>
    <w:rsid w:val="00EB377A"/>
    <w:rsid w:val="00EC1EBA"/>
    <w:rsid w:val="00EC374B"/>
    <w:rsid w:val="00F05AE5"/>
    <w:rsid w:val="00F07127"/>
    <w:rsid w:val="00F34E17"/>
    <w:rsid w:val="00F36DEF"/>
    <w:rsid w:val="00F60944"/>
    <w:rsid w:val="00F974A3"/>
    <w:rsid w:val="00FA1B19"/>
    <w:rsid w:val="00FA6C88"/>
    <w:rsid w:val="00FC4303"/>
    <w:rsid w:val="00FC71C4"/>
    <w:rsid w:val="00FC774F"/>
    <w:rsid w:val="00FF1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DA76"/>
  <w15:docId w15:val="{57B11BFA-A6AA-47E8-ABFB-C89ED132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7822"/>
    <w:rPr>
      <w:rFonts w:ascii="Calibri" w:eastAsia="Calibri" w:hAnsi="Calibri" w:cs="Times New Roman"/>
    </w:rPr>
  </w:style>
  <w:style w:type="paragraph" w:styleId="Nadpis1">
    <w:name w:val="heading 1"/>
    <w:basedOn w:val="Normln"/>
    <w:next w:val="Normln"/>
    <w:link w:val="Nadpis1Char"/>
    <w:qFormat/>
    <w:rsid w:val="00937822"/>
    <w:pPr>
      <w:keepNext/>
      <w:tabs>
        <w:tab w:val="right" w:pos="8931"/>
      </w:tabs>
      <w:spacing w:after="0" w:line="240" w:lineRule="auto"/>
      <w:ind w:left="142" w:right="141"/>
      <w:jc w:val="both"/>
      <w:outlineLvl w:val="0"/>
    </w:pPr>
    <w:rPr>
      <w:rFonts w:ascii="Times New Roman" w:eastAsia="Times New Roman" w:hAnsi="Times New Roman"/>
      <w:b/>
      <w:sz w:val="24"/>
      <w:szCs w:val="20"/>
      <w:lang w:eastAsia="cs-CZ"/>
    </w:rPr>
  </w:style>
  <w:style w:type="paragraph" w:styleId="Nadpis2">
    <w:name w:val="heading 2"/>
    <w:basedOn w:val="Normln"/>
    <w:next w:val="Normln"/>
    <w:link w:val="Nadpis2Char"/>
    <w:uiPriority w:val="9"/>
    <w:semiHidden/>
    <w:unhideWhenUsed/>
    <w:qFormat/>
    <w:rsid w:val="009378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93782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378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7822"/>
    <w:rPr>
      <w:rFonts w:ascii="Times New Roman" w:eastAsia="Times New Roman" w:hAnsi="Times New Roman" w:cs="Times New Roman"/>
      <w:b/>
      <w:sz w:val="24"/>
      <w:szCs w:val="20"/>
      <w:lang w:eastAsia="cs-CZ"/>
    </w:rPr>
  </w:style>
  <w:style w:type="character" w:styleId="Odkaznakoment">
    <w:name w:val="annotation reference"/>
    <w:basedOn w:val="Standardnpsmoodstavce"/>
    <w:uiPriority w:val="99"/>
    <w:semiHidden/>
    <w:rsid w:val="00937822"/>
    <w:rPr>
      <w:rFonts w:cs="Times New Roman"/>
      <w:sz w:val="16"/>
    </w:rPr>
  </w:style>
  <w:style w:type="paragraph" w:styleId="Textkomente">
    <w:name w:val="annotation text"/>
    <w:basedOn w:val="Normln"/>
    <w:link w:val="TextkomenteChar"/>
    <w:uiPriority w:val="99"/>
    <w:rsid w:val="00937822"/>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rsid w:val="00937822"/>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937822"/>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uiPriority w:val="99"/>
    <w:rsid w:val="0093782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rsid w:val="00937822"/>
    <w:rPr>
      <w:rFonts w:cs="Times New Roman"/>
      <w:color w:val="0000FF"/>
      <w:u w:val="single"/>
    </w:rPr>
  </w:style>
  <w:style w:type="paragraph" w:styleId="Zpat">
    <w:name w:val="footer"/>
    <w:basedOn w:val="Normln"/>
    <w:link w:val="ZpatChar"/>
    <w:uiPriority w:val="99"/>
    <w:rsid w:val="00937822"/>
    <w:pPr>
      <w:tabs>
        <w:tab w:val="center" w:pos="4536"/>
        <w:tab w:val="right" w:pos="9072"/>
      </w:tabs>
      <w:spacing w:after="0" w:line="240" w:lineRule="auto"/>
    </w:pPr>
  </w:style>
  <w:style w:type="character" w:customStyle="1" w:styleId="ZpatChar">
    <w:name w:val="Zápatí Char"/>
    <w:basedOn w:val="Standardnpsmoodstavce"/>
    <w:link w:val="Zpat"/>
    <w:uiPriority w:val="99"/>
    <w:rsid w:val="00937822"/>
    <w:rPr>
      <w:rFonts w:ascii="Calibri" w:eastAsia="Calibri" w:hAnsi="Calibri" w:cs="Times New Roman"/>
    </w:rPr>
  </w:style>
  <w:style w:type="paragraph" w:styleId="Textbubliny">
    <w:name w:val="Balloon Text"/>
    <w:basedOn w:val="Normln"/>
    <w:link w:val="TextbublinyChar"/>
    <w:uiPriority w:val="99"/>
    <w:semiHidden/>
    <w:unhideWhenUsed/>
    <w:rsid w:val="0093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7822"/>
    <w:rPr>
      <w:rFonts w:ascii="Tahoma" w:eastAsia="Calibri" w:hAnsi="Tahoma" w:cs="Tahoma"/>
      <w:sz w:val="16"/>
      <w:szCs w:val="16"/>
    </w:rPr>
  </w:style>
  <w:style w:type="character" w:customStyle="1" w:styleId="Nadpis2Char">
    <w:name w:val="Nadpis 2 Char"/>
    <w:basedOn w:val="Standardnpsmoodstavce"/>
    <w:link w:val="Nadpis2"/>
    <w:uiPriority w:val="9"/>
    <w:semiHidden/>
    <w:rsid w:val="00937822"/>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3782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37822"/>
    <w:rPr>
      <w:rFonts w:asciiTheme="majorHAnsi" w:eastAsiaTheme="majorEastAsia" w:hAnsiTheme="majorHAnsi" w:cstheme="majorBidi"/>
      <w:color w:val="243F60" w:themeColor="accent1" w:themeShade="7F"/>
    </w:rPr>
  </w:style>
  <w:style w:type="paragraph" w:styleId="Zkladntext2">
    <w:name w:val="Body Text 2"/>
    <w:basedOn w:val="Normln"/>
    <w:link w:val="Zkladntext2Char"/>
    <w:uiPriority w:val="99"/>
    <w:semiHidden/>
    <w:unhideWhenUsed/>
    <w:rsid w:val="00937822"/>
    <w:pPr>
      <w:spacing w:after="120" w:line="480" w:lineRule="auto"/>
    </w:pPr>
  </w:style>
  <w:style w:type="character" w:customStyle="1" w:styleId="Zkladntext2Char">
    <w:name w:val="Základní text 2 Char"/>
    <w:basedOn w:val="Standardnpsmoodstavce"/>
    <w:link w:val="Zkladntext2"/>
    <w:uiPriority w:val="99"/>
    <w:semiHidden/>
    <w:rsid w:val="00937822"/>
    <w:rPr>
      <w:rFonts w:ascii="Calibri" w:eastAsia="Calibri" w:hAnsi="Calibri" w:cs="Times New Roman"/>
    </w:rPr>
  </w:style>
  <w:style w:type="paragraph" w:styleId="Zkladntext3">
    <w:name w:val="Body Text 3"/>
    <w:basedOn w:val="Normln"/>
    <w:link w:val="Zkladntext3Char"/>
    <w:uiPriority w:val="99"/>
    <w:semiHidden/>
    <w:unhideWhenUsed/>
    <w:rsid w:val="00937822"/>
    <w:pPr>
      <w:spacing w:after="120"/>
    </w:pPr>
    <w:rPr>
      <w:sz w:val="16"/>
      <w:szCs w:val="16"/>
    </w:rPr>
  </w:style>
  <w:style w:type="character" w:customStyle="1" w:styleId="Zkladntext3Char">
    <w:name w:val="Základní text 3 Char"/>
    <w:basedOn w:val="Standardnpsmoodstavce"/>
    <w:link w:val="Zkladntext3"/>
    <w:uiPriority w:val="99"/>
    <w:semiHidden/>
    <w:rsid w:val="00937822"/>
    <w:rPr>
      <w:rFonts w:ascii="Calibri" w:eastAsia="Calibri" w:hAnsi="Calibri" w:cs="Times New Roman"/>
      <w:sz w:val="16"/>
      <w:szCs w:val="16"/>
    </w:rPr>
  </w:style>
  <w:style w:type="paragraph" w:styleId="Zhlav">
    <w:name w:val="header"/>
    <w:basedOn w:val="Normln"/>
    <w:link w:val="ZhlavChar"/>
    <w:uiPriority w:val="99"/>
    <w:unhideWhenUsed/>
    <w:rsid w:val="00937822"/>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basedOn w:val="Standardnpsmoodstavce"/>
    <w:link w:val="Zhlav"/>
    <w:uiPriority w:val="99"/>
    <w:rsid w:val="0093782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37822"/>
    <w:pPr>
      <w:spacing w:after="0" w:line="240" w:lineRule="auto"/>
      <w:ind w:left="708"/>
    </w:pPr>
    <w:rPr>
      <w:rFonts w:ascii="Times New Roman" w:eastAsia="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503647"/>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503647"/>
    <w:rPr>
      <w:rFonts w:ascii="Calibri" w:eastAsia="Calibri" w:hAnsi="Calibri" w:cs="Times New Roman"/>
      <w:b/>
      <w:bCs/>
      <w:sz w:val="20"/>
      <w:szCs w:val="20"/>
      <w:lang w:eastAsia="cs-CZ"/>
    </w:rPr>
  </w:style>
  <w:style w:type="paragraph" w:styleId="Prosttext">
    <w:name w:val="Plain Text"/>
    <w:basedOn w:val="Normln"/>
    <w:link w:val="ProsttextChar"/>
    <w:uiPriority w:val="99"/>
    <w:rsid w:val="00C524EA"/>
    <w:pPr>
      <w:spacing w:after="0" w:line="240" w:lineRule="auto"/>
    </w:pPr>
    <w:rPr>
      <w:rFonts w:ascii="Courier New" w:eastAsia="Times New Roman" w:hAnsi="Courier New"/>
      <w:sz w:val="20"/>
      <w:szCs w:val="20"/>
      <w:lang w:val="x-none" w:eastAsia="cs-CZ"/>
    </w:rPr>
  </w:style>
  <w:style w:type="character" w:customStyle="1" w:styleId="ProsttextChar">
    <w:name w:val="Prostý text Char"/>
    <w:basedOn w:val="Standardnpsmoodstavce"/>
    <w:link w:val="Prosttext"/>
    <w:uiPriority w:val="99"/>
    <w:rsid w:val="00C524EA"/>
    <w:rPr>
      <w:rFonts w:ascii="Courier New" w:eastAsia="Times New Roman" w:hAnsi="Courier New" w:cs="Times New Roman"/>
      <w:sz w:val="20"/>
      <w:szCs w:val="20"/>
      <w:lang w:val="x-none" w:eastAsia="cs-CZ"/>
    </w:rPr>
  </w:style>
  <w:style w:type="paragraph" w:customStyle="1" w:styleId="BodyText21">
    <w:name w:val="Body Text 21"/>
    <w:basedOn w:val="Normln"/>
    <w:rsid w:val="00D77F46"/>
    <w:pPr>
      <w:widowControl w:val="0"/>
      <w:spacing w:after="0" w:line="240" w:lineRule="auto"/>
      <w:jc w:val="both"/>
    </w:pPr>
    <w:rPr>
      <w:rFonts w:ascii="Times New Roman" w:eastAsia="Times New Roman" w:hAnsi="Times New Roman"/>
      <w:color w:val="000000"/>
      <w:sz w:val="20"/>
      <w:szCs w:val="20"/>
      <w:lang w:eastAsia="cs-CZ"/>
    </w:rPr>
  </w:style>
  <w:style w:type="paragraph" w:customStyle="1" w:styleId="Default">
    <w:name w:val="Default"/>
    <w:uiPriority w:val="99"/>
    <w:rsid w:val="004B5123"/>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986E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64928">
      <w:bodyDiv w:val="1"/>
      <w:marLeft w:val="0"/>
      <w:marRight w:val="0"/>
      <w:marTop w:val="0"/>
      <w:marBottom w:val="0"/>
      <w:divBdr>
        <w:top w:val="none" w:sz="0" w:space="0" w:color="auto"/>
        <w:left w:val="none" w:sz="0" w:space="0" w:color="auto"/>
        <w:bottom w:val="none" w:sz="0" w:space="0" w:color="auto"/>
        <w:right w:val="none" w:sz="0" w:space="0" w:color="auto"/>
      </w:divBdr>
    </w:div>
    <w:div w:id="956330418">
      <w:bodyDiv w:val="1"/>
      <w:marLeft w:val="0"/>
      <w:marRight w:val="0"/>
      <w:marTop w:val="0"/>
      <w:marBottom w:val="0"/>
      <w:divBdr>
        <w:top w:val="none" w:sz="0" w:space="0" w:color="auto"/>
        <w:left w:val="none" w:sz="0" w:space="0" w:color="auto"/>
        <w:bottom w:val="none" w:sz="0" w:space="0" w:color="auto"/>
        <w:right w:val="none" w:sz="0" w:space="0" w:color="auto"/>
      </w:divBdr>
    </w:div>
    <w:div w:id="1297301591">
      <w:bodyDiv w:val="1"/>
      <w:marLeft w:val="0"/>
      <w:marRight w:val="0"/>
      <w:marTop w:val="0"/>
      <w:marBottom w:val="0"/>
      <w:divBdr>
        <w:top w:val="none" w:sz="0" w:space="0" w:color="auto"/>
        <w:left w:val="none" w:sz="0" w:space="0" w:color="auto"/>
        <w:bottom w:val="none" w:sz="0" w:space="0" w:color="auto"/>
        <w:right w:val="none" w:sz="0" w:space="0" w:color="auto"/>
      </w:divBdr>
    </w:div>
    <w:div w:id="18113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mm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4F13-EE5F-48A2-9E0F-6E1031AF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3671</Words>
  <Characters>21665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Veselá Ilona</cp:lastModifiedBy>
  <cp:revision>3</cp:revision>
  <cp:lastPrinted>2017-04-25T13:12:00Z</cp:lastPrinted>
  <dcterms:created xsi:type="dcterms:W3CDTF">2017-05-05T07:38:00Z</dcterms:created>
  <dcterms:modified xsi:type="dcterms:W3CDTF">2017-05-05T07:39:00Z</dcterms:modified>
</cp:coreProperties>
</file>