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D7" w:rsidRDefault="00A73307">
      <w:pPr>
        <w:tabs>
          <w:tab w:val="left" w:pos="1858"/>
        </w:tabs>
        <w:spacing w:before="69"/>
        <w:ind w:left="279"/>
        <w:rPr>
          <w:b/>
          <w:sz w:val="40"/>
        </w:rPr>
      </w:pPr>
      <w:r>
        <w:rPr>
          <w:noProof/>
          <w:lang w:val="cs-CZ"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5581468</wp:posOffset>
            </wp:positionH>
            <wp:positionV relativeFrom="paragraph">
              <wp:posOffset>22664</wp:posOffset>
            </wp:positionV>
            <wp:extent cx="732796" cy="6103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6" cy="61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433"/>
          <w:sz w:val="40"/>
        </w:rPr>
        <w:t>KUPNÍ</w:t>
      </w:r>
      <w:r>
        <w:rPr>
          <w:b/>
          <w:color w:val="2F3433"/>
          <w:sz w:val="40"/>
        </w:rPr>
        <w:tab/>
        <w:t>SMLOUVA</w:t>
      </w:r>
    </w:p>
    <w:p w:rsidR="00C568D7" w:rsidRDefault="00A73307">
      <w:pPr>
        <w:pStyle w:val="Nadpis4"/>
        <w:spacing w:before="233"/>
        <w:ind w:left="256"/>
      </w:pPr>
      <w:r>
        <w:rPr>
          <w:color w:val="2F3433"/>
          <w:w w:val="105"/>
        </w:rPr>
        <w:t>uzavřená mezi :</w:t>
      </w:r>
    </w:p>
    <w:p w:rsidR="00C568D7" w:rsidRDefault="00A73307">
      <w:pPr>
        <w:spacing w:before="82" w:line="273" w:lineRule="auto"/>
        <w:ind w:left="246"/>
        <w:rPr>
          <w:sz w:val="23"/>
        </w:rPr>
      </w:pPr>
      <w:r>
        <w:rPr>
          <w:color w:val="2F3433"/>
          <w:w w:val="105"/>
          <w:sz w:val="23"/>
        </w:rPr>
        <w:t xml:space="preserve">prodávající: JIZERSKÉ PEKÁRNY spol. sr.o., Gen.Svobody 374, 460 14 Liberec 13 </w:t>
      </w:r>
      <w:r>
        <w:rPr>
          <w:i/>
          <w:color w:val="2F3433"/>
          <w:w w:val="105"/>
          <w:sz w:val="19"/>
        </w:rPr>
        <w:t>společnost zapsaná v obchodním rejstfiku ved. Krajským sou</w:t>
      </w:r>
      <w:bookmarkStart w:id="0" w:name="_GoBack"/>
      <w:bookmarkEnd w:id="0"/>
      <w:r>
        <w:rPr>
          <w:i/>
          <w:color w:val="2F3433"/>
          <w:w w:val="105"/>
          <w:sz w:val="19"/>
        </w:rPr>
        <w:t xml:space="preserve">dem v Úst/ n.L. pod spisovou značkou C4304 </w:t>
      </w:r>
      <w:r>
        <w:rPr>
          <w:color w:val="2F3433"/>
          <w:w w:val="105"/>
          <w:sz w:val="23"/>
        </w:rPr>
        <w:t>provozovna: Pekárna Lípa, Děčínská 1699, 470 62 Ceská Lípa</w:t>
      </w:r>
    </w:p>
    <w:p w:rsidR="00C568D7" w:rsidRDefault="00A73307">
      <w:pPr>
        <w:pStyle w:val="Nadpis4"/>
        <w:spacing w:line="258" w:lineRule="exact"/>
        <w:ind w:left="252"/>
      </w:pPr>
      <w:r>
        <w:rPr>
          <w:color w:val="2F3433"/>
          <w:w w:val="105"/>
        </w:rPr>
        <w:t>zastoupená : Ing. Kozák Roman - ředitel</w:t>
      </w:r>
    </w:p>
    <w:p w:rsidR="00C568D7" w:rsidRDefault="00C568D7">
      <w:pPr>
        <w:spacing w:line="258" w:lineRule="exact"/>
        <w:sectPr w:rsidR="00C568D7">
          <w:type w:val="continuous"/>
          <w:pgSz w:w="11920" w:h="16840"/>
          <w:pgMar w:top="300" w:right="1180" w:bottom="280" w:left="960" w:header="708" w:footer="708" w:gutter="0"/>
          <w:cols w:space="708"/>
        </w:sectPr>
      </w:pPr>
    </w:p>
    <w:p w:rsidR="00C568D7" w:rsidRDefault="00A73307">
      <w:pPr>
        <w:tabs>
          <w:tab w:val="left" w:pos="2436"/>
        </w:tabs>
        <w:spacing w:before="9"/>
        <w:ind w:left="249"/>
        <w:rPr>
          <w:sz w:val="23"/>
        </w:rPr>
      </w:pPr>
      <w:r>
        <w:rPr>
          <w:color w:val="2F3433"/>
          <w:w w:val="105"/>
          <w:sz w:val="23"/>
        </w:rPr>
        <w:t>ICO</w:t>
      </w:r>
      <w:r>
        <w:rPr>
          <w:color w:val="2F3433"/>
          <w:spacing w:val="-5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:</w:t>
      </w:r>
      <w:r>
        <w:rPr>
          <w:color w:val="2F3433"/>
          <w:w w:val="105"/>
          <w:sz w:val="23"/>
        </w:rPr>
        <w:tab/>
        <w:t>482 67</w:t>
      </w:r>
      <w:r>
        <w:rPr>
          <w:color w:val="2F3433"/>
          <w:spacing w:val="-14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201</w:t>
      </w:r>
    </w:p>
    <w:p w:rsidR="00C568D7" w:rsidRDefault="00A73307">
      <w:pPr>
        <w:tabs>
          <w:tab w:val="left" w:pos="2436"/>
        </w:tabs>
        <w:spacing w:before="15" w:line="249" w:lineRule="auto"/>
        <w:ind w:left="243" w:right="38" w:hanging="2"/>
        <w:rPr>
          <w:sz w:val="23"/>
        </w:rPr>
      </w:pPr>
      <w:r>
        <w:rPr>
          <w:color w:val="2F3433"/>
          <w:w w:val="105"/>
          <w:sz w:val="23"/>
        </w:rPr>
        <w:t>bank. spojení : Citibank, a.s. Ceská</w:t>
      </w:r>
      <w:r>
        <w:rPr>
          <w:color w:val="2F3433"/>
          <w:spacing w:val="-28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Lípa telefon</w:t>
      </w:r>
      <w:r>
        <w:rPr>
          <w:color w:val="2F3433"/>
          <w:spacing w:val="-4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:</w:t>
      </w:r>
      <w:r>
        <w:rPr>
          <w:color w:val="2F3433"/>
          <w:w w:val="105"/>
          <w:sz w:val="23"/>
        </w:rPr>
        <w:tab/>
        <w:t>487 820</w:t>
      </w:r>
      <w:r>
        <w:rPr>
          <w:color w:val="2F3433"/>
          <w:spacing w:val="-11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487</w:t>
      </w:r>
    </w:p>
    <w:p w:rsidR="00C568D7" w:rsidRDefault="00A73307">
      <w:pPr>
        <w:tabs>
          <w:tab w:val="left" w:pos="1244"/>
        </w:tabs>
        <w:spacing w:before="9"/>
        <w:ind w:left="247"/>
        <w:rPr>
          <w:sz w:val="23"/>
        </w:rPr>
      </w:pPr>
      <w:r>
        <w:br w:type="column"/>
      </w:r>
      <w:r>
        <w:rPr>
          <w:color w:val="2F3433"/>
          <w:w w:val="105"/>
          <w:sz w:val="23"/>
        </w:rPr>
        <w:t>DIC</w:t>
      </w:r>
      <w:r>
        <w:rPr>
          <w:color w:val="2F3433"/>
          <w:spacing w:val="-7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:</w:t>
      </w:r>
      <w:r>
        <w:rPr>
          <w:color w:val="2F3433"/>
          <w:w w:val="105"/>
          <w:sz w:val="23"/>
        </w:rPr>
        <w:tab/>
        <w:t>CZ 482 67</w:t>
      </w:r>
      <w:r>
        <w:rPr>
          <w:color w:val="2F3433"/>
          <w:spacing w:val="-15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201</w:t>
      </w:r>
    </w:p>
    <w:p w:rsidR="00C568D7" w:rsidRDefault="00A73307">
      <w:pPr>
        <w:tabs>
          <w:tab w:val="left" w:pos="1282"/>
        </w:tabs>
        <w:spacing w:before="15"/>
        <w:ind w:left="241"/>
        <w:rPr>
          <w:sz w:val="23"/>
        </w:rPr>
      </w:pPr>
      <w:r>
        <w:rPr>
          <w:color w:val="2F3433"/>
          <w:w w:val="105"/>
          <w:sz w:val="23"/>
        </w:rPr>
        <w:t>č.</w:t>
      </w:r>
      <w:r>
        <w:rPr>
          <w:color w:val="2F3433"/>
          <w:spacing w:val="-3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účtu</w:t>
      </w:r>
      <w:r>
        <w:rPr>
          <w:color w:val="2F3433"/>
          <w:spacing w:val="-11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:</w:t>
      </w:r>
      <w:r>
        <w:rPr>
          <w:color w:val="2F3433"/>
          <w:w w:val="105"/>
          <w:sz w:val="23"/>
        </w:rPr>
        <w:tab/>
        <w:t>2517520307/2600</w:t>
      </w:r>
    </w:p>
    <w:p w:rsidR="00C568D7" w:rsidRDefault="00A73307">
      <w:pPr>
        <w:tabs>
          <w:tab w:val="left" w:pos="1243"/>
        </w:tabs>
        <w:ind w:left="243"/>
        <w:rPr>
          <w:sz w:val="23"/>
        </w:rPr>
      </w:pPr>
      <w:r>
        <w:rPr>
          <w:color w:val="2F3433"/>
          <w:w w:val="105"/>
          <w:sz w:val="23"/>
        </w:rPr>
        <w:t>fax</w:t>
      </w:r>
      <w:r>
        <w:rPr>
          <w:color w:val="2F3433"/>
          <w:spacing w:val="-3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:</w:t>
      </w:r>
      <w:r>
        <w:rPr>
          <w:color w:val="2F3433"/>
          <w:w w:val="105"/>
          <w:sz w:val="23"/>
        </w:rPr>
        <w:tab/>
        <w:t>487</w:t>
      </w:r>
      <w:r>
        <w:rPr>
          <w:color w:val="2F3433"/>
          <w:spacing w:val="-15"/>
          <w:w w:val="105"/>
          <w:sz w:val="23"/>
        </w:rPr>
        <w:t xml:space="preserve"> </w:t>
      </w:r>
      <w:r>
        <w:rPr>
          <w:color w:val="2F3433"/>
          <w:w w:val="105"/>
          <w:sz w:val="24"/>
        </w:rPr>
        <w:t>820</w:t>
      </w:r>
      <w:r>
        <w:rPr>
          <w:color w:val="2F3433"/>
          <w:spacing w:val="-16"/>
          <w:w w:val="105"/>
          <w:sz w:val="24"/>
        </w:rPr>
        <w:t xml:space="preserve"> </w:t>
      </w:r>
      <w:r>
        <w:rPr>
          <w:color w:val="2F3433"/>
          <w:w w:val="105"/>
          <w:sz w:val="24"/>
        </w:rPr>
        <w:t>438,</w:t>
      </w:r>
      <w:r>
        <w:rPr>
          <w:color w:val="2F3433"/>
          <w:spacing w:val="-10"/>
          <w:w w:val="105"/>
          <w:sz w:val="24"/>
        </w:rPr>
        <w:t xml:space="preserve"> </w:t>
      </w:r>
      <w:r>
        <w:rPr>
          <w:color w:val="2F3433"/>
          <w:w w:val="105"/>
          <w:sz w:val="23"/>
        </w:rPr>
        <w:t>487</w:t>
      </w:r>
      <w:r>
        <w:rPr>
          <w:color w:val="2F3433"/>
          <w:spacing w:val="-13"/>
          <w:w w:val="105"/>
          <w:sz w:val="23"/>
        </w:rPr>
        <w:t xml:space="preserve"> </w:t>
      </w:r>
      <w:r>
        <w:rPr>
          <w:color w:val="2F3433"/>
          <w:w w:val="105"/>
          <w:sz w:val="24"/>
        </w:rPr>
        <w:t>820</w:t>
      </w:r>
      <w:r>
        <w:rPr>
          <w:color w:val="2F3433"/>
          <w:spacing w:val="-13"/>
          <w:w w:val="105"/>
          <w:sz w:val="24"/>
        </w:rPr>
        <w:t xml:space="preserve"> </w:t>
      </w:r>
      <w:r>
        <w:rPr>
          <w:color w:val="2F3433"/>
          <w:w w:val="105"/>
          <w:sz w:val="23"/>
        </w:rPr>
        <w:t>488</w:t>
      </w:r>
    </w:p>
    <w:p w:rsidR="00C568D7" w:rsidRDefault="00C568D7">
      <w:pPr>
        <w:rPr>
          <w:sz w:val="23"/>
        </w:rPr>
        <w:sectPr w:rsidR="00C568D7">
          <w:type w:val="continuous"/>
          <w:pgSz w:w="11920" w:h="16840"/>
          <w:pgMar w:top="300" w:right="1180" w:bottom="280" w:left="960" w:header="708" w:footer="708" w:gutter="0"/>
          <w:cols w:num="2" w:space="708" w:equalWidth="0">
            <w:col w:w="4602" w:space="948"/>
            <w:col w:w="4230"/>
          </w:cols>
        </w:sectPr>
      </w:pPr>
    </w:p>
    <w:p w:rsidR="00C568D7" w:rsidRDefault="00C568D7">
      <w:pPr>
        <w:pStyle w:val="Zkladntext"/>
        <w:spacing w:before="6"/>
        <w:rPr>
          <w:sz w:val="10"/>
        </w:rPr>
      </w:pPr>
    </w:p>
    <w:p w:rsidR="00C568D7" w:rsidRDefault="00A73307">
      <w:pPr>
        <w:tabs>
          <w:tab w:val="left" w:pos="2437"/>
        </w:tabs>
        <w:spacing w:before="93" w:line="331" w:lineRule="auto"/>
        <w:ind w:left="244" w:right="3721" w:firstLine="8"/>
        <w:rPr>
          <w:sz w:val="23"/>
        </w:rPr>
      </w:pPr>
      <w:r>
        <w:rPr>
          <w:color w:val="2F3433"/>
          <w:w w:val="105"/>
          <w:sz w:val="23"/>
        </w:rPr>
        <w:t>a</w:t>
      </w:r>
      <w:r>
        <w:rPr>
          <w:color w:val="2F3433"/>
          <w:spacing w:val="-12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kupující :</w:t>
      </w:r>
      <w:r>
        <w:rPr>
          <w:color w:val="2F3433"/>
          <w:w w:val="105"/>
          <w:sz w:val="23"/>
        </w:rPr>
        <w:tab/>
      </w:r>
      <w:r>
        <w:rPr>
          <w:b/>
          <w:color w:val="BF001F"/>
          <w:w w:val="105"/>
          <w:sz w:val="23"/>
        </w:rPr>
        <w:t>Národní ústav duševního</w:t>
      </w:r>
      <w:r>
        <w:rPr>
          <w:b/>
          <w:color w:val="BF001F"/>
          <w:spacing w:val="-43"/>
          <w:w w:val="105"/>
          <w:sz w:val="23"/>
        </w:rPr>
        <w:t xml:space="preserve"> </w:t>
      </w:r>
      <w:r>
        <w:rPr>
          <w:b/>
          <w:color w:val="BF001F"/>
          <w:w w:val="105"/>
          <w:sz w:val="23"/>
        </w:rPr>
        <w:t xml:space="preserve">zdraví </w:t>
      </w:r>
      <w:r>
        <w:rPr>
          <w:color w:val="2F3433"/>
          <w:w w:val="105"/>
          <w:sz w:val="23"/>
        </w:rPr>
        <w:t xml:space="preserve">se sídlem (bytem): </w:t>
      </w:r>
      <w:r>
        <w:rPr>
          <w:b/>
          <w:color w:val="0C3356"/>
          <w:w w:val="105"/>
          <w:sz w:val="23"/>
        </w:rPr>
        <w:t xml:space="preserve">Topolová 748, 250 67 Klecany </w:t>
      </w:r>
      <w:r>
        <w:rPr>
          <w:color w:val="2F3433"/>
          <w:w w:val="105"/>
          <w:sz w:val="23"/>
        </w:rPr>
        <w:t>registrován soudem (živnost.úřadem)</w:t>
      </w:r>
      <w:r>
        <w:rPr>
          <w:color w:val="2F3433"/>
          <w:spacing w:val="24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v</w:t>
      </w:r>
    </w:p>
    <w:p w:rsidR="00C568D7" w:rsidRDefault="00C568D7">
      <w:pPr>
        <w:spacing w:line="331" w:lineRule="auto"/>
        <w:rPr>
          <w:sz w:val="23"/>
        </w:rPr>
        <w:sectPr w:rsidR="00C568D7">
          <w:type w:val="continuous"/>
          <w:pgSz w:w="11920" w:h="16840"/>
          <w:pgMar w:top="300" w:right="1180" w:bottom="280" w:left="960" w:header="708" w:footer="708" w:gutter="0"/>
          <w:cols w:space="708"/>
        </w:sectPr>
      </w:pPr>
    </w:p>
    <w:p w:rsidR="00C568D7" w:rsidRDefault="00A73307">
      <w:pPr>
        <w:pStyle w:val="Nadpis4"/>
        <w:spacing w:line="319" w:lineRule="auto"/>
        <w:ind w:left="239" w:right="814" w:hanging="4"/>
      </w:pPr>
      <w:r>
        <w:rPr>
          <w:color w:val="2F3433"/>
          <w:w w:val="105"/>
        </w:rPr>
        <w:t>pod č.j. IC:</w:t>
      </w:r>
    </w:p>
    <w:p w:rsidR="00C568D7" w:rsidRDefault="00A73307">
      <w:pPr>
        <w:spacing w:line="302" w:lineRule="auto"/>
        <w:ind w:left="236" w:right="41"/>
        <w:rPr>
          <w:sz w:val="23"/>
        </w:rPr>
      </w:pPr>
      <w:r>
        <w:rPr>
          <w:color w:val="2F3433"/>
          <w:w w:val="105"/>
          <w:sz w:val="23"/>
        </w:rPr>
        <w:t xml:space="preserve">bank. spojení: kont.osoba: tel. </w:t>
      </w:r>
      <w:r>
        <w:rPr>
          <w:i/>
          <w:color w:val="2F3433"/>
          <w:w w:val="105"/>
          <w:sz w:val="27"/>
        </w:rPr>
        <w:t xml:space="preserve">I </w:t>
      </w:r>
      <w:r>
        <w:rPr>
          <w:color w:val="2F3433"/>
          <w:w w:val="105"/>
          <w:sz w:val="23"/>
        </w:rPr>
        <w:t>mobil</w:t>
      </w:r>
      <w:r>
        <w:rPr>
          <w:color w:val="2F3433"/>
          <w:spacing w:val="-37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:</w:t>
      </w:r>
    </w:p>
    <w:p w:rsidR="00C568D7" w:rsidRDefault="00A73307">
      <w:pPr>
        <w:spacing w:line="259" w:lineRule="exact"/>
        <w:ind w:left="245"/>
        <w:rPr>
          <w:b/>
          <w:sz w:val="25"/>
        </w:rPr>
      </w:pPr>
      <w:r>
        <w:rPr>
          <w:b/>
          <w:color w:val="2F3433"/>
          <w:w w:val="95"/>
          <w:sz w:val="25"/>
        </w:rPr>
        <w:t>www:</w:t>
      </w:r>
    </w:p>
    <w:p w:rsidR="00C568D7" w:rsidRDefault="00A73307">
      <w:pPr>
        <w:pStyle w:val="Zkladntext"/>
        <w:rPr>
          <w:b/>
          <w:sz w:val="20"/>
        </w:rPr>
      </w:pPr>
      <w:r>
        <w:br w:type="column"/>
      </w:r>
    </w:p>
    <w:p w:rsidR="00C568D7" w:rsidRDefault="00A73307">
      <w:pPr>
        <w:spacing w:before="144"/>
        <w:ind w:left="236"/>
        <w:rPr>
          <w:b/>
          <w:sz w:val="19"/>
        </w:rPr>
      </w:pPr>
      <w:r>
        <w:rPr>
          <w:b/>
          <w:color w:val="0C3356"/>
          <w:w w:val="105"/>
          <w:sz w:val="19"/>
        </w:rPr>
        <w:t>00023752</w:t>
      </w:r>
    </w:p>
    <w:p w:rsidR="00C568D7" w:rsidRDefault="00A73307">
      <w:pPr>
        <w:spacing w:before="114"/>
        <w:ind w:left="244"/>
        <w:rPr>
          <w:b/>
          <w:sz w:val="21"/>
        </w:rPr>
      </w:pPr>
      <w:r>
        <w:rPr>
          <w:b/>
          <w:color w:val="0C3356"/>
          <w:sz w:val="21"/>
        </w:rPr>
        <w:t>ČNB</w:t>
      </w:r>
    </w:p>
    <w:p w:rsidR="00C568D7" w:rsidRDefault="00000CE3">
      <w:pPr>
        <w:spacing w:before="128"/>
        <w:ind w:left="236"/>
        <w:rPr>
          <w:b/>
          <w:sz w:val="19"/>
        </w:rPr>
      </w:pPr>
      <w:r>
        <w:rPr>
          <w:b/>
          <w:color w:val="0C3356"/>
          <w:w w:val="105"/>
          <w:sz w:val="19"/>
        </w:rPr>
        <w:t>VYMAZÁNO</w:t>
      </w:r>
    </w:p>
    <w:p w:rsidR="00000CE3" w:rsidRDefault="00000CE3" w:rsidP="00000CE3">
      <w:pPr>
        <w:spacing w:before="128"/>
        <w:ind w:left="236"/>
        <w:rPr>
          <w:b/>
          <w:sz w:val="19"/>
        </w:rPr>
      </w:pPr>
      <w:r>
        <w:rPr>
          <w:b/>
          <w:color w:val="0C3356"/>
          <w:w w:val="105"/>
          <w:sz w:val="19"/>
        </w:rPr>
        <w:t>VYMAZÁNO</w:t>
      </w:r>
    </w:p>
    <w:p w:rsidR="00C568D7" w:rsidRDefault="00A73307">
      <w:pPr>
        <w:pStyle w:val="Zkladntext"/>
        <w:spacing w:before="10"/>
        <w:ind w:left="240"/>
      </w:pPr>
      <w:r>
        <w:br w:type="column"/>
      </w:r>
      <w:r>
        <w:rPr>
          <w:color w:val="2F3433"/>
        </w:rPr>
        <w:t>ze dne:</w:t>
      </w:r>
    </w:p>
    <w:p w:rsidR="00C568D7" w:rsidRDefault="00A73307">
      <w:pPr>
        <w:tabs>
          <w:tab w:val="left" w:pos="1183"/>
        </w:tabs>
        <w:spacing w:before="104"/>
        <w:ind w:left="238"/>
        <w:rPr>
          <w:b/>
          <w:sz w:val="19"/>
        </w:rPr>
      </w:pPr>
      <w:r>
        <w:rPr>
          <w:color w:val="2F3433"/>
          <w:w w:val="105"/>
          <w:sz w:val="21"/>
        </w:rPr>
        <w:t>DIČ:</w:t>
      </w:r>
      <w:r>
        <w:rPr>
          <w:color w:val="2F3433"/>
          <w:w w:val="105"/>
          <w:sz w:val="21"/>
        </w:rPr>
        <w:tab/>
      </w:r>
      <w:r>
        <w:rPr>
          <w:b/>
          <w:color w:val="0C3356"/>
          <w:w w:val="105"/>
          <w:sz w:val="19"/>
        </w:rPr>
        <w:t>CZ00023752</w:t>
      </w:r>
    </w:p>
    <w:p w:rsidR="00000CE3" w:rsidRDefault="00A73307" w:rsidP="00000CE3">
      <w:pPr>
        <w:spacing w:before="128"/>
        <w:ind w:left="236"/>
        <w:rPr>
          <w:b/>
          <w:sz w:val="19"/>
        </w:rPr>
      </w:pPr>
      <w:r>
        <w:rPr>
          <w:color w:val="2F3433"/>
          <w:w w:val="105"/>
          <w:sz w:val="21"/>
        </w:rPr>
        <w:t>č.</w:t>
      </w:r>
      <w:r>
        <w:rPr>
          <w:color w:val="2F3433"/>
          <w:spacing w:val="-22"/>
          <w:w w:val="105"/>
          <w:sz w:val="21"/>
        </w:rPr>
        <w:t xml:space="preserve"> </w:t>
      </w:r>
      <w:r>
        <w:rPr>
          <w:color w:val="2F3433"/>
          <w:w w:val="105"/>
          <w:sz w:val="21"/>
        </w:rPr>
        <w:t>účtu:</w:t>
      </w:r>
      <w:r>
        <w:rPr>
          <w:color w:val="2F3433"/>
          <w:w w:val="105"/>
          <w:sz w:val="21"/>
        </w:rPr>
        <w:tab/>
      </w:r>
      <w:r w:rsidR="00000CE3">
        <w:rPr>
          <w:b/>
          <w:color w:val="0C3356"/>
          <w:w w:val="105"/>
          <w:sz w:val="19"/>
        </w:rPr>
        <w:t>VYMAZÁNO</w:t>
      </w:r>
    </w:p>
    <w:p w:rsidR="00C568D7" w:rsidRDefault="00C568D7">
      <w:pPr>
        <w:tabs>
          <w:tab w:val="left" w:pos="1177"/>
        </w:tabs>
        <w:spacing w:before="110"/>
        <w:ind w:left="236"/>
        <w:rPr>
          <w:b/>
          <w:sz w:val="19"/>
        </w:rPr>
      </w:pPr>
    </w:p>
    <w:p w:rsidR="00C568D7" w:rsidRDefault="00C568D7">
      <w:pPr>
        <w:pStyle w:val="Zkladntext"/>
        <w:rPr>
          <w:b/>
          <w:sz w:val="22"/>
        </w:rPr>
      </w:pPr>
    </w:p>
    <w:p w:rsidR="00C568D7" w:rsidRDefault="00C568D7">
      <w:pPr>
        <w:pStyle w:val="Zkladntext"/>
        <w:spacing w:before="6"/>
        <w:rPr>
          <w:b/>
          <w:sz w:val="17"/>
        </w:rPr>
      </w:pPr>
    </w:p>
    <w:p w:rsidR="00C568D7" w:rsidRDefault="00A73307">
      <w:pPr>
        <w:pStyle w:val="Zkladntext"/>
        <w:ind w:left="242"/>
      </w:pPr>
      <w:r>
        <w:rPr>
          <w:color w:val="2F3433"/>
          <w:w w:val="115"/>
        </w:rPr>
        <w:t>fax:</w:t>
      </w:r>
    </w:p>
    <w:p w:rsidR="00C568D7" w:rsidRDefault="00C568D7">
      <w:pPr>
        <w:sectPr w:rsidR="00C568D7">
          <w:type w:val="continuous"/>
          <w:pgSz w:w="11920" w:h="16840"/>
          <w:pgMar w:top="300" w:right="1180" w:bottom="280" w:left="960" w:header="708" w:footer="708" w:gutter="0"/>
          <w:cols w:num="3" w:space="708" w:equalWidth="0">
            <w:col w:w="1848" w:space="338"/>
            <w:col w:w="2443" w:space="975"/>
            <w:col w:w="4176"/>
          </w:cols>
        </w:sectPr>
      </w:pPr>
    </w:p>
    <w:p w:rsidR="00000CE3" w:rsidRDefault="00A73307" w:rsidP="00000CE3">
      <w:pPr>
        <w:spacing w:before="128"/>
        <w:ind w:left="236"/>
        <w:rPr>
          <w:b/>
          <w:sz w:val="19"/>
        </w:rPr>
      </w:pPr>
      <w:r>
        <w:rPr>
          <w:color w:val="2F3433"/>
          <w:w w:val="105"/>
          <w:sz w:val="23"/>
        </w:rPr>
        <w:t xml:space="preserve">Emailová adresa </w:t>
      </w:r>
      <w:r>
        <w:rPr>
          <w:color w:val="2F3433"/>
          <w:spacing w:val="64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pro</w:t>
      </w:r>
      <w:r>
        <w:rPr>
          <w:color w:val="2F3433"/>
          <w:spacing w:val="-13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kontakt:</w:t>
      </w:r>
      <w:r>
        <w:rPr>
          <w:color w:val="2F3433"/>
          <w:w w:val="105"/>
          <w:sz w:val="23"/>
        </w:rPr>
        <w:tab/>
      </w:r>
      <w:r w:rsidR="00000CE3">
        <w:rPr>
          <w:b/>
          <w:color w:val="0C3356"/>
          <w:w w:val="105"/>
          <w:sz w:val="19"/>
        </w:rPr>
        <w:t>VYMAZÁNO</w:t>
      </w:r>
    </w:p>
    <w:p w:rsidR="00C568D7" w:rsidRDefault="00C568D7">
      <w:pPr>
        <w:tabs>
          <w:tab w:val="left" w:pos="3576"/>
        </w:tabs>
        <w:spacing w:before="62"/>
        <w:ind w:right="3560"/>
        <w:jc w:val="right"/>
        <w:rPr>
          <w:sz w:val="21"/>
        </w:rPr>
      </w:pPr>
    </w:p>
    <w:p w:rsidR="00000CE3" w:rsidRDefault="00A73307" w:rsidP="00000CE3">
      <w:pPr>
        <w:spacing w:before="128"/>
        <w:ind w:left="236"/>
        <w:rPr>
          <w:b/>
          <w:sz w:val="19"/>
        </w:rPr>
      </w:pPr>
      <w:r>
        <w:rPr>
          <w:color w:val="2F3433"/>
          <w:sz w:val="23"/>
        </w:rPr>
        <w:t>pro</w:t>
      </w:r>
      <w:r>
        <w:rPr>
          <w:color w:val="2F3433"/>
          <w:spacing w:val="22"/>
          <w:sz w:val="23"/>
        </w:rPr>
        <w:t xml:space="preserve"> </w:t>
      </w:r>
      <w:r>
        <w:rPr>
          <w:color w:val="2F3433"/>
          <w:sz w:val="23"/>
        </w:rPr>
        <w:t>zasílání</w:t>
      </w:r>
      <w:r>
        <w:rPr>
          <w:color w:val="2F3433"/>
          <w:spacing w:val="14"/>
          <w:sz w:val="23"/>
        </w:rPr>
        <w:t xml:space="preserve"> </w:t>
      </w:r>
      <w:r>
        <w:rPr>
          <w:color w:val="2F3433"/>
          <w:sz w:val="23"/>
        </w:rPr>
        <w:t>faktur:</w:t>
      </w:r>
      <w:r>
        <w:rPr>
          <w:color w:val="2F3433"/>
          <w:sz w:val="23"/>
        </w:rPr>
        <w:tab/>
      </w:r>
      <w:r>
        <w:fldChar w:fldCharType="begin"/>
      </w:r>
      <w:r>
        <w:instrText xml:space="preserve"> HYPERLINK "mailto:kristyna.sromova@nudz.cz" \h </w:instrText>
      </w:r>
      <w:r>
        <w:fldChar w:fldCharType="separate"/>
      </w:r>
      <w:r w:rsidR="00000CE3" w:rsidRPr="00000CE3">
        <w:rPr>
          <w:b/>
          <w:color w:val="0C3356"/>
          <w:w w:val="105"/>
          <w:sz w:val="19"/>
        </w:rPr>
        <w:t xml:space="preserve"> </w:t>
      </w:r>
      <w:r w:rsidR="00000CE3">
        <w:rPr>
          <w:b/>
          <w:color w:val="0C3356"/>
          <w:w w:val="105"/>
          <w:sz w:val="19"/>
        </w:rPr>
        <w:t>VYMAZÁNO</w:t>
      </w:r>
    </w:p>
    <w:p w:rsidR="00C568D7" w:rsidRDefault="00A73307">
      <w:pPr>
        <w:tabs>
          <w:tab w:val="left" w:pos="2193"/>
        </w:tabs>
        <w:spacing w:before="86"/>
        <w:ind w:right="3586"/>
        <w:jc w:val="right"/>
        <w:rPr>
          <w:sz w:val="21"/>
        </w:rPr>
      </w:pPr>
      <w:r>
        <w:rPr>
          <w:color w:val="034D8E"/>
          <w:w w:val="90"/>
          <w:sz w:val="21"/>
          <w:u w:val="thick" w:color="034D8E"/>
        </w:rPr>
        <w:t>z</w:t>
      </w:r>
      <w:r>
        <w:rPr>
          <w:color w:val="034D8E"/>
          <w:w w:val="90"/>
          <w:sz w:val="21"/>
          <w:u w:val="thick" w:color="034D8E"/>
        </w:rPr>
        <w:fldChar w:fldCharType="end"/>
      </w:r>
    </w:p>
    <w:p w:rsidR="00C568D7" w:rsidRDefault="00A73307">
      <w:pPr>
        <w:tabs>
          <w:tab w:val="left" w:pos="3815"/>
        </w:tabs>
        <w:spacing w:before="81"/>
        <w:ind w:left="243"/>
        <w:rPr>
          <w:b/>
          <w:sz w:val="19"/>
        </w:rPr>
      </w:pPr>
      <w:r>
        <w:rPr>
          <w:color w:val="2F3433"/>
          <w:w w:val="105"/>
          <w:sz w:val="23"/>
        </w:rPr>
        <w:t>adresa k</w:t>
      </w:r>
      <w:r>
        <w:rPr>
          <w:color w:val="2F3433"/>
          <w:spacing w:val="15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zasílání</w:t>
      </w:r>
      <w:r>
        <w:rPr>
          <w:color w:val="2F3433"/>
          <w:spacing w:val="6"/>
          <w:w w:val="105"/>
          <w:sz w:val="23"/>
        </w:rPr>
        <w:t xml:space="preserve"> </w:t>
      </w:r>
      <w:r>
        <w:rPr>
          <w:color w:val="2F3433"/>
          <w:w w:val="105"/>
          <w:sz w:val="23"/>
        </w:rPr>
        <w:t>faktur:</w:t>
      </w:r>
      <w:r>
        <w:rPr>
          <w:color w:val="2F3433"/>
          <w:w w:val="105"/>
          <w:sz w:val="23"/>
        </w:rPr>
        <w:tab/>
      </w:r>
      <w:r>
        <w:rPr>
          <w:b/>
          <w:color w:val="0C3356"/>
          <w:w w:val="105"/>
          <w:sz w:val="19"/>
        </w:rPr>
        <w:t>Národní ústav duševního</w:t>
      </w:r>
      <w:r>
        <w:rPr>
          <w:b/>
          <w:color w:val="0C3356"/>
          <w:spacing w:val="12"/>
          <w:w w:val="105"/>
          <w:sz w:val="19"/>
        </w:rPr>
        <w:t xml:space="preserve"> </w:t>
      </w:r>
      <w:r>
        <w:rPr>
          <w:b/>
          <w:color w:val="0C3356"/>
          <w:w w:val="105"/>
          <w:sz w:val="19"/>
        </w:rPr>
        <w:t>zdraví</w:t>
      </w:r>
    </w:p>
    <w:p w:rsidR="00C568D7" w:rsidRDefault="00A73307">
      <w:pPr>
        <w:spacing w:before="124"/>
        <w:ind w:left="3810"/>
        <w:rPr>
          <w:b/>
          <w:sz w:val="19"/>
        </w:rPr>
      </w:pPr>
      <w:r>
        <w:rPr>
          <w:b/>
          <w:color w:val="0C3356"/>
          <w:w w:val="110"/>
          <w:sz w:val="19"/>
        </w:rPr>
        <w:t>Topolová 748,250 67 Klecany</w:t>
      </w:r>
    </w:p>
    <w:p w:rsidR="00C568D7" w:rsidRDefault="00C568D7">
      <w:pPr>
        <w:rPr>
          <w:sz w:val="19"/>
        </w:rPr>
        <w:sectPr w:rsidR="00C568D7">
          <w:type w:val="continuous"/>
          <w:pgSz w:w="11920" w:h="16840"/>
          <w:pgMar w:top="300" w:right="1180" w:bottom="280" w:left="960" w:header="708" w:footer="708" w:gutter="0"/>
          <w:cols w:space="708"/>
        </w:sectPr>
      </w:pPr>
    </w:p>
    <w:p w:rsidR="00C568D7" w:rsidRDefault="00A73307">
      <w:pPr>
        <w:pStyle w:val="Nadpis4"/>
        <w:spacing w:before="119"/>
        <w:ind w:left="238"/>
      </w:pPr>
      <w:r>
        <w:rPr>
          <w:color w:val="2F3433"/>
          <w:w w:val="105"/>
        </w:rPr>
        <w:t xml:space="preserve">adresy odběrných míst </w:t>
      </w:r>
      <w:r>
        <w:rPr>
          <w:color w:val="494D4B"/>
          <w:w w:val="105"/>
        </w:rPr>
        <w:t>:</w:t>
      </w:r>
    </w:p>
    <w:p w:rsidR="00C568D7" w:rsidRDefault="00C568D7">
      <w:pPr>
        <w:pStyle w:val="Zkladntext"/>
        <w:spacing w:before="7"/>
        <w:rPr>
          <w:sz w:val="37"/>
        </w:rPr>
      </w:pPr>
    </w:p>
    <w:p w:rsidR="00C568D7" w:rsidRDefault="00A73307">
      <w:pPr>
        <w:ind w:left="237"/>
        <w:rPr>
          <w:sz w:val="24"/>
        </w:rPr>
      </w:pPr>
      <w:r>
        <w:rPr>
          <w:b/>
          <w:color w:val="2F3433"/>
          <w:sz w:val="24"/>
        </w:rPr>
        <w:t xml:space="preserve">odběratelské číslo </w:t>
      </w:r>
      <w:r>
        <w:rPr>
          <w:color w:val="2F3433"/>
          <w:sz w:val="24"/>
        </w:rPr>
        <w:t>:</w:t>
      </w:r>
    </w:p>
    <w:p w:rsidR="00C568D7" w:rsidRDefault="00A73307">
      <w:pPr>
        <w:spacing w:before="162" w:line="379" w:lineRule="auto"/>
        <w:ind w:left="246" w:right="2940" w:hanging="10"/>
        <w:rPr>
          <w:b/>
          <w:sz w:val="19"/>
        </w:rPr>
      </w:pPr>
      <w:r>
        <w:br w:type="column"/>
      </w:r>
      <w:r>
        <w:rPr>
          <w:b/>
          <w:color w:val="0C3356"/>
          <w:w w:val="105"/>
          <w:sz w:val="19"/>
        </w:rPr>
        <w:t>Národní ústav duševního zdraví Topolová 748,250 67 Klecany</w:t>
      </w:r>
    </w:p>
    <w:p w:rsidR="00000CE3" w:rsidRDefault="00000CE3" w:rsidP="00000CE3">
      <w:pPr>
        <w:spacing w:before="128"/>
        <w:ind w:left="236"/>
        <w:rPr>
          <w:b/>
          <w:sz w:val="19"/>
        </w:rPr>
      </w:pPr>
      <w:r>
        <w:rPr>
          <w:b/>
          <w:color w:val="0C3356"/>
          <w:w w:val="105"/>
          <w:sz w:val="19"/>
        </w:rPr>
        <w:t>VYMAZÁNO</w:t>
      </w:r>
    </w:p>
    <w:p w:rsidR="00C568D7" w:rsidRDefault="00C568D7">
      <w:pPr>
        <w:spacing w:line="254" w:lineRule="exact"/>
        <w:rPr>
          <w:sz w:val="28"/>
        </w:rPr>
        <w:sectPr w:rsidR="00C568D7">
          <w:type w:val="continuous"/>
          <w:pgSz w:w="11920" w:h="16840"/>
          <w:pgMar w:top="300" w:right="1180" w:bottom="280" w:left="960" w:header="708" w:footer="708" w:gutter="0"/>
          <w:cols w:num="2" w:space="708" w:equalWidth="0">
            <w:col w:w="2839" w:space="729"/>
            <w:col w:w="6212"/>
          </w:cols>
        </w:sectPr>
      </w:pPr>
    </w:p>
    <w:p w:rsidR="00C568D7" w:rsidRDefault="00A73307">
      <w:pPr>
        <w:pStyle w:val="Zkladntext"/>
        <w:spacing w:before="118" w:line="247" w:lineRule="auto"/>
        <w:ind w:left="228" w:right="803"/>
      </w:pPr>
      <w:r>
        <w:rPr>
          <w:color w:val="2F3433"/>
        </w:rPr>
        <w:t xml:space="preserve">podle které se za podmínek dále ujednaných v této smlouvě prodávající zavazuje dodávat kupujícímu zboží z průběžné nabídky pekárenských a cukrárenských výrobků dle objednávek </w:t>
      </w:r>
      <w:r>
        <w:rPr>
          <w:color w:val="2F3433"/>
          <w:w w:val="95"/>
        </w:rPr>
        <w:t>kupujícího, předložených nejpozději jeden pracovní den před požadovanou dodávkou</w:t>
      </w:r>
      <w:r>
        <w:rPr>
          <w:color w:val="494D4B"/>
          <w:w w:val="95"/>
        </w:rPr>
        <w:t>,</w:t>
      </w:r>
      <w:r>
        <w:rPr>
          <w:color w:val="494D4B"/>
          <w:w w:val="95"/>
        </w:rPr>
        <w:t xml:space="preserve"> </w:t>
      </w:r>
      <w:r>
        <w:rPr>
          <w:color w:val="2F3433"/>
          <w:w w:val="95"/>
        </w:rPr>
        <w:t xml:space="preserve">potvrzených </w:t>
      </w:r>
      <w:r>
        <w:rPr>
          <w:color w:val="2F3433"/>
        </w:rPr>
        <w:t>razítkem a podpisem kupujícího nebo jeho pracovníka, vyjímečně telefonicky do 10,00 hodin.</w:t>
      </w:r>
    </w:p>
    <w:p w:rsidR="00C568D7" w:rsidRDefault="00A73307">
      <w:pPr>
        <w:pStyle w:val="Zkladntext"/>
        <w:spacing w:line="237" w:lineRule="exact"/>
        <w:ind w:left="230"/>
      </w:pPr>
      <w:r>
        <w:rPr>
          <w:color w:val="2F3433"/>
        </w:rPr>
        <w:t>U prodejen, u nichž je některá dodávka uskutečňována bez účasti odběratele, se pfedkládají</w:t>
      </w:r>
    </w:p>
    <w:p w:rsidR="00C568D7" w:rsidRDefault="00A73307">
      <w:pPr>
        <w:pStyle w:val="Zkladntext"/>
        <w:spacing w:before="9" w:line="244" w:lineRule="auto"/>
        <w:ind w:left="233" w:right="1024" w:hanging="6"/>
      </w:pPr>
      <w:r>
        <w:rPr>
          <w:color w:val="2F3433"/>
        </w:rPr>
        <w:t>na</w:t>
      </w:r>
      <w:r>
        <w:rPr>
          <w:color w:val="2F3433"/>
          <w:spacing w:val="-45"/>
        </w:rPr>
        <w:t xml:space="preserve"> </w:t>
      </w:r>
      <w:r>
        <w:rPr>
          <w:color w:val="2F3433"/>
        </w:rPr>
        <w:t>tuto</w:t>
      </w:r>
      <w:r>
        <w:rPr>
          <w:color w:val="2F3433"/>
          <w:spacing w:val="-41"/>
        </w:rPr>
        <w:t xml:space="preserve"> </w:t>
      </w:r>
      <w:r>
        <w:rPr>
          <w:color w:val="2F3433"/>
        </w:rPr>
        <w:t>dodávku</w:t>
      </w:r>
      <w:r>
        <w:rPr>
          <w:color w:val="2F3433"/>
          <w:spacing w:val="-39"/>
        </w:rPr>
        <w:t xml:space="preserve"> </w:t>
      </w:r>
      <w:r>
        <w:rPr>
          <w:color w:val="2F3433"/>
        </w:rPr>
        <w:t>trvalé</w:t>
      </w:r>
      <w:r>
        <w:rPr>
          <w:color w:val="2F3433"/>
          <w:spacing w:val="-38"/>
        </w:rPr>
        <w:t xml:space="preserve"> </w:t>
      </w:r>
      <w:r>
        <w:rPr>
          <w:color w:val="2F3433"/>
        </w:rPr>
        <w:t>objednávky,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mající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charakter</w:t>
      </w:r>
      <w:r>
        <w:rPr>
          <w:color w:val="2F3433"/>
          <w:spacing w:val="-35"/>
        </w:rPr>
        <w:t xml:space="preserve"> </w:t>
      </w:r>
      <w:r>
        <w:rPr>
          <w:color w:val="595D5B"/>
          <w:spacing w:val="-6"/>
        </w:rPr>
        <w:t>•</w:t>
      </w:r>
      <w:r>
        <w:rPr>
          <w:color w:val="2F3433"/>
          <w:spacing w:val="-6"/>
        </w:rPr>
        <w:t>standard</w:t>
      </w:r>
      <w:r>
        <w:rPr>
          <w:color w:val="2F3433"/>
          <w:spacing w:val="-6"/>
        </w:rPr>
        <w:t>u</w:t>
      </w:r>
      <w:r>
        <w:rPr>
          <w:color w:val="727272"/>
          <w:spacing w:val="-6"/>
        </w:rPr>
        <w:t>•</w:t>
      </w:r>
      <w:r>
        <w:rPr>
          <w:color w:val="2F3433"/>
          <w:spacing w:val="-6"/>
        </w:rPr>
        <w:t>.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Pfípadné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odchylky</w:t>
      </w:r>
      <w:r>
        <w:rPr>
          <w:color w:val="2F3433"/>
          <w:spacing w:val="-39"/>
        </w:rPr>
        <w:t xml:space="preserve"> </w:t>
      </w:r>
      <w:r>
        <w:rPr>
          <w:color w:val="2F3433"/>
        </w:rPr>
        <w:t>lze</w:t>
      </w:r>
      <w:r>
        <w:rPr>
          <w:color w:val="2F3433"/>
          <w:spacing w:val="-41"/>
        </w:rPr>
        <w:t xml:space="preserve"> </w:t>
      </w:r>
      <w:r>
        <w:rPr>
          <w:color w:val="2F3433"/>
        </w:rPr>
        <w:t>regulovat telefonicky</w:t>
      </w:r>
      <w:r>
        <w:rPr>
          <w:color w:val="2F3433"/>
          <w:spacing w:val="6"/>
        </w:rPr>
        <w:t xml:space="preserve"> </w:t>
      </w:r>
      <w:r>
        <w:rPr>
          <w:color w:val="2F3433"/>
        </w:rPr>
        <w:t>vždy</w:t>
      </w:r>
      <w:r>
        <w:rPr>
          <w:color w:val="2F3433"/>
          <w:spacing w:val="-11"/>
        </w:rPr>
        <w:t xml:space="preserve"> </w:t>
      </w:r>
      <w:r>
        <w:rPr>
          <w:color w:val="2F3433"/>
        </w:rPr>
        <w:t>do</w:t>
      </w:r>
      <w:r>
        <w:rPr>
          <w:color w:val="2F3433"/>
          <w:spacing w:val="-14"/>
        </w:rPr>
        <w:t xml:space="preserve"> </w:t>
      </w:r>
      <w:r>
        <w:rPr>
          <w:color w:val="2F3433"/>
        </w:rPr>
        <w:t>10,00</w:t>
      </w:r>
      <w:r>
        <w:rPr>
          <w:color w:val="2F3433"/>
          <w:spacing w:val="-17"/>
        </w:rPr>
        <w:t xml:space="preserve"> </w:t>
      </w:r>
      <w:r>
        <w:rPr>
          <w:color w:val="2F3433"/>
        </w:rPr>
        <w:t>hodin,</w:t>
      </w:r>
      <w:r>
        <w:rPr>
          <w:color w:val="2F3433"/>
          <w:spacing w:val="-8"/>
        </w:rPr>
        <w:t xml:space="preserve"> </w:t>
      </w:r>
      <w:r>
        <w:rPr>
          <w:color w:val="2F3433"/>
        </w:rPr>
        <w:t>pfedcházejícího</w:t>
      </w:r>
      <w:r>
        <w:rPr>
          <w:color w:val="2F3433"/>
          <w:spacing w:val="-24"/>
        </w:rPr>
        <w:t xml:space="preserve"> </w:t>
      </w:r>
      <w:r>
        <w:rPr>
          <w:color w:val="2F3433"/>
        </w:rPr>
        <w:t>dne</w:t>
      </w:r>
      <w:r>
        <w:rPr>
          <w:color w:val="2F3433"/>
          <w:spacing w:val="-22"/>
        </w:rPr>
        <w:t xml:space="preserve"> </w:t>
      </w:r>
      <w:r>
        <w:rPr>
          <w:color w:val="2F3433"/>
        </w:rPr>
        <w:t>před</w:t>
      </w:r>
      <w:r>
        <w:rPr>
          <w:color w:val="2F3433"/>
          <w:spacing w:val="-18"/>
        </w:rPr>
        <w:t xml:space="preserve"> </w:t>
      </w:r>
      <w:r>
        <w:rPr>
          <w:color w:val="2F3433"/>
        </w:rPr>
        <w:t>dodávkou.</w:t>
      </w:r>
    </w:p>
    <w:p w:rsidR="00C568D7" w:rsidRDefault="00A73307">
      <w:pPr>
        <w:pStyle w:val="Zkladntext"/>
        <w:spacing w:before="2"/>
        <w:ind w:left="230"/>
      </w:pPr>
      <w:r>
        <w:rPr>
          <w:color w:val="2F3433"/>
        </w:rPr>
        <w:t>Před soustfeděnými dny volna budou termíny pfedkládání objednávek stanoveny prodávájícím.</w:t>
      </w:r>
    </w:p>
    <w:p w:rsidR="00C568D7" w:rsidRDefault="00A73307">
      <w:pPr>
        <w:spacing w:before="96"/>
        <w:ind w:left="228"/>
        <w:rPr>
          <w:sz w:val="25"/>
        </w:rPr>
      </w:pPr>
      <w:r>
        <w:rPr>
          <w:color w:val="2F3433"/>
          <w:sz w:val="25"/>
        </w:rPr>
        <w:t>I.</w:t>
      </w:r>
    </w:p>
    <w:p w:rsidR="00C568D7" w:rsidRDefault="00A73307">
      <w:pPr>
        <w:pStyle w:val="Zkladntext"/>
        <w:spacing w:before="5" w:line="247" w:lineRule="auto"/>
        <w:ind w:left="233" w:right="803" w:hanging="2"/>
      </w:pPr>
      <w:r>
        <w:rPr>
          <w:color w:val="2F3433"/>
        </w:rPr>
        <w:t>Kupující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se</w:t>
      </w:r>
      <w:r>
        <w:rPr>
          <w:color w:val="2F3433"/>
          <w:spacing w:val="-35"/>
        </w:rPr>
        <w:t xml:space="preserve"> </w:t>
      </w:r>
      <w:r>
        <w:rPr>
          <w:color w:val="2F3433"/>
        </w:rPr>
        <w:t>zavazuje</w:t>
      </w:r>
      <w:r>
        <w:rPr>
          <w:color w:val="2F3433"/>
          <w:spacing w:val="-28"/>
        </w:rPr>
        <w:t xml:space="preserve"> </w:t>
      </w:r>
      <w:r>
        <w:rPr>
          <w:color w:val="2F3433"/>
        </w:rPr>
        <w:t>touto</w:t>
      </w:r>
      <w:r>
        <w:rPr>
          <w:color w:val="2F3433"/>
          <w:spacing w:val="-31"/>
        </w:rPr>
        <w:t xml:space="preserve"> </w:t>
      </w:r>
      <w:r>
        <w:rPr>
          <w:color w:val="2F3433"/>
        </w:rPr>
        <w:t>kupní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smlouvou</w:t>
      </w:r>
      <w:r>
        <w:rPr>
          <w:color w:val="2F3433"/>
          <w:spacing w:val="-26"/>
        </w:rPr>
        <w:t xml:space="preserve"> </w:t>
      </w:r>
      <w:r>
        <w:rPr>
          <w:color w:val="2F3433"/>
        </w:rPr>
        <w:t>zaplatit</w:t>
      </w:r>
      <w:r>
        <w:rPr>
          <w:color w:val="2F3433"/>
          <w:spacing w:val="-27"/>
        </w:rPr>
        <w:t xml:space="preserve"> </w:t>
      </w:r>
      <w:r>
        <w:rPr>
          <w:color w:val="2F3433"/>
        </w:rPr>
        <w:t>za</w:t>
      </w:r>
      <w:r>
        <w:rPr>
          <w:color w:val="2F3433"/>
          <w:spacing w:val="-36"/>
        </w:rPr>
        <w:t xml:space="preserve"> </w:t>
      </w:r>
      <w:r>
        <w:rPr>
          <w:color w:val="2F3433"/>
        </w:rPr>
        <w:t>dodané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zboží</w:t>
      </w:r>
      <w:r>
        <w:rPr>
          <w:color w:val="2F3433"/>
          <w:spacing w:val="-36"/>
        </w:rPr>
        <w:t xml:space="preserve"> </w:t>
      </w:r>
      <w:r>
        <w:rPr>
          <w:color w:val="2F3433"/>
        </w:rPr>
        <w:t>kupní</w:t>
      </w:r>
      <w:r>
        <w:rPr>
          <w:color w:val="2F3433"/>
          <w:spacing w:val="-28"/>
        </w:rPr>
        <w:t xml:space="preserve"> </w:t>
      </w:r>
      <w:r>
        <w:rPr>
          <w:color w:val="2F3433"/>
        </w:rPr>
        <w:t>cenu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a</w:t>
      </w:r>
      <w:r>
        <w:rPr>
          <w:color w:val="2F3433"/>
          <w:spacing w:val="-38"/>
        </w:rPr>
        <w:t xml:space="preserve"> </w:t>
      </w:r>
      <w:r>
        <w:rPr>
          <w:color w:val="2F3433"/>
        </w:rPr>
        <w:t>pfevzít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dodané zboží</w:t>
      </w:r>
      <w:r>
        <w:rPr>
          <w:color w:val="2F3433"/>
          <w:spacing w:val="-39"/>
        </w:rPr>
        <w:t xml:space="preserve"> </w:t>
      </w:r>
      <w:r>
        <w:rPr>
          <w:color w:val="2F3433"/>
        </w:rPr>
        <w:t>dle</w:t>
      </w:r>
      <w:r>
        <w:rPr>
          <w:color w:val="2F3433"/>
          <w:spacing w:val="-41"/>
        </w:rPr>
        <w:t xml:space="preserve"> </w:t>
      </w:r>
      <w:r>
        <w:rPr>
          <w:color w:val="2F3433"/>
        </w:rPr>
        <w:t>dodacího</w:t>
      </w:r>
      <w:r>
        <w:rPr>
          <w:color w:val="2F3433"/>
          <w:spacing w:val="-37"/>
        </w:rPr>
        <w:t xml:space="preserve"> </w:t>
      </w:r>
      <w:r>
        <w:rPr>
          <w:color w:val="2F3433"/>
        </w:rPr>
        <w:t>listu,</w:t>
      </w:r>
      <w:r>
        <w:rPr>
          <w:color w:val="2F3433"/>
          <w:spacing w:val="-37"/>
        </w:rPr>
        <w:t xml:space="preserve"> </w:t>
      </w:r>
      <w:r>
        <w:rPr>
          <w:color w:val="2F3433"/>
        </w:rPr>
        <w:t>který</w:t>
      </w:r>
      <w:r>
        <w:rPr>
          <w:color w:val="2F3433"/>
          <w:spacing w:val="-36"/>
        </w:rPr>
        <w:t xml:space="preserve"> </w:t>
      </w:r>
      <w:r>
        <w:rPr>
          <w:color w:val="2F3433"/>
        </w:rPr>
        <w:t>orazítkuje</w:t>
      </w:r>
      <w:r>
        <w:rPr>
          <w:color w:val="2F3433"/>
          <w:spacing w:val="-35"/>
        </w:rPr>
        <w:t xml:space="preserve"> </w:t>
      </w:r>
      <w:r>
        <w:rPr>
          <w:color w:val="2F3433"/>
        </w:rPr>
        <w:t>a</w:t>
      </w:r>
      <w:r>
        <w:rPr>
          <w:color w:val="2F3433"/>
          <w:spacing w:val="-41"/>
        </w:rPr>
        <w:t xml:space="preserve"> </w:t>
      </w:r>
      <w:r>
        <w:rPr>
          <w:color w:val="2F3433"/>
        </w:rPr>
        <w:t>podepíše</w:t>
      </w:r>
      <w:r>
        <w:rPr>
          <w:color w:val="2F3433"/>
          <w:spacing w:val="-31"/>
        </w:rPr>
        <w:t xml:space="preserve"> </w:t>
      </w:r>
      <w:r>
        <w:rPr>
          <w:color w:val="727272"/>
        </w:rPr>
        <w:t>i</w:t>
      </w:r>
      <w:r>
        <w:rPr>
          <w:color w:val="2F3433"/>
        </w:rPr>
        <w:t>hnedpři</w:t>
      </w:r>
      <w:r>
        <w:rPr>
          <w:color w:val="2F3433"/>
          <w:spacing w:val="-39"/>
        </w:rPr>
        <w:t xml:space="preserve"> </w:t>
      </w:r>
      <w:r>
        <w:rPr>
          <w:color w:val="2F3433"/>
        </w:rPr>
        <w:t>dodávce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kupující</w:t>
      </w:r>
      <w:r>
        <w:rPr>
          <w:color w:val="2F3433"/>
          <w:spacing w:val="-37"/>
        </w:rPr>
        <w:t xml:space="preserve"> </w:t>
      </w:r>
      <w:r>
        <w:rPr>
          <w:color w:val="2F3433"/>
        </w:rPr>
        <w:t>nebo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kterýkoliv</w:t>
      </w:r>
      <w:r>
        <w:rPr>
          <w:color w:val="2F3433"/>
          <w:spacing w:val="-27"/>
        </w:rPr>
        <w:t xml:space="preserve"> </w:t>
      </w:r>
      <w:r>
        <w:rPr>
          <w:color w:val="2F3433"/>
        </w:rPr>
        <w:t>jiný zaměstnanec kupujícího. V případě předání výrobků bez účasti kupujícího do kupujícím vyčleněného</w:t>
      </w:r>
      <w:r>
        <w:rPr>
          <w:color w:val="2F3433"/>
          <w:spacing w:val="-25"/>
        </w:rPr>
        <w:t xml:space="preserve"> </w:t>
      </w:r>
      <w:r>
        <w:rPr>
          <w:color w:val="2F3433"/>
        </w:rPr>
        <w:t>uzamykatelného</w:t>
      </w:r>
      <w:r>
        <w:rPr>
          <w:color w:val="2F3433"/>
          <w:spacing w:val="-39"/>
        </w:rPr>
        <w:t xml:space="preserve"> </w:t>
      </w:r>
      <w:r>
        <w:rPr>
          <w:color w:val="2F3433"/>
        </w:rPr>
        <w:t>pr</w:t>
      </w:r>
      <w:r>
        <w:rPr>
          <w:color w:val="2F3433"/>
        </w:rPr>
        <w:t>ostoru,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potvrdí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kupující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dodací</w:t>
      </w:r>
      <w:r>
        <w:rPr>
          <w:color w:val="2F3433"/>
          <w:spacing w:val="-34"/>
        </w:rPr>
        <w:t xml:space="preserve"> </w:t>
      </w:r>
      <w:r>
        <w:rPr>
          <w:color w:val="2F3433"/>
        </w:rPr>
        <w:t>list</w:t>
      </w:r>
      <w:r>
        <w:rPr>
          <w:color w:val="2F3433"/>
          <w:spacing w:val="-35"/>
        </w:rPr>
        <w:t xml:space="preserve"> </w:t>
      </w:r>
      <w:r>
        <w:rPr>
          <w:color w:val="2F3433"/>
        </w:rPr>
        <w:t>přiložený</w:t>
      </w:r>
      <w:r>
        <w:rPr>
          <w:color w:val="2F3433"/>
          <w:spacing w:val="-28"/>
        </w:rPr>
        <w:t xml:space="preserve"> </w:t>
      </w:r>
      <w:r>
        <w:rPr>
          <w:color w:val="2F3433"/>
        </w:rPr>
        <w:t>u</w:t>
      </w:r>
      <w:r>
        <w:rPr>
          <w:color w:val="2F3433"/>
          <w:spacing w:val="-35"/>
        </w:rPr>
        <w:t xml:space="preserve"> </w:t>
      </w:r>
      <w:r>
        <w:rPr>
          <w:color w:val="2F3433"/>
        </w:rPr>
        <w:t>zboží</w:t>
      </w:r>
      <w:r>
        <w:rPr>
          <w:color w:val="2F3433"/>
          <w:spacing w:val="-30"/>
        </w:rPr>
        <w:t xml:space="preserve"> </w:t>
      </w:r>
      <w:r>
        <w:rPr>
          <w:color w:val="2F3433"/>
        </w:rPr>
        <w:t>a</w:t>
      </w:r>
      <w:r>
        <w:rPr>
          <w:color w:val="2F3433"/>
          <w:spacing w:val="-41"/>
        </w:rPr>
        <w:t xml:space="preserve"> </w:t>
      </w:r>
      <w:r>
        <w:rPr>
          <w:color w:val="2F3433"/>
        </w:rPr>
        <w:t>ponechá</w:t>
      </w:r>
    </w:p>
    <w:p w:rsidR="00C568D7" w:rsidRDefault="00A73307">
      <w:pPr>
        <w:pStyle w:val="Zkladntext"/>
        <w:ind w:left="237"/>
      </w:pPr>
      <w:r>
        <w:rPr>
          <w:color w:val="2F3433"/>
        </w:rPr>
        <w:t>jej v tomto prostoru řidiči k vyzvednutí na následující den.</w:t>
      </w:r>
    </w:p>
    <w:p w:rsidR="00C568D7" w:rsidRDefault="00A73307">
      <w:pPr>
        <w:pStyle w:val="Zkladntext"/>
        <w:spacing w:before="3" w:line="247" w:lineRule="auto"/>
        <w:ind w:left="230" w:right="1691" w:hanging="4"/>
      </w:pPr>
      <w:r>
        <w:rPr>
          <w:color w:val="2F3433"/>
        </w:rPr>
        <w:t>Obě</w:t>
      </w:r>
      <w:r>
        <w:rPr>
          <w:color w:val="2F3433"/>
          <w:spacing w:val="-34"/>
        </w:rPr>
        <w:t xml:space="preserve"> </w:t>
      </w:r>
      <w:r>
        <w:rPr>
          <w:color w:val="2F3433"/>
        </w:rPr>
        <w:t>smluvní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strany</w:t>
      </w:r>
      <w:r>
        <w:rPr>
          <w:color w:val="2F3433"/>
          <w:spacing w:val="-31"/>
        </w:rPr>
        <w:t xml:space="preserve"> </w:t>
      </w:r>
      <w:r>
        <w:rPr>
          <w:color w:val="2F3433"/>
        </w:rPr>
        <w:t>prohlašují,</w:t>
      </w:r>
      <w:r>
        <w:rPr>
          <w:color w:val="2F3433"/>
          <w:spacing w:val="-23"/>
        </w:rPr>
        <w:t xml:space="preserve"> </w:t>
      </w:r>
      <w:r>
        <w:rPr>
          <w:color w:val="2F3433"/>
        </w:rPr>
        <w:t>že</w:t>
      </w:r>
      <w:r>
        <w:rPr>
          <w:color w:val="2F3433"/>
          <w:spacing w:val="-32"/>
        </w:rPr>
        <w:t xml:space="preserve"> </w:t>
      </w:r>
      <w:r>
        <w:rPr>
          <w:color w:val="2F3433"/>
        </w:rPr>
        <w:t>závázná</w:t>
      </w:r>
      <w:r>
        <w:rPr>
          <w:color w:val="2F3433"/>
          <w:spacing w:val="-26"/>
        </w:rPr>
        <w:t xml:space="preserve"> </w:t>
      </w:r>
      <w:r>
        <w:rPr>
          <w:color w:val="2F3433"/>
        </w:rPr>
        <w:t>kupní</w:t>
      </w:r>
      <w:r>
        <w:rPr>
          <w:color w:val="2F3433"/>
          <w:spacing w:val="-31"/>
        </w:rPr>
        <w:t xml:space="preserve"> </w:t>
      </w:r>
      <w:r>
        <w:rPr>
          <w:color w:val="2F3433"/>
        </w:rPr>
        <w:t>cena</w:t>
      </w:r>
      <w:r>
        <w:rPr>
          <w:color w:val="2F3433"/>
          <w:spacing w:val="-28"/>
        </w:rPr>
        <w:t xml:space="preserve"> </w:t>
      </w:r>
      <w:r>
        <w:rPr>
          <w:color w:val="2F3433"/>
        </w:rPr>
        <w:t>je</w:t>
      </w:r>
      <w:r>
        <w:rPr>
          <w:color w:val="2F3433"/>
          <w:spacing w:val="-31"/>
        </w:rPr>
        <w:t xml:space="preserve"> </w:t>
      </w:r>
      <w:r>
        <w:rPr>
          <w:color w:val="2F3433"/>
        </w:rPr>
        <w:t>uvedena</w:t>
      </w:r>
      <w:r>
        <w:rPr>
          <w:color w:val="2F3433"/>
          <w:spacing w:val="-31"/>
        </w:rPr>
        <w:t xml:space="preserve"> </w:t>
      </w:r>
      <w:r>
        <w:rPr>
          <w:color w:val="2F3433"/>
        </w:rPr>
        <w:t>na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dodacích</w:t>
      </w:r>
      <w:r>
        <w:rPr>
          <w:color w:val="2F3433"/>
          <w:spacing w:val="-27"/>
        </w:rPr>
        <w:t xml:space="preserve"> </w:t>
      </w:r>
      <w:r>
        <w:rPr>
          <w:color w:val="2F3433"/>
        </w:rPr>
        <w:t>listech. Dopravné</w:t>
      </w:r>
      <w:r>
        <w:rPr>
          <w:color w:val="2F3433"/>
          <w:spacing w:val="-32"/>
        </w:rPr>
        <w:t xml:space="preserve"> </w:t>
      </w:r>
      <w:r>
        <w:rPr>
          <w:color w:val="2F3433"/>
        </w:rPr>
        <w:t>je</w:t>
      </w:r>
      <w:r>
        <w:rPr>
          <w:color w:val="2F3433"/>
          <w:spacing w:val="-43"/>
        </w:rPr>
        <w:t xml:space="preserve"> </w:t>
      </w:r>
      <w:r>
        <w:rPr>
          <w:color w:val="2F3433"/>
        </w:rPr>
        <w:t>zahrnuto</w:t>
      </w:r>
      <w:r>
        <w:rPr>
          <w:color w:val="2F3433"/>
          <w:spacing w:val="-36"/>
        </w:rPr>
        <w:t xml:space="preserve"> </w:t>
      </w:r>
      <w:r>
        <w:rPr>
          <w:color w:val="2F3433"/>
        </w:rPr>
        <w:t>v</w:t>
      </w:r>
      <w:r>
        <w:rPr>
          <w:color w:val="2F3433"/>
          <w:spacing w:val="-41"/>
        </w:rPr>
        <w:t xml:space="preserve"> </w:t>
      </w:r>
      <w:r>
        <w:rPr>
          <w:color w:val="2F3433"/>
        </w:rPr>
        <w:t>ceně</w:t>
      </w:r>
      <w:r>
        <w:rPr>
          <w:color w:val="2F3433"/>
          <w:spacing w:val="-42"/>
        </w:rPr>
        <w:t xml:space="preserve"> </w:t>
      </w:r>
      <w:r>
        <w:rPr>
          <w:color w:val="2F3433"/>
        </w:rPr>
        <w:t>výrobků</w:t>
      </w:r>
      <w:r>
        <w:rPr>
          <w:color w:val="494D4B"/>
        </w:rPr>
        <w:t>.</w:t>
      </w:r>
      <w:r>
        <w:rPr>
          <w:color w:val="494D4B"/>
          <w:spacing w:val="-39"/>
        </w:rPr>
        <w:t xml:space="preserve"> </w:t>
      </w:r>
      <w:r>
        <w:rPr>
          <w:color w:val="2F3433"/>
        </w:rPr>
        <w:t>Za</w:t>
      </w:r>
      <w:r>
        <w:rPr>
          <w:color w:val="2F3433"/>
          <w:spacing w:val="-44"/>
        </w:rPr>
        <w:t xml:space="preserve"> </w:t>
      </w:r>
      <w:r>
        <w:rPr>
          <w:color w:val="2F3433"/>
        </w:rPr>
        <w:t>dodávku</w:t>
      </w:r>
      <w:r>
        <w:rPr>
          <w:color w:val="2F3433"/>
          <w:spacing w:val="-36"/>
        </w:rPr>
        <w:t xml:space="preserve"> </w:t>
      </w:r>
      <w:r>
        <w:rPr>
          <w:color w:val="2F3433"/>
        </w:rPr>
        <w:t>zboží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prostfednicMrn</w:t>
      </w:r>
      <w:r>
        <w:rPr>
          <w:color w:val="2F3433"/>
          <w:spacing w:val="-44"/>
        </w:rPr>
        <w:t xml:space="preserve"> </w:t>
      </w:r>
      <w:r>
        <w:rPr>
          <w:color w:val="2F3433"/>
        </w:rPr>
        <w:t>zásilkové</w:t>
      </w:r>
      <w:r>
        <w:rPr>
          <w:color w:val="2F3433"/>
          <w:spacing w:val="-40"/>
        </w:rPr>
        <w:t xml:space="preserve"> </w:t>
      </w:r>
      <w:r>
        <w:rPr>
          <w:color w:val="2F3433"/>
        </w:rPr>
        <w:t>služby si</w:t>
      </w:r>
      <w:r>
        <w:rPr>
          <w:color w:val="2F3433"/>
          <w:spacing w:val="-26"/>
        </w:rPr>
        <w:t xml:space="preserve"> </w:t>
      </w:r>
      <w:r>
        <w:rPr>
          <w:color w:val="2F3433"/>
        </w:rPr>
        <w:t>účtujeme</w:t>
      </w:r>
      <w:r>
        <w:rPr>
          <w:color w:val="2F3433"/>
          <w:spacing w:val="-7"/>
        </w:rPr>
        <w:t xml:space="preserve"> </w:t>
      </w:r>
      <w:r>
        <w:rPr>
          <w:color w:val="2F3433"/>
        </w:rPr>
        <w:t>poplatek za</w:t>
      </w:r>
      <w:r>
        <w:rPr>
          <w:color w:val="2F3433"/>
          <w:spacing w:val="-27"/>
        </w:rPr>
        <w:t xml:space="preserve"> </w:t>
      </w:r>
      <w:r>
        <w:rPr>
          <w:color w:val="2F3433"/>
        </w:rPr>
        <w:t>balné</w:t>
      </w:r>
      <w:r>
        <w:rPr>
          <w:color w:val="2F3433"/>
          <w:spacing w:val="-18"/>
        </w:rPr>
        <w:t xml:space="preserve"> </w:t>
      </w:r>
      <w:r>
        <w:rPr>
          <w:color w:val="2F3433"/>
        </w:rPr>
        <w:t>a</w:t>
      </w:r>
      <w:r>
        <w:rPr>
          <w:color w:val="2F3433"/>
          <w:spacing w:val="-22"/>
        </w:rPr>
        <w:t xml:space="preserve"> </w:t>
      </w:r>
      <w:r>
        <w:rPr>
          <w:color w:val="2F3433"/>
        </w:rPr>
        <w:t>poštovné</w:t>
      </w:r>
      <w:r>
        <w:rPr>
          <w:color w:val="2F3433"/>
          <w:spacing w:val="-7"/>
        </w:rPr>
        <w:t xml:space="preserve"> </w:t>
      </w:r>
      <w:r>
        <w:rPr>
          <w:color w:val="2F3433"/>
        </w:rPr>
        <w:t>(dle</w:t>
      </w:r>
      <w:r>
        <w:rPr>
          <w:color w:val="2F3433"/>
          <w:spacing w:val="-24"/>
        </w:rPr>
        <w:t xml:space="preserve"> </w:t>
      </w:r>
      <w:r>
        <w:rPr>
          <w:color w:val="2F3433"/>
        </w:rPr>
        <w:t>platného</w:t>
      </w:r>
      <w:r>
        <w:rPr>
          <w:color w:val="2F3433"/>
          <w:spacing w:val="-6"/>
        </w:rPr>
        <w:t xml:space="preserve"> </w:t>
      </w:r>
      <w:r>
        <w:rPr>
          <w:color w:val="2F3433"/>
        </w:rPr>
        <w:t>ceníku</w:t>
      </w:r>
      <w:r>
        <w:rPr>
          <w:color w:val="2F3433"/>
          <w:spacing w:val="-20"/>
        </w:rPr>
        <w:t xml:space="preserve"> </w:t>
      </w:r>
      <w:r>
        <w:rPr>
          <w:color w:val="2F3433"/>
        </w:rPr>
        <w:t>přepravce).</w:t>
      </w:r>
    </w:p>
    <w:p w:rsidR="00C568D7" w:rsidRDefault="00C568D7">
      <w:pPr>
        <w:spacing w:line="247" w:lineRule="auto"/>
        <w:sectPr w:rsidR="00C568D7">
          <w:type w:val="continuous"/>
          <w:pgSz w:w="11920" w:h="16840"/>
          <w:pgMar w:top="300" w:right="1180" w:bottom="280" w:left="960" w:header="708" w:footer="708" w:gutter="0"/>
          <w:cols w:space="708"/>
        </w:sectPr>
      </w:pPr>
    </w:p>
    <w:p w:rsidR="00C568D7" w:rsidRDefault="00A73307">
      <w:pPr>
        <w:pStyle w:val="Nadpis2"/>
        <w:spacing w:before="58"/>
        <w:rPr>
          <w:rFonts w:ascii="Arial"/>
        </w:rPr>
      </w:pPr>
      <w:r>
        <w:rPr>
          <w:rFonts w:ascii="Arial"/>
          <w:color w:val="2F3433"/>
          <w:spacing w:val="-1"/>
          <w:w w:val="95"/>
        </w:rPr>
        <w:t>li.</w:t>
      </w:r>
    </w:p>
    <w:p w:rsidR="00C568D7" w:rsidRDefault="00A73307">
      <w:pPr>
        <w:spacing w:line="129" w:lineRule="exact"/>
        <w:ind w:right="2822"/>
        <w:jc w:val="right"/>
        <w:rPr>
          <w:sz w:val="18"/>
        </w:rPr>
      </w:pPr>
      <w:r>
        <w:br w:type="column"/>
      </w:r>
      <w:r>
        <w:rPr>
          <w:color w:val="AFAFAF"/>
          <w:w w:val="90"/>
          <w:sz w:val="18"/>
        </w:rPr>
        <w:t>·'</w:t>
      </w:r>
    </w:p>
    <w:p w:rsidR="00C568D7" w:rsidRDefault="00A73307">
      <w:pPr>
        <w:pStyle w:val="Nadpis4"/>
        <w:spacing w:line="222" w:lineRule="exact"/>
      </w:pPr>
      <w:r>
        <w:rPr>
          <w:color w:val="2F3433"/>
          <w:w w:val="105"/>
        </w:rPr>
        <w:t>Zajištění systému opakovaného použití, prohlášení o uvedení obalů na trh</w:t>
      </w:r>
    </w:p>
    <w:p w:rsidR="00C568D7" w:rsidRDefault="00C568D7">
      <w:pPr>
        <w:spacing w:line="222" w:lineRule="exact"/>
        <w:sectPr w:rsidR="00C568D7">
          <w:type w:val="continuous"/>
          <w:pgSz w:w="11920" w:h="16840"/>
          <w:pgMar w:top="300" w:right="1180" w:bottom="280" w:left="960" w:header="708" w:footer="708" w:gutter="0"/>
          <w:cols w:num="2" w:space="708" w:equalWidth="0">
            <w:col w:w="412" w:space="40"/>
            <w:col w:w="9328"/>
          </w:cols>
        </w:sectPr>
      </w:pPr>
    </w:p>
    <w:p w:rsidR="00C568D7" w:rsidRDefault="00A73307">
      <w:pPr>
        <w:pStyle w:val="Odstavecseseznamem"/>
        <w:numPr>
          <w:ilvl w:val="0"/>
          <w:numId w:val="1"/>
        </w:numPr>
        <w:tabs>
          <w:tab w:val="left" w:pos="515"/>
        </w:tabs>
        <w:spacing w:before="22" w:line="244" w:lineRule="auto"/>
        <w:ind w:right="1011" w:hanging="273"/>
        <w:rPr>
          <w:sz w:val="21"/>
        </w:rPr>
      </w:pPr>
      <w:r>
        <w:rPr>
          <w:color w:val="2F3433"/>
          <w:sz w:val="21"/>
        </w:rPr>
        <w:t>Prodávající</w:t>
      </w:r>
      <w:r>
        <w:rPr>
          <w:color w:val="2F3433"/>
          <w:spacing w:val="-17"/>
          <w:sz w:val="21"/>
        </w:rPr>
        <w:t xml:space="preserve"> </w:t>
      </w:r>
      <w:r>
        <w:rPr>
          <w:color w:val="2F3433"/>
          <w:sz w:val="21"/>
        </w:rPr>
        <w:t>dodá</w:t>
      </w:r>
      <w:r>
        <w:rPr>
          <w:color w:val="2F3433"/>
          <w:spacing w:val="-30"/>
          <w:sz w:val="21"/>
        </w:rPr>
        <w:t xml:space="preserve"> </w:t>
      </w:r>
      <w:r>
        <w:rPr>
          <w:color w:val="2F3433"/>
          <w:sz w:val="21"/>
        </w:rPr>
        <w:t>zboží</w:t>
      </w:r>
      <w:r>
        <w:rPr>
          <w:color w:val="2F3433"/>
          <w:spacing w:val="-27"/>
          <w:sz w:val="21"/>
        </w:rPr>
        <w:t xml:space="preserve"> </w:t>
      </w:r>
      <w:r>
        <w:rPr>
          <w:color w:val="2F3433"/>
          <w:sz w:val="21"/>
        </w:rPr>
        <w:t>v</w:t>
      </w:r>
      <w:r>
        <w:rPr>
          <w:color w:val="2F3433"/>
          <w:spacing w:val="-35"/>
          <w:sz w:val="21"/>
        </w:rPr>
        <w:t xml:space="preserve"> </w:t>
      </w:r>
      <w:r>
        <w:rPr>
          <w:color w:val="2F3433"/>
          <w:sz w:val="21"/>
        </w:rPr>
        <w:t>pfepravních</w:t>
      </w:r>
      <w:r>
        <w:rPr>
          <w:color w:val="2F3433"/>
          <w:spacing w:val="-21"/>
          <w:sz w:val="21"/>
        </w:rPr>
        <w:t xml:space="preserve"> </w:t>
      </w:r>
      <w:r>
        <w:rPr>
          <w:color w:val="2F3433"/>
          <w:sz w:val="21"/>
        </w:rPr>
        <w:t>obalech.</w:t>
      </w:r>
      <w:r>
        <w:rPr>
          <w:color w:val="2F3433"/>
          <w:spacing w:val="-26"/>
          <w:sz w:val="21"/>
        </w:rPr>
        <w:t xml:space="preserve"> </w:t>
      </w:r>
      <w:r>
        <w:rPr>
          <w:color w:val="2F3433"/>
          <w:sz w:val="21"/>
        </w:rPr>
        <w:t>kupující</w:t>
      </w:r>
      <w:r>
        <w:rPr>
          <w:color w:val="2F3433"/>
          <w:spacing w:val="-25"/>
          <w:sz w:val="21"/>
        </w:rPr>
        <w:t xml:space="preserve"> </w:t>
      </w:r>
      <w:r>
        <w:rPr>
          <w:color w:val="2F3433"/>
          <w:sz w:val="21"/>
        </w:rPr>
        <w:t>si</w:t>
      </w:r>
      <w:r>
        <w:rPr>
          <w:color w:val="2F3433"/>
          <w:spacing w:val="-28"/>
          <w:sz w:val="21"/>
        </w:rPr>
        <w:t xml:space="preserve"> </w:t>
      </w:r>
      <w:r>
        <w:rPr>
          <w:color w:val="2F3433"/>
          <w:sz w:val="21"/>
        </w:rPr>
        <w:t>zajis</w:t>
      </w:r>
      <w:r>
        <w:rPr>
          <w:color w:val="494D4B"/>
          <w:sz w:val="21"/>
        </w:rPr>
        <w:t>tí</w:t>
      </w:r>
      <w:r>
        <w:rPr>
          <w:color w:val="494D4B"/>
          <w:spacing w:val="-32"/>
          <w:sz w:val="21"/>
        </w:rPr>
        <w:t xml:space="preserve"> </w:t>
      </w:r>
      <w:r>
        <w:rPr>
          <w:color w:val="2F3433"/>
          <w:sz w:val="21"/>
        </w:rPr>
        <w:t>k</w:t>
      </w:r>
      <w:r>
        <w:rPr>
          <w:color w:val="2F3433"/>
          <w:spacing w:val="-25"/>
          <w:sz w:val="21"/>
        </w:rPr>
        <w:t xml:space="preserve"> </w:t>
      </w:r>
      <w:r>
        <w:rPr>
          <w:color w:val="2F3433"/>
          <w:sz w:val="21"/>
        </w:rPr>
        <w:t>výměně</w:t>
      </w:r>
      <w:r>
        <w:rPr>
          <w:color w:val="2F3433"/>
          <w:spacing w:val="-26"/>
          <w:sz w:val="21"/>
        </w:rPr>
        <w:t xml:space="preserve"> </w:t>
      </w:r>
      <w:r>
        <w:rPr>
          <w:color w:val="2F3433"/>
          <w:sz w:val="21"/>
        </w:rPr>
        <w:t>potřebný</w:t>
      </w:r>
      <w:r>
        <w:rPr>
          <w:color w:val="2F3433"/>
          <w:spacing w:val="-26"/>
          <w:sz w:val="21"/>
        </w:rPr>
        <w:t xml:space="preserve"> </w:t>
      </w:r>
      <w:r>
        <w:rPr>
          <w:color w:val="2F3433"/>
          <w:sz w:val="21"/>
        </w:rPr>
        <w:t>počet prázdných</w:t>
      </w:r>
      <w:r>
        <w:rPr>
          <w:color w:val="2F3433"/>
          <w:spacing w:val="-39"/>
          <w:sz w:val="21"/>
        </w:rPr>
        <w:t xml:space="preserve"> </w:t>
      </w:r>
      <w:r>
        <w:rPr>
          <w:color w:val="2F3433"/>
          <w:sz w:val="21"/>
        </w:rPr>
        <w:t>přepravních</w:t>
      </w:r>
      <w:r>
        <w:rPr>
          <w:color w:val="2F3433"/>
          <w:spacing w:val="-37"/>
          <w:sz w:val="21"/>
        </w:rPr>
        <w:t xml:space="preserve"> </w:t>
      </w:r>
      <w:r>
        <w:rPr>
          <w:color w:val="2F3433"/>
          <w:sz w:val="21"/>
        </w:rPr>
        <w:t>obalů</w:t>
      </w:r>
      <w:r>
        <w:rPr>
          <w:color w:val="2F3433"/>
          <w:spacing w:val="-41"/>
          <w:sz w:val="21"/>
        </w:rPr>
        <w:t xml:space="preserve"> </w:t>
      </w:r>
      <w:r>
        <w:rPr>
          <w:color w:val="2F3433"/>
          <w:sz w:val="21"/>
        </w:rPr>
        <w:t>k</w:t>
      </w:r>
      <w:r>
        <w:rPr>
          <w:color w:val="2F3433"/>
          <w:spacing w:val="-42"/>
          <w:sz w:val="21"/>
        </w:rPr>
        <w:t xml:space="preserve"> </w:t>
      </w:r>
      <w:r>
        <w:rPr>
          <w:color w:val="2F3433"/>
          <w:sz w:val="21"/>
        </w:rPr>
        <w:t>okamžitému</w:t>
      </w:r>
      <w:r>
        <w:rPr>
          <w:color w:val="2F3433"/>
          <w:spacing w:val="-33"/>
          <w:sz w:val="21"/>
        </w:rPr>
        <w:t xml:space="preserve"> </w:t>
      </w:r>
      <w:r>
        <w:rPr>
          <w:color w:val="2F3433"/>
          <w:spacing w:val="-8"/>
          <w:sz w:val="21"/>
        </w:rPr>
        <w:t>vrácen</w:t>
      </w:r>
      <w:r>
        <w:rPr>
          <w:color w:val="727272"/>
          <w:spacing w:val="-8"/>
          <w:sz w:val="21"/>
        </w:rPr>
        <w:t>,</w:t>
      </w:r>
      <w:r>
        <w:rPr>
          <w:color w:val="2F3433"/>
          <w:spacing w:val="-8"/>
          <w:sz w:val="21"/>
        </w:rPr>
        <w:t>í</w:t>
      </w:r>
      <w:r>
        <w:rPr>
          <w:color w:val="2F3433"/>
          <w:spacing w:val="-43"/>
          <w:sz w:val="21"/>
        </w:rPr>
        <w:t xml:space="preserve"> </w:t>
      </w:r>
      <w:r>
        <w:rPr>
          <w:color w:val="2F3433"/>
          <w:sz w:val="21"/>
        </w:rPr>
        <w:t>nebo</w:t>
      </w:r>
      <w:r>
        <w:rPr>
          <w:color w:val="2F3433"/>
          <w:spacing w:val="-38"/>
          <w:sz w:val="21"/>
        </w:rPr>
        <w:t xml:space="preserve"> </w:t>
      </w:r>
      <w:r>
        <w:rPr>
          <w:color w:val="2F3433"/>
          <w:sz w:val="21"/>
        </w:rPr>
        <w:t>se</w:t>
      </w:r>
      <w:r>
        <w:rPr>
          <w:color w:val="2F3433"/>
          <w:spacing w:val="-42"/>
          <w:sz w:val="21"/>
        </w:rPr>
        <w:t xml:space="preserve"> </w:t>
      </w:r>
      <w:r>
        <w:rPr>
          <w:color w:val="2F3433"/>
          <w:sz w:val="21"/>
        </w:rPr>
        <w:t>zavazuje</w:t>
      </w:r>
      <w:r>
        <w:rPr>
          <w:color w:val="2F3433"/>
          <w:spacing w:val="-42"/>
          <w:sz w:val="21"/>
        </w:rPr>
        <w:t xml:space="preserve"> </w:t>
      </w:r>
      <w:r>
        <w:rPr>
          <w:color w:val="2F3433"/>
          <w:sz w:val="21"/>
        </w:rPr>
        <w:t>provést</w:t>
      </w:r>
      <w:r>
        <w:rPr>
          <w:color w:val="2F3433"/>
          <w:spacing w:val="-34"/>
          <w:sz w:val="21"/>
        </w:rPr>
        <w:t xml:space="preserve"> </w:t>
      </w:r>
      <w:r>
        <w:rPr>
          <w:color w:val="2F3433"/>
          <w:sz w:val="21"/>
        </w:rPr>
        <w:t>jejich</w:t>
      </w:r>
      <w:r>
        <w:rPr>
          <w:color w:val="2F3433"/>
          <w:spacing w:val="-42"/>
          <w:sz w:val="21"/>
        </w:rPr>
        <w:t xml:space="preserve"> </w:t>
      </w:r>
      <w:r>
        <w:rPr>
          <w:color w:val="2F3433"/>
          <w:sz w:val="21"/>
        </w:rPr>
        <w:t>okamžité vyskladněni, jinak dodávky nebudou</w:t>
      </w:r>
      <w:r>
        <w:rPr>
          <w:color w:val="2F3433"/>
          <w:spacing w:val="-22"/>
          <w:sz w:val="21"/>
        </w:rPr>
        <w:t xml:space="preserve"> </w:t>
      </w:r>
      <w:r>
        <w:rPr>
          <w:color w:val="2F3433"/>
          <w:sz w:val="21"/>
        </w:rPr>
        <w:t>uskutečněny.</w:t>
      </w:r>
    </w:p>
    <w:p w:rsidR="00C568D7" w:rsidRDefault="00A73307">
      <w:pPr>
        <w:pStyle w:val="Zkladntext"/>
        <w:spacing w:before="1" w:line="247" w:lineRule="auto"/>
        <w:ind w:left="228" w:right="803" w:firstLine="8"/>
      </w:pPr>
      <w:r>
        <w:rPr>
          <w:color w:val="2F3433"/>
          <w:w w:val="95"/>
        </w:rPr>
        <w:t>V</w:t>
      </w:r>
      <w:r>
        <w:rPr>
          <w:color w:val="2F3433"/>
          <w:spacing w:val="-16"/>
          <w:w w:val="95"/>
        </w:rPr>
        <w:t xml:space="preserve"> </w:t>
      </w:r>
      <w:r>
        <w:rPr>
          <w:color w:val="2F3433"/>
          <w:w w:val="95"/>
        </w:rPr>
        <w:t>případech</w:t>
      </w:r>
      <w:r>
        <w:rPr>
          <w:color w:val="2F3433"/>
          <w:spacing w:val="-5"/>
          <w:w w:val="95"/>
        </w:rPr>
        <w:t xml:space="preserve"> </w:t>
      </w:r>
      <w:r>
        <w:rPr>
          <w:color w:val="2F3433"/>
          <w:w w:val="95"/>
        </w:rPr>
        <w:t>hygienických</w:t>
      </w:r>
      <w:r>
        <w:rPr>
          <w:color w:val="2F3433"/>
          <w:spacing w:val="-6"/>
          <w:w w:val="95"/>
        </w:rPr>
        <w:t xml:space="preserve"> </w:t>
      </w:r>
      <w:r>
        <w:rPr>
          <w:color w:val="2F3433"/>
          <w:w w:val="95"/>
        </w:rPr>
        <w:t>kontrol</w:t>
      </w:r>
      <w:r>
        <w:rPr>
          <w:color w:val="2F3433"/>
          <w:spacing w:val="-13"/>
          <w:w w:val="95"/>
        </w:rPr>
        <w:t xml:space="preserve"> </w:t>
      </w:r>
      <w:r>
        <w:rPr>
          <w:color w:val="2F3433"/>
          <w:w w:val="95"/>
        </w:rPr>
        <w:t>platí,</w:t>
      </w:r>
      <w:r>
        <w:rPr>
          <w:color w:val="2F3433"/>
          <w:spacing w:val="-13"/>
          <w:w w:val="95"/>
        </w:rPr>
        <w:t xml:space="preserve"> </w:t>
      </w:r>
      <w:r>
        <w:rPr>
          <w:color w:val="2F3433"/>
          <w:w w:val="95"/>
        </w:rPr>
        <w:t>že</w:t>
      </w:r>
      <w:r>
        <w:rPr>
          <w:color w:val="2F3433"/>
          <w:spacing w:val="-25"/>
          <w:w w:val="95"/>
        </w:rPr>
        <w:t xml:space="preserve"> </w:t>
      </w:r>
      <w:r>
        <w:rPr>
          <w:color w:val="2F3433"/>
          <w:w w:val="95"/>
        </w:rPr>
        <w:t>přepravky</w:t>
      </w:r>
      <w:r>
        <w:rPr>
          <w:color w:val="2F3433"/>
          <w:spacing w:val="-4"/>
          <w:w w:val="95"/>
        </w:rPr>
        <w:t xml:space="preserve"> </w:t>
      </w:r>
      <w:r>
        <w:rPr>
          <w:color w:val="2F3433"/>
          <w:w w:val="95"/>
        </w:rPr>
        <w:t>jsou</w:t>
      </w:r>
      <w:r>
        <w:rPr>
          <w:color w:val="2F3433"/>
          <w:spacing w:val="-11"/>
          <w:w w:val="95"/>
        </w:rPr>
        <w:t xml:space="preserve"> </w:t>
      </w:r>
      <w:r>
        <w:rPr>
          <w:color w:val="2F3433"/>
          <w:w w:val="95"/>
        </w:rPr>
        <w:t>z</w:t>
      </w:r>
      <w:r>
        <w:rPr>
          <w:color w:val="2F3433"/>
          <w:spacing w:val="-18"/>
          <w:w w:val="95"/>
        </w:rPr>
        <w:t xml:space="preserve"> </w:t>
      </w:r>
      <w:r>
        <w:rPr>
          <w:color w:val="2F3433"/>
          <w:w w:val="95"/>
        </w:rPr>
        <w:t>hlediska</w:t>
      </w:r>
      <w:r>
        <w:rPr>
          <w:color w:val="2F3433"/>
          <w:spacing w:val="-7"/>
          <w:w w:val="95"/>
        </w:rPr>
        <w:t xml:space="preserve"> </w:t>
      </w:r>
      <w:r>
        <w:rPr>
          <w:color w:val="2F3433"/>
          <w:w w:val="95"/>
        </w:rPr>
        <w:t>odpovědnosti</w:t>
      </w:r>
      <w:r>
        <w:rPr>
          <w:color w:val="2F3433"/>
          <w:spacing w:val="-3"/>
          <w:w w:val="95"/>
        </w:rPr>
        <w:t xml:space="preserve"> </w:t>
      </w:r>
      <w:r>
        <w:rPr>
          <w:color w:val="2F3433"/>
          <w:w w:val="95"/>
        </w:rPr>
        <w:t>z</w:t>
      </w:r>
      <w:r>
        <w:rPr>
          <w:color w:val="2F3433"/>
          <w:spacing w:val="-23"/>
          <w:w w:val="95"/>
        </w:rPr>
        <w:t xml:space="preserve"> </w:t>
      </w:r>
      <w:r>
        <w:rPr>
          <w:color w:val="2F3433"/>
          <w:w w:val="95"/>
        </w:rPr>
        <w:t xml:space="preserve">hygienických </w:t>
      </w:r>
      <w:r>
        <w:rPr>
          <w:color w:val="2F3433"/>
        </w:rPr>
        <w:t>předpisů</w:t>
      </w:r>
      <w:r>
        <w:rPr>
          <w:color w:val="2F3433"/>
          <w:spacing w:val="-7"/>
        </w:rPr>
        <w:t xml:space="preserve"> </w:t>
      </w:r>
      <w:r>
        <w:rPr>
          <w:color w:val="2F3433"/>
        </w:rPr>
        <w:t>v</w:t>
      </w:r>
      <w:r>
        <w:rPr>
          <w:color w:val="2F3433"/>
          <w:spacing w:val="-15"/>
        </w:rPr>
        <w:t xml:space="preserve"> </w:t>
      </w:r>
      <w:r>
        <w:rPr>
          <w:color w:val="2F3433"/>
        </w:rPr>
        <w:t>odpovědnosti</w:t>
      </w:r>
      <w:r>
        <w:rPr>
          <w:color w:val="2F3433"/>
          <w:spacing w:val="-2"/>
        </w:rPr>
        <w:t xml:space="preserve"> </w:t>
      </w:r>
      <w:r>
        <w:rPr>
          <w:color w:val="2F3433"/>
        </w:rPr>
        <w:t>toho,</w:t>
      </w:r>
      <w:r>
        <w:rPr>
          <w:color w:val="2F3433"/>
          <w:spacing w:val="-15"/>
        </w:rPr>
        <w:t xml:space="preserve"> </w:t>
      </w:r>
      <w:r>
        <w:rPr>
          <w:color w:val="2F3433"/>
        </w:rPr>
        <w:t>u</w:t>
      </w:r>
      <w:r>
        <w:rPr>
          <w:color w:val="2F3433"/>
          <w:spacing w:val="-15"/>
        </w:rPr>
        <w:t xml:space="preserve"> </w:t>
      </w:r>
      <w:r>
        <w:rPr>
          <w:color w:val="2F3433"/>
        </w:rPr>
        <w:t>koho</w:t>
      </w:r>
      <w:r>
        <w:rPr>
          <w:color w:val="2F3433"/>
          <w:spacing w:val="-11"/>
        </w:rPr>
        <w:t xml:space="preserve"> </w:t>
      </w:r>
      <w:r>
        <w:rPr>
          <w:color w:val="2F3433"/>
        </w:rPr>
        <w:t>se</w:t>
      </w:r>
      <w:r>
        <w:rPr>
          <w:color w:val="2F3433"/>
          <w:spacing w:val="-17"/>
        </w:rPr>
        <w:t xml:space="preserve"> </w:t>
      </w:r>
      <w:r>
        <w:rPr>
          <w:color w:val="2F3433"/>
        </w:rPr>
        <w:t>nacházejí</w:t>
      </w:r>
      <w:r>
        <w:rPr>
          <w:color w:val="2F3433"/>
          <w:spacing w:val="-7"/>
        </w:rPr>
        <w:t xml:space="preserve"> </w:t>
      </w:r>
      <w:r>
        <w:rPr>
          <w:color w:val="2F3433"/>
        </w:rPr>
        <w:t>v</w:t>
      </w:r>
      <w:r>
        <w:rPr>
          <w:color w:val="2F3433"/>
          <w:spacing w:val="-20"/>
        </w:rPr>
        <w:t xml:space="preserve"> </w:t>
      </w:r>
      <w:r>
        <w:rPr>
          <w:color w:val="2F3433"/>
        </w:rPr>
        <w:t>okamžiku</w:t>
      </w:r>
      <w:r>
        <w:rPr>
          <w:color w:val="2F3433"/>
          <w:spacing w:val="41"/>
        </w:rPr>
        <w:t xml:space="preserve"> </w:t>
      </w:r>
      <w:r>
        <w:rPr>
          <w:color w:val="2F3433"/>
        </w:rPr>
        <w:t>kontroly.</w:t>
      </w:r>
    </w:p>
    <w:p w:rsidR="00C568D7" w:rsidRDefault="00A73307">
      <w:pPr>
        <w:pStyle w:val="Odstavecseseznamem"/>
        <w:numPr>
          <w:ilvl w:val="0"/>
          <w:numId w:val="1"/>
        </w:numPr>
        <w:tabs>
          <w:tab w:val="left" w:pos="517"/>
        </w:tabs>
        <w:spacing w:line="240" w:lineRule="exact"/>
        <w:ind w:left="516" w:hanging="294"/>
        <w:rPr>
          <w:sz w:val="21"/>
        </w:rPr>
      </w:pPr>
      <w:r>
        <w:rPr>
          <w:color w:val="2F3433"/>
          <w:sz w:val="21"/>
        </w:rPr>
        <w:t>Specifikace</w:t>
      </w:r>
      <w:r>
        <w:rPr>
          <w:color w:val="2F3433"/>
          <w:spacing w:val="-12"/>
          <w:sz w:val="21"/>
        </w:rPr>
        <w:t xml:space="preserve"> </w:t>
      </w:r>
      <w:r>
        <w:rPr>
          <w:color w:val="2F3433"/>
          <w:sz w:val="21"/>
        </w:rPr>
        <w:t>obalů</w:t>
      </w:r>
      <w:r>
        <w:rPr>
          <w:color w:val="2F3433"/>
          <w:spacing w:val="-24"/>
          <w:sz w:val="21"/>
        </w:rPr>
        <w:t xml:space="preserve"> </w:t>
      </w:r>
      <w:r>
        <w:rPr>
          <w:color w:val="2F3433"/>
          <w:sz w:val="21"/>
        </w:rPr>
        <w:t>pro</w:t>
      </w:r>
      <w:r>
        <w:rPr>
          <w:color w:val="2F3433"/>
          <w:spacing w:val="-21"/>
          <w:sz w:val="21"/>
        </w:rPr>
        <w:t xml:space="preserve"> </w:t>
      </w:r>
      <w:r>
        <w:rPr>
          <w:color w:val="2F3433"/>
          <w:sz w:val="21"/>
        </w:rPr>
        <w:t>zajištění</w:t>
      </w:r>
      <w:r>
        <w:rPr>
          <w:color w:val="2F3433"/>
          <w:spacing w:val="-28"/>
          <w:sz w:val="21"/>
        </w:rPr>
        <w:t xml:space="preserve"> </w:t>
      </w:r>
      <w:r>
        <w:rPr>
          <w:color w:val="2F3433"/>
          <w:sz w:val="21"/>
        </w:rPr>
        <w:t>opakovaného</w:t>
      </w:r>
      <w:r>
        <w:rPr>
          <w:color w:val="2F3433"/>
          <w:spacing w:val="-5"/>
          <w:sz w:val="21"/>
        </w:rPr>
        <w:t xml:space="preserve"> </w:t>
      </w:r>
      <w:r>
        <w:rPr>
          <w:color w:val="2F3433"/>
          <w:sz w:val="21"/>
        </w:rPr>
        <w:t>použití,</w:t>
      </w:r>
      <w:r>
        <w:rPr>
          <w:color w:val="2F3433"/>
          <w:spacing w:val="-23"/>
          <w:sz w:val="21"/>
        </w:rPr>
        <w:t xml:space="preserve"> </w:t>
      </w:r>
      <w:r>
        <w:rPr>
          <w:color w:val="2F3433"/>
          <w:sz w:val="21"/>
        </w:rPr>
        <w:t>plastové</w:t>
      </w:r>
      <w:r>
        <w:rPr>
          <w:color w:val="2F3433"/>
          <w:spacing w:val="-20"/>
          <w:sz w:val="21"/>
        </w:rPr>
        <w:t xml:space="preserve"> </w:t>
      </w:r>
      <w:r>
        <w:rPr>
          <w:color w:val="2F3433"/>
          <w:sz w:val="21"/>
        </w:rPr>
        <w:t>přepravky</w:t>
      </w:r>
      <w:r>
        <w:rPr>
          <w:color w:val="2F3433"/>
          <w:spacing w:val="-7"/>
          <w:sz w:val="21"/>
        </w:rPr>
        <w:t xml:space="preserve"> </w:t>
      </w:r>
      <w:r>
        <w:rPr>
          <w:rFonts w:ascii="Times New Roman" w:hAnsi="Times New Roman"/>
          <w:color w:val="2F3433"/>
          <w:sz w:val="21"/>
        </w:rPr>
        <w:t>typ:</w:t>
      </w:r>
      <w:r>
        <w:rPr>
          <w:rFonts w:ascii="Times New Roman" w:hAnsi="Times New Roman"/>
          <w:color w:val="2F3433"/>
          <w:spacing w:val="-21"/>
          <w:sz w:val="21"/>
        </w:rPr>
        <w:t xml:space="preserve"> </w:t>
      </w:r>
      <w:r>
        <w:rPr>
          <w:color w:val="2F3433"/>
          <w:sz w:val="21"/>
        </w:rPr>
        <w:t>357</w:t>
      </w:r>
      <w:r>
        <w:rPr>
          <w:color w:val="2F3433"/>
          <w:spacing w:val="-22"/>
          <w:sz w:val="21"/>
        </w:rPr>
        <w:t xml:space="preserve"> </w:t>
      </w:r>
      <w:r>
        <w:rPr>
          <w:color w:val="2F3433"/>
          <w:sz w:val="21"/>
        </w:rPr>
        <w:t>560,</w:t>
      </w:r>
      <w:r>
        <w:rPr>
          <w:color w:val="2F3433"/>
          <w:spacing w:val="-24"/>
          <w:sz w:val="21"/>
        </w:rPr>
        <w:t xml:space="preserve"> </w:t>
      </w:r>
      <w:r>
        <w:rPr>
          <w:color w:val="2F3433"/>
          <w:sz w:val="21"/>
        </w:rPr>
        <w:t>357511</w:t>
      </w:r>
    </w:p>
    <w:p w:rsidR="00C568D7" w:rsidRDefault="00A73307">
      <w:pPr>
        <w:pStyle w:val="Odstavecseseznamem"/>
        <w:numPr>
          <w:ilvl w:val="0"/>
          <w:numId w:val="1"/>
        </w:numPr>
        <w:tabs>
          <w:tab w:val="left" w:pos="500"/>
        </w:tabs>
        <w:spacing w:before="7" w:line="244" w:lineRule="auto"/>
        <w:ind w:left="507" w:right="259" w:hanging="279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95pt;margin-top:18.2pt;width:13.85pt;height:21.3pt;z-index:-251657728;mso-position-horizontal-relative:page" filled="f" stroked="f">
            <v:textbox inset="0,0,0,0">
              <w:txbxContent>
                <w:p w:rsidR="00C568D7" w:rsidRDefault="00A73307">
                  <w:pPr>
                    <w:spacing w:line="425" w:lineRule="exact"/>
                    <w:rPr>
                      <w:sz w:val="38"/>
                    </w:rPr>
                  </w:pPr>
                  <w:r>
                    <w:rPr>
                      <w:color w:val="2F3433"/>
                      <w:w w:val="55"/>
                      <w:sz w:val="38"/>
                    </w:rPr>
                    <w:t>FB</w:t>
                  </w:r>
                </w:p>
              </w:txbxContent>
            </v:textbox>
            <w10:wrap anchorx="page"/>
          </v:shape>
        </w:pict>
      </w:r>
      <w:r>
        <w:rPr>
          <w:color w:val="2F3433"/>
          <w:w w:val="95"/>
          <w:sz w:val="21"/>
        </w:rPr>
        <w:t>Podpisem této</w:t>
      </w:r>
      <w:r>
        <w:rPr>
          <w:color w:val="2F3433"/>
          <w:spacing w:val="-8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smlouvy stvrzuje</w:t>
      </w:r>
      <w:r>
        <w:rPr>
          <w:color w:val="2F3433"/>
          <w:spacing w:val="-11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kupující,</w:t>
      </w:r>
      <w:r>
        <w:rPr>
          <w:color w:val="2F3433"/>
          <w:spacing w:val="10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že</w:t>
      </w:r>
      <w:r>
        <w:rPr>
          <w:color w:val="2F3433"/>
          <w:spacing w:val="-19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převzal</w:t>
      </w:r>
      <w:r>
        <w:rPr>
          <w:color w:val="2F3433"/>
          <w:spacing w:val="-10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prohlášeni</w:t>
      </w:r>
      <w:r>
        <w:rPr>
          <w:color w:val="2F3433"/>
          <w:spacing w:val="-2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o</w:t>
      </w:r>
      <w:r>
        <w:rPr>
          <w:color w:val="2F3433"/>
          <w:spacing w:val="-25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uvedení</w:t>
      </w:r>
      <w:r>
        <w:rPr>
          <w:color w:val="2F3433"/>
          <w:spacing w:val="-3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obalů</w:t>
      </w:r>
      <w:r>
        <w:rPr>
          <w:color w:val="2F3433"/>
          <w:spacing w:val="-10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na</w:t>
      </w:r>
      <w:r>
        <w:rPr>
          <w:color w:val="2F3433"/>
          <w:spacing w:val="-8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>trh</w:t>
      </w:r>
      <w:r>
        <w:rPr>
          <w:color w:val="2F3433"/>
          <w:spacing w:val="-17"/>
          <w:w w:val="95"/>
          <w:sz w:val="21"/>
        </w:rPr>
        <w:t xml:space="preserve"> </w:t>
      </w:r>
      <w:r>
        <w:rPr>
          <w:color w:val="2F3433"/>
          <w:w w:val="95"/>
          <w:sz w:val="21"/>
        </w:rPr>
        <w:t xml:space="preserve">(z.4TT/2001Sb.) </w:t>
      </w:r>
      <w:r>
        <w:rPr>
          <w:color w:val="2F3433"/>
          <w:sz w:val="21"/>
        </w:rPr>
        <w:t>na výrobky dodávané</w:t>
      </w:r>
      <w:r>
        <w:rPr>
          <w:color w:val="2F3433"/>
          <w:spacing w:val="-18"/>
          <w:sz w:val="21"/>
        </w:rPr>
        <w:t xml:space="preserve"> </w:t>
      </w:r>
      <w:r>
        <w:rPr>
          <w:color w:val="2F3433"/>
          <w:spacing w:val="-6"/>
          <w:sz w:val="21"/>
        </w:rPr>
        <w:t>prodávajícím</w:t>
      </w:r>
      <w:r>
        <w:rPr>
          <w:color w:val="727272"/>
          <w:spacing w:val="-6"/>
          <w:sz w:val="21"/>
        </w:rPr>
        <w:t>.</w:t>
      </w:r>
    </w:p>
    <w:p w:rsidR="00C568D7" w:rsidRDefault="00A73307">
      <w:pPr>
        <w:pStyle w:val="Zkladntext"/>
        <w:tabs>
          <w:tab w:val="left" w:pos="708"/>
          <w:tab w:val="left" w:pos="1030"/>
        </w:tabs>
        <w:spacing w:before="12"/>
        <w:ind w:left="421"/>
      </w:pPr>
      <w:r>
        <w:rPr>
          <w:color w:val="2F3433"/>
          <w:w w:val="95"/>
          <w:position w:val="-11"/>
        </w:rPr>
        <w:t>1</w:t>
      </w:r>
      <w:r>
        <w:rPr>
          <w:color w:val="2F3433"/>
          <w:w w:val="95"/>
          <w:position w:val="-11"/>
        </w:rPr>
        <w:tab/>
      </w:r>
      <w:r>
        <w:rPr>
          <w:color w:val="2F3433"/>
          <w:w w:val="95"/>
        </w:rPr>
        <w:t>m</w:t>
      </w:r>
      <w:r>
        <w:rPr>
          <w:color w:val="2F3433"/>
          <w:w w:val="95"/>
        </w:rPr>
        <w:tab/>
      </w:r>
      <w:r>
        <w:rPr>
          <w:color w:val="2F3433"/>
          <w:spacing w:val="-5"/>
        </w:rPr>
        <w:t>:-avcí</w:t>
      </w:r>
      <w:r>
        <w:rPr>
          <w:color w:val="2F3433"/>
          <w:spacing w:val="-31"/>
        </w:rPr>
        <w:t xml:space="preserve"> </w:t>
      </w:r>
      <w:r>
        <w:rPr>
          <w:color w:val="2F3433"/>
        </w:rPr>
        <w:t>stvrzuje,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že</w:t>
      </w:r>
      <w:r>
        <w:rPr>
          <w:color w:val="2F3433"/>
          <w:spacing w:val="-29"/>
        </w:rPr>
        <w:t xml:space="preserve"> </w:t>
      </w:r>
      <w:r>
        <w:rPr>
          <w:color w:val="2F3433"/>
        </w:rPr>
        <w:t>jim</w:t>
      </w:r>
      <w:r>
        <w:rPr>
          <w:color w:val="2F3433"/>
          <w:spacing w:val="-35"/>
        </w:rPr>
        <w:t xml:space="preserve"> </w:t>
      </w:r>
      <w:r>
        <w:rPr>
          <w:color w:val="2F3433"/>
        </w:rPr>
        <w:t>dodávané</w:t>
      </w:r>
      <w:r>
        <w:rPr>
          <w:color w:val="2F3433"/>
          <w:spacing w:val="-32"/>
        </w:rPr>
        <w:t xml:space="preserve"> </w:t>
      </w:r>
      <w:r>
        <w:rPr>
          <w:color w:val="2F3433"/>
        </w:rPr>
        <w:t>balené</w:t>
      </w:r>
      <w:r>
        <w:rPr>
          <w:color w:val="2F3433"/>
          <w:spacing w:val="-30"/>
        </w:rPr>
        <w:t xml:space="preserve"> </w:t>
      </w:r>
      <w:r>
        <w:rPr>
          <w:color w:val="2F3433"/>
        </w:rPr>
        <w:t>výrobky</w:t>
      </w:r>
      <w:r>
        <w:rPr>
          <w:color w:val="2F3433"/>
          <w:spacing w:val="-27"/>
        </w:rPr>
        <w:t xml:space="preserve"> </w:t>
      </w:r>
      <w:r>
        <w:rPr>
          <w:color w:val="2F3433"/>
        </w:rPr>
        <w:t>jsou</w:t>
      </w:r>
      <w:r>
        <w:rPr>
          <w:color w:val="2F3433"/>
          <w:spacing w:val="-33"/>
        </w:rPr>
        <w:t xml:space="preserve"> </w:t>
      </w:r>
      <w:r>
        <w:rPr>
          <w:color w:val="2F3433"/>
        </w:rPr>
        <w:t>řádně</w:t>
      </w:r>
      <w:r>
        <w:rPr>
          <w:color w:val="2F3433"/>
          <w:spacing w:val="-34"/>
        </w:rPr>
        <w:t xml:space="preserve"> </w:t>
      </w:r>
      <w:r>
        <w:rPr>
          <w:color w:val="2F3433"/>
        </w:rPr>
        <w:t>označeny</w:t>
      </w:r>
      <w:r>
        <w:rPr>
          <w:color w:val="2F3433"/>
          <w:spacing w:val="-27"/>
        </w:rPr>
        <w:t xml:space="preserve"> </w:t>
      </w:r>
      <w:r>
        <w:rPr>
          <w:color w:val="2F3433"/>
        </w:rPr>
        <w:t>dle§</w:t>
      </w:r>
      <w:r>
        <w:rPr>
          <w:color w:val="2F3433"/>
          <w:spacing w:val="-36"/>
        </w:rPr>
        <w:t xml:space="preserve"> </w:t>
      </w:r>
      <w:r>
        <w:rPr>
          <w:color w:val="2F3433"/>
        </w:rPr>
        <w:t>6</w:t>
      </w:r>
      <w:r>
        <w:rPr>
          <w:color w:val="2F3433"/>
          <w:spacing w:val="-38"/>
        </w:rPr>
        <w:t xml:space="preserve"> </w:t>
      </w:r>
      <w:r>
        <w:rPr>
          <w:color w:val="2F3433"/>
        </w:rPr>
        <w:t>Zákona</w:t>
      </w:r>
      <w:r>
        <w:rPr>
          <w:color w:val="2F3433"/>
          <w:spacing w:val="-25"/>
        </w:rPr>
        <w:t xml:space="preserve"> </w:t>
      </w:r>
      <w:r>
        <w:rPr>
          <w:color w:val="2F3433"/>
        </w:rPr>
        <w:t>4TT/2001</w:t>
      </w:r>
      <w:r>
        <w:rPr>
          <w:color w:val="2F3433"/>
          <w:spacing w:val="-24"/>
        </w:rPr>
        <w:t xml:space="preserve"> </w:t>
      </w:r>
      <w:r>
        <w:rPr>
          <w:color w:val="2F3433"/>
        </w:rPr>
        <w:t>Sb.</w:t>
      </w:r>
    </w:p>
    <w:p w:rsidR="00C568D7" w:rsidRDefault="00C568D7">
      <w:pPr>
        <w:sectPr w:rsidR="00C568D7">
          <w:type w:val="continuous"/>
          <w:pgSz w:w="11920" w:h="16840"/>
          <w:pgMar w:top="300" w:right="1180" w:bottom="280" w:left="960" w:header="708" w:footer="708" w:gutter="0"/>
          <w:cols w:space="708"/>
        </w:sectPr>
      </w:pPr>
    </w:p>
    <w:p w:rsidR="00C568D7" w:rsidRDefault="00A73307">
      <w:pPr>
        <w:spacing w:before="75"/>
        <w:ind w:left="230"/>
        <w:rPr>
          <w:sz w:val="23"/>
        </w:rPr>
      </w:pPr>
      <w:r>
        <w:rPr>
          <w:color w:val="313634"/>
          <w:w w:val="130"/>
          <w:sz w:val="23"/>
        </w:rPr>
        <w:lastRenderedPageBreak/>
        <w:t>Ill.</w:t>
      </w:r>
    </w:p>
    <w:p w:rsidR="00C568D7" w:rsidRDefault="00A73307">
      <w:pPr>
        <w:spacing w:before="37" w:line="273" w:lineRule="auto"/>
        <w:ind w:left="234" w:right="1365" w:hanging="7"/>
        <w:rPr>
          <w:sz w:val="19"/>
        </w:rPr>
      </w:pPr>
      <w:r>
        <w:rPr>
          <w:color w:val="313634"/>
          <w:w w:val="105"/>
          <w:sz w:val="19"/>
        </w:rPr>
        <w:t>Kupující zajistí vstup pro příjem zboží a místo pro jeho vyložení, a prohlašuje, že vhodnost tohoto místa z hledisek hygienických předpisů, bezpečnosti práce a dopravních předpisů je</w:t>
      </w:r>
    </w:p>
    <w:p w:rsidR="00C568D7" w:rsidRDefault="00A73307">
      <w:pPr>
        <w:spacing w:line="268" w:lineRule="auto"/>
        <w:ind w:left="229" w:right="755" w:firstLine="4"/>
        <w:rPr>
          <w:sz w:val="19"/>
        </w:rPr>
      </w:pPr>
      <w:r>
        <w:rPr>
          <w:color w:val="313634"/>
          <w:w w:val="105"/>
          <w:sz w:val="19"/>
        </w:rPr>
        <w:t>takto odsouhlasena orgány schvalujícími provoz provozovny. Za vznik závad</w:t>
      </w:r>
      <w:r>
        <w:rPr>
          <w:color w:val="313634"/>
          <w:w w:val="105"/>
          <w:sz w:val="19"/>
        </w:rPr>
        <w:t xml:space="preserve"> při příjmu a vykládání, nebo za uloženi pokut za nedodržení citovaných předpisů, nese plně odpovědnost kupující, a to</w:t>
      </w:r>
    </w:p>
    <w:p w:rsidR="00C568D7" w:rsidRDefault="00A73307">
      <w:pPr>
        <w:spacing w:before="2" w:line="273" w:lineRule="auto"/>
        <w:ind w:left="235" w:right="1742" w:hanging="2"/>
        <w:rPr>
          <w:sz w:val="19"/>
        </w:rPr>
      </w:pPr>
      <w:r>
        <w:rPr>
          <w:color w:val="313634"/>
          <w:w w:val="105"/>
          <w:sz w:val="19"/>
        </w:rPr>
        <w:t>za všechny závady zjištěné kterýmkoliv kontrolním orgánem, od položeni zboží na místo vyloženi řidičem prodávajícího.</w:t>
      </w:r>
    </w:p>
    <w:p w:rsidR="00C568D7" w:rsidRDefault="00A73307">
      <w:pPr>
        <w:spacing w:line="268" w:lineRule="auto"/>
        <w:ind w:left="231" w:right="1365" w:firstLine="5"/>
        <w:rPr>
          <w:sz w:val="19"/>
        </w:rPr>
      </w:pPr>
      <w:r>
        <w:rPr>
          <w:color w:val="313634"/>
          <w:w w:val="105"/>
          <w:sz w:val="19"/>
        </w:rPr>
        <w:t>V místech přejímky zboží bez účasti kupujícího si zajišťuje kupující toto místo i proti odcizení dodávky na své riziko.</w:t>
      </w:r>
    </w:p>
    <w:p w:rsidR="00C568D7" w:rsidRDefault="00A73307">
      <w:pPr>
        <w:pStyle w:val="Nadpis2"/>
        <w:ind w:left="245"/>
      </w:pPr>
      <w:r>
        <w:rPr>
          <w:color w:val="313634"/>
          <w:w w:val="95"/>
        </w:rPr>
        <w:t>IV.</w:t>
      </w:r>
    </w:p>
    <w:p w:rsidR="00C568D7" w:rsidRDefault="00A73307">
      <w:pPr>
        <w:spacing w:before="30" w:line="273" w:lineRule="auto"/>
        <w:ind w:left="229" w:right="865" w:hanging="7"/>
        <w:rPr>
          <w:sz w:val="19"/>
        </w:rPr>
      </w:pPr>
      <w:r>
        <w:rPr>
          <w:color w:val="313634"/>
          <w:w w:val="105"/>
          <w:sz w:val="19"/>
        </w:rPr>
        <w:t>Zboží přejímá kupující nebo jeho pracovník osobně, reklamace na zjevné vady zboží uplatní ihned u řidiče rozvozu. Nedostatky zazname</w:t>
      </w:r>
      <w:r>
        <w:rPr>
          <w:color w:val="313634"/>
          <w:w w:val="105"/>
          <w:sz w:val="19"/>
        </w:rPr>
        <w:t>nává na originál a kopii dodacího listu a potvrdí společně</w:t>
      </w:r>
    </w:p>
    <w:p w:rsidR="00C568D7" w:rsidRDefault="00A73307">
      <w:pPr>
        <w:spacing w:before="1" w:line="268" w:lineRule="auto"/>
        <w:ind w:left="224" w:right="1157" w:firstLine="6"/>
        <w:rPr>
          <w:sz w:val="19"/>
        </w:rPr>
      </w:pPr>
      <w:r>
        <w:rPr>
          <w:color w:val="313634"/>
          <w:w w:val="105"/>
          <w:sz w:val="19"/>
        </w:rPr>
        <w:t>s řidičem podpisy. U dodávek bez účasti se uplatňuje reklamace ihned po příchodu na prodejní místo telefonicky. Na pozdější reklamace nebude brán zřetel.</w:t>
      </w:r>
    </w:p>
    <w:p w:rsidR="00C568D7" w:rsidRDefault="00A73307">
      <w:pPr>
        <w:pStyle w:val="Nadpis1"/>
        <w:ind w:left="234"/>
      </w:pPr>
      <w:r>
        <w:rPr>
          <w:color w:val="313634"/>
          <w:w w:val="90"/>
        </w:rPr>
        <w:t>v.</w:t>
      </w:r>
    </w:p>
    <w:p w:rsidR="00C568D7" w:rsidRDefault="00A73307">
      <w:pPr>
        <w:tabs>
          <w:tab w:val="left" w:pos="5072"/>
        </w:tabs>
        <w:spacing w:before="10" w:line="215" w:lineRule="exact"/>
        <w:ind w:left="223"/>
        <w:rPr>
          <w:b/>
          <w:sz w:val="23"/>
        </w:rPr>
      </w:pPr>
      <w:r>
        <w:rPr>
          <w:color w:val="313634"/>
          <w:w w:val="105"/>
          <w:sz w:val="19"/>
        </w:rPr>
        <w:t>Kupující se zavazuje zaplatit za zboží k</w:t>
      </w:r>
      <w:r>
        <w:rPr>
          <w:color w:val="313634"/>
          <w:w w:val="105"/>
          <w:sz w:val="19"/>
        </w:rPr>
        <w:t>upní</w:t>
      </w:r>
      <w:r>
        <w:rPr>
          <w:color w:val="313634"/>
          <w:spacing w:val="-38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cenu</w:t>
      </w:r>
      <w:r>
        <w:rPr>
          <w:color w:val="313634"/>
          <w:spacing w:val="-6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:</w:t>
      </w:r>
      <w:r>
        <w:rPr>
          <w:color w:val="313634"/>
          <w:w w:val="105"/>
          <w:sz w:val="19"/>
        </w:rPr>
        <w:tab/>
      </w:r>
      <w:r>
        <w:rPr>
          <w:b/>
          <w:color w:val="082F52"/>
          <w:w w:val="105"/>
          <w:sz w:val="23"/>
        </w:rPr>
        <w:t>PP</w:t>
      </w:r>
    </w:p>
    <w:p w:rsidR="00C568D7" w:rsidRDefault="00A73307">
      <w:pPr>
        <w:spacing w:line="294" w:lineRule="exact"/>
        <w:ind w:left="201"/>
        <w:rPr>
          <w:sz w:val="19"/>
        </w:rPr>
      </w:pPr>
      <w:r>
        <w:rPr>
          <w:color w:val="313634"/>
          <w:sz w:val="33"/>
        </w:rPr>
        <w:t>ru</w:t>
      </w:r>
      <w:r>
        <w:rPr>
          <w:color w:val="313634"/>
          <w:spacing w:val="-55"/>
          <w:sz w:val="33"/>
        </w:rPr>
        <w:t xml:space="preserve"> </w:t>
      </w:r>
      <w:r>
        <w:rPr>
          <w:color w:val="313634"/>
          <w:sz w:val="19"/>
        </w:rPr>
        <w:t>při dodávce zboží primo řidiči</w:t>
      </w:r>
    </w:p>
    <w:p w:rsidR="00C568D7" w:rsidRDefault="00A73307">
      <w:pPr>
        <w:pStyle w:val="Nadpis3"/>
        <w:spacing w:line="297" w:lineRule="exact"/>
      </w:pPr>
      <w:r>
        <w:rPr>
          <w:b w:val="0"/>
          <w:color w:val="082F52"/>
          <w:sz w:val="29"/>
        </w:rPr>
        <w:t>21</w:t>
      </w:r>
      <w:r>
        <w:rPr>
          <w:color w:val="082F52"/>
        </w:rPr>
        <w:t xml:space="preserve">převodním příkazem na základě vystavené faktury do 7 dnů. </w:t>
      </w:r>
      <w:r>
        <w:rPr>
          <w:b w:val="0"/>
          <w:color w:val="082F52"/>
          <w:sz w:val="22"/>
        </w:rPr>
        <w:t xml:space="preserve">Je-li </w:t>
      </w:r>
      <w:r>
        <w:rPr>
          <w:color w:val="082F52"/>
        </w:rPr>
        <w:t>kupující v prodlení,</w:t>
      </w:r>
    </w:p>
    <w:p w:rsidR="00C568D7" w:rsidRDefault="00A73307">
      <w:pPr>
        <w:spacing w:before="30" w:line="261" w:lineRule="auto"/>
        <w:ind w:left="220" w:firstLine="3"/>
        <w:rPr>
          <w:b/>
          <w:sz w:val="23"/>
        </w:rPr>
      </w:pPr>
      <w:r>
        <w:rPr>
          <w:b/>
          <w:color w:val="082F52"/>
          <w:sz w:val="23"/>
        </w:rPr>
        <w:t>zaplatí</w:t>
      </w:r>
      <w:r>
        <w:rPr>
          <w:b/>
          <w:color w:val="082F52"/>
          <w:spacing w:val="-39"/>
          <w:sz w:val="23"/>
        </w:rPr>
        <w:t xml:space="preserve"> </w:t>
      </w:r>
      <w:r>
        <w:rPr>
          <w:b/>
          <w:color w:val="082F52"/>
          <w:sz w:val="23"/>
        </w:rPr>
        <w:t>prodávajícímu</w:t>
      </w:r>
      <w:r>
        <w:rPr>
          <w:b/>
          <w:color w:val="082F52"/>
          <w:spacing w:val="-27"/>
          <w:sz w:val="23"/>
        </w:rPr>
        <w:t xml:space="preserve"> </w:t>
      </w:r>
      <w:r>
        <w:rPr>
          <w:b/>
          <w:color w:val="082F52"/>
          <w:sz w:val="23"/>
        </w:rPr>
        <w:t>smluvní</w:t>
      </w:r>
      <w:r>
        <w:rPr>
          <w:b/>
          <w:color w:val="082F52"/>
          <w:spacing w:val="-36"/>
          <w:sz w:val="23"/>
        </w:rPr>
        <w:t xml:space="preserve"> </w:t>
      </w:r>
      <w:r>
        <w:rPr>
          <w:b/>
          <w:color w:val="082F52"/>
          <w:sz w:val="23"/>
        </w:rPr>
        <w:t>pokutu</w:t>
      </w:r>
      <w:r>
        <w:rPr>
          <w:b/>
          <w:color w:val="082F52"/>
          <w:spacing w:val="-34"/>
          <w:sz w:val="23"/>
        </w:rPr>
        <w:t xml:space="preserve"> </w:t>
      </w:r>
      <w:r>
        <w:rPr>
          <w:b/>
          <w:color w:val="082F52"/>
          <w:sz w:val="23"/>
        </w:rPr>
        <w:t>ve</w:t>
      </w:r>
      <w:r>
        <w:rPr>
          <w:b/>
          <w:color w:val="082F52"/>
          <w:spacing w:val="-39"/>
          <w:sz w:val="23"/>
        </w:rPr>
        <w:t xml:space="preserve"> </w:t>
      </w:r>
      <w:r>
        <w:rPr>
          <w:b/>
          <w:color w:val="082F52"/>
          <w:sz w:val="23"/>
        </w:rPr>
        <w:t>výši</w:t>
      </w:r>
      <w:r>
        <w:rPr>
          <w:b/>
          <w:color w:val="082F52"/>
          <w:spacing w:val="-38"/>
          <w:sz w:val="23"/>
        </w:rPr>
        <w:t xml:space="preserve"> </w:t>
      </w:r>
      <w:r>
        <w:rPr>
          <w:b/>
          <w:color w:val="082F52"/>
          <w:sz w:val="23"/>
        </w:rPr>
        <w:t>0,1%</w:t>
      </w:r>
      <w:r>
        <w:rPr>
          <w:b/>
          <w:color w:val="082F52"/>
          <w:spacing w:val="-40"/>
          <w:sz w:val="23"/>
        </w:rPr>
        <w:t xml:space="preserve"> </w:t>
      </w:r>
      <w:r>
        <w:rPr>
          <w:b/>
          <w:color w:val="082F52"/>
          <w:sz w:val="23"/>
        </w:rPr>
        <w:t>kupní</w:t>
      </w:r>
      <w:r>
        <w:rPr>
          <w:b/>
          <w:color w:val="082F52"/>
          <w:spacing w:val="-40"/>
          <w:sz w:val="23"/>
        </w:rPr>
        <w:t xml:space="preserve"> </w:t>
      </w:r>
      <w:r>
        <w:rPr>
          <w:b/>
          <w:color w:val="082F52"/>
          <w:sz w:val="23"/>
        </w:rPr>
        <w:t>ceny</w:t>
      </w:r>
      <w:r>
        <w:rPr>
          <w:b/>
          <w:color w:val="082F52"/>
          <w:spacing w:val="-38"/>
          <w:sz w:val="23"/>
        </w:rPr>
        <w:t xml:space="preserve"> </w:t>
      </w:r>
      <w:r>
        <w:rPr>
          <w:b/>
          <w:color w:val="082F52"/>
          <w:sz w:val="23"/>
        </w:rPr>
        <w:t>za</w:t>
      </w:r>
      <w:r>
        <w:rPr>
          <w:b/>
          <w:color w:val="082F52"/>
          <w:spacing w:val="-42"/>
          <w:sz w:val="23"/>
        </w:rPr>
        <w:t xml:space="preserve"> </w:t>
      </w:r>
      <w:r>
        <w:rPr>
          <w:b/>
          <w:color w:val="082F52"/>
          <w:sz w:val="23"/>
        </w:rPr>
        <w:t>každý</w:t>
      </w:r>
      <w:r>
        <w:rPr>
          <w:b/>
          <w:color w:val="082F52"/>
          <w:spacing w:val="-37"/>
          <w:sz w:val="23"/>
        </w:rPr>
        <w:t xml:space="preserve"> </w:t>
      </w:r>
      <w:r>
        <w:rPr>
          <w:b/>
          <w:color w:val="082F52"/>
          <w:sz w:val="23"/>
        </w:rPr>
        <w:t>den</w:t>
      </w:r>
      <w:r>
        <w:rPr>
          <w:b/>
          <w:color w:val="082F52"/>
          <w:spacing w:val="-43"/>
          <w:sz w:val="23"/>
        </w:rPr>
        <w:t xml:space="preserve"> </w:t>
      </w:r>
      <w:r>
        <w:rPr>
          <w:b/>
          <w:color w:val="082F52"/>
          <w:sz w:val="23"/>
        </w:rPr>
        <w:t>prodlení. Prodávající může zastavit další</w:t>
      </w:r>
      <w:r>
        <w:rPr>
          <w:b/>
          <w:color w:val="082F52"/>
          <w:spacing w:val="-8"/>
          <w:sz w:val="23"/>
        </w:rPr>
        <w:t xml:space="preserve"> </w:t>
      </w:r>
      <w:r>
        <w:rPr>
          <w:b/>
          <w:color w:val="082F52"/>
          <w:sz w:val="23"/>
        </w:rPr>
        <w:t>dodávky.</w:t>
      </w:r>
    </w:p>
    <w:p w:rsidR="00C568D7" w:rsidRDefault="00A73307">
      <w:pPr>
        <w:spacing w:before="82"/>
        <w:ind w:left="237"/>
        <w:rPr>
          <w:b/>
          <w:sz w:val="23"/>
        </w:rPr>
      </w:pPr>
      <w:r>
        <w:rPr>
          <w:b/>
          <w:color w:val="313634"/>
          <w:w w:val="105"/>
          <w:sz w:val="23"/>
        </w:rPr>
        <w:t>VI.</w:t>
      </w:r>
    </w:p>
    <w:p w:rsidR="00C568D7" w:rsidRDefault="00A73307">
      <w:pPr>
        <w:spacing w:before="42"/>
        <w:ind w:left="218"/>
        <w:rPr>
          <w:sz w:val="19"/>
        </w:rPr>
      </w:pPr>
      <w:r>
        <w:rPr>
          <w:color w:val="313634"/>
          <w:w w:val="105"/>
          <w:sz w:val="19"/>
        </w:rPr>
        <w:t>Odstoupit od kupní smlouvy je možné při podstatném porušení smluvních povinnost</w:t>
      </w:r>
      <w:r>
        <w:rPr>
          <w:color w:val="6E6E6E"/>
          <w:w w:val="105"/>
          <w:sz w:val="19"/>
        </w:rPr>
        <w:t>i.</w:t>
      </w:r>
    </w:p>
    <w:p w:rsidR="00C568D7" w:rsidRDefault="00A73307">
      <w:pPr>
        <w:spacing w:before="86"/>
        <w:ind w:left="237"/>
        <w:rPr>
          <w:b/>
          <w:sz w:val="25"/>
        </w:rPr>
      </w:pPr>
      <w:r>
        <w:rPr>
          <w:b/>
          <w:color w:val="313634"/>
          <w:sz w:val="25"/>
        </w:rPr>
        <w:t>VII.</w:t>
      </w:r>
    </w:p>
    <w:p w:rsidR="00C568D7" w:rsidRDefault="00A73307">
      <w:pPr>
        <w:spacing w:before="38"/>
        <w:ind w:left="226"/>
        <w:rPr>
          <w:sz w:val="19"/>
        </w:rPr>
      </w:pPr>
      <w:r>
        <w:rPr>
          <w:color w:val="313634"/>
          <w:w w:val="105"/>
          <w:sz w:val="19"/>
        </w:rPr>
        <w:t>V případě, že kupující nezaplatí platbu podle podmínek této smlouvy, nebo jinak v rozporu</w:t>
      </w:r>
    </w:p>
    <w:p w:rsidR="00C568D7" w:rsidRDefault="00A73307">
      <w:pPr>
        <w:spacing w:before="27" w:line="273" w:lineRule="auto"/>
        <w:ind w:left="221" w:right="1166"/>
        <w:rPr>
          <w:sz w:val="19"/>
        </w:rPr>
      </w:pPr>
      <w:r>
        <w:rPr>
          <w:color w:val="313634"/>
          <w:w w:val="105"/>
          <w:sz w:val="19"/>
        </w:rPr>
        <w:t>s podmínkami této smlouvy znemožni prodávajícímu splnit objednané dodávky zboží, zavazuje se dobrovolně uhradit vzniklou škodu.</w:t>
      </w:r>
    </w:p>
    <w:p w:rsidR="00C568D7" w:rsidRDefault="00A73307">
      <w:pPr>
        <w:spacing w:before="74"/>
        <w:ind w:left="227"/>
        <w:rPr>
          <w:b/>
          <w:sz w:val="23"/>
        </w:rPr>
      </w:pPr>
      <w:r>
        <w:rPr>
          <w:b/>
          <w:color w:val="313634"/>
          <w:w w:val="105"/>
          <w:sz w:val="23"/>
        </w:rPr>
        <w:t>VIII.</w:t>
      </w:r>
    </w:p>
    <w:p w:rsidR="00C568D7" w:rsidRDefault="00A73307">
      <w:pPr>
        <w:spacing w:before="33" w:line="273" w:lineRule="auto"/>
        <w:ind w:left="274" w:right="1248" w:hanging="57"/>
        <w:rPr>
          <w:sz w:val="19"/>
        </w:rPr>
      </w:pPr>
      <w:r>
        <w:rPr>
          <w:color w:val="313634"/>
          <w:w w:val="105"/>
          <w:sz w:val="19"/>
        </w:rPr>
        <w:t>Jakékoliv změny nebo dodatky této smlouvy musí být učiněny písemně a schváleny podpisem obou stran. Tyto dodatky se stanou</w:t>
      </w:r>
      <w:r>
        <w:rPr>
          <w:color w:val="313634"/>
          <w:w w:val="105"/>
          <w:sz w:val="19"/>
        </w:rPr>
        <w:t xml:space="preserve"> součástí této smlouvy.</w:t>
      </w:r>
    </w:p>
    <w:p w:rsidR="00C568D7" w:rsidRDefault="00A73307">
      <w:pPr>
        <w:spacing w:before="60"/>
        <w:ind w:left="214"/>
        <w:rPr>
          <w:sz w:val="24"/>
        </w:rPr>
      </w:pPr>
      <w:r>
        <w:rPr>
          <w:color w:val="313634"/>
          <w:sz w:val="24"/>
        </w:rPr>
        <w:t>IX. Zvláštní ujednání</w:t>
      </w:r>
    </w:p>
    <w:p w:rsidR="00C568D7" w:rsidRDefault="00A73307">
      <w:pPr>
        <w:spacing w:before="45" w:line="271" w:lineRule="auto"/>
        <w:ind w:left="215" w:right="1024" w:hanging="2"/>
        <w:rPr>
          <w:sz w:val="19"/>
        </w:rPr>
      </w:pPr>
      <w:r>
        <w:rPr>
          <w:color w:val="313634"/>
          <w:w w:val="105"/>
          <w:sz w:val="19"/>
        </w:rPr>
        <w:t>Kupující</w:t>
      </w:r>
      <w:r>
        <w:rPr>
          <w:color w:val="313634"/>
          <w:spacing w:val="-10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prohlašuje,</w:t>
      </w:r>
      <w:r>
        <w:rPr>
          <w:color w:val="313634"/>
          <w:spacing w:val="2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že</w:t>
      </w:r>
      <w:r>
        <w:rPr>
          <w:color w:val="313634"/>
          <w:spacing w:val="-17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v</w:t>
      </w:r>
      <w:r>
        <w:rPr>
          <w:color w:val="313634"/>
          <w:spacing w:val="-15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případě</w:t>
      </w:r>
      <w:r>
        <w:rPr>
          <w:color w:val="313634"/>
          <w:spacing w:val="-15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předání</w:t>
      </w:r>
      <w:r>
        <w:rPr>
          <w:color w:val="313634"/>
          <w:spacing w:val="-10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prodejny,</w:t>
      </w:r>
      <w:r>
        <w:rPr>
          <w:color w:val="313634"/>
          <w:spacing w:val="-21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Jejím</w:t>
      </w:r>
      <w:r>
        <w:rPr>
          <w:color w:val="313634"/>
          <w:spacing w:val="-12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prodeji</w:t>
      </w:r>
      <w:r>
        <w:rPr>
          <w:color w:val="313634"/>
          <w:spacing w:val="-10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nebo</w:t>
      </w:r>
      <w:r>
        <w:rPr>
          <w:color w:val="313634"/>
          <w:spacing w:val="-17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při</w:t>
      </w:r>
      <w:r>
        <w:rPr>
          <w:color w:val="313634"/>
          <w:spacing w:val="-12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pronájmu,</w:t>
      </w:r>
      <w:r>
        <w:rPr>
          <w:color w:val="313634"/>
          <w:spacing w:val="-9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nebo</w:t>
      </w:r>
      <w:r>
        <w:rPr>
          <w:color w:val="313634"/>
          <w:spacing w:val="-14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prodeji své firmy jiné firmě (dále Jen novému majiteli) bez předání podrobných informací prodávajícímu uhradí</w:t>
      </w:r>
      <w:r>
        <w:rPr>
          <w:color w:val="313634"/>
          <w:spacing w:val="-4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bez</w:t>
      </w:r>
      <w:r>
        <w:rPr>
          <w:color w:val="313634"/>
          <w:spacing w:val="-8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výhrad</w:t>
      </w:r>
      <w:r>
        <w:rPr>
          <w:color w:val="313634"/>
          <w:spacing w:val="-2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od</w:t>
      </w:r>
      <w:r>
        <w:rPr>
          <w:color w:val="313634"/>
          <w:spacing w:val="-2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data</w:t>
      </w:r>
      <w:r>
        <w:rPr>
          <w:color w:val="313634"/>
          <w:spacing w:val="-10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předání</w:t>
      </w:r>
      <w:r>
        <w:rPr>
          <w:color w:val="313634"/>
          <w:spacing w:val="-4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veškeré další</w:t>
      </w:r>
      <w:r>
        <w:rPr>
          <w:color w:val="313634"/>
          <w:spacing w:val="-15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platby,</w:t>
      </w:r>
      <w:r>
        <w:rPr>
          <w:color w:val="313634"/>
          <w:spacing w:val="-6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které</w:t>
      </w:r>
      <w:r>
        <w:rPr>
          <w:color w:val="313634"/>
          <w:spacing w:val="-11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neprovede</w:t>
      </w:r>
      <w:r>
        <w:rPr>
          <w:color w:val="313634"/>
          <w:spacing w:val="2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nový</w:t>
      </w:r>
      <w:r>
        <w:rPr>
          <w:color w:val="313634"/>
          <w:spacing w:val="-6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majitel.</w:t>
      </w:r>
    </w:p>
    <w:p w:rsidR="00C568D7" w:rsidRDefault="00A73307">
      <w:pPr>
        <w:spacing w:line="271" w:lineRule="auto"/>
        <w:ind w:left="210" w:right="876" w:firstLine="2"/>
        <w:rPr>
          <w:sz w:val="19"/>
        </w:rPr>
      </w:pPr>
      <w:r>
        <w:rPr>
          <w:color w:val="313634"/>
          <w:w w:val="105"/>
          <w:sz w:val="19"/>
        </w:rPr>
        <w:t>Pokud by je neuhradil, prohlašuje, že k úhradě schodku uvolní svůj movitý majetek v ceně do výše vzniklé pohledávky. Smyslem této dohody je zamezit ztrátám prodávajícího v případě změn ku</w:t>
      </w:r>
      <w:r>
        <w:rPr>
          <w:color w:val="313634"/>
          <w:w w:val="105"/>
          <w:sz w:val="19"/>
        </w:rPr>
        <w:t>pujícího (nových majitelů).</w:t>
      </w:r>
    </w:p>
    <w:p w:rsidR="00C568D7" w:rsidRDefault="00C568D7">
      <w:pPr>
        <w:pStyle w:val="Zkladntext"/>
        <w:spacing w:before="2"/>
        <w:rPr>
          <w:sz w:val="19"/>
        </w:rPr>
      </w:pPr>
    </w:p>
    <w:p w:rsidR="00C568D7" w:rsidRDefault="00A73307">
      <w:pPr>
        <w:ind w:left="208"/>
        <w:rPr>
          <w:sz w:val="19"/>
        </w:rPr>
      </w:pPr>
      <w:r>
        <w:rPr>
          <w:color w:val="313634"/>
          <w:w w:val="105"/>
          <w:sz w:val="19"/>
        </w:rPr>
        <w:t>Tato kupní smlouva je sepsána v jednom originále a v jedné kopii stejné platnosti a závaznosti.</w:t>
      </w: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spacing w:before="3"/>
        <w:rPr>
          <w:sz w:val="19"/>
        </w:rPr>
      </w:pPr>
    </w:p>
    <w:p w:rsidR="00C568D7" w:rsidRDefault="00A73307">
      <w:pPr>
        <w:tabs>
          <w:tab w:val="right" w:pos="3274"/>
        </w:tabs>
        <w:spacing w:before="92"/>
        <w:ind w:left="212"/>
        <w:rPr>
          <w:rFonts w:ascii="Times New Roman" w:hAnsi="Times New Roman"/>
          <w:sz w:val="21"/>
        </w:rPr>
      </w:pPr>
      <w:r>
        <w:rPr>
          <w:color w:val="313634"/>
          <w:w w:val="105"/>
          <w:sz w:val="19"/>
        </w:rPr>
        <w:t>V Ceské</w:t>
      </w:r>
      <w:r>
        <w:rPr>
          <w:color w:val="313634"/>
          <w:spacing w:val="-13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Lípě</w:t>
      </w:r>
      <w:r>
        <w:rPr>
          <w:color w:val="313634"/>
          <w:spacing w:val="-6"/>
          <w:w w:val="105"/>
          <w:sz w:val="19"/>
        </w:rPr>
        <w:t xml:space="preserve"> </w:t>
      </w:r>
      <w:r>
        <w:rPr>
          <w:color w:val="313634"/>
          <w:w w:val="105"/>
          <w:sz w:val="19"/>
        </w:rPr>
        <w:t>dne:</w:t>
      </w:r>
      <w:r>
        <w:rPr>
          <w:color w:val="313634"/>
          <w:w w:val="105"/>
          <w:sz w:val="19"/>
        </w:rPr>
        <w:tab/>
      </w:r>
      <w:r>
        <w:rPr>
          <w:rFonts w:ascii="Times New Roman" w:hAnsi="Times New Roman"/>
          <w:color w:val="313634"/>
          <w:w w:val="105"/>
          <w:sz w:val="21"/>
        </w:rPr>
        <w:t>13.7.2022</w:t>
      </w:r>
    </w:p>
    <w:p w:rsidR="00C568D7" w:rsidRDefault="00C568D7">
      <w:pPr>
        <w:rPr>
          <w:rFonts w:ascii="Times New Roman" w:hAnsi="Times New Roman"/>
          <w:sz w:val="21"/>
        </w:rPr>
        <w:sectPr w:rsidR="00C568D7">
          <w:pgSz w:w="11920" w:h="16840"/>
          <w:pgMar w:top="560" w:right="1180" w:bottom="280" w:left="960" w:header="708" w:footer="708" w:gutter="0"/>
          <w:cols w:space="708"/>
        </w:sectPr>
      </w:pPr>
    </w:p>
    <w:p w:rsidR="00C568D7" w:rsidRDefault="00A73307">
      <w:pPr>
        <w:spacing w:before="267"/>
        <w:ind w:left="205"/>
        <w:rPr>
          <w:sz w:val="19"/>
        </w:rPr>
      </w:pPr>
      <w:r>
        <w:rPr>
          <w:color w:val="313634"/>
          <w:w w:val="130"/>
          <w:sz w:val="19"/>
        </w:rPr>
        <w:t>č.OP:</w:t>
      </w:r>
    </w:p>
    <w:p w:rsidR="00C568D7" w:rsidRDefault="00A73307">
      <w:pPr>
        <w:spacing w:before="281"/>
        <w:ind w:left="208"/>
        <w:rPr>
          <w:sz w:val="19"/>
        </w:rPr>
      </w:pPr>
      <w:r>
        <w:rPr>
          <w:color w:val="313634"/>
          <w:w w:val="115"/>
          <w:sz w:val="19"/>
        </w:rPr>
        <w:t>Podpis:</w:t>
      </w:r>
    </w:p>
    <w:p w:rsidR="00C568D7" w:rsidRDefault="00A73307" w:rsidP="00000CE3">
      <w:pPr>
        <w:spacing w:before="633"/>
        <w:ind w:left="487"/>
      </w:pPr>
      <w:r>
        <w:br w:type="column"/>
      </w:r>
    </w:p>
    <w:p w:rsidR="00C568D7" w:rsidRDefault="00A73307">
      <w:pPr>
        <w:pStyle w:val="Zkladntext"/>
        <w:spacing w:before="7"/>
        <w:rPr>
          <w:sz w:val="36"/>
        </w:rPr>
      </w:pPr>
      <w:r>
        <w:br w:type="column"/>
      </w:r>
    </w:p>
    <w:p w:rsidR="00C568D7" w:rsidRDefault="00C568D7">
      <w:pPr>
        <w:spacing w:line="216" w:lineRule="exact"/>
        <w:rPr>
          <w:sz w:val="19"/>
        </w:rPr>
        <w:sectPr w:rsidR="00C568D7">
          <w:type w:val="continuous"/>
          <w:pgSz w:w="11920" w:h="16840"/>
          <w:pgMar w:top="300" w:right="1180" w:bottom="280" w:left="960" w:header="708" w:footer="708" w:gutter="0"/>
          <w:cols w:num="3" w:space="708" w:equalWidth="0">
            <w:col w:w="971" w:space="717"/>
            <w:col w:w="2632" w:space="2225"/>
            <w:col w:w="3235"/>
          </w:cols>
        </w:sect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rPr>
          <w:sz w:val="20"/>
        </w:rPr>
      </w:pPr>
    </w:p>
    <w:p w:rsidR="00C568D7" w:rsidRDefault="00C568D7">
      <w:pPr>
        <w:pStyle w:val="Zkladntext"/>
        <w:spacing w:before="3"/>
        <w:rPr>
          <w:sz w:val="16"/>
        </w:rPr>
      </w:pPr>
    </w:p>
    <w:sectPr w:rsidR="00C568D7">
      <w:type w:val="continuous"/>
      <w:pgSz w:w="11920" w:h="16840"/>
      <w:pgMar w:top="300" w:right="118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07" w:rsidRDefault="00A73307" w:rsidP="00A73307">
      <w:r>
        <w:separator/>
      </w:r>
    </w:p>
  </w:endnote>
  <w:endnote w:type="continuationSeparator" w:id="0">
    <w:p w:rsidR="00A73307" w:rsidRDefault="00A73307" w:rsidP="00A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07" w:rsidRDefault="00A73307" w:rsidP="00A73307">
      <w:r>
        <w:separator/>
      </w:r>
    </w:p>
  </w:footnote>
  <w:footnote w:type="continuationSeparator" w:id="0">
    <w:p w:rsidR="00A73307" w:rsidRDefault="00A73307" w:rsidP="00A7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DC3"/>
    <w:multiLevelType w:val="hybridMultilevel"/>
    <w:tmpl w:val="FE4680A8"/>
    <w:lvl w:ilvl="0" w:tplc="2D92C656">
      <w:start w:val="1"/>
      <w:numFmt w:val="lowerLetter"/>
      <w:lvlText w:val="%1)"/>
      <w:lvlJc w:val="left"/>
      <w:pPr>
        <w:ind w:left="502" w:hanging="285"/>
        <w:jc w:val="left"/>
      </w:pPr>
      <w:rPr>
        <w:rFonts w:ascii="Arial" w:eastAsia="Arial" w:hAnsi="Arial" w:cs="Arial" w:hint="default"/>
        <w:color w:val="2F3433"/>
        <w:spacing w:val="-1"/>
        <w:w w:val="93"/>
        <w:sz w:val="21"/>
        <w:szCs w:val="21"/>
      </w:rPr>
    </w:lvl>
    <w:lvl w:ilvl="1" w:tplc="4BA6B8BE">
      <w:numFmt w:val="bullet"/>
      <w:lvlText w:val="•"/>
      <w:lvlJc w:val="left"/>
      <w:pPr>
        <w:ind w:left="700" w:hanging="285"/>
      </w:pPr>
      <w:rPr>
        <w:rFonts w:hint="default"/>
      </w:rPr>
    </w:lvl>
    <w:lvl w:ilvl="2" w:tplc="E71A6A26">
      <w:numFmt w:val="bullet"/>
      <w:lvlText w:val="•"/>
      <w:lvlJc w:val="left"/>
      <w:pPr>
        <w:ind w:left="1708" w:hanging="285"/>
      </w:pPr>
      <w:rPr>
        <w:rFonts w:hint="default"/>
      </w:rPr>
    </w:lvl>
    <w:lvl w:ilvl="3" w:tplc="91C80BDE">
      <w:numFmt w:val="bullet"/>
      <w:lvlText w:val="•"/>
      <w:lvlJc w:val="left"/>
      <w:pPr>
        <w:ind w:left="2717" w:hanging="285"/>
      </w:pPr>
      <w:rPr>
        <w:rFonts w:hint="default"/>
      </w:rPr>
    </w:lvl>
    <w:lvl w:ilvl="4" w:tplc="A3FA38FA">
      <w:numFmt w:val="bullet"/>
      <w:lvlText w:val="•"/>
      <w:lvlJc w:val="left"/>
      <w:pPr>
        <w:ind w:left="3726" w:hanging="285"/>
      </w:pPr>
      <w:rPr>
        <w:rFonts w:hint="default"/>
      </w:rPr>
    </w:lvl>
    <w:lvl w:ilvl="5" w:tplc="4D66C0C2">
      <w:numFmt w:val="bullet"/>
      <w:lvlText w:val="•"/>
      <w:lvlJc w:val="left"/>
      <w:pPr>
        <w:ind w:left="4735" w:hanging="285"/>
      </w:pPr>
      <w:rPr>
        <w:rFonts w:hint="default"/>
      </w:rPr>
    </w:lvl>
    <w:lvl w:ilvl="6" w:tplc="4F3C319C">
      <w:numFmt w:val="bullet"/>
      <w:lvlText w:val="•"/>
      <w:lvlJc w:val="left"/>
      <w:pPr>
        <w:ind w:left="5744" w:hanging="285"/>
      </w:pPr>
      <w:rPr>
        <w:rFonts w:hint="default"/>
      </w:rPr>
    </w:lvl>
    <w:lvl w:ilvl="7" w:tplc="9FA6221C">
      <w:numFmt w:val="bullet"/>
      <w:lvlText w:val="•"/>
      <w:lvlJc w:val="left"/>
      <w:pPr>
        <w:ind w:left="6753" w:hanging="285"/>
      </w:pPr>
      <w:rPr>
        <w:rFonts w:hint="default"/>
      </w:rPr>
    </w:lvl>
    <w:lvl w:ilvl="8" w:tplc="E4BA779E">
      <w:numFmt w:val="bullet"/>
      <w:lvlText w:val="•"/>
      <w:lvlJc w:val="left"/>
      <w:pPr>
        <w:ind w:left="7762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568D7"/>
    <w:rsid w:val="00000CE3"/>
    <w:rsid w:val="00A73307"/>
    <w:rsid w:val="00C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2B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377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Nadpis2">
    <w:name w:val="heading 2"/>
    <w:basedOn w:val="Normln"/>
    <w:uiPriority w:val="1"/>
    <w:qFormat/>
    <w:pPr>
      <w:spacing w:before="54"/>
      <w:ind w:left="235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Nadpis3">
    <w:name w:val="heading 3"/>
    <w:basedOn w:val="Normln"/>
    <w:uiPriority w:val="1"/>
    <w:qFormat/>
    <w:pPr>
      <w:ind w:left="214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1"/>
    <w:qFormat/>
    <w:pPr>
      <w:ind w:left="55"/>
      <w:outlineLvl w:val="3"/>
    </w:pPr>
    <w:rPr>
      <w:sz w:val="23"/>
      <w:szCs w:val="23"/>
    </w:rPr>
  </w:style>
  <w:style w:type="paragraph" w:styleId="Nadpis5">
    <w:name w:val="heading 5"/>
    <w:basedOn w:val="Normln"/>
    <w:uiPriority w:val="1"/>
    <w:qFormat/>
    <w:pPr>
      <w:ind w:left="205"/>
      <w:outlineLvl w:val="4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02" w:hanging="29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3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330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733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3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2022-08-05T11:19:00Z</dcterms:created>
  <dcterms:modified xsi:type="dcterms:W3CDTF">2022-08-05T11:19:00Z</dcterms:modified>
</cp:coreProperties>
</file>