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C73B35" w:rsidRPr="004115E7" w:rsidP="00EB31CC">
      <w:pPr>
        <w:spacing w:after="0" w:line="240" w:lineRule="auto"/>
        <w:jc w:val="center"/>
        <w:rPr>
          <w:rFonts w:ascii="Arial Black" w:hAnsi="Arial Black" w:cs="Times New Roman"/>
          <w:b/>
          <w:bCs/>
          <w:sz w:val="36"/>
          <w:szCs w:val="36"/>
        </w:rPr>
      </w:pPr>
      <w:r w:rsidRPr="004115E7">
        <w:rPr>
          <w:rFonts w:ascii="Arial Black" w:hAnsi="Arial Black" w:cs="Times New Roman"/>
          <w:b/>
          <w:bCs/>
          <w:sz w:val="36"/>
          <w:szCs w:val="36"/>
        </w:rPr>
        <w:t>SMLOUVA  O   DÍLO</w:t>
      </w:r>
    </w:p>
    <w:p w:rsidR="0020391D" w:rsidP="00EB31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 xml:space="preserve">Uzavřená podle </w:t>
      </w:r>
      <w:r w:rsidRPr="00265480" w:rsidR="00E1201F">
        <w:rPr>
          <w:rFonts w:ascii="Arial" w:hAnsi="Arial" w:cs="Arial"/>
          <w:b/>
          <w:bCs/>
          <w:sz w:val="24"/>
          <w:szCs w:val="24"/>
        </w:rPr>
        <w:t xml:space="preserve">§ </w:t>
      </w:r>
      <w:r w:rsidRPr="00265480" w:rsidR="00E1201F">
        <w:rPr>
          <w:rFonts w:ascii="Arial" w:hAnsi="Arial" w:cs="Arial"/>
          <w:b/>
          <w:bCs/>
          <w:sz w:val="24"/>
          <w:szCs w:val="24"/>
        </w:rPr>
        <w:t>2586</w:t>
      </w:r>
      <w:r w:rsidRPr="00265480">
        <w:rPr>
          <w:rFonts w:ascii="Arial" w:hAnsi="Arial" w:cs="Arial"/>
          <w:b/>
          <w:bCs/>
          <w:sz w:val="24"/>
          <w:szCs w:val="24"/>
        </w:rPr>
        <w:t xml:space="preserve">  a násl</w:t>
      </w:r>
      <w:r w:rsidRPr="00265480" w:rsidR="00E1201F">
        <w:rPr>
          <w:rFonts w:ascii="Arial" w:hAnsi="Arial" w:cs="Arial"/>
          <w:b/>
          <w:bCs/>
          <w:sz w:val="24"/>
          <w:szCs w:val="24"/>
        </w:rPr>
        <w:t>.</w:t>
      </w:r>
      <w:r w:rsidRPr="002654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5480" w:rsidR="00E1201F">
        <w:rPr>
          <w:rFonts w:ascii="Arial" w:hAnsi="Arial" w:cs="Arial"/>
          <w:b/>
          <w:bCs/>
          <w:sz w:val="24"/>
          <w:szCs w:val="24"/>
        </w:rPr>
        <w:t>Zákona č. 89/2012 Sb., občanského zákoníku</w:t>
      </w:r>
      <w:r w:rsidRPr="00265480">
        <w:rPr>
          <w:rFonts w:ascii="Arial" w:hAnsi="Arial" w:cs="Arial"/>
          <w:b/>
          <w:bCs/>
          <w:sz w:val="24"/>
          <w:szCs w:val="24"/>
        </w:rPr>
        <w:t xml:space="preserve"> na akci </w:t>
      </w:r>
    </w:p>
    <w:p w:rsidR="00265480" w:rsidP="00EB31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65480" w:rsidRPr="00265480" w:rsidP="00EB31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0391D" w:rsidP="00EB31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„</w:t>
      </w:r>
      <w:r w:rsidRPr="00265480" w:rsidR="00417399">
        <w:rPr>
          <w:rFonts w:ascii="Arial" w:hAnsi="Arial" w:cs="Arial"/>
          <w:b/>
          <w:bCs/>
          <w:sz w:val="24"/>
          <w:szCs w:val="24"/>
        </w:rPr>
        <w:t xml:space="preserve">Obnova fasád včetně klempířských prvků </w:t>
      </w:r>
      <w:r w:rsidRPr="00265480" w:rsidR="007A36BA">
        <w:rPr>
          <w:rFonts w:ascii="Arial" w:hAnsi="Arial" w:cs="Arial"/>
          <w:b/>
          <w:bCs/>
          <w:sz w:val="24"/>
          <w:szCs w:val="24"/>
        </w:rPr>
        <w:t>obytného domu č. p. 357/II v Sušici, ul. Nádražní</w:t>
      </w:r>
      <w:r w:rsidRPr="00265480">
        <w:rPr>
          <w:rFonts w:ascii="Arial" w:hAnsi="Arial" w:cs="Arial"/>
          <w:b/>
          <w:bCs/>
          <w:sz w:val="24"/>
          <w:szCs w:val="24"/>
        </w:rPr>
        <w:t>“</w:t>
      </w:r>
    </w:p>
    <w:p w:rsidR="00265480" w:rsidP="00EB31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65480" w:rsidRPr="00265480" w:rsidP="00EB31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73B35" w:rsidRPr="00265480" w:rsidP="00EB31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3B35" w:rsidRPr="00265480" w:rsidP="00EB31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5480">
        <w:rPr>
          <w:rFonts w:ascii="Arial" w:hAnsi="Arial" w:cs="Arial"/>
          <w:b/>
          <w:sz w:val="24"/>
          <w:szCs w:val="24"/>
        </w:rPr>
        <w:t>I. SMLUVNÍ STRANY</w:t>
      </w:r>
    </w:p>
    <w:p w:rsidR="0020391D" w:rsidRPr="00265480" w:rsidP="00EB31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3B35" w:rsidRPr="00265480" w:rsidP="00E34E42">
      <w:pPr>
        <w:pStyle w:val="ListParagraph"/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  <w:u w:val="single"/>
        </w:rPr>
        <w:t xml:space="preserve">1. </w:t>
      </w:r>
      <w:r w:rsidRPr="00265480" w:rsidR="00E34E42">
        <w:rPr>
          <w:rFonts w:ascii="Arial" w:hAnsi="Arial" w:cs="Arial"/>
          <w:b/>
          <w:bCs/>
          <w:sz w:val="24"/>
          <w:szCs w:val="24"/>
          <w:u w:val="single"/>
        </w:rPr>
        <w:t>Objednatel:</w:t>
      </w:r>
      <w:r w:rsidRPr="00265480" w:rsidR="00D07F14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730EFE">
        <w:rPr>
          <w:rFonts w:ascii="Arial" w:hAnsi="Arial" w:cs="Arial"/>
          <w:b/>
          <w:bCs/>
          <w:sz w:val="24"/>
          <w:szCs w:val="24"/>
        </w:rPr>
        <w:tab/>
      </w:r>
      <w:r w:rsidRPr="00265480" w:rsidR="00D07F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/>
          <w:bCs/>
          <w:sz w:val="24"/>
          <w:szCs w:val="24"/>
        </w:rPr>
        <w:t>Město Sušice</w:t>
      </w:r>
    </w:p>
    <w:p w:rsidR="00C73B35" w:rsidRPr="00265480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 xml:space="preserve">se sídlem </w:t>
      </w:r>
      <w:r w:rsidRPr="00265480" w:rsidR="00E34E42">
        <w:rPr>
          <w:rFonts w:ascii="Arial" w:hAnsi="Arial" w:cs="Arial"/>
          <w:sz w:val="24"/>
          <w:szCs w:val="24"/>
        </w:rPr>
        <w:t xml:space="preserve">                             </w:t>
      </w:r>
      <w:r w:rsidR="00730EFE">
        <w:rPr>
          <w:rFonts w:ascii="Arial" w:hAnsi="Arial" w:cs="Arial"/>
          <w:sz w:val="24"/>
          <w:szCs w:val="24"/>
        </w:rPr>
        <w:tab/>
      </w:r>
      <w:r w:rsidRPr="00265480" w:rsidR="00E34E42">
        <w:rPr>
          <w:rFonts w:ascii="Arial" w:hAnsi="Arial" w:cs="Arial"/>
          <w:sz w:val="24"/>
          <w:szCs w:val="24"/>
        </w:rPr>
        <w:t xml:space="preserve"> </w:t>
      </w:r>
      <w:r w:rsidRPr="00265480">
        <w:rPr>
          <w:rFonts w:ascii="Arial" w:hAnsi="Arial" w:cs="Arial"/>
          <w:sz w:val="24"/>
          <w:szCs w:val="24"/>
        </w:rPr>
        <w:t>Náměstí Svobody 138, 342 01 Sušice</w:t>
      </w:r>
    </w:p>
    <w:p w:rsidR="00C73B35" w:rsidRPr="00265480" w:rsidP="00E34E42">
      <w:pPr>
        <w:pStyle w:val="ListParagraph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IČO</w:t>
      </w:r>
      <w:r w:rsidRPr="00265480">
        <w:rPr>
          <w:rFonts w:ascii="Arial" w:hAnsi="Arial" w:cs="Arial"/>
          <w:sz w:val="24"/>
          <w:szCs w:val="24"/>
        </w:rPr>
        <w:t xml:space="preserve">: </w:t>
      </w:r>
      <w:r w:rsidRPr="00265480" w:rsidR="00E34E42">
        <w:rPr>
          <w:rFonts w:ascii="Arial" w:hAnsi="Arial" w:cs="Arial"/>
          <w:sz w:val="24"/>
          <w:szCs w:val="24"/>
        </w:rPr>
        <w:t xml:space="preserve">       </w:t>
      </w:r>
      <w:r w:rsidRPr="00265480" w:rsidR="00D944B1">
        <w:rPr>
          <w:rFonts w:ascii="Arial" w:hAnsi="Arial" w:cs="Arial"/>
          <w:sz w:val="24"/>
          <w:szCs w:val="24"/>
        </w:rPr>
        <w:t xml:space="preserve">                              </w:t>
      </w:r>
      <w:r w:rsidR="00730EFE">
        <w:rPr>
          <w:rFonts w:ascii="Arial" w:hAnsi="Arial" w:cs="Arial"/>
          <w:sz w:val="24"/>
          <w:szCs w:val="24"/>
        </w:rPr>
        <w:tab/>
        <w:t xml:space="preserve"> </w:t>
      </w:r>
      <w:r w:rsidRPr="00265480">
        <w:rPr>
          <w:rFonts w:ascii="Arial" w:hAnsi="Arial" w:cs="Arial"/>
          <w:sz w:val="24"/>
          <w:szCs w:val="24"/>
        </w:rPr>
        <w:t>00256129</w:t>
      </w:r>
    </w:p>
    <w:p w:rsidR="00C73B35" w:rsidRPr="00265480" w:rsidP="00E34E42">
      <w:pPr>
        <w:pStyle w:val="ListParagraph"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 xml:space="preserve">DIČ : </w:t>
      </w:r>
      <w:r w:rsidRPr="00265480" w:rsidR="00E34E42">
        <w:rPr>
          <w:rFonts w:ascii="Arial" w:hAnsi="Arial" w:cs="Arial"/>
          <w:sz w:val="24"/>
          <w:szCs w:val="24"/>
        </w:rPr>
        <w:t xml:space="preserve">                                    </w:t>
      </w:r>
      <w:r w:rsidR="00730EFE">
        <w:rPr>
          <w:rFonts w:ascii="Arial" w:hAnsi="Arial" w:cs="Arial"/>
          <w:sz w:val="24"/>
          <w:szCs w:val="24"/>
        </w:rPr>
        <w:tab/>
        <w:t xml:space="preserve"> </w:t>
      </w:r>
      <w:r w:rsidRPr="00265480">
        <w:rPr>
          <w:rFonts w:ascii="Arial" w:hAnsi="Arial" w:cs="Arial"/>
          <w:sz w:val="24"/>
          <w:szCs w:val="24"/>
        </w:rPr>
        <w:t>CZ00256129</w:t>
      </w:r>
    </w:p>
    <w:p w:rsidR="00C73B35" w:rsidRPr="00265480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zastoupené starostou města</w:t>
      </w:r>
      <w:r w:rsidRPr="00265480">
        <w:rPr>
          <w:rFonts w:ascii="Arial" w:hAnsi="Arial" w:cs="Arial"/>
          <w:sz w:val="24"/>
          <w:szCs w:val="24"/>
        </w:rPr>
        <w:t xml:space="preserve"> </w:t>
      </w:r>
      <w:r w:rsidRPr="00265480" w:rsidR="00D944B1">
        <w:rPr>
          <w:rFonts w:ascii="Arial" w:hAnsi="Arial" w:cs="Arial"/>
          <w:sz w:val="24"/>
          <w:szCs w:val="24"/>
        </w:rPr>
        <w:t xml:space="preserve"> </w:t>
      </w:r>
      <w:r w:rsidR="00730EFE">
        <w:rPr>
          <w:rFonts w:ascii="Arial" w:hAnsi="Arial" w:cs="Arial"/>
          <w:sz w:val="24"/>
          <w:szCs w:val="24"/>
        </w:rPr>
        <w:tab/>
      </w:r>
      <w:r w:rsidR="00AD1BDE">
        <w:rPr>
          <w:rFonts w:ascii="Arial" w:hAnsi="Arial" w:cs="Arial"/>
          <w:sz w:val="24"/>
          <w:szCs w:val="24"/>
        </w:rPr>
        <w:t xml:space="preserve"> </w:t>
      </w:r>
      <w:r w:rsidRPr="00265480">
        <w:rPr>
          <w:rFonts w:ascii="Arial" w:hAnsi="Arial" w:cs="Arial"/>
          <w:sz w:val="24"/>
          <w:szCs w:val="24"/>
        </w:rPr>
        <w:t xml:space="preserve">Bc. Petrem Mottlem </w:t>
      </w:r>
    </w:p>
    <w:p w:rsidR="0020391D" w:rsidRPr="00265480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Bankovní spojení:</w:t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="00730EFE">
        <w:rPr>
          <w:rFonts w:ascii="Arial" w:hAnsi="Arial" w:cs="Arial"/>
          <w:sz w:val="24"/>
          <w:szCs w:val="24"/>
        </w:rPr>
        <w:tab/>
      </w:r>
      <w:r w:rsidR="00AD1BDE">
        <w:rPr>
          <w:rFonts w:ascii="Arial" w:hAnsi="Arial" w:cs="Arial"/>
          <w:sz w:val="24"/>
          <w:szCs w:val="24"/>
        </w:rPr>
        <w:t xml:space="preserve"> </w:t>
      </w:r>
      <w:r w:rsidRPr="00265480">
        <w:rPr>
          <w:rFonts w:ascii="Arial" w:hAnsi="Arial" w:cs="Arial"/>
          <w:sz w:val="24"/>
          <w:szCs w:val="24"/>
        </w:rPr>
        <w:t>Česká Spořitelna a. s.</w:t>
      </w:r>
    </w:p>
    <w:p w:rsidR="0020391D" w:rsidRPr="00265480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Číslo účtu:</w:t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="00730EFE">
        <w:rPr>
          <w:rFonts w:ascii="Arial" w:hAnsi="Arial" w:cs="Arial"/>
          <w:sz w:val="24"/>
          <w:szCs w:val="24"/>
        </w:rPr>
        <w:tab/>
      </w:r>
      <w:r w:rsidR="00AD1BDE">
        <w:rPr>
          <w:rFonts w:ascii="Arial" w:hAnsi="Arial" w:cs="Arial"/>
          <w:sz w:val="24"/>
          <w:szCs w:val="24"/>
        </w:rPr>
        <w:t xml:space="preserve"> </w:t>
      </w:r>
      <w:r w:rsidRPr="00265480">
        <w:rPr>
          <w:rFonts w:ascii="Arial" w:hAnsi="Arial" w:cs="Arial"/>
          <w:sz w:val="24"/>
          <w:szCs w:val="24"/>
        </w:rPr>
        <w:t>5070112/0800</w:t>
      </w:r>
    </w:p>
    <w:p w:rsidR="0020391D" w:rsidRPr="00265480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E-mail:</w:t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="00730EFE">
        <w:rPr>
          <w:rFonts w:ascii="Arial" w:hAnsi="Arial" w:cs="Arial"/>
          <w:sz w:val="24"/>
          <w:szCs w:val="24"/>
        </w:rPr>
        <w:tab/>
      </w:r>
      <w:r w:rsidR="00AD1BDE">
        <w:rPr>
          <w:rFonts w:ascii="Arial" w:hAnsi="Arial" w:cs="Arial"/>
          <w:sz w:val="24"/>
          <w:szCs w:val="24"/>
        </w:rPr>
        <w:t xml:space="preserve"> </w:t>
      </w:r>
      <w:r>
        <w:fldChar w:fldCharType="begin"/>
      </w:r>
      <w:r>
        <w:instrText xml:space="preserve"> HYPERLINK "mailto:podatelna@mususice.cz" </w:instrText>
      </w:r>
      <w:r>
        <w:fldChar w:fldCharType="separate"/>
      </w:r>
      <w:r w:rsidRPr="00265480">
        <w:rPr>
          <w:rStyle w:val="Hyperlink"/>
          <w:rFonts w:ascii="Arial" w:hAnsi="Arial" w:cs="Arial"/>
          <w:sz w:val="24"/>
          <w:szCs w:val="24"/>
        </w:rPr>
        <w:t>podatelna@mususice.cz</w:t>
      </w:r>
      <w:r>
        <w:fldChar w:fldCharType="end"/>
      </w:r>
    </w:p>
    <w:p w:rsidR="0020391D" w:rsidRPr="00265480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Tel.:</w:t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="00730EFE">
        <w:rPr>
          <w:rFonts w:ascii="Arial" w:hAnsi="Arial" w:cs="Arial"/>
          <w:sz w:val="24"/>
          <w:szCs w:val="24"/>
        </w:rPr>
        <w:tab/>
      </w:r>
      <w:r w:rsidR="00AD1BDE">
        <w:rPr>
          <w:rFonts w:ascii="Arial" w:hAnsi="Arial" w:cs="Arial"/>
          <w:sz w:val="24"/>
          <w:szCs w:val="24"/>
        </w:rPr>
        <w:t xml:space="preserve"> </w:t>
      </w:r>
      <w:r w:rsidRPr="00265480">
        <w:rPr>
          <w:rFonts w:ascii="Arial" w:hAnsi="Arial" w:cs="Arial"/>
          <w:sz w:val="24"/>
          <w:szCs w:val="24"/>
        </w:rPr>
        <w:t>376 540 111</w:t>
      </w:r>
    </w:p>
    <w:p w:rsidR="0020391D" w:rsidRPr="00265480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Fax.:</w:t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="00730EFE">
        <w:rPr>
          <w:rFonts w:ascii="Arial" w:hAnsi="Arial" w:cs="Arial"/>
          <w:sz w:val="24"/>
          <w:szCs w:val="24"/>
        </w:rPr>
        <w:tab/>
      </w:r>
      <w:r w:rsidR="00AD1BDE">
        <w:rPr>
          <w:rFonts w:ascii="Arial" w:hAnsi="Arial" w:cs="Arial"/>
          <w:sz w:val="24"/>
          <w:szCs w:val="24"/>
        </w:rPr>
        <w:t xml:space="preserve"> </w:t>
      </w:r>
      <w:r w:rsidRPr="00265480">
        <w:rPr>
          <w:rFonts w:ascii="Arial" w:hAnsi="Arial" w:cs="Arial"/>
          <w:sz w:val="24"/>
          <w:szCs w:val="24"/>
        </w:rPr>
        <w:t>376 540 112</w:t>
      </w:r>
    </w:p>
    <w:p w:rsidR="00C73B35" w:rsidRPr="00265480" w:rsidP="00E34E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(dále jen</w:t>
      </w:r>
      <w:r w:rsidR="00730EFE">
        <w:rPr>
          <w:rFonts w:ascii="Arial" w:hAnsi="Arial" w:cs="Arial"/>
          <w:sz w:val="24"/>
          <w:szCs w:val="24"/>
        </w:rPr>
        <w:t xml:space="preserve"> O</w:t>
      </w:r>
      <w:r w:rsidRPr="00265480">
        <w:rPr>
          <w:rFonts w:ascii="Arial" w:hAnsi="Arial" w:cs="Arial"/>
          <w:sz w:val="24"/>
          <w:szCs w:val="24"/>
        </w:rPr>
        <w:t>bjednatel</w:t>
      </w:r>
      <w:r w:rsidRPr="00265480">
        <w:rPr>
          <w:rFonts w:ascii="Arial" w:hAnsi="Arial" w:cs="Arial"/>
          <w:sz w:val="24"/>
          <w:szCs w:val="24"/>
        </w:rPr>
        <w:t>)</w:t>
      </w:r>
    </w:p>
    <w:p w:rsidR="00C73B35" w:rsidP="00EB31C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5480" w:rsidRPr="00265480" w:rsidP="00EB31C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E42" w:rsidRPr="00265480" w:rsidP="00E34E42">
      <w:pPr>
        <w:pStyle w:val="Zkladntext"/>
        <w:jc w:val="both"/>
        <w:outlineLvl w:val="0"/>
        <w:rPr>
          <w:rFonts w:cs="Arial"/>
          <w:szCs w:val="24"/>
        </w:rPr>
      </w:pPr>
      <w:r w:rsidRPr="00265480">
        <w:rPr>
          <w:rFonts w:cs="Arial"/>
          <w:szCs w:val="24"/>
        </w:rPr>
        <w:t>a</w:t>
      </w:r>
      <w:r w:rsidRPr="00265480">
        <w:rPr>
          <w:rFonts w:cs="Arial"/>
          <w:szCs w:val="24"/>
        </w:rPr>
        <w:t xml:space="preserve"> </w:t>
      </w:r>
    </w:p>
    <w:p w:rsidR="00E34E42" w:rsidP="00E34E42">
      <w:pPr>
        <w:pStyle w:val="Zkladntext"/>
        <w:jc w:val="both"/>
        <w:outlineLvl w:val="0"/>
        <w:rPr>
          <w:rFonts w:cs="Arial"/>
          <w:szCs w:val="24"/>
        </w:rPr>
      </w:pPr>
    </w:p>
    <w:p w:rsidR="00265480" w:rsidRPr="00265480" w:rsidP="00E34E42">
      <w:pPr>
        <w:pStyle w:val="Zkladntext"/>
        <w:jc w:val="both"/>
        <w:outlineLvl w:val="0"/>
        <w:rPr>
          <w:rFonts w:cs="Arial"/>
          <w:szCs w:val="24"/>
        </w:rPr>
      </w:pPr>
    </w:p>
    <w:p w:rsidR="00E34E42" w:rsidRPr="00265480" w:rsidP="00E34E42">
      <w:pPr>
        <w:pStyle w:val="Zkladntext"/>
        <w:jc w:val="both"/>
        <w:outlineLvl w:val="0"/>
        <w:rPr>
          <w:rFonts w:cs="Arial"/>
          <w:szCs w:val="24"/>
          <w:highlight w:val="cyan"/>
        </w:rPr>
      </w:pPr>
      <w:r w:rsidRPr="00265480">
        <w:rPr>
          <w:rFonts w:cs="Arial"/>
          <w:b/>
          <w:szCs w:val="24"/>
          <w:u w:val="single"/>
        </w:rPr>
        <w:t xml:space="preserve">2. </w:t>
      </w:r>
      <w:r w:rsidRPr="00265480">
        <w:rPr>
          <w:rFonts w:cs="Arial"/>
          <w:b/>
          <w:szCs w:val="24"/>
          <w:u w:val="single"/>
        </w:rPr>
        <w:t>Zhotovitel :</w:t>
      </w:r>
      <w:r w:rsidRPr="00265480" w:rsidR="00AD7FDC">
        <w:rPr>
          <w:rFonts w:cs="Arial"/>
          <w:b/>
          <w:szCs w:val="24"/>
        </w:rPr>
        <w:tab/>
      </w:r>
      <w:r w:rsidRPr="00265480" w:rsidR="00AD7FDC">
        <w:rPr>
          <w:rFonts w:cs="Arial"/>
          <w:b/>
          <w:szCs w:val="24"/>
        </w:rPr>
        <w:tab/>
      </w:r>
      <w:r w:rsidR="00AB1080">
        <w:rPr>
          <w:rFonts w:cs="Arial"/>
          <w:b/>
          <w:szCs w:val="24"/>
        </w:rPr>
        <w:t>Rynostav</w:t>
      </w:r>
      <w:r w:rsidR="00AB1080">
        <w:rPr>
          <w:rFonts w:cs="Arial"/>
          <w:b/>
          <w:szCs w:val="24"/>
        </w:rPr>
        <w:t xml:space="preserve"> s. r. o.</w:t>
      </w:r>
    </w:p>
    <w:p w:rsidR="004115E7" w:rsidRPr="00265480" w:rsidP="00E34E42">
      <w:pPr>
        <w:pStyle w:val="Zkladntext"/>
        <w:jc w:val="both"/>
        <w:outlineLvl w:val="0"/>
        <w:rPr>
          <w:rFonts w:cs="Arial"/>
          <w:szCs w:val="24"/>
        </w:rPr>
      </w:pPr>
      <w:r w:rsidRPr="00265480">
        <w:rPr>
          <w:rFonts w:cs="Arial"/>
          <w:szCs w:val="24"/>
        </w:rPr>
        <w:t>se sídlem</w:t>
      </w:r>
      <w:r w:rsidRPr="00265480" w:rsidR="00AD7FDC">
        <w:rPr>
          <w:rFonts w:cs="Arial"/>
          <w:szCs w:val="24"/>
        </w:rPr>
        <w:tab/>
      </w:r>
      <w:r w:rsidRPr="00265480" w:rsidR="00676081">
        <w:rPr>
          <w:rFonts w:cs="Arial"/>
          <w:szCs w:val="24"/>
        </w:rPr>
        <w:tab/>
      </w:r>
      <w:r w:rsidRPr="00265480" w:rsidR="00676081">
        <w:rPr>
          <w:rFonts w:cs="Arial"/>
          <w:szCs w:val="24"/>
        </w:rPr>
        <w:tab/>
      </w:r>
      <w:r w:rsidR="00AB1080">
        <w:rPr>
          <w:rFonts w:cs="Arial"/>
          <w:szCs w:val="24"/>
        </w:rPr>
        <w:t>Pod Kalichem 385, 342 01 Sušice</w:t>
      </w:r>
      <w:r w:rsidRPr="00265480">
        <w:rPr>
          <w:rFonts w:cs="Arial"/>
          <w:szCs w:val="24"/>
        </w:rPr>
        <w:tab/>
      </w:r>
      <w:r w:rsidRPr="00265480">
        <w:rPr>
          <w:rFonts w:cs="Arial"/>
          <w:szCs w:val="24"/>
        </w:rPr>
        <w:tab/>
      </w:r>
    </w:p>
    <w:p w:rsidR="004115E7" w:rsidRPr="00265480" w:rsidP="00E34E42">
      <w:pPr>
        <w:pStyle w:val="Zkladntext"/>
        <w:jc w:val="both"/>
        <w:outlineLvl w:val="0"/>
        <w:rPr>
          <w:rFonts w:cs="Arial"/>
          <w:szCs w:val="24"/>
        </w:rPr>
      </w:pPr>
      <w:r w:rsidRPr="00265480">
        <w:rPr>
          <w:rFonts w:cs="Arial"/>
          <w:szCs w:val="24"/>
        </w:rPr>
        <w:t>IČO :</w:t>
      </w:r>
      <w:r w:rsidRPr="00265480" w:rsidR="00AD7FDC">
        <w:rPr>
          <w:rFonts w:cs="Arial"/>
          <w:szCs w:val="24"/>
        </w:rPr>
        <w:tab/>
      </w:r>
      <w:r w:rsidRPr="00265480" w:rsidR="00AD7FDC">
        <w:rPr>
          <w:rFonts w:cs="Arial"/>
          <w:szCs w:val="24"/>
        </w:rPr>
        <w:tab/>
      </w:r>
      <w:r w:rsidRPr="00265480" w:rsidR="00676081">
        <w:rPr>
          <w:rFonts w:cs="Arial"/>
          <w:szCs w:val="24"/>
        </w:rPr>
        <w:tab/>
      </w:r>
      <w:r w:rsidRPr="00265480" w:rsidR="00676081">
        <w:rPr>
          <w:rFonts w:cs="Arial"/>
          <w:szCs w:val="24"/>
        </w:rPr>
        <w:tab/>
      </w:r>
      <w:r w:rsidR="00AB1080">
        <w:rPr>
          <w:rFonts w:cs="Arial"/>
          <w:szCs w:val="24"/>
        </w:rPr>
        <w:t>26334615</w:t>
      </w:r>
      <w:r w:rsidRPr="00265480">
        <w:rPr>
          <w:rFonts w:cs="Arial"/>
          <w:szCs w:val="24"/>
        </w:rPr>
        <w:tab/>
      </w:r>
      <w:r w:rsidRPr="00265480">
        <w:rPr>
          <w:rFonts w:cs="Arial"/>
          <w:szCs w:val="24"/>
        </w:rPr>
        <w:tab/>
      </w:r>
    </w:p>
    <w:p w:rsidR="004115E7" w:rsidRPr="00265480" w:rsidP="00E34E42">
      <w:pPr>
        <w:pStyle w:val="Zkladntext"/>
        <w:jc w:val="both"/>
        <w:outlineLvl w:val="0"/>
        <w:rPr>
          <w:rFonts w:cs="Arial"/>
          <w:szCs w:val="24"/>
        </w:rPr>
      </w:pPr>
      <w:r w:rsidRPr="00265480">
        <w:rPr>
          <w:rFonts w:cs="Arial"/>
          <w:szCs w:val="24"/>
        </w:rPr>
        <w:t>DIČ :</w:t>
      </w:r>
      <w:r w:rsidRPr="00265480" w:rsidR="00AD7FDC">
        <w:rPr>
          <w:rFonts w:cs="Arial"/>
          <w:szCs w:val="24"/>
        </w:rPr>
        <w:tab/>
      </w:r>
      <w:r w:rsidRPr="00265480" w:rsidR="00676081">
        <w:rPr>
          <w:rFonts w:cs="Arial"/>
          <w:szCs w:val="24"/>
        </w:rPr>
        <w:tab/>
      </w:r>
      <w:r w:rsidRPr="00265480" w:rsidR="00676081">
        <w:rPr>
          <w:rFonts w:cs="Arial"/>
          <w:szCs w:val="24"/>
        </w:rPr>
        <w:tab/>
      </w:r>
      <w:r w:rsidRPr="00265480" w:rsidR="00676081">
        <w:rPr>
          <w:rFonts w:cs="Arial"/>
          <w:szCs w:val="24"/>
        </w:rPr>
        <w:tab/>
      </w:r>
      <w:r w:rsidR="00AB1080">
        <w:rPr>
          <w:rFonts w:cs="Arial"/>
          <w:szCs w:val="24"/>
        </w:rPr>
        <w:t>CZ26334615</w:t>
      </w:r>
      <w:r w:rsidRPr="00265480">
        <w:rPr>
          <w:rFonts w:cs="Arial"/>
          <w:szCs w:val="24"/>
        </w:rPr>
        <w:tab/>
      </w:r>
    </w:p>
    <w:p w:rsidR="00E34E42" w:rsidRPr="00265480" w:rsidP="00E34E42">
      <w:pPr>
        <w:pStyle w:val="Zkladntext"/>
        <w:jc w:val="both"/>
        <w:outlineLvl w:val="0"/>
        <w:rPr>
          <w:rFonts w:cs="Arial"/>
          <w:szCs w:val="24"/>
        </w:rPr>
      </w:pPr>
      <w:r w:rsidRPr="00265480">
        <w:rPr>
          <w:rFonts w:cs="Arial"/>
          <w:szCs w:val="24"/>
        </w:rPr>
        <w:t>Z</w:t>
      </w:r>
      <w:r w:rsidRPr="00265480">
        <w:rPr>
          <w:rFonts w:cs="Arial"/>
          <w:szCs w:val="24"/>
        </w:rPr>
        <w:t>astoupený</w:t>
      </w:r>
      <w:r w:rsidRPr="00265480">
        <w:rPr>
          <w:rFonts w:cs="Arial"/>
          <w:szCs w:val="24"/>
        </w:rPr>
        <w:tab/>
      </w:r>
      <w:r w:rsidRPr="00265480">
        <w:rPr>
          <w:rFonts w:cs="Arial"/>
          <w:szCs w:val="24"/>
        </w:rPr>
        <w:tab/>
      </w:r>
      <w:r w:rsidRPr="00265480">
        <w:rPr>
          <w:rFonts w:cs="Arial"/>
          <w:szCs w:val="24"/>
        </w:rPr>
        <w:tab/>
      </w:r>
      <w:r w:rsidR="00AB1080">
        <w:rPr>
          <w:rFonts w:cs="Arial"/>
          <w:szCs w:val="24"/>
        </w:rPr>
        <w:t>Petrem Novým - jednatelem</w:t>
      </w:r>
      <w:r w:rsidRPr="00265480">
        <w:rPr>
          <w:rFonts w:cs="Arial"/>
          <w:szCs w:val="24"/>
        </w:rPr>
        <w:tab/>
      </w:r>
      <w:r w:rsidRPr="00265480">
        <w:rPr>
          <w:rFonts w:cs="Arial"/>
          <w:szCs w:val="24"/>
        </w:rPr>
        <w:tab/>
        <w:t xml:space="preserve"> </w:t>
      </w:r>
    </w:p>
    <w:p w:rsidR="0020391D" w:rsidRPr="00265480" w:rsidP="00AB1080">
      <w:pPr>
        <w:pStyle w:val="Zkladntext"/>
        <w:ind w:left="2832" w:hanging="2832"/>
        <w:jc w:val="both"/>
        <w:outlineLvl w:val="0"/>
        <w:rPr>
          <w:rFonts w:cs="Arial"/>
          <w:szCs w:val="24"/>
        </w:rPr>
      </w:pPr>
      <w:r w:rsidRPr="00265480">
        <w:rPr>
          <w:rFonts w:cs="Arial"/>
          <w:szCs w:val="24"/>
        </w:rPr>
        <w:t>Společnost zapsána u:</w:t>
      </w:r>
      <w:r w:rsidRPr="00265480">
        <w:rPr>
          <w:rFonts w:cs="Arial"/>
          <w:szCs w:val="24"/>
        </w:rPr>
        <w:tab/>
      </w:r>
      <w:r w:rsidR="00AB1080">
        <w:rPr>
          <w:rFonts w:cs="Arial"/>
          <w:szCs w:val="24"/>
        </w:rPr>
        <w:t>Obchodního rejstříku vedený Krajským soudem v </w:t>
      </w:r>
      <w:r w:rsidR="00AB1080">
        <w:rPr>
          <w:rFonts w:cs="Arial"/>
          <w:szCs w:val="24"/>
        </w:rPr>
        <w:t>Plzni,  oddíl</w:t>
      </w:r>
      <w:r w:rsidR="00AB1080">
        <w:rPr>
          <w:rFonts w:cs="Arial"/>
          <w:szCs w:val="24"/>
        </w:rPr>
        <w:t xml:space="preserve"> C, vložka 13839</w:t>
      </w:r>
    </w:p>
    <w:p w:rsidR="0020391D" w:rsidRPr="00265480" w:rsidP="00E34E42">
      <w:pPr>
        <w:pStyle w:val="Zkladntext"/>
        <w:jc w:val="both"/>
        <w:outlineLvl w:val="0"/>
        <w:rPr>
          <w:rFonts w:cs="Arial"/>
          <w:szCs w:val="24"/>
        </w:rPr>
      </w:pPr>
      <w:r w:rsidRPr="00265480">
        <w:rPr>
          <w:rFonts w:cs="Arial"/>
          <w:szCs w:val="24"/>
        </w:rPr>
        <w:t>Bankovní spojení:</w:t>
      </w:r>
      <w:r w:rsidRPr="00265480" w:rsidR="00AD7FDC">
        <w:rPr>
          <w:rFonts w:cs="Arial"/>
          <w:szCs w:val="24"/>
        </w:rPr>
        <w:tab/>
      </w:r>
      <w:r w:rsidRPr="00265480" w:rsidR="00AD7FDC">
        <w:rPr>
          <w:rFonts w:cs="Arial"/>
          <w:szCs w:val="24"/>
        </w:rPr>
        <w:tab/>
      </w:r>
      <w:r w:rsidR="00AB1080">
        <w:rPr>
          <w:rFonts w:cs="Arial"/>
          <w:szCs w:val="24"/>
        </w:rPr>
        <w:t>UniCreditBank</w:t>
      </w:r>
    </w:p>
    <w:p w:rsidR="0020391D" w:rsidRPr="00265480" w:rsidP="00E34E42">
      <w:pPr>
        <w:pStyle w:val="Zkladntext"/>
        <w:jc w:val="both"/>
        <w:outlineLvl w:val="0"/>
        <w:rPr>
          <w:rFonts w:cs="Arial"/>
          <w:szCs w:val="24"/>
        </w:rPr>
      </w:pPr>
      <w:r w:rsidRPr="00265480">
        <w:rPr>
          <w:rFonts w:cs="Arial"/>
          <w:szCs w:val="24"/>
        </w:rPr>
        <w:t>Číslo účtu:</w:t>
      </w:r>
      <w:r w:rsidRPr="00265480" w:rsidR="00AD7FDC">
        <w:rPr>
          <w:rFonts w:cs="Arial"/>
          <w:szCs w:val="24"/>
        </w:rPr>
        <w:tab/>
      </w:r>
      <w:r w:rsidRPr="00265480" w:rsidR="00AD7FDC">
        <w:rPr>
          <w:rFonts w:cs="Arial"/>
          <w:szCs w:val="24"/>
        </w:rPr>
        <w:tab/>
      </w:r>
      <w:r w:rsidRPr="00265480" w:rsidR="00AD7FDC">
        <w:rPr>
          <w:rFonts w:cs="Arial"/>
          <w:szCs w:val="24"/>
        </w:rPr>
        <w:tab/>
      </w:r>
      <w:r w:rsidR="00AB1080">
        <w:rPr>
          <w:rFonts w:cs="Arial"/>
          <w:szCs w:val="24"/>
        </w:rPr>
        <w:t>2113742341/2700</w:t>
      </w:r>
      <w:r w:rsidRPr="00265480">
        <w:rPr>
          <w:rFonts w:cs="Arial"/>
          <w:szCs w:val="24"/>
        </w:rPr>
        <w:tab/>
      </w:r>
    </w:p>
    <w:p w:rsidR="0020391D" w:rsidRPr="00265480" w:rsidP="00E34E42">
      <w:pPr>
        <w:pStyle w:val="Zkladntext"/>
        <w:jc w:val="both"/>
        <w:outlineLvl w:val="0"/>
        <w:rPr>
          <w:rFonts w:cs="Arial"/>
          <w:szCs w:val="24"/>
        </w:rPr>
      </w:pPr>
      <w:r w:rsidRPr="00265480">
        <w:rPr>
          <w:rFonts w:cs="Arial"/>
          <w:szCs w:val="24"/>
        </w:rPr>
        <w:t>E-mail:</w:t>
      </w:r>
      <w:r w:rsidRPr="00265480" w:rsidR="00AD7FDC">
        <w:rPr>
          <w:rFonts w:cs="Arial"/>
          <w:szCs w:val="24"/>
        </w:rPr>
        <w:tab/>
      </w:r>
      <w:r w:rsidRPr="00265480" w:rsidR="00AD7FDC">
        <w:rPr>
          <w:rFonts w:cs="Arial"/>
          <w:szCs w:val="24"/>
        </w:rPr>
        <w:tab/>
      </w:r>
      <w:r w:rsidRPr="00265480" w:rsidR="00AD7FDC">
        <w:rPr>
          <w:rFonts w:cs="Arial"/>
          <w:szCs w:val="24"/>
        </w:rPr>
        <w:tab/>
      </w:r>
      <w:r w:rsidR="00AB1080">
        <w:rPr>
          <w:rFonts w:cs="Arial"/>
          <w:szCs w:val="24"/>
        </w:rPr>
        <w:t>info@rynostav.cz</w:t>
      </w:r>
      <w:r w:rsidRPr="00265480">
        <w:rPr>
          <w:rFonts w:cs="Arial"/>
          <w:szCs w:val="24"/>
        </w:rPr>
        <w:tab/>
      </w:r>
    </w:p>
    <w:p w:rsidR="0020391D" w:rsidRPr="00265480" w:rsidP="00E34E42">
      <w:pPr>
        <w:pStyle w:val="Zkladntext"/>
        <w:jc w:val="both"/>
        <w:outlineLvl w:val="0"/>
        <w:rPr>
          <w:rFonts w:cs="Arial"/>
          <w:szCs w:val="24"/>
        </w:rPr>
      </w:pPr>
      <w:r w:rsidRPr="00265480">
        <w:rPr>
          <w:rFonts w:cs="Arial"/>
          <w:szCs w:val="24"/>
        </w:rPr>
        <w:t>Tel.:</w:t>
      </w:r>
      <w:r w:rsidRPr="00265480" w:rsidR="00AD7FDC">
        <w:rPr>
          <w:rFonts w:cs="Arial"/>
          <w:szCs w:val="24"/>
        </w:rPr>
        <w:tab/>
      </w:r>
      <w:r w:rsidRPr="00265480" w:rsidR="00AD7FDC">
        <w:rPr>
          <w:rFonts w:cs="Arial"/>
          <w:szCs w:val="24"/>
        </w:rPr>
        <w:tab/>
      </w:r>
      <w:r w:rsidRPr="00265480" w:rsidR="00AD7FDC">
        <w:rPr>
          <w:rFonts w:cs="Arial"/>
          <w:szCs w:val="24"/>
        </w:rPr>
        <w:tab/>
      </w:r>
      <w:r w:rsidRPr="00265480" w:rsidR="00AD7FDC">
        <w:rPr>
          <w:rFonts w:cs="Arial"/>
          <w:szCs w:val="24"/>
        </w:rPr>
        <w:tab/>
      </w:r>
      <w:r w:rsidR="00AB1080">
        <w:rPr>
          <w:rFonts w:cs="Arial"/>
          <w:szCs w:val="24"/>
        </w:rPr>
        <w:t>376 520 017</w:t>
      </w:r>
      <w:r w:rsidRPr="00265480">
        <w:rPr>
          <w:rFonts w:cs="Arial"/>
          <w:szCs w:val="24"/>
        </w:rPr>
        <w:tab/>
      </w:r>
      <w:r w:rsidRPr="00265480">
        <w:rPr>
          <w:rFonts w:cs="Arial"/>
          <w:szCs w:val="24"/>
        </w:rPr>
        <w:tab/>
      </w:r>
    </w:p>
    <w:p w:rsidR="0020391D" w:rsidRPr="00265480" w:rsidP="00E34E42">
      <w:pPr>
        <w:pStyle w:val="Zkladntext"/>
        <w:jc w:val="both"/>
        <w:outlineLvl w:val="0"/>
        <w:rPr>
          <w:rFonts w:cs="Arial"/>
          <w:szCs w:val="24"/>
          <w:highlight w:val="cyan"/>
        </w:rPr>
      </w:pPr>
      <w:r w:rsidRPr="00265480">
        <w:rPr>
          <w:rFonts w:cs="Arial"/>
          <w:szCs w:val="24"/>
        </w:rPr>
        <w:t>Fax.:</w:t>
      </w:r>
      <w:r w:rsidRPr="00265480">
        <w:rPr>
          <w:rFonts w:cs="Arial"/>
          <w:szCs w:val="24"/>
        </w:rPr>
        <w:tab/>
      </w:r>
      <w:r w:rsidRPr="00265480">
        <w:rPr>
          <w:rFonts w:cs="Arial"/>
          <w:szCs w:val="24"/>
        </w:rPr>
        <w:tab/>
      </w:r>
      <w:r w:rsidRPr="00265480">
        <w:rPr>
          <w:rFonts w:cs="Arial"/>
          <w:szCs w:val="24"/>
        </w:rPr>
        <w:tab/>
      </w:r>
      <w:r w:rsidRPr="00265480">
        <w:rPr>
          <w:rFonts w:cs="Arial"/>
          <w:szCs w:val="24"/>
        </w:rPr>
        <w:tab/>
      </w:r>
    </w:p>
    <w:p w:rsidR="00E34E42" w:rsidRPr="00265480" w:rsidP="00E34E42">
      <w:pPr>
        <w:pStyle w:val="Zkladntext"/>
        <w:jc w:val="both"/>
        <w:rPr>
          <w:rFonts w:cs="Arial"/>
          <w:szCs w:val="24"/>
        </w:rPr>
      </w:pPr>
      <w:r w:rsidRPr="00265480">
        <w:rPr>
          <w:rFonts w:cs="Arial"/>
          <w:szCs w:val="24"/>
        </w:rPr>
        <w:t>(</w:t>
      </w:r>
      <w:r w:rsidRPr="00265480">
        <w:rPr>
          <w:rFonts w:cs="Arial"/>
          <w:szCs w:val="24"/>
        </w:rPr>
        <w:t>dál</w:t>
      </w:r>
      <w:r w:rsidRPr="00265480">
        <w:rPr>
          <w:rFonts w:cs="Arial"/>
          <w:szCs w:val="24"/>
        </w:rPr>
        <w:t xml:space="preserve">e jen </w:t>
      </w:r>
      <w:r w:rsidR="00730EFE">
        <w:rPr>
          <w:rFonts w:cs="Arial"/>
          <w:szCs w:val="24"/>
        </w:rPr>
        <w:t>Z</w:t>
      </w:r>
      <w:r w:rsidRPr="00265480">
        <w:rPr>
          <w:rFonts w:cs="Arial"/>
          <w:szCs w:val="24"/>
        </w:rPr>
        <w:t>hotovitel</w:t>
      </w:r>
      <w:r w:rsidRPr="00265480">
        <w:rPr>
          <w:rFonts w:cs="Arial"/>
          <w:szCs w:val="24"/>
        </w:rPr>
        <w:t>)</w:t>
      </w:r>
    </w:p>
    <w:p w:rsidR="00C73B35" w:rsidP="00E34E42">
      <w:pPr>
        <w:pStyle w:val="ListParagraph"/>
        <w:tabs>
          <w:tab w:val="left" w:pos="35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65480" w:rsidP="00E34E42">
      <w:pPr>
        <w:pStyle w:val="ListParagraph"/>
        <w:tabs>
          <w:tab w:val="left" w:pos="35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65480" w:rsidP="00E34E42">
      <w:pPr>
        <w:pStyle w:val="ListParagraph"/>
        <w:tabs>
          <w:tab w:val="left" w:pos="35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65480" w:rsidP="00E34E42">
      <w:pPr>
        <w:pStyle w:val="ListParagraph"/>
        <w:tabs>
          <w:tab w:val="left" w:pos="35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65480" w:rsidP="00E34E42">
      <w:pPr>
        <w:pStyle w:val="ListParagraph"/>
        <w:tabs>
          <w:tab w:val="left" w:pos="35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30EFE" w:rsidRPr="00265480" w:rsidP="00E34E42">
      <w:pPr>
        <w:pStyle w:val="ListParagraph"/>
        <w:tabs>
          <w:tab w:val="left" w:pos="352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73B35" w:rsidRPr="00265480" w:rsidP="00EB31C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3B35" w:rsidP="00880CD1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65480">
        <w:rPr>
          <w:rFonts w:ascii="Arial" w:hAnsi="Arial" w:cs="Arial"/>
          <w:b/>
          <w:sz w:val="24"/>
          <w:szCs w:val="24"/>
        </w:rPr>
        <w:t>II. PODKLADY PRO UZAVŘENÍ SMLOUVY</w:t>
      </w:r>
      <w:r w:rsidRPr="00265480" w:rsidR="00BD4A2F">
        <w:rPr>
          <w:rFonts w:ascii="Arial" w:hAnsi="Arial" w:cs="Arial"/>
          <w:b/>
          <w:sz w:val="24"/>
          <w:szCs w:val="24"/>
        </w:rPr>
        <w:t>, VŠEOBECNÉ PODMÍNKY</w:t>
      </w:r>
    </w:p>
    <w:p w:rsidR="00265480" w:rsidRPr="00265480" w:rsidP="00880CD1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1767B" w:rsidRPr="00265480" w:rsidP="00D1767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 xml:space="preserve">Zadávací dokumentace </w:t>
      </w:r>
      <w:r w:rsidRPr="00265480" w:rsidR="00877AA2">
        <w:rPr>
          <w:rFonts w:ascii="Arial" w:hAnsi="Arial" w:cs="Arial"/>
          <w:sz w:val="24"/>
          <w:szCs w:val="24"/>
        </w:rPr>
        <w:t>k</w:t>
      </w:r>
      <w:r w:rsidRPr="00265480" w:rsidR="007A36BA">
        <w:rPr>
          <w:rFonts w:ascii="Arial" w:hAnsi="Arial" w:cs="Arial"/>
          <w:sz w:val="24"/>
          <w:szCs w:val="24"/>
        </w:rPr>
        <w:t> zakázce malého rozsahu II. kategorie dle Směrnice č. 1/201</w:t>
      </w:r>
      <w:r w:rsidRPr="00265480" w:rsidR="009B0391">
        <w:rPr>
          <w:rFonts w:ascii="Arial" w:hAnsi="Arial" w:cs="Arial"/>
          <w:sz w:val="24"/>
          <w:szCs w:val="24"/>
        </w:rPr>
        <w:t>7</w:t>
      </w:r>
      <w:r w:rsidRPr="00265480" w:rsidR="007A36BA">
        <w:rPr>
          <w:rFonts w:ascii="Arial" w:hAnsi="Arial" w:cs="Arial"/>
          <w:sz w:val="24"/>
          <w:szCs w:val="24"/>
        </w:rPr>
        <w:t xml:space="preserve"> města Sušice ze dne </w:t>
      </w:r>
      <w:r w:rsidR="00AD1BDE">
        <w:rPr>
          <w:rFonts w:ascii="Arial" w:hAnsi="Arial" w:cs="Arial"/>
          <w:sz w:val="24"/>
          <w:szCs w:val="24"/>
        </w:rPr>
        <w:t>6. 3. 2017</w:t>
      </w:r>
    </w:p>
    <w:p w:rsidR="00D1767B" w:rsidRPr="00265480" w:rsidP="00D1767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Cenová nabídka Z</w:t>
      </w:r>
      <w:r w:rsidRPr="00265480" w:rsidR="004115E7">
        <w:rPr>
          <w:rFonts w:ascii="Arial" w:hAnsi="Arial" w:cs="Arial"/>
          <w:sz w:val="24"/>
          <w:szCs w:val="24"/>
        </w:rPr>
        <w:t xml:space="preserve">hotovitele včetně rozpočtu ze dne </w:t>
      </w:r>
      <w:r w:rsidR="00AB1080">
        <w:rPr>
          <w:rFonts w:ascii="Arial" w:hAnsi="Arial" w:cs="Arial"/>
          <w:sz w:val="24"/>
          <w:szCs w:val="24"/>
        </w:rPr>
        <w:t>23. 3. 2017.</w:t>
      </w:r>
    </w:p>
    <w:p w:rsidR="004115E7" w:rsidRPr="00265480" w:rsidP="00D1767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 xml:space="preserve">Projektová dokumentace </w:t>
      </w:r>
      <w:r w:rsidRPr="00265480" w:rsidR="009B0391">
        <w:rPr>
          <w:rFonts w:ascii="Arial" w:hAnsi="Arial" w:cs="Arial"/>
          <w:sz w:val="24"/>
          <w:szCs w:val="24"/>
        </w:rPr>
        <w:t xml:space="preserve">– Studie vnějšího vzhledu, zadávací dokumentace, </w:t>
      </w:r>
      <w:r w:rsidRPr="00265480">
        <w:rPr>
          <w:rFonts w:ascii="Arial" w:hAnsi="Arial" w:cs="Arial"/>
          <w:sz w:val="24"/>
          <w:szCs w:val="24"/>
        </w:rPr>
        <w:t xml:space="preserve">vypracovaná </w:t>
      </w:r>
      <w:r w:rsidRPr="00265480" w:rsidR="007A36BA">
        <w:rPr>
          <w:rFonts w:ascii="Arial" w:hAnsi="Arial" w:cs="Arial"/>
          <w:sz w:val="24"/>
          <w:szCs w:val="24"/>
        </w:rPr>
        <w:t>Ing. Arch. Irena Jandová, Mgr. Ing. Arch. Karel Janda, Dolní Staňkov 5, 342 01 Sušice</w:t>
      </w:r>
      <w:r w:rsidRPr="00265480" w:rsidR="003D6DF1">
        <w:rPr>
          <w:rFonts w:ascii="Arial" w:hAnsi="Arial" w:cs="Arial"/>
          <w:sz w:val="24"/>
          <w:szCs w:val="24"/>
        </w:rPr>
        <w:t>, autorizovaný architekt č. 02968 ze srpna</w:t>
      </w:r>
      <w:r w:rsidRPr="00265480" w:rsidR="00D07F14">
        <w:rPr>
          <w:rFonts w:ascii="Arial" w:hAnsi="Arial" w:cs="Arial"/>
          <w:sz w:val="24"/>
          <w:szCs w:val="24"/>
        </w:rPr>
        <w:t xml:space="preserve"> 2015</w:t>
      </w:r>
    </w:p>
    <w:p w:rsidR="00D1767B" w:rsidRPr="00265480" w:rsidP="00D1767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 xml:space="preserve">Provádění díla může vycházet pouze z takových podkladů a plánů, které byly odsouhlaseny </w:t>
      </w:r>
      <w:r w:rsidRPr="00265480" w:rsidR="00D70A01">
        <w:rPr>
          <w:rFonts w:ascii="Arial" w:hAnsi="Arial" w:cs="Arial"/>
          <w:sz w:val="24"/>
          <w:szCs w:val="24"/>
        </w:rPr>
        <w:t>O</w:t>
      </w:r>
      <w:r w:rsidRPr="00265480">
        <w:rPr>
          <w:rFonts w:ascii="Arial" w:hAnsi="Arial" w:cs="Arial"/>
          <w:sz w:val="24"/>
          <w:szCs w:val="24"/>
        </w:rPr>
        <w:t>bjednatelem nebo jeho zástupci.</w:t>
      </w:r>
    </w:p>
    <w:p w:rsidR="00D1767B" w:rsidRPr="00265480" w:rsidP="00D1767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Harmonogram prací</w:t>
      </w:r>
      <w:r w:rsidR="00AB1080">
        <w:rPr>
          <w:rFonts w:ascii="Arial" w:hAnsi="Arial" w:cs="Arial"/>
          <w:sz w:val="24"/>
          <w:szCs w:val="24"/>
        </w:rPr>
        <w:t>, který bude předložen nejpozději v den podpisu Smlouvy o dílo a je nedílnou součástí této Smlouvy o dílo</w:t>
      </w:r>
    </w:p>
    <w:p w:rsidR="00D1767B" w:rsidRPr="00265480" w:rsidP="00D1767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O</w:t>
      </w:r>
      <w:r w:rsidRPr="00265480" w:rsidR="00BD4A2F">
        <w:rPr>
          <w:rFonts w:ascii="Arial" w:hAnsi="Arial" w:cs="Arial"/>
          <w:sz w:val="24"/>
          <w:szCs w:val="24"/>
        </w:rPr>
        <w:t>bě smluvní strany se ve všech věcech, které nejsou upraveny pod</w:t>
      </w:r>
      <w:r w:rsidR="00730EFE">
        <w:rPr>
          <w:rFonts w:ascii="Arial" w:hAnsi="Arial" w:cs="Arial"/>
          <w:sz w:val="24"/>
          <w:szCs w:val="24"/>
        </w:rPr>
        <w:t>mínkami zadání, nabídkou, nebo S</w:t>
      </w:r>
      <w:r w:rsidRPr="00265480" w:rsidR="00BD4A2F">
        <w:rPr>
          <w:rFonts w:ascii="Arial" w:hAnsi="Arial" w:cs="Arial"/>
          <w:sz w:val="24"/>
          <w:szCs w:val="24"/>
        </w:rPr>
        <w:t>mlouvou, řídí příslušnými ustanoveními občanského zákoníku.</w:t>
      </w:r>
    </w:p>
    <w:p w:rsidR="00BD4A2F" w:rsidRPr="00265480" w:rsidP="00D1767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Z</w:t>
      </w:r>
      <w:r w:rsidRPr="00265480">
        <w:rPr>
          <w:rFonts w:ascii="Arial" w:hAnsi="Arial" w:cs="Arial"/>
          <w:sz w:val="24"/>
          <w:szCs w:val="24"/>
        </w:rPr>
        <w:t xml:space="preserve">hotovitel se zavazuje spolupůsobit při výkonu finanční kontroly ve smyslu § 2 písm. E) a § 13 zákona č. 320/2001 Sb., o finanční kontrole ve veřejné správě a změně některých zákonů, ve znění pozdějších předpisů. Tutéž povinnost bude </w:t>
      </w:r>
      <w:r w:rsidRPr="00265480">
        <w:rPr>
          <w:rFonts w:ascii="Arial" w:hAnsi="Arial" w:cs="Arial"/>
          <w:sz w:val="24"/>
          <w:szCs w:val="24"/>
        </w:rPr>
        <w:t>Z</w:t>
      </w:r>
      <w:r w:rsidRPr="00265480">
        <w:rPr>
          <w:rFonts w:ascii="Arial" w:hAnsi="Arial" w:cs="Arial"/>
          <w:sz w:val="24"/>
          <w:szCs w:val="24"/>
        </w:rPr>
        <w:t>hotovitel požadovat po svých dodavatelích.</w:t>
      </w:r>
    </w:p>
    <w:p w:rsidR="004115E7" w:rsidRPr="00265480" w:rsidP="00880CD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115E7" w:rsidP="00880CD1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65480">
        <w:rPr>
          <w:rFonts w:ascii="Arial" w:hAnsi="Arial" w:cs="Arial"/>
          <w:b/>
          <w:sz w:val="24"/>
          <w:szCs w:val="24"/>
        </w:rPr>
        <w:t>III. POVINNOSTI ZHOTOVITELE</w:t>
      </w:r>
    </w:p>
    <w:p w:rsidR="00265480" w:rsidRPr="00265480" w:rsidP="00880CD1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D4A2F" w:rsidRPr="00265480" w:rsidP="00D12F6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Oprávnění k podnikání, závazek provést dílo na svůj náklad a na svou zodpovědnost</w:t>
      </w:r>
      <w:r w:rsidR="001B06E9">
        <w:rPr>
          <w:rFonts w:ascii="Arial" w:hAnsi="Arial" w:cs="Arial"/>
          <w:bCs/>
          <w:sz w:val="24"/>
          <w:szCs w:val="24"/>
        </w:rPr>
        <w:t>.</w:t>
      </w:r>
    </w:p>
    <w:p w:rsidR="00BD4A2F" w:rsidRPr="00265480" w:rsidP="00D12F6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je povinen provést dílo na svůj náklad a na své nebezpečí ve sjednané době</w:t>
      </w:r>
      <w:r w:rsidR="001B06E9">
        <w:rPr>
          <w:rFonts w:ascii="Arial" w:hAnsi="Arial" w:cs="Arial"/>
          <w:bCs/>
          <w:sz w:val="24"/>
          <w:szCs w:val="24"/>
        </w:rPr>
        <w:t>.</w:t>
      </w:r>
    </w:p>
    <w:p w:rsidR="00BD4A2F" w:rsidP="00D12F6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Předmět díla bude proveden v souladu se zadávacími podmínkami výběrového řízení</w:t>
      </w:r>
      <w:r w:rsidR="001B06E9">
        <w:rPr>
          <w:rFonts w:ascii="Arial" w:hAnsi="Arial" w:cs="Arial"/>
          <w:bCs/>
          <w:sz w:val="24"/>
          <w:szCs w:val="24"/>
        </w:rPr>
        <w:t>.</w:t>
      </w:r>
    </w:p>
    <w:p w:rsidR="00265480" w:rsidP="00D12F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Zhotovitel </w:t>
      </w:r>
      <w:r w:rsidR="009B02F4">
        <w:rPr>
          <w:rFonts w:ascii="Arial" w:hAnsi="Arial" w:cs="Arial"/>
          <w:sz w:val="24"/>
          <w:szCs w:val="24"/>
        </w:rPr>
        <w:t xml:space="preserve">před </w:t>
      </w:r>
      <w:r w:rsidRPr="00265480">
        <w:rPr>
          <w:rFonts w:ascii="Arial" w:hAnsi="Arial" w:cs="Arial"/>
          <w:sz w:val="24"/>
          <w:szCs w:val="24"/>
        </w:rPr>
        <w:t xml:space="preserve">prováděním díla předloží </w:t>
      </w:r>
      <w:r>
        <w:rPr>
          <w:rFonts w:ascii="Arial" w:hAnsi="Arial" w:cs="Arial"/>
          <w:sz w:val="24"/>
          <w:szCs w:val="24"/>
        </w:rPr>
        <w:t>O</w:t>
      </w:r>
      <w:r w:rsidRPr="00265480">
        <w:rPr>
          <w:rFonts w:ascii="Arial" w:hAnsi="Arial" w:cs="Arial"/>
          <w:sz w:val="24"/>
          <w:szCs w:val="24"/>
        </w:rPr>
        <w:t xml:space="preserve">bjednateli a autorům k odsouhlasení vzorek ploch a barevnosti všech prvků při jejich porovnání s již provedenými prvky, plochami a barevností na objemu v souvislosti s výměnou střešní krytiny – </w:t>
      </w:r>
      <w:r w:rsidRPr="00265480">
        <w:rPr>
          <w:rFonts w:ascii="Arial" w:hAnsi="Arial" w:cs="Arial"/>
          <w:sz w:val="24"/>
          <w:szCs w:val="24"/>
        </w:rPr>
        <w:t>viz. vikýře</w:t>
      </w:r>
      <w:r w:rsidRPr="00265480">
        <w:rPr>
          <w:rFonts w:ascii="Arial" w:hAnsi="Arial" w:cs="Arial"/>
          <w:sz w:val="24"/>
          <w:szCs w:val="24"/>
        </w:rPr>
        <w:t>.</w:t>
      </w:r>
    </w:p>
    <w:p w:rsidR="001B06E9" w:rsidRPr="00265480" w:rsidP="00D12F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bude dbát maximální opatrnosti při provádění celého díla na již vyměněné výplně otvorů a střešní krytinu. V případě, že dojde v rámci plnění díla k poškození výplní otvorů, nebo střešní krytiny, je povinen Zhotovitel toto opravit na své vlastní náklady.</w:t>
      </w:r>
    </w:p>
    <w:p w:rsidR="00265480" w:rsidRPr="00265480" w:rsidP="00D12F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 xml:space="preserve">Při realizaci je </w:t>
      </w:r>
      <w:r w:rsidR="001B06E9">
        <w:rPr>
          <w:rFonts w:ascii="Arial" w:hAnsi="Arial" w:cs="Arial"/>
          <w:sz w:val="24"/>
          <w:szCs w:val="24"/>
        </w:rPr>
        <w:t>Z</w:t>
      </w:r>
      <w:r w:rsidRPr="00265480">
        <w:rPr>
          <w:rFonts w:ascii="Arial" w:hAnsi="Arial" w:cs="Arial"/>
          <w:sz w:val="24"/>
          <w:szCs w:val="24"/>
        </w:rPr>
        <w:t xml:space="preserve">hotovitel povinen řídit se pokyny zástupce </w:t>
      </w:r>
      <w:r w:rsidR="001B06E9">
        <w:rPr>
          <w:rFonts w:ascii="Arial" w:hAnsi="Arial" w:cs="Arial"/>
          <w:sz w:val="24"/>
          <w:szCs w:val="24"/>
        </w:rPr>
        <w:t>Objednatele</w:t>
      </w:r>
      <w:r w:rsidRPr="00265480">
        <w:rPr>
          <w:rFonts w:ascii="Arial" w:hAnsi="Arial" w:cs="Arial"/>
          <w:sz w:val="24"/>
          <w:szCs w:val="24"/>
        </w:rPr>
        <w:t>.</w:t>
      </w:r>
    </w:p>
    <w:p w:rsidR="00265480" w:rsidRPr="00265480" w:rsidP="00D12F67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 xml:space="preserve">Realizace bude probíhat v souladu s požadavky DOSS a BOZP. Při předání hotového díla bude </w:t>
      </w:r>
      <w:r>
        <w:rPr>
          <w:rFonts w:ascii="Arial" w:hAnsi="Arial" w:cs="Arial"/>
          <w:sz w:val="24"/>
          <w:szCs w:val="24"/>
        </w:rPr>
        <w:t>Objednateli</w:t>
      </w:r>
      <w:r w:rsidRPr="00265480">
        <w:rPr>
          <w:rFonts w:ascii="Arial" w:hAnsi="Arial" w:cs="Arial"/>
          <w:sz w:val="24"/>
          <w:szCs w:val="24"/>
        </w:rPr>
        <w:t xml:space="preserve"> předána dokumentace skutečného provedení stavby, stavební deník, potřebné revize a další nutná dokumentace.  </w:t>
      </w:r>
    </w:p>
    <w:p w:rsidR="004115E7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BD4A2F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BD4A2F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IV. POVINNOSTI OBJEDNATELE</w:t>
      </w:r>
    </w:p>
    <w:p w:rsidR="00265480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BD4A2F" w:rsidRPr="00265480" w:rsidP="00BD4A2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Objednatel se zavazuje řádně dokončená plnění této Smlouvy od Zhotovitele převzít a zaplatit cenu ve výši a za podmínek sjednaných touto Smlouvou. </w:t>
      </w:r>
    </w:p>
    <w:p w:rsidR="00BD4A2F" w:rsidP="00BD4A2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Objednatel se zavazuje poskytnout Zhotoviteli k výkonu jeho činnosti dle této Smlouvy, veškerou nezbytnou součinnost a zajistit spolupráci odpovědných osob Objednatele, které jsou z titulu své funkce schopny poskytnout </w:t>
      </w:r>
      <w:r>
        <w:rPr>
          <w:rFonts w:ascii="Arial" w:hAnsi="Arial" w:cs="Arial"/>
          <w:bCs/>
          <w:sz w:val="24"/>
          <w:szCs w:val="24"/>
        </w:rPr>
        <w:t>Zhotoviteli požadované podklady a informace pro řádné a včasné splnění závazků Zhotovitele vyplývající z této Smlouvy.</w:t>
      </w:r>
    </w:p>
    <w:p w:rsidR="00AD1BDE" w:rsidP="00BD4A2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Objednatel</w:t>
      </w:r>
      <w:r w:rsidR="0023115A">
        <w:rPr>
          <w:rFonts w:ascii="Arial" w:hAnsi="Arial" w:cs="Arial"/>
          <w:bCs/>
          <w:sz w:val="24"/>
          <w:szCs w:val="24"/>
        </w:rPr>
        <w:t xml:space="preserve"> se zavazuje umožnit Zhotoviteli (tzn. zaměstnancům Zhotovitele a jeho subdodavatelům, kteří se budou podílet na plnění této Smlouvy) vstup na pozemky uvedené v popisu staveb.</w:t>
      </w:r>
    </w:p>
    <w:p w:rsidR="00D12F67" w:rsidRPr="0023115A" w:rsidP="00BD4A2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Objednatel se bude účastnit jednání a porad, kontrolních dnů organizovaných a sjednávaných po vzájemné dohodě se Zhotovitelem. O všech jednáních bude Zhotovitel informovat Objednatele vždy minimálně dva pracovní dny přede dnem konání jednání. Zápisy z těchto jednání a porad budou mít po vzájemném odsouhlasení a popisu zástupci obou dvou smluvních stran platnost závazných pokynů. Objednatel je povinen poskytovat Zhotoviteli nezbytnou součinnost při plnění předmětu Smlouvy.</w:t>
      </w:r>
    </w:p>
    <w:p w:rsidR="00D12F67" w:rsidP="00BD4A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65480" w:rsidRPr="00265480" w:rsidP="00BD4A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73B35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V</w:t>
      </w:r>
      <w:r w:rsidRPr="00265480" w:rsidR="004115E7">
        <w:rPr>
          <w:rFonts w:ascii="Arial" w:hAnsi="Arial" w:cs="Arial"/>
          <w:b/>
          <w:bCs/>
          <w:sz w:val="24"/>
          <w:szCs w:val="24"/>
        </w:rPr>
        <w:t>. PŘEDMĚT DÍLA</w:t>
      </w:r>
    </w:p>
    <w:p w:rsidR="00265480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4C1A59" w:rsidRPr="00265480" w:rsidP="00D12F6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 xml:space="preserve">Jedná se o obnovu fasád a některých klempířských prvků obytného domu č. p. 357/II v Sušici, ul. Nádražní. Rozsah zakázky se řídí technickou specifikací podle přílohy „Studie vnějšího vzhledu a zadávací dokumentace pro obnovu fasád včetně vybraných klempířských prvků obytného domu č. p. 357/II v Sušici, ul. Nádražní“, kterou vypracovali Ing. Arch. Irena Jandová a Ing. Arch. Karel Janda, autorizovaný architekt č. 02968, Dolní Staňkov 5, 342 01 Sušice. Dokumentace obsahuje návrh barevného řešení ploch fasád v návaznosti na již provedené výměny výplní otvorů domu a výměny střešní krytiny s některými klempířskými prvky. Barevnost je vztažena u omítaných (barevných) ploch ke vzorníku Weber COLOR LINE a u ostatních prvků z univerzálního vzorníku RAL. Strukturálně budou plochy zachovány dle současného stavu. </w:t>
      </w:r>
    </w:p>
    <w:p w:rsidR="003D55ED" w:rsidRPr="00265480" w:rsidP="00CE4DE6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3D55ED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VI</w:t>
      </w:r>
      <w:r w:rsidRPr="00265480">
        <w:rPr>
          <w:rFonts w:ascii="Arial" w:hAnsi="Arial" w:cs="Arial"/>
          <w:b/>
          <w:bCs/>
          <w:sz w:val="24"/>
          <w:szCs w:val="24"/>
        </w:rPr>
        <w:t>. DOBA A MÍSTA PLNĚNÍ</w:t>
      </w:r>
    </w:p>
    <w:p w:rsidR="00D12F67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CE4DE6" w:rsidRPr="00CE4DE6" w:rsidP="001B06E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E4DE6">
        <w:rPr>
          <w:rFonts w:ascii="Arial" w:hAnsi="Arial" w:cs="Arial"/>
          <w:sz w:val="24"/>
          <w:szCs w:val="24"/>
        </w:rPr>
        <w:t xml:space="preserve">ermín zahájení </w:t>
      </w:r>
      <w:r>
        <w:rPr>
          <w:rFonts w:ascii="Arial" w:hAnsi="Arial" w:cs="Arial"/>
          <w:sz w:val="24"/>
          <w:szCs w:val="24"/>
        </w:rPr>
        <w:t>15</w:t>
      </w:r>
      <w:r w:rsidR="003A458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května</w:t>
      </w:r>
      <w:r w:rsidRPr="00CE4DE6">
        <w:rPr>
          <w:rFonts w:ascii="Arial" w:hAnsi="Arial" w:cs="Arial"/>
          <w:sz w:val="24"/>
          <w:szCs w:val="24"/>
        </w:rPr>
        <w:t xml:space="preserve"> 2017, požadovaný termín ukončení </w:t>
      </w:r>
      <w:r>
        <w:rPr>
          <w:rFonts w:ascii="Arial" w:hAnsi="Arial" w:cs="Arial"/>
          <w:sz w:val="24"/>
          <w:szCs w:val="24"/>
        </w:rPr>
        <w:t>23. 7. 2017.</w:t>
      </w:r>
    </w:p>
    <w:p w:rsidR="00C94CDB" w:rsidRPr="00265480" w:rsidP="00C94C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je povinen dokončit práce na díle</w:t>
      </w:r>
      <w:r w:rsidR="00CE4DE6">
        <w:rPr>
          <w:rFonts w:ascii="Arial" w:hAnsi="Arial" w:cs="Arial"/>
          <w:bCs/>
          <w:sz w:val="24"/>
          <w:szCs w:val="24"/>
        </w:rPr>
        <w:t xml:space="preserve"> v termínu sjednaném dle této S</w:t>
      </w:r>
      <w:r w:rsidRPr="00265480">
        <w:rPr>
          <w:rFonts w:ascii="Arial" w:hAnsi="Arial" w:cs="Arial"/>
          <w:bCs/>
          <w:sz w:val="24"/>
          <w:szCs w:val="24"/>
        </w:rPr>
        <w:t>mlouvy</w:t>
      </w:r>
      <w:r w:rsidR="00CE4DE6">
        <w:rPr>
          <w:rFonts w:ascii="Arial" w:hAnsi="Arial" w:cs="Arial"/>
          <w:bCs/>
          <w:sz w:val="24"/>
          <w:szCs w:val="24"/>
        </w:rPr>
        <w:t>, přesné časové rozpětí (harmonogram prací) Zhotovitel předloží v dostatečném předstihu před podpisem Smlouvy o dílo</w:t>
      </w:r>
      <w:r w:rsidR="0023115A">
        <w:rPr>
          <w:rFonts w:ascii="Arial" w:hAnsi="Arial" w:cs="Arial"/>
          <w:bCs/>
          <w:sz w:val="24"/>
          <w:szCs w:val="24"/>
        </w:rPr>
        <w:t>, nejpozději však</w:t>
      </w:r>
      <w:r w:rsidR="00AD3B8E">
        <w:rPr>
          <w:rFonts w:ascii="Arial" w:hAnsi="Arial" w:cs="Arial"/>
          <w:bCs/>
          <w:sz w:val="24"/>
          <w:szCs w:val="24"/>
        </w:rPr>
        <w:t xml:space="preserve"> při podpisu Smlouvy o dílo.</w:t>
      </w:r>
      <w:r w:rsidR="00CE4DE6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Termín dokončení je závislý na řádném a včasném splnění součinno</w:t>
      </w:r>
      <w:r w:rsidR="00AD3B8E">
        <w:rPr>
          <w:rFonts w:ascii="Arial" w:hAnsi="Arial" w:cs="Arial"/>
          <w:bCs/>
          <w:sz w:val="24"/>
          <w:szCs w:val="24"/>
        </w:rPr>
        <w:t>sti Objednatele dohodnutých ve S</w:t>
      </w:r>
      <w:r w:rsidRPr="00265480">
        <w:rPr>
          <w:rFonts w:ascii="Arial" w:hAnsi="Arial" w:cs="Arial"/>
          <w:bCs/>
          <w:sz w:val="24"/>
          <w:szCs w:val="24"/>
        </w:rPr>
        <w:t>mlouvě. Po dobu prodlení Objednatele s poskytnutí</w:t>
      </w:r>
      <w:r w:rsidRPr="00265480" w:rsidR="00074D80">
        <w:rPr>
          <w:rFonts w:ascii="Arial" w:hAnsi="Arial" w:cs="Arial"/>
          <w:bCs/>
          <w:sz w:val="24"/>
          <w:szCs w:val="24"/>
        </w:rPr>
        <w:t>m dohodnutých součinností není Z</w:t>
      </w:r>
      <w:r w:rsidRPr="00265480">
        <w:rPr>
          <w:rFonts w:ascii="Arial" w:hAnsi="Arial" w:cs="Arial"/>
          <w:bCs/>
          <w:sz w:val="24"/>
          <w:szCs w:val="24"/>
        </w:rPr>
        <w:t>hotovitel v prodlení s plněním závazku. Nedojde-li mezi stranami k jiné dohodě a prokáže-li Zhotovitel, že ani při vynaložení veškerého úsilí nemohl dílo díky prodlení Objednatele dokončit, prodlužuje se termín dokončení díla o dobu shodnou s prodlení</w:t>
      </w:r>
      <w:r w:rsidRPr="00265480" w:rsidR="00074D80">
        <w:rPr>
          <w:rFonts w:ascii="Arial" w:hAnsi="Arial" w:cs="Arial"/>
          <w:bCs/>
          <w:sz w:val="24"/>
          <w:szCs w:val="24"/>
        </w:rPr>
        <w:t>m</w:t>
      </w:r>
      <w:r w:rsidRPr="00265480">
        <w:rPr>
          <w:rFonts w:ascii="Arial" w:hAnsi="Arial" w:cs="Arial"/>
          <w:bCs/>
          <w:sz w:val="24"/>
          <w:szCs w:val="24"/>
        </w:rPr>
        <w:t xml:space="preserve"> Objednatele v plnění jeho součinnosti. Prodlení Zhotovitele s dokončením díla či jeho jednotlivých částí delší než 15 dnů se považuje za podstatné porušení smlouvy a může být důvodem k odstoupení od smlouvy.</w:t>
      </w:r>
    </w:p>
    <w:p w:rsidR="003D55ED" w:rsidRPr="00265480" w:rsidP="00C07BF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Místem plnění </w:t>
      </w:r>
      <w:r w:rsidRPr="00265480" w:rsidR="0037780D">
        <w:rPr>
          <w:rFonts w:ascii="Arial" w:hAnsi="Arial" w:cs="Arial"/>
          <w:bCs/>
          <w:sz w:val="24"/>
          <w:szCs w:val="24"/>
        </w:rPr>
        <w:t>je</w:t>
      </w:r>
      <w:r w:rsidRPr="00265480" w:rsidR="00EF4FD2">
        <w:rPr>
          <w:rFonts w:ascii="Arial" w:hAnsi="Arial" w:cs="Arial"/>
          <w:bCs/>
          <w:sz w:val="24"/>
          <w:szCs w:val="24"/>
        </w:rPr>
        <w:t xml:space="preserve">: </w:t>
      </w:r>
      <w:r w:rsidRPr="00265480" w:rsidR="00C07BFA">
        <w:rPr>
          <w:rFonts w:ascii="Arial" w:hAnsi="Arial" w:cs="Arial"/>
          <w:bCs/>
          <w:sz w:val="24"/>
          <w:szCs w:val="24"/>
        </w:rPr>
        <w:t>obytný dům, č. p. 357/II Sušice, ul. Nádražní</w:t>
      </w:r>
      <w:r w:rsidRPr="00265480" w:rsidR="00EF4FD2">
        <w:rPr>
          <w:rFonts w:ascii="Arial" w:hAnsi="Arial" w:cs="Arial"/>
          <w:bCs/>
          <w:sz w:val="24"/>
          <w:szCs w:val="24"/>
        </w:rPr>
        <w:t xml:space="preserve">, st. p. č. </w:t>
      </w:r>
      <w:r w:rsidRPr="00265480" w:rsidR="00C07BFA">
        <w:rPr>
          <w:rFonts w:ascii="Arial" w:hAnsi="Arial" w:cs="Arial"/>
          <w:bCs/>
          <w:sz w:val="24"/>
          <w:szCs w:val="24"/>
        </w:rPr>
        <w:t xml:space="preserve">747 </w:t>
      </w:r>
      <w:r w:rsidRPr="00265480" w:rsidR="00EF4FD2">
        <w:rPr>
          <w:rFonts w:ascii="Arial" w:hAnsi="Arial" w:cs="Arial"/>
          <w:bCs/>
          <w:sz w:val="24"/>
          <w:szCs w:val="24"/>
        </w:rPr>
        <w:t>v k.</w:t>
      </w:r>
      <w:r w:rsidR="00AD3B8E">
        <w:rPr>
          <w:rFonts w:ascii="Arial" w:hAnsi="Arial" w:cs="Arial"/>
          <w:bCs/>
          <w:sz w:val="24"/>
          <w:szCs w:val="24"/>
        </w:rPr>
        <w:t xml:space="preserve"> </w:t>
      </w:r>
      <w:r w:rsidRPr="00265480" w:rsidR="00EF4FD2">
        <w:rPr>
          <w:rFonts w:ascii="Arial" w:hAnsi="Arial" w:cs="Arial"/>
          <w:bCs/>
          <w:sz w:val="24"/>
          <w:szCs w:val="24"/>
        </w:rPr>
        <w:t>ú.</w:t>
      </w:r>
      <w:r w:rsidRPr="00265480" w:rsidR="00EF4FD2">
        <w:rPr>
          <w:rFonts w:ascii="Arial" w:hAnsi="Arial" w:cs="Arial"/>
          <w:bCs/>
          <w:sz w:val="24"/>
          <w:szCs w:val="24"/>
        </w:rPr>
        <w:t xml:space="preserve"> Sušice nad Otavou</w:t>
      </w:r>
    </w:p>
    <w:p w:rsidR="00F80EB2" w:rsidRPr="00265480" w:rsidP="00C94C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D</w:t>
      </w:r>
      <w:r w:rsidRPr="00265480">
        <w:rPr>
          <w:rFonts w:ascii="Arial" w:hAnsi="Arial" w:cs="Arial"/>
          <w:bCs/>
          <w:sz w:val="24"/>
          <w:szCs w:val="24"/>
        </w:rPr>
        <w:t>enní pracovní doba 7:00 – 17:00</w:t>
      </w:r>
    </w:p>
    <w:p w:rsidR="00C94CDB" w:rsidRPr="00265480" w:rsidP="00C94CD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T</w:t>
      </w:r>
      <w:r w:rsidRPr="00265480">
        <w:rPr>
          <w:rFonts w:ascii="Arial" w:hAnsi="Arial" w:cs="Arial"/>
          <w:bCs/>
          <w:sz w:val="24"/>
          <w:szCs w:val="24"/>
        </w:rPr>
        <w:t xml:space="preserve">ermín předání a převzetí díla – Zhotovitel je povinen předat dílo </w:t>
      </w:r>
      <w:r w:rsidR="00CE4DE6">
        <w:rPr>
          <w:rFonts w:ascii="Arial" w:hAnsi="Arial" w:cs="Arial"/>
          <w:bCs/>
          <w:sz w:val="24"/>
          <w:szCs w:val="24"/>
        </w:rPr>
        <w:t>Objednateli v termínu dle této S</w:t>
      </w:r>
      <w:r w:rsidRPr="00265480">
        <w:rPr>
          <w:rFonts w:ascii="Arial" w:hAnsi="Arial" w:cs="Arial"/>
          <w:bCs/>
          <w:sz w:val="24"/>
          <w:szCs w:val="24"/>
        </w:rPr>
        <w:t xml:space="preserve">mlouvy, o předání díla bude sepsán předávací protokol. Závazek Zhotovitele definovaný touto </w:t>
      </w:r>
      <w:r w:rsidR="00CE4DE6">
        <w:rPr>
          <w:rFonts w:ascii="Arial" w:hAnsi="Arial" w:cs="Arial"/>
          <w:bCs/>
          <w:sz w:val="24"/>
          <w:szCs w:val="24"/>
        </w:rPr>
        <w:t>S</w:t>
      </w:r>
      <w:r w:rsidRPr="00265480">
        <w:rPr>
          <w:rFonts w:ascii="Arial" w:hAnsi="Arial" w:cs="Arial"/>
          <w:bCs/>
          <w:sz w:val="24"/>
          <w:szCs w:val="24"/>
        </w:rPr>
        <w:t>mlouvou zaniká jeho řá</w:t>
      </w:r>
      <w:r w:rsidRPr="00265480" w:rsidR="009B6CD0">
        <w:rPr>
          <w:rFonts w:ascii="Arial" w:hAnsi="Arial" w:cs="Arial"/>
          <w:bCs/>
          <w:sz w:val="24"/>
          <w:szCs w:val="24"/>
        </w:rPr>
        <w:t>d</w:t>
      </w:r>
      <w:r w:rsidRPr="00265480">
        <w:rPr>
          <w:rFonts w:ascii="Arial" w:hAnsi="Arial" w:cs="Arial"/>
          <w:bCs/>
          <w:sz w:val="24"/>
          <w:szCs w:val="24"/>
        </w:rPr>
        <w:t xml:space="preserve">ným a včasným </w:t>
      </w:r>
      <w:r w:rsidRPr="00265480">
        <w:rPr>
          <w:rFonts w:ascii="Arial" w:hAnsi="Arial" w:cs="Arial"/>
          <w:bCs/>
          <w:sz w:val="24"/>
          <w:szCs w:val="24"/>
        </w:rPr>
        <w:t>splněním, tedy řádným a včasným splněním všech závazků Zho</w:t>
      </w:r>
      <w:r w:rsidR="002D4DA5">
        <w:rPr>
          <w:rFonts w:ascii="Arial" w:hAnsi="Arial" w:cs="Arial"/>
          <w:bCs/>
          <w:sz w:val="24"/>
          <w:szCs w:val="24"/>
        </w:rPr>
        <w:t xml:space="preserve">tovitele definovaných v článku </w:t>
      </w:r>
      <w:r w:rsidRPr="00265480" w:rsidR="00074D80">
        <w:rPr>
          <w:rFonts w:ascii="Arial" w:hAnsi="Arial" w:cs="Arial"/>
          <w:bCs/>
          <w:sz w:val="24"/>
          <w:szCs w:val="24"/>
        </w:rPr>
        <w:t xml:space="preserve">VI. </w:t>
      </w:r>
      <w:r w:rsidRPr="00265480">
        <w:rPr>
          <w:rFonts w:ascii="Arial" w:hAnsi="Arial" w:cs="Arial"/>
          <w:bCs/>
          <w:sz w:val="24"/>
          <w:szCs w:val="24"/>
        </w:rPr>
        <w:t>výše.</w:t>
      </w:r>
    </w:p>
    <w:p w:rsidR="00D12F67" w:rsidRPr="00AD3B8E" w:rsidP="00AD3B8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Harmonogram předložený </w:t>
      </w:r>
      <w:r w:rsidRPr="00265480" w:rsidR="00074D80">
        <w:rPr>
          <w:rFonts w:ascii="Arial" w:hAnsi="Arial" w:cs="Arial"/>
          <w:bCs/>
          <w:sz w:val="24"/>
          <w:szCs w:val="24"/>
        </w:rPr>
        <w:t>Z</w:t>
      </w:r>
      <w:r w:rsidRPr="00265480">
        <w:rPr>
          <w:rFonts w:ascii="Arial" w:hAnsi="Arial" w:cs="Arial"/>
          <w:bCs/>
          <w:sz w:val="24"/>
          <w:szCs w:val="24"/>
        </w:rPr>
        <w:t>hotovitelem je závazný po celou dobu výstavby a je možno jej měnit pouze s písemným souhlasem Objednatele.</w:t>
      </w:r>
    </w:p>
    <w:p w:rsidR="00D1767B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CE4DE6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1767B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V</w:t>
      </w:r>
      <w:r w:rsidRPr="00265480" w:rsidR="000020B1">
        <w:rPr>
          <w:rFonts w:ascii="Arial" w:hAnsi="Arial" w:cs="Arial"/>
          <w:b/>
          <w:bCs/>
          <w:sz w:val="24"/>
          <w:szCs w:val="24"/>
        </w:rPr>
        <w:t>II</w:t>
      </w:r>
      <w:r w:rsidRPr="00265480">
        <w:rPr>
          <w:rFonts w:ascii="Arial" w:hAnsi="Arial" w:cs="Arial"/>
          <w:b/>
          <w:bCs/>
          <w:sz w:val="24"/>
          <w:szCs w:val="24"/>
        </w:rPr>
        <w:t>.CENA</w:t>
      </w:r>
      <w:r w:rsidRPr="00265480">
        <w:rPr>
          <w:rFonts w:ascii="Arial" w:hAnsi="Arial" w:cs="Arial"/>
          <w:b/>
          <w:bCs/>
          <w:sz w:val="24"/>
          <w:szCs w:val="24"/>
        </w:rPr>
        <w:t xml:space="preserve"> DÍLA A PLATEBNÍ PODMÍNKY</w:t>
      </w:r>
    </w:p>
    <w:p w:rsidR="00CE4DE6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4D0541" w:rsidRPr="00265480" w:rsidP="00D1767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Cena díla je oběma smluvními stranami sjednána v souladu s ustanovením § 2 zákona č. 526/1990 Sb., o cenách a je dohodnuta bez daně z přidané hodnoty (DPH). DPH bude účtována podle sazeb platných v době vzniku zdanitelného plnění.</w:t>
      </w:r>
    </w:p>
    <w:p w:rsidR="004D0541" w:rsidRPr="00265480" w:rsidP="00CE4DE6">
      <w:pPr>
        <w:spacing w:after="0" w:line="240" w:lineRule="auto"/>
        <w:ind w:left="708" w:firstLine="12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Cena je stanovena podle dokumentace předané Objednatelem Zhotoviteli. </w:t>
      </w:r>
      <w:r w:rsidRPr="00265480">
        <w:rPr>
          <w:rFonts w:ascii="Arial" w:hAnsi="Arial" w:cs="Arial"/>
          <w:bCs/>
          <w:sz w:val="24"/>
          <w:szCs w:val="24"/>
        </w:rPr>
        <w:t xml:space="preserve">Pro </w:t>
      </w:r>
      <w:r w:rsidR="00CE4DE6">
        <w:rPr>
          <w:rFonts w:ascii="Arial" w:hAnsi="Arial" w:cs="Arial"/>
          <w:bCs/>
          <w:sz w:val="24"/>
          <w:szCs w:val="24"/>
        </w:rPr>
        <w:t xml:space="preserve">  </w:t>
      </w:r>
      <w:r w:rsidRPr="00265480">
        <w:rPr>
          <w:rFonts w:ascii="Arial" w:hAnsi="Arial" w:cs="Arial"/>
          <w:bCs/>
          <w:sz w:val="24"/>
          <w:szCs w:val="24"/>
        </w:rPr>
        <w:t>obsah</w:t>
      </w:r>
      <w:r w:rsidRPr="00265480" w:rsidR="00D1767B">
        <w:rPr>
          <w:rFonts w:ascii="Arial" w:hAnsi="Arial" w:cs="Arial"/>
          <w:bCs/>
          <w:sz w:val="24"/>
          <w:szCs w:val="24"/>
        </w:rPr>
        <w:t xml:space="preserve"> </w:t>
      </w:r>
      <w:r w:rsidRPr="00265480" w:rsidR="00074D80">
        <w:rPr>
          <w:rFonts w:ascii="Arial" w:hAnsi="Arial" w:cs="Arial"/>
          <w:bCs/>
          <w:sz w:val="24"/>
          <w:szCs w:val="24"/>
        </w:rPr>
        <w:t>sjednané ceny je rozhodující v</w:t>
      </w:r>
      <w:r w:rsidRPr="00265480">
        <w:rPr>
          <w:rFonts w:ascii="Arial" w:hAnsi="Arial" w:cs="Arial"/>
          <w:bCs/>
          <w:sz w:val="24"/>
          <w:szCs w:val="24"/>
        </w:rPr>
        <w:t xml:space="preserve">ýkaz výměr, který je součástí předané </w:t>
      </w:r>
      <w:r w:rsidR="00CE4DE6">
        <w:rPr>
          <w:rFonts w:ascii="Arial" w:hAnsi="Arial" w:cs="Arial"/>
          <w:bCs/>
          <w:sz w:val="24"/>
          <w:szCs w:val="24"/>
        </w:rPr>
        <w:t>zadávací</w:t>
      </w:r>
      <w:r w:rsidRPr="00265480">
        <w:rPr>
          <w:rFonts w:ascii="Arial" w:hAnsi="Arial" w:cs="Arial"/>
          <w:bCs/>
          <w:sz w:val="24"/>
          <w:szCs w:val="24"/>
        </w:rPr>
        <w:t xml:space="preserve"> </w:t>
      </w:r>
      <w:r w:rsidR="00CE4DE6">
        <w:rPr>
          <w:rFonts w:ascii="Arial" w:hAnsi="Arial" w:cs="Arial"/>
          <w:bCs/>
          <w:sz w:val="24"/>
          <w:szCs w:val="24"/>
        </w:rPr>
        <w:t>d</w:t>
      </w:r>
      <w:r w:rsidRPr="00265480">
        <w:rPr>
          <w:rFonts w:ascii="Arial" w:hAnsi="Arial" w:cs="Arial"/>
          <w:bCs/>
          <w:sz w:val="24"/>
          <w:szCs w:val="24"/>
        </w:rPr>
        <w:t>okumentace a je závazný. Zhotovitel jako odborná firma prohlašuje, že výkaz vý</w:t>
      </w:r>
      <w:r w:rsidR="00CE4DE6">
        <w:rPr>
          <w:rFonts w:ascii="Arial" w:hAnsi="Arial" w:cs="Arial"/>
          <w:bCs/>
          <w:sz w:val="24"/>
          <w:szCs w:val="24"/>
        </w:rPr>
        <w:t xml:space="preserve">měr </w:t>
      </w:r>
      <w:r w:rsidRPr="00265480">
        <w:rPr>
          <w:rFonts w:ascii="Arial" w:hAnsi="Arial" w:cs="Arial"/>
          <w:bCs/>
          <w:sz w:val="24"/>
          <w:szCs w:val="24"/>
        </w:rPr>
        <w:t xml:space="preserve">ve vztahu k rozsahu předmětu díla posoudil </w:t>
      </w:r>
      <w:r w:rsidR="00AD3B8E">
        <w:rPr>
          <w:rFonts w:ascii="Arial" w:hAnsi="Arial" w:cs="Arial"/>
          <w:bCs/>
          <w:sz w:val="24"/>
          <w:szCs w:val="24"/>
        </w:rPr>
        <w:t>a</w:t>
      </w:r>
      <w:r w:rsidRPr="00265480">
        <w:rPr>
          <w:rFonts w:ascii="Arial" w:hAnsi="Arial" w:cs="Arial"/>
          <w:bCs/>
          <w:sz w:val="24"/>
          <w:szCs w:val="24"/>
        </w:rPr>
        <w:t xml:space="preserve"> považuje ho za úplný a reálný.</w:t>
      </w:r>
    </w:p>
    <w:p w:rsidR="00D1767B" w:rsidRPr="00265480" w:rsidP="00D1767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Sjednaná cena je cenou pevnou a nejvýše přípustnou za sjednaný rozsah díla, obsahuje veškeré náklady nezbytné k řádnému, kvalitnímu a včasnému provedení díla a zisk Zhotovitele.</w:t>
      </w:r>
    </w:p>
    <w:p w:rsidR="003D55ED" w:rsidRPr="00265480" w:rsidP="00D1767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Cena díla – obě smluvní strany sjednaly za provedení díla nejvýše přípustnou cenu ve výši:</w:t>
      </w:r>
    </w:p>
    <w:p w:rsidR="004D0541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3D55ED" w:rsidRPr="00265480" w:rsidP="00D1767B">
      <w:pPr>
        <w:pStyle w:val="ListParagraph"/>
        <w:spacing w:after="0" w:line="240" w:lineRule="auto"/>
        <w:ind w:left="0" w:firstLine="360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      </w:t>
      </w:r>
      <w:r w:rsidRPr="00265480">
        <w:rPr>
          <w:rFonts w:ascii="Arial" w:hAnsi="Arial" w:cs="Arial"/>
          <w:bCs/>
          <w:sz w:val="24"/>
          <w:szCs w:val="24"/>
        </w:rPr>
        <w:t>Cena celkem bez DPH</w:t>
      </w:r>
      <w:r w:rsidRPr="00265480" w:rsidR="00AD7FDC">
        <w:rPr>
          <w:rFonts w:ascii="Arial" w:hAnsi="Arial" w:cs="Arial"/>
          <w:bCs/>
          <w:sz w:val="24"/>
          <w:szCs w:val="24"/>
        </w:rPr>
        <w:tab/>
      </w:r>
      <w:r w:rsidRPr="00265480" w:rsidR="00AD7FDC">
        <w:rPr>
          <w:rFonts w:ascii="Arial" w:hAnsi="Arial" w:cs="Arial"/>
          <w:bCs/>
          <w:sz w:val="24"/>
          <w:szCs w:val="24"/>
        </w:rPr>
        <w:tab/>
      </w:r>
      <w:r w:rsidRPr="00265480" w:rsidR="00AD7FDC">
        <w:rPr>
          <w:rFonts w:ascii="Arial" w:hAnsi="Arial" w:cs="Arial"/>
          <w:bCs/>
          <w:sz w:val="24"/>
          <w:szCs w:val="24"/>
        </w:rPr>
        <w:tab/>
      </w:r>
      <w:r w:rsidRPr="00265480" w:rsidR="00AD7FDC">
        <w:rPr>
          <w:rFonts w:ascii="Arial" w:hAnsi="Arial" w:cs="Arial"/>
          <w:bCs/>
          <w:sz w:val="24"/>
          <w:szCs w:val="24"/>
        </w:rPr>
        <w:tab/>
      </w:r>
      <w:r w:rsidR="00AB1080">
        <w:rPr>
          <w:rFonts w:ascii="Arial" w:hAnsi="Arial" w:cs="Arial"/>
          <w:bCs/>
          <w:sz w:val="24"/>
          <w:szCs w:val="24"/>
        </w:rPr>
        <w:t xml:space="preserve">674.380,22 </w:t>
      </w:r>
      <w:r w:rsidRPr="00265480">
        <w:rPr>
          <w:rFonts w:ascii="Arial" w:hAnsi="Arial" w:cs="Arial"/>
          <w:bCs/>
          <w:sz w:val="24"/>
          <w:szCs w:val="24"/>
        </w:rPr>
        <w:t>Kč</w:t>
      </w:r>
    </w:p>
    <w:p w:rsidR="003D55ED" w:rsidRPr="00265480" w:rsidP="00D1767B">
      <w:pPr>
        <w:pStyle w:val="ListParagraph"/>
        <w:spacing w:after="0" w:line="240" w:lineRule="auto"/>
        <w:ind w:left="0" w:firstLine="360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      </w:t>
      </w:r>
      <w:r w:rsidRPr="00265480">
        <w:rPr>
          <w:rFonts w:ascii="Arial" w:hAnsi="Arial" w:cs="Arial"/>
          <w:bCs/>
          <w:sz w:val="24"/>
          <w:szCs w:val="24"/>
        </w:rPr>
        <w:t xml:space="preserve">DPH </w:t>
      </w:r>
      <w:r w:rsidRPr="00265480" w:rsidR="00F80EB2">
        <w:rPr>
          <w:rFonts w:ascii="Arial" w:hAnsi="Arial" w:cs="Arial"/>
          <w:bCs/>
          <w:sz w:val="24"/>
          <w:szCs w:val="24"/>
        </w:rPr>
        <w:t>15</w:t>
      </w:r>
      <w:r w:rsidRPr="00265480">
        <w:rPr>
          <w:rFonts w:ascii="Arial" w:hAnsi="Arial" w:cs="Arial"/>
          <w:bCs/>
          <w:sz w:val="24"/>
          <w:szCs w:val="24"/>
        </w:rPr>
        <w:t>%</w:t>
      </w:r>
      <w:r w:rsidRPr="00265480" w:rsidR="003D76E8">
        <w:rPr>
          <w:rFonts w:ascii="Arial" w:hAnsi="Arial" w:cs="Arial"/>
          <w:bCs/>
          <w:sz w:val="24"/>
          <w:szCs w:val="24"/>
        </w:rPr>
        <w:tab/>
      </w:r>
      <w:r w:rsidRPr="00265480" w:rsidR="003D76E8">
        <w:rPr>
          <w:rFonts w:ascii="Arial" w:hAnsi="Arial" w:cs="Arial"/>
          <w:bCs/>
          <w:sz w:val="24"/>
          <w:szCs w:val="24"/>
        </w:rPr>
        <w:tab/>
      </w:r>
      <w:r w:rsidRPr="00265480" w:rsidR="003D76E8">
        <w:rPr>
          <w:rFonts w:ascii="Arial" w:hAnsi="Arial" w:cs="Arial"/>
          <w:bCs/>
          <w:sz w:val="24"/>
          <w:szCs w:val="24"/>
        </w:rPr>
        <w:tab/>
      </w:r>
      <w:r w:rsidRPr="00265480" w:rsidR="003D76E8">
        <w:rPr>
          <w:rFonts w:ascii="Arial" w:hAnsi="Arial" w:cs="Arial"/>
          <w:bCs/>
          <w:sz w:val="24"/>
          <w:szCs w:val="24"/>
        </w:rPr>
        <w:tab/>
      </w:r>
      <w:r w:rsidRPr="00265480" w:rsidR="003D76E8">
        <w:rPr>
          <w:rFonts w:ascii="Arial" w:hAnsi="Arial" w:cs="Arial"/>
          <w:bCs/>
          <w:sz w:val="24"/>
          <w:szCs w:val="24"/>
        </w:rPr>
        <w:tab/>
      </w:r>
      <w:r w:rsidRPr="00265480" w:rsidR="003D76E8">
        <w:rPr>
          <w:rFonts w:ascii="Arial" w:hAnsi="Arial" w:cs="Arial"/>
          <w:bCs/>
          <w:sz w:val="24"/>
          <w:szCs w:val="24"/>
        </w:rPr>
        <w:tab/>
      </w:r>
      <w:r w:rsidR="00AB1080">
        <w:rPr>
          <w:rFonts w:ascii="Arial" w:hAnsi="Arial" w:cs="Arial"/>
          <w:bCs/>
          <w:sz w:val="24"/>
          <w:szCs w:val="24"/>
        </w:rPr>
        <w:t xml:space="preserve">101.157,03 </w:t>
      </w:r>
      <w:r w:rsidRPr="00265480">
        <w:rPr>
          <w:rFonts w:ascii="Arial" w:hAnsi="Arial" w:cs="Arial"/>
          <w:bCs/>
          <w:sz w:val="24"/>
          <w:szCs w:val="24"/>
        </w:rPr>
        <w:t>Kč</w:t>
      </w:r>
    </w:p>
    <w:p w:rsidR="004D0541" w:rsidRPr="00265480" w:rsidP="00D1767B">
      <w:pPr>
        <w:pStyle w:val="ListParagraph"/>
        <w:spacing w:after="0" w:line="240" w:lineRule="auto"/>
        <w:ind w:left="0" w:firstLine="360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      </w:t>
      </w:r>
      <w:r w:rsidRPr="00265480" w:rsidR="003D55ED">
        <w:rPr>
          <w:rFonts w:ascii="Arial" w:hAnsi="Arial" w:cs="Arial"/>
          <w:bCs/>
          <w:sz w:val="24"/>
          <w:szCs w:val="24"/>
        </w:rPr>
        <w:t xml:space="preserve">Cena celkem včetně </w:t>
      </w:r>
      <w:r w:rsidRPr="00265480" w:rsidR="00F80EB2">
        <w:rPr>
          <w:rFonts w:ascii="Arial" w:hAnsi="Arial" w:cs="Arial"/>
          <w:bCs/>
          <w:sz w:val="24"/>
          <w:szCs w:val="24"/>
        </w:rPr>
        <w:t>15</w:t>
      </w:r>
      <w:r w:rsidRPr="00265480" w:rsidR="003D55ED">
        <w:rPr>
          <w:rFonts w:ascii="Arial" w:hAnsi="Arial" w:cs="Arial"/>
          <w:bCs/>
          <w:sz w:val="24"/>
          <w:szCs w:val="24"/>
        </w:rPr>
        <w:t xml:space="preserve">% DPH </w:t>
      </w:r>
      <w:r w:rsidRPr="00265480" w:rsidR="00AD7FDC">
        <w:rPr>
          <w:rFonts w:ascii="Arial" w:hAnsi="Arial" w:cs="Arial"/>
          <w:bCs/>
          <w:sz w:val="24"/>
          <w:szCs w:val="24"/>
        </w:rPr>
        <w:tab/>
      </w:r>
      <w:r w:rsidRPr="00265480" w:rsidR="00AD7FDC">
        <w:rPr>
          <w:rFonts w:ascii="Arial" w:hAnsi="Arial" w:cs="Arial"/>
          <w:bCs/>
          <w:sz w:val="24"/>
          <w:szCs w:val="24"/>
        </w:rPr>
        <w:tab/>
      </w:r>
      <w:r w:rsidRPr="00265480" w:rsidR="00AD7FDC">
        <w:rPr>
          <w:rFonts w:ascii="Arial" w:hAnsi="Arial" w:cs="Arial"/>
          <w:bCs/>
          <w:sz w:val="24"/>
          <w:szCs w:val="24"/>
        </w:rPr>
        <w:tab/>
      </w:r>
      <w:r w:rsidRPr="00AB1080" w:rsidR="00AB1080">
        <w:rPr>
          <w:rFonts w:ascii="Arial" w:hAnsi="Arial" w:cs="Arial"/>
          <w:b/>
          <w:bCs/>
          <w:sz w:val="24"/>
          <w:szCs w:val="24"/>
        </w:rPr>
        <w:t xml:space="preserve">775.537,25 </w:t>
      </w:r>
      <w:r w:rsidRPr="00AB1080" w:rsidR="006760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080" w:rsidR="00D1767B">
        <w:rPr>
          <w:rFonts w:ascii="Arial" w:hAnsi="Arial" w:cs="Arial"/>
          <w:b/>
          <w:bCs/>
          <w:sz w:val="24"/>
          <w:szCs w:val="24"/>
        </w:rPr>
        <w:t>Kč</w:t>
      </w:r>
    </w:p>
    <w:p w:rsidR="003D55ED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1767B" w:rsidRPr="00265480" w:rsidP="00D1767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Závazným podkladem pro cenu za dílo je výkaz výměr. Je-li cena díla doložena položkovým rozpočtem, zavazuje se Zhotovitel, že tento položkový rozpočet je v úplném souladu s výkazem výměr, předloženým </w:t>
      </w:r>
      <w:r w:rsidR="00CE4DE6">
        <w:rPr>
          <w:rFonts w:ascii="Arial" w:hAnsi="Arial" w:cs="Arial"/>
          <w:bCs/>
          <w:sz w:val="24"/>
          <w:szCs w:val="24"/>
        </w:rPr>
        <w:t>O</w:t>
      </w:r>
      <w:r w:rsidRPr="00265480">
        <w:rPr>
          <w:rFonts w:ascii="Arial" w:hAnsi="Arial" w:cs="Arial"/>
          <w:bCs/>
          <w:sz w:val="24"/>
          <w:szCs w:val="24"/>
        </w:rPr>
        <w:t>bjednatelem. Položkové rozpočty slouží k prokazování finančního objemu provedených prací (tj. jako podklad pro měsíční fakturaci dílčích plnění) a dále pro ocenění případných více</w:t>
      </w:r>
      <w:r w:rsidR="00CE4DE6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prací nebo méně</w:t>
      </w:r>
      <w:r w:rsidR="00CE4DE6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prací.</w:t>
      </w:r>
    </w:p>
    <w:p w:rsidR="00761DF6" w:rsidRPr="00265480" w:rsidP="00761DF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Podmínka pro změnu ceny </w:t>
      </w:r>
      <w:r w:rsidRPr="00265480">
        <w:rPr>
          <w:rFonts w:ascii="Arial" w:hAnsi="Arial" w:cs="Arial"/>
          <w:bCs/>
          <w:sz w:val="24"/>
          <w:szCs w:val="24"/>
        </w:rPr>
        <w:t>–</w:t>
      </w:r>
      <w:r w:rsidRPr="00265480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sjednaná cena je cenou nejvýše přípustnou a může být změněna pouze za níže uvedených podmínek: o hodnotu odpovídající změ</w:t>
      </w:r>
      <w:r w:rsidR="00CE4DE6">
        <w:rPr>
          <w:rFonts w:ascii="Arial" w:hAnsi="Arial" w:cs="Arial"/>
          <w:bCs/>
          <w:sz w:val="24"/>
          <w:szCs w:val="24"/>
        </w:rPr>
        <w:t>ně sazby DPH, pokud po podpisu S</w:t>
      </w:r>
      <w:r w:rsidRPr="00265480">
        <w:rPr>
          <w:rFonts w:ascii="Arial" w:hAnsi="Arial" w:cs="Arial"/>
          <w:bCs/>
          <w:sz w:val="24"/>
          <w:szCs w:val="24"/>
        </w:rPr>
        <w:t>mlouvy a před termínem dokončení díla dojde ke změnám sazeb DPH.</w:t>
      </w:r>
    </w:p>
    <w:p w:rsidR="00761DF6" w:rsidRPr="00265480" w:rsidP="00761DF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Více</w:t>
      </w:r>
      <w:r w:rsidR="00CE4DE6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práce a méně</w:t>
      </w:r>
      <w:r w:rsidR="00CE4DE6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práce a způsob jejich prokazování – vyskytnou-li se při provádění díla více</w:t>
      </w:r>
      <w:r w:rsidR="00CE4DE6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práce nebo méně</w:t>
      </w:r>
      <w:r w:rsidR="00CE4DE6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práce, je Zhotovitel povinen provést jejich přesný soupis a tento soupis předložit Objednateli k odsouhlasení. Vyskytnou-li se při provádění díla více</w:t>
      </w:r>
      <w:r w:rsidR="00CE4DE6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práce, budou oceněny</w:t>
      </w:r>
      <w:r w:rsidR="00CE4DE6">
        <w:rPr>
          <w:rFonts w:ascii="Arial" w:hAnsi="Arial" w:cs="Arial"/>
          <w:bCs/>
          <w:sz w:val="24"/>
          <w:szCs w:val="24"/>
        </w:rPr>
        <w:t xml:space="preserve"> položkami uvedenými v nabídce Z</w:t>
      </w:r>
      <w:r w:rsidRPr="00265480">
        <w:rPr>
          <w:rFonts w:ascii="Arial" w:hAnsi="Arial" w:cs="Arial"/>
          <w:bCs/>
          <w:sz w:val="24"/>
          <w:szCs w:val="24"/>
        </w:rPr>
        <w:t>hotovitele, položky, které se v nabídce nevyskytují, budou oceněny dle platného ceníku URS. Položky neuvedené v ceníku URS budou oceněny individuální kalkulací. Vyskytnou-li se při provádění díla méně</w:t>
      </w:r>
      <w:r w:rsidR="00CE4DE6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práce, budou oceněny na základě písemného soupisu méně</w:t>
      </w:r>
      <w:r w:rsidR="00CE4DE6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prací, odsouhlaseného oběma smluvními stranami, doplněny od Zhotovitele jednotkovými cenami ve výši jednotkových cen podle položkového rozpočtu. Vynásobením jednotkových cen a množství neprovedených měrných jednotek budou stanoveny základní náklady méně</w:t>
      </w:r>
      <w:r w:rsidR="00CE4DE6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prací. Obě smluvní strany následně změnu sjednané ceny písemně dohodnou for</w:t>
      </w:r>
      <w:r w:rsidR="00CE4DE6">
        <w:rPr>
          <w:rFonts w:ascii="Arial" w:hAnsi="Arial" w:cs="Arial"/>
          <w:bCs/>
          <w:sz w:val="24"/>
          <w:szCs w:val="24"/>
        </w:rPr>
        <w:t>mou Dodatku ke S</w:t>
      </w:r>
      <w:r w:rsidRPr="00265480">
        <w:rPr>
          <w:rFonts w:ascii="Arial" w:hAnsi="Arial" w:cs="Arial"/>
          <w:bCs/>
          <w:sz w:val="24"/>
          <w:szCs w:val="24"/>
        </w:rPr>
        <w:t>mlouvě.</w:t>
      </w:r>
    </w:p>
    <w:p w:rsidR="0004717F" w:rsidRPr="00265480" w:rsidP="00BE4DA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Faktura je splatná do 30 dnů po jejím předání </w:t>
      </w:r>
      <w:r w:rsidRPr="00265480" w:rsidR="00DE70F2">
        <w:rPr>
          <w:rFonts w:ascii="Arial" w:hAnsi="Arial" w:cs="Arial"/>
          <w:bCs/>
          <w:sz w:val="24"/>
          <w:szCs w:val="24"/>
        </w:rPr>
        <w:t>O</w:t>
      </w:r>
      <w:r w:rsidRPr="00265480" w:rsidR="00BE4DA4">
        <w:rPr>
          <w:rFonts w:ascii="Arial" w:hAnsi="Arial" w:cs="Arial"/>
          <w:bCs/>
          <w:sz w:val="24"/>
          <w:szCs w:val="24"/>
        </w:rPr>
        <w:t>bjednateli a bude vystavena po předání celého díla</w:t>
      </w:r>
      <w:r w:rsidRPr="00265480">
        <w:rPr>
          <w:rFonts w:ascii="Arial" w:hAnsi="Arial" w:cs="Arial"/>
          <w:bCs/>
          <w:sz w:val="24"/>
          <w:szCs w:val="24"/>
        </w:rPr>
        <w:t xml:space="preserve">, nebo 1x za měsíc a to na základě předávacího protokolu (zjišťovacího protokolu) o předání předmětného dílčího plnění podepsaný smluvními stranami. Zhotovitel předloží Objednateli vždy nejpozději do pátého dne následujícího měsíce předávací protokol obsahující soupis provedených prací oceněný v souladu s položkovým rozpočtem. Objednatel je povinen se k tomuto soupisu vyjádřit nejpozději </w:t>
      </w:r>
      <w:r w:rsidRPr="00265480">
        <w:rPr>
          <w:rFonts w:ascii="Arial" w:hAnsi="Arial" w:cs="Arial"/>
          <w:bCs/>
          <w:sz w:val="24"/>
          <w:szCs w:val="24"/>
        </w:rPr>
        <w:t>do 5-ti</w:t>
      </w:r>
      <w:r w:rsidRPr="00265480">
        <w:rPr>
          <w:rFonts w:ascii="Arial" w:hAnsi="Arial" w:cs="Arial"/>
          <w:bCs/>
          <w:sz w:val="24"/>
          <w:szCs w:val="24"/>
        </w:rPr>
        <w:t xml:space="preserve"> dnů ode dne jeho obdržení. Zhotovitel </w:t>
      </w:r>
      <w:r w:rsidRPr="00265480">
        <w:rPr>
          <w:rFonts w:ascii="Arial" w:hAnsi="Arial" w:cs="Arial"/>
          <w:bCs/>
          <w:sz w:val="24"/>
          <w:szCs w:val="24"/>
        </w:rPr>
        <w:t>do 5-ti</w:t>
      </w:r>
      <w:r w:rsidRPr="00265480">
        <w:rPr>
          <w:rFonts w:ascii="Arial" w:hAnsi="Arial" w:cs="Arial"/>
          <w:bCs/>
          <w:sz w:val="24"/>
          <w:szCs w:val="24"/>
        </w:rPr>
        <w:t xml:space="preserve"> dnů po odsouhlasení předávacího protokolu (zjišťovací protokol) Objednatelem vystaví Objednateli fakturu. Nedílnou součástí faktury musí být předávací protokol (zjišťovací protokol) o předání dílčího plnění. Bez toho je faktura neúplná a neplatná.</w:t>
      </w:r>
    </w:p>
    <w:p w:rsidR="0004717F" w:rsidRPr="00265480" w:rsidP="00BE4DA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Nedojde-li mezi oběma stranami k dohodě při odsouhlasení množství nebo druhu provedených prací je Zhotovitel oprávněn fakturovat pouze ty práce a dodávky, u kterých nedošlo k rozporu. Pokud bude faktura Zhotovitele obsahovat i práce, které nebyly Objednatelem odsouhlaseny, je Objednatel oprávněn uhradit pouze tu část faktury, se kterou souhlasí. Na zbývající část faktury nemůže Zhotovitel uplatňovat žádné majetkové sankce ani úrok z prodlení vyplývající z peněžitého dluhu Objednatele.</w:t>
      </w:r>
    </w:p>
    <w:p w:rsidR="00757E5D" w:rsidRPr="00265480" w:rsidP="00BE4DA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Za den úhrady se považuje den odepsání příslušné částky z účtu </w:t>
      </w:r>
      <w:r w:rsidRPr="00265480" w:rsidR="00DE70F2">
        <w:rPr>
          <w:rFonts w:ascii="Arial" w:hAnsi="Arial" w:cs="Arial"/>
          <w:bCs/>
          <w:sz w:val="24"/>
          <w:szCs w:val="24"/>
        </w:rPr>
        <w:t>Objednatele ve prospěch účtu Z</w:t>
      </w:r>
      <w:r w:rsidRPr="00265480">
        <w:rPr>
          <w:rFonts w:ascii="Arial" w:hAnsi="Arial" w:cs="Arial"/>
          <w:bCs/>
          <w:sz w:val="24"/>
          <w:szCs w:val="24"/>
        </w:rPr>
        <w:t>hotovitele.</w:t>
      </w:r>
    </w:p>
    <w:p w:rsidR="00BE4DA4" w:rsidRPr="00265480" w:rsidP="00BE4DA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Objednatel si vyhrazuje právo před uplynutím lhůty splatnosti vrátit daňový doklad – fakturu – pokud neobsahuje požadované náležitosti nebo obsahuje nesprávné cenové údaje.</w:t>
      </w:r>
    </w:p>
    <w:p w:rsidR="00BE4DA4" w:rsidRPr="00265480" w:rsidP="00BE4DA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Oprávněným vrácením daňového dokladu – faktury – přestává běžet původní lhůta splatnosti. Opravená nebo přepracovaná faktura bude opatřena novou lhůtou splatnosti.</w:t>
      </w:r>
    </w:p>
    <w:p w:rsidR="00BE4DA4" w:rsidRPr="00265480" w:rsidP="00BE4DA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Jestliže dojde prokazatelně z důvodů na straně banky k prodlení platby faktury, není objednatel po tuto dobu v prodlení se zaplacením v ní uvedené částky.</w:t>
      </w:r>
    </w:p>
    <w:p w:rsidR="0004717F" w:rsidRPr="00265480" w:rsidP="00BE4DA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Náležitosti daňových dokladů (faktur) – faktury Zhotovitele musí formou a obsahem odpovídat zákonu o účetnictví a zákonu o dani z přidané hodnoty a musí obsahovat:</w:t>
      </w:r>
    </w:p>
    <w:p w:rsidR="0004717F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Označení účetního dokladu a jeho pořadové číslo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Identifikační údaje Objednatele včetně DIČ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Identifikační údaje Zhotovitele včetně DIČ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Popis obsahu účetního dokladu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Datum vystavení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Datum uskutečnění zdanitelného plnění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Výši ceny bez daně celkem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Sazbu daně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Výši daně celkem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Cenu celkem včetně daně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Podpis odpovědné osoby Zhotovitele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Přílohu – soupis provedených prací oceněný podle dohodnutého způsobu</w:t>
      </w:r>
    </w:p>
    <w:p w:rsidR="000020B1" w:rsidRPr="00265480" w:rsidP="000020B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Faktury budou předkládány Objednateli ve třech originálech, každá faktura určená k proplacení bude písemně odsouhlasena Objednatelem</w:t>
      </w:r>
    </w:p>
    <w:p w:rsidR="000020B1" w:rsidRPr="00265480" w:rsidP="000020B1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V případě, že předmět plnění bude podléhat režimu přenesené daňové povinnosti, podle § 92e zákona č. 235/2004 Sb., ve znění pozdějších předpisů, bude faktura označena povinností příjemce plnění výši daně doplnit a přiznat a bude postupováno dle tohoto zákona.</w:t>
      </w:r>
    </w:p>
    <w:p w:rsidR="000020B1" w:rsidP="000020B1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</w:p>
    <w:p w:rsidR="00CE4DE6" w:rsidP="000020B1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</w:p>
    <w:p w:rsidR="00D12F67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5A4C65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VIII. MAJETKOVÉ SANKCE</w:t>
      </w:r>
    </w:p>
    <w:p w:rsidR="00CE4DE6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0020B1" w:rsidRPr="00265480" w:rsidP="000020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Sankce za neplnění dohodnutých termínů –</w:t>
      </w:r>
      <w:r w:rsidRPr="00265480" w:rsidR="00B01212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Objednatel zaplatí Zhotoviteli úrok z prodlení s termínem splatnosti faktur ve výši stanovené obecně závaznými právními předpisy.</w:t>
      </w:r>
    </w:p>
    <w:p w:rsidR="000020B1" w:rsidRPr="00265480" w:rsidP="000020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zaplatí Objednateli smluvní pokutu za nedodržení konečného termínu předání a převzetí díla</w:t>
      </w:r>
      <w:r w:rsidRPr="00265480" w:rsidR="009B6CD0">
        <w:rPr>
          <w:rFonts w:ascii="Arial" w:hAnsi="Arial" w:cs="Arial"/>
          <w:bCs/>
          <w:sz w:val="24"/>
          <w:szCs w:val="24"/>
        </w:rPr>
        <w:t xml:space="preserve"> dle článku IV. </w:t>
      </w:r>
      <w:r w:rsidRPr="00265480" w:rsidR="00074D80">
        <w:rPr>
          <w:rFonts w:ascii="Arial" w:hAnsi="Arial" w:cs="Arial"/>
          <w:bCs/>
          <w:sz w:val="24"/>
          <w:szCs w:val="24"/>
        </w:rPr>
        <w:t>o</w:t>
      </w:r>
      <w:r w:rsidR="00C93348">
        <w:rPr>
          <w:rFonts w:ascii="Arial" w:hAnsi="Arial" w:cs="Arial"/>
          <w:bCs/>
          <w:sz w:val="24"/>
          <w:szCs w:val="24"/>
        </w:rPr>
        <w:t xml:space="preserve">dstavec 2 </w:t>
      </w:r>
      <w:r w:rsidR="00C93348">
        <w:rPr>
          <w:rFonts w:ascii="Arial" w:hAnsi="Arial" w:cs="Arial"/>
          <w:bCs/>
          <w:sz w:val="24"/>
          <w:szCs w:val="24"/>
        </w:rPr>
        <w:t>této</w:t>
      </w:r>
      <w:r w:rsidR="00C93348">
        <w:rPr>
          <w:rFonts w:ascii="Arial" w:hAnsi="Arial" w:cs="Arial"/>
          <w:bCs/>
          <w:sz w:val="24"/>
          <w:szCs w:val="24"/>
        </w:rPr>
        <w:t xml:space="preserve"> S</w:t>
      </w:r>
      <w:r w:rsidRPr="00265480" w:rsidR="009B6CD0">
        <w:rPr>
          <w:rFonts w:ascii="Arial" w:hAnsi="Arial" w:cs="Arial"/>
          <w:bCs/>
          <w:sz w:val="24"/>
          <w:szCs w:val="24"/>
        </w:rPr>
        <w:t xml:space="preserve">mlouvy ve výši 5.000,00 Kč za každý </w:t>
      </w:r>
      <w:r w:rsidR="00AD3B8E">
        <w:rPr>
          <w:rFonts w:ascii="Arial" w:hAnsi="Arial" w:cs="Arial"/>
          <w:bCs/>
          <w:sz w:val="24"/>
          <w:szCs w:val="24"/>
        </w:rPr>
        <w:t xml:space="preserve">kalendářní </w:t>
      </w:r>
      <w:r w:rsidRPr="00265480" w:rsidR="009B6CD0">
        <w:rPr>
          <w:rFonts w:ascii="Arial" w:hAnsi="Arial" w:cs="Arial"/>
          <w:bCs/>
          <w:sz w:val="24"/>
          <w:szCs w:val="24"/>
        </w:rPr>
        <w:t>den prodlení.</w:t>
      </w:r>
    </w:p>
    <w:p w:rsidR="009B6CD0" w:rsidRPr="00265480" w:rsidP="000020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Zhotovitel zaplatí Objednateli smluvní pokutu za nedodržení konečného termínu odstranění vad a nedodělků uvedených v protokolu o převzetí a předání díla ve výši 5.000,00 Kč za každý </w:t>
      </w:r>
      <w:r w:rsidR="00AD3B8E">
        <w:rPr>
          <w:rFonts w:ascii="Arial" w:hAnsi="Arial" w:cs="Arial"/>
          <w:bCs/>
          <w:sz w:val="24"/>
          <w:szCs w:val="24"/>
        </w:rPr>
        <w:t xml:space="preserve">kalendářní </w:t>
      </w:r>
      <w:r w:rsidRPr="00265480">
        <w:rPr>
          <w:rFonts w:ascii="Arial" w:hAnsi="Arial" w:cs="Arial"/>
          <w:bCs/>
          <w:sz w:val="24"/>
          <w:szCs w:val="24"/>
        </w:rPr>
        <w:t>den prodlení a vadu.</w:t>
      </w:r>
    </w:p>
    <w:p w:rsidR="009B6CD0" w:rsidRPr="00265480" w:rsidP="000020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Zhotovitel zaplatí Objednateli smluvní pokutu za nedodržení termínu nástupu k odstranění reklamovaných vad v záruční době ve výši 1.000,00 Kč za každý </w:t>
      </w:r>
      <w:r w:rsidR="00AD3B8E">
        <w:rPr>
          <w:rFonts w:ascii="Arial" w:hAnsi="Arial" w:cs="Arial"/>
          <w:bCs/>
          <w:sz w:val="24"/>
          <w:szCs w:val="24"/>
        </w:rPr>
        <w:t xml:space="preserve">kalendářní </w:t>
      </w:r>
      <w:r w:rsidRPr="00265480">
        <w:rPr>
          <w:rFonts w:ascii="Arial" w:hAnsi="Arial" w:cs="Arial"/>
          <w:bCs/>
          <w:sz w:val="24"/>
          <w:szCs w:val="24"/>
        </w:rPr>
        <w:t>den prodlení a vadu.</w:t>
      </w:r>
    </w:p>
    <w:p w:rsidR="009B6CD0" w:rsidRPr="00265480" w:rsidP="000020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Zhotovitel zaplatí Objednateli smluvní pokutu za nedodržení termínu vyklizení staveniště ve výši 1.000,00 Kč za každý </w:t>
      </w:r>
      <w:r w:rsidR="00AD3B8E">
        <w:rPr>
          <w:rFonts w:ascii="Arial" w:hAnsi="Arial" w:cs="Arial"/>
          <w:bCs/>
          <w:sz w:val="24"/>
          <w:szCs w:val="24"/>
        </w:rPr>
        <w:t>kalendářní d</w:t>
      </w:r>
      <w:r w:rsidRPr="00265480">
        <w:rPr>
          <w:rFonts w:ascii="Arial" w:hAnsi="Arial" w:cs="Arial"/>
          <w:bCs/>
          <w:sz w:val="24"/>
          <w:szCs w:val="24"/>
        </w:rPr>
        <w:t>en prodlení.</w:t>
      </w:r>
    </w:p>
    <w:p w:rsidR="009B6CD0" w:rsidRPr="00265480" w:rsidP="000020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Pokud zhotovitel v průběhu realizace stavby nebude dodržovat předpisy BOZP, je povinen zaplatit Objednateli smluvní pokutu ve výši 4.000,00 Kč za každý takový případ porušení zjištěný Objednatelem, případně koordinátorem BOZP a uvedený v zápisu z kontrolního dne a neodstraněný v určeném termínu.</w:t>
      </w:r>
    </w:p>
    <w:p w:rsidR="009B6CD0" w:rsidRPr="00265480" w:rsidP="000020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Za vícedenní nepřítomnost odpovědné osoby na staveništi během realizace akce Zhotovitel zaplatí Objednateli smluvní pokutu ve výši 5.000,00 Kč za každý případ.</w:t>
      </w:r>
    </w:p>
    <w:p w:rsidR="000020B1" w:rsidRPr="00265480" w:rsidP="00973BD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Lhůta splatnosti sankcí – strana povinná je povinna uhradit vyúčtované sankce nejpozději do čtrnácti dnů ode dne doručení příslušného vyúčtování. Stejná lhůta se vztahuje i na úhradu úroku z prodlení.</w:t>
      </w:r>
    </w:p>
    <w:p w:rsidR="000020B1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0020B1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973BD3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IX</w:t>
      </w:r>
      <w:r w:rsidRPr="00265480" w:rsidR="005A4C65">
        <w:rPr>
          <w:rFonts w:ascii="Arial" w:hAnsi="Arial" w:cs="Arial"/>
          <w:b/>
          <w:bCs/>
          <w:sz w:val="24"/>
          <w:szCs w:val="24"/>
        </w:rPr>
        <w:t xml:space="preserve">. </w:t>
      </w:r>
      <w:r w:rsidRPr="00265480">
        <w:rPr>
          <w:rFonts w:ascii="Arial" w:hAnsi="Arial" w:cs="Arial"/>
          <w:b/>
          <w:bCs/>
          <w:sz w:val="24"/>
          <w:szCs w:val="24"/>
        </w:rPr>
        <w:t>STAVENIŠTĚ</w:t>
      </w:r>
    </w:p>
    <w:p w:rsidR="00CE4DE6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4340A6" w:rsidRPr="00265480" w:rsidP="00973BD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je povinen užívat staveniště pouze pro účely související s prováděním díla a při užívání staveniště je povinen dodržovat veškeré právní předpisy.</w:t>
      </w:r>
    </w:p>
    <w:p w:rsidR="00973BD3" w:rsidRPr="00265480" w:rsidP="00973BD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Před zahájením prací na staveništi musí být zpracován a předložen plán bezpečnosti a ochrany zdraví při práci na staveništi.</w:t>
      </w:r>
    </w:p>
    <w:p w:rsidR="00973BD3" w:rsidRPr="00265480" w:rsidP="00973BD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je povinen před zahájením prací projednat s vlastníky dotčených pozemků konkrétní podmínky vstupu na pozemky a pořídit o tom písemný záznam ověřený podpisem příslušného vlastníka pozemku. Seznam vlastníků všech pozemků dotčených stavbou dle stavebního povolení (sdělení) předá Zhotoviteli Objednatel při předání staveniště.</w:t>
      </w:r>
    </w:p>
    <w:p w:rsidR="00973BD3" w:rsidRPr="00265480" w:rsidP="00973BD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Veškerá potřebná povolení k užívání veřejných ploch, případně rozkopávkám nebo překopům veřejných komunikací zajišťuje Zhotovitel a nese veškeré případné poplatky.</w:t>
      </w:r>
    </w:p>
    <w:p w:rsidR="00973BD3" w:rsidRPr="00265480" w:rsidP="00973BD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Jestliže v souvislosti s provozem staveniště nebo prováděním díla bude třeba umístit nebo přemístit dopravní značky podle předpisů o pozemních komunikacích, obstará tyto práce Zhotovitel. Zhotovitel dále zodpovídá i za </w:t>
      </w:r>
      <w:r w:rsidRPr="00265480">
        <w:rPr>
          <w:rFonts w:ascii="Arial" w:hAnsi="Arial" w:cs="Arial"/>
          <w:bCs/>
          <w:sz w:val="24"/>
          <w:szCs w:val="24"/>
        </w:rPr>
        <w:t>umisťování, přemisťování a udržování dopravních značek v souvislosti s průběhem provádění prací. Jakékoli pokuty či náhrady škod vzniklých v této souvislosti jdou k tíži Zhotovitele.</w:t>
      </w:r>
    </w:p>
    <w:p w:rsidR="00973BD3" w:rsidRPr="00265480" w:rsidP="00973BD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je povinen udržovat na staveništi pořádek. Tato povinnost se vztahuje zejména na přilehlé pozemní komunikace znečištěné činností Zhotovitele.</w:t>
      </w:r>
    </w:p>
    <w:p w:rsidR="004C1A59" w:rsidRPr="00265480" w:rsidP="00973BD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je povinen průběžně ze staveniště odstraňovat všechny druhy odpadů, stavební suti a nepotřebného materiálu. Zhotovitel je rovněž povinen zabezpečit, aby odpad vzniklý z jeho činnosti nebo stavební materiál nebyl umísťován mimo staveniště.</w:t>
      </w:r>
    </w:p>
    <w:p w:rsidR="004C1A59" w:rsidRPr="00265480" w:rsidP="00973BD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Zhotovitel je povinen odstranit zařízení staveniště a vyklidit staveniště nejpozději do </w:t>
      </w:r>
      <w:r w:rsidRPr="00265480">
        <w:rPr>
          <w:rFonts w:ascii="Arial" w:hAnsi="Arial" w:cs="Arial"/>
          <w:bCs/>
          <w:sz w:val="24"/>
          <w:szCs w:val="24"/>
        </w:rPr>
        <w:t>10-ti</w:t>
      </w:r>
      <w:r w:rsidRPr="00265480">
        <w:rPr>
          <w:rFonts w:ascii="Arial" w:hAnsi="Arial" w:cs="Arial"/>
          <w:bCs/>
          <w:sz w:val="24"/>
          <w:szCs w:val="24"/>
        </w:rPr>
        <w:t xml:space="preserve"> dnů ode dne předání a převzetí díla, pokud se strany nedohodnou jinak.</w:t>
      </w:r>
    </w:p>
    <w:p w:rsidR="004C1A59" w:rsidRPr="00265480" w:rsidP="00973BD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Nevyklidí-li Zhotovitel staveniště ve sjednaném termínu, je Objednatel oprávněn zabezpečit vyklizení staveniště třetí osobou a náklady s tím spojené uhradí Objed</w:t>
      </w:r>
      <w:r w:rsidRPr="00265480" w:rsidR="0001318A">
        <w:rPr>
          <w:rFonts w:ascii="Arial" w:hAnsi="Arial" w:cs="Arial"/>
          <w:bCs/>
          <w:sz w:val="24"/>
          <w:szCs w:val="24"/>
        </w:rPr>
        <w:t>n</w:t>
      </w:r>
      <w:r w:rsidRPr="00265480">
        <w:rPr>
          <w:rFonts w:ascii="Arial" w:hAnsi="Arial" w:cs="Arial"/>
          <w:bCs/>
          <w:sz w:val="24"/>
          <w:szCs w:val="24"/>
        </w:rPr>
        <w:t>ateli Zhotovitel.</w:t>
      </w:r>
    </w:p>
    <w:p w:rsidR="004C1A59" w:rsidRPr="00265480" w:rsidP="00973BD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K termínu stanov</w:t>
      </w:r>
      <w:r w:rsidRPr="00265480" w:rsidR="0001318A">
        <w:rPr>
          <w:rFonts w:ascii="Arial" w:hAnsi="Arial" w:cs="Arial"/>
          <w:bCs/>
          <w:sz w:val="24"/>
          <w:szCs w:val="24"/>
        </w:rPr>
        <w:t>en</w:t>
      </w:r>
      <w:r w:rsidR="00AD3B8E">
        <w:rPr>
          <w:rFonts w:ascii="Arial" w:hAnsi="Arial" w:cs="Arial"/>
          <w:bCs/>
          <w:sz w:val="24"/>
          <w:szCs w:val="24"/>
        </w:rPr>
        <w:t>ému ve S</w:t>
      </w:r>
      <w:r w:rsidRPr="00265480">
        <w:rPr>
          <w:rFonts w:ascii="Arial" w:hAnsi="Arial" w:cs="Arial"/>
          <w:bCs/>
          <w:sz w:val="24"/>
          <w:szCs w:val="24"/>
        </w:rPr>
        <w:t>mlouvě k vyklizení staveniště je Zhotovitel povinen předat všechny</w:t>
      </w:r>
      <w:r w:rsidRPr="00265480" w:rsidR="0001318A">
        <w:rPr>
          <w:rFonts w:ascii="Arial" w:hAnsi="Arial" w:cs="Arial"/>
          <w:bCs/>
          <w:sz w:val="24"/>
          <w:szCs w:val="24"/>
        </w:rPr>
        <w:t xml:space="preserve"> pozemky dotčené prováděním stavby zpět jejich vlastníkům. O tomto předání sepíší spolu písemný zápis, který Zhotovitel předá Objednateli nejpozději zároveň s oznámením o odstranění veškerých vad a nedodělků uvedených o zápise</w:t>
      </w:r>
      <w:r w:rsidRPr="00265480">
        <w:rPr>
          <w:rFonts w:ascii="Arial" w:hAnsi="Arial" w:cs="Arial"/>
          <w:bCs/>
          <w:sz w:val="24"/>
          <w:szCs w:val="24"/>
        </w:rPr>
        <w:t xml:space="preserve"> </w:t>
      </w:r>
      <w:r w:rsidRPr="00265480" w:rsidR="0001318A">
        <w:rPr>
          <w:rFonts w:ascii="Arial" w:hAnsi="Arial" w:cs="Arial"/>
          <w:bCs/>
          <w:sz w:val="24"/>
          <w:szCs w:val="24"/>
        </w:rPr>
        <w:t>o předání a převzetí stavby. Každý chybějící písemný zápis o zpětném předání pozemku dotčeného prováděním stavby jeho vlastníkovi bude považován za nedodělek díla.</w:t>
      </w:r>
    </w:p>
    <w:p w:rsidR="0001318A" w:rsidRPr="00265480" w:rsidP="0001318A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:rsidR="0001318A" w:rsidRPr="00265480" w:rsidP="0001318A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:rsidR="0001318A" w:rsidP="0001318A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X.</w:t>
      </w:r>
      <w:r w:rsidRPr="00265480" w:rsidR="008724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/>
          <w:bCs/>
          <w:sz w:val="24"/>
          <w:szCs w:val="24"/>
        </w:rPr>
        <w:t>STAVEBNÍ DENÍK</w:t>
      </w:r>
    </w:p>
    <w:p w:rsidR="00A700F5" w:rsidRPr="00265480" w:rsidP="0001318A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973BD3" w:rsidRPr="00265480" w:rsidP="0001318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je povinen vést ode dne předání a převzetí staveniště o pracích, které provádí, stavební deník.</w:t>
      </w:r>
    </w:p>
    <w:p w:rsidR="0001318A" w:rsidRPr="00265480" w:rsidP="0001318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Stavební deník musí být v pracovní dny od 7:00 do 17:00 hod. přístupný oprávněným osobám Objednatele, případně jiným osobám oprávněným do stavebního deníku zapisovat.</w:t>
      </w:r>
    </w:p>
    <w:p w:rsidR="0001318A" w:rsidRPr="00265480" w:rsidP="0001318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Zápisy do stavebního deníku se provádí v originále a dvou kopiích. Originály zápisů je Zhotovitel povinen předat Objednateli nejméně 1x měsíčně, pokud se strany nedohodnou jinak.</w:t>
      </w:r>
    </w:p>
    <w:p w:rsidR="0001318A" w:rsidRPr="00265480" w:rsidP="0001318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Povinnost vést stavební deník končí úspěšným protokolárním předáním a převzetím případně po odstranění veškerých vad a nedodělků stavby.</w:t>
      </w:r>
    </w:p>
    <w:p w:rsidR="0001318A" w:rsidRPr="00265480" w:rsidP="0001318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Povinnost archivovat stavební deník po dobu nejméně </w:t>
      </w:r>
      <w:r w:rsidRPr="00265480">
        <w:rPr>
          <w:rFonts w:ascii="Arial" w:hAnsi="Arial" w:cs="Arial"/>
          <w:bCs/>
          <w:sz w:val="24"/>
          <w:szCs w:val="24"/>
        </w:rPr>
        <w:t>10-ti</w:t>
      </w:r>
      <w:r w:rsidRPr="00265480">
        <w:rPr>
          <w:rFonts w:ascii="Arial" w:hAnsi="Arial" w:cs="Arial"/>
          <w:bCs/>
          <w:sz w:val="24"/>
          <w:szCs w:val="24"/>
        </w:rPr>
        <w:t xml:space="preserve"> let ode dne posledního zápisu ve stavebním deníku, má Objednatel.</w:t>
      </w:r>
    </w:p>
    <w:p w:rsidR="00282C44" w:rsidRPr="00265480" w:rsidP="0001318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Obsah stavebního deníku </w:t>
      </w:r>
      <w:r w:rsidRPr="00265480">
        <w:rPr>
          <w:rFonts w:ascii="Arial" w:hAnsi="Arial" w:cs="Arial"/>
          <w:bCs/>
          <w:sz w:val="24"/>
          <w:szCs w:val="24"/>
        </w:rPr>
        <w:t>–</w:t>
      </w:r>
      <w:r w:rsidRPr="00265480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ve stavebním deníku musí být uvedeny základní údaje:</w:t>
      </w:r>
    </w:p>
    <w:p w:rsidR="0001318A" w:rsidRPr="00265480" w:rsidP="00282C4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název, sídlo, IČ, DIČ Zhotovitele včetně jmenného seznamu osob oprávněných za Zhotovitele provádět zápisy do stavebního deníku s uvedením jejich kontaktů a podpisového vzoru</w:t>
      </w:r>
    </w:p>
    <w:p w:rsidR="00282C44" w:rsidRPr="00265480" w:rsidP="00282C4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název, sídlo IČ, DIČ Objednatele včetně jmenného seznamu osob oprávněných za Objednatele provádět zápisy do stavebního deníku s uvedením jejich kontaktů a podpisového vzoru</w:t>
      </w:r>
    </w:p>
    <w:p w:rsidR="00282C44" w:rsidRPr="00265480" w:rsidP="00282C4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název, sídlo, IČ, DIČ zpracovatele projektové dokumentace</w:t>
      </w:r>
    </w:p>
    <w:p w:rsidR="00282C44" w:rsidRPr="00265480" w:rsidP="00282C4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seznam dokumentace stavby včetně veškerých změn a doplňků</w:t>
      </w:r>
    </w:p>
    <w:p w:rsidR="00282C44" w:rsidRPr="00265480" w:rsidP="00282C4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seznam dokladů a úředních opatření týkající se stavby</w:t>
      </w:r>
    </w:p>
    <w:p w:rsidR="00282C44" w:rsidRPr="00265480" w:rsidP="00282C4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D</w:t>
      </w:r>
      <w:r w:rsidRPr="00265480">
        <w:rPr>
          <w:rFonts w:ascii="Arial" w:hAnsi="Arial" w:cs="Arial"/>
          <w:bCs/>
          <w:sz w:val="24"/>
          <w:szCs w:val="24"/>
        </w:rPr>
        <w:t>o stavebního deníku zapisuje Zhotovitel veškeré skutečnosti rozhodné pro provádění díla (stav staveniště, počasí, počet pracovníků a nasazení strojů a dopravních prostředků, časový posun prací, kontrolu jakosti provedených prací, opatření učiněných v souladu s předpisy bezpečnosti a ochrany zdraví, opatření učiněných v souladu s předpisy požární ochrany a ochrany životního prostředí, události nebo překážky mající vliv na provádění díla)</w:t>
      </w:r>
    </w:p>
    <w:p w:rsidR="00282C44" w:rsidRPr="00265480" w:rsidP="00282C4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Všechny listy stavebního deníku musí být očíslovány, ve stavebním deníku nesmí být vynechána volná místa.</w:t>
      </w:r>
    </w:p>
    <w:p w:rsidR="00282C44" w:rsidRPr="00265480" w:rsidP="00282C4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V případě neočekávaných událostí nebo okolností, které mají zvláštní význam pro další postup stavby, pořizuje Zhotovitel i příslušnou fotodokumentaci, která se stane součástí stavebního deníku.</w:t>
      </w:r>
    </w:p>
    <w:p w:rsidR="00563347" w:rsidRPr="00265480" w:rsidP="00282C4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Osoby oprávněné k zápisům do stavebního deníku – do stavebního deníku jsou oprávněni zapisovat, jakož i nahlížet nebo pořizovat výpisy zástupci Objednatele, zástupci Zhotovitele, autorský dozor, zástupci orgánů státního stavebního dohledu, zástupci orgánů státní pam</w:t>
      </w:r>
      <w:r w:rsidR="00AD3B8E">
        <w:rPr>
          <w:rFonts w:ascii="Arial" w:hAnsi="Arial" w:cs="Arial"/>
          <w:bCs/>
          <w:sz w:val="24"/>
          <w:szCs w:val="24"/>
        </w:rPr>
        <w:t>átkové péče apod.</w:t>
      </w:r>
    </w:p>
    <w:p w:rsidR="00563347" w:rsidRPr="00265480" w:rsidP="00282C4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Zápisy do stavebního deníku musí být prováděny čitelně a musí být vždy podepsány osobou, která příslušný zápis učinila. Zápisy do stavebního deníku provádí Zhotovitel formou denních záznamů, veškeré okolnosti rozhodné pro plnění díla musí být učiněny Zhotovitelem v ten den, kdy nastaly. Objednatel nebo jím pověřená osoba vykonávající funkci technického dozoru je povinen se vyjadřovat k zápisům ve stavebním deníku učiněných Zhotovitelem nejpozději do sedmi pracovních dnů ode dne vzniku zápisu.</w:t>
      </w:r>
    </w:p>
    <w:p w:rsidR="00563347" w:rsidRPr="00265480" w:rsidP="00282C4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Zápisy ve stavebním</w:t>
      </w:r>
      <w:r w:rsidR="00D41FA5">
        <w:rPr>
          <w:rFonts w:ascii="Arial" w:hAnsi="Arial" w:cs="Arial"/>
          <w:bCs/>
          <w:sz w:val="24"/>
          <w:szCs w:val="24"/>
        </w:rPr>
        <w:t xml:space="preserve"> deníku se nepovažují za změnu S</w:t>
      </w:r>
      <w:r w:rsidRPr="00265480">
        <w:rPr>
          <w:rFonts w:ascii="Arial" w:hAnsi="Arial" w:cs="Arial"/>
          <w:bCs/>
          <w:sz w:val="24"/>
          <w:szCs w:val="24"/>
        </w:rPr>
        <w:t>mlouvy, ale slouží jako podklad pro vypracov</w:t>
      </w:r>
      <w:r w:rsidR="00D41FA5">
        <w:rPr>
          <w:rFonts w:ascii="Arial" w:hAnsi="Arial" w:cs="Arial"/>
          <w:bCs/>
          <w:sz w:val="24"/>
          <w:szCs w:val="24"/>
        </w:rPr>
        <w:t>ání příslušných dodatků a změn S</w:t>
      </w:r>
      <w:r w:rsidRPr="00265480">
        <w:rPr>
          <w:rFonts w:ascii="Arial" w:hAnsi="Arial" w:cs="Arial"/>
          <w:bCs/>
          <w:sz w:val="24"/>
          <w:szCs w:val="24"/>
        </w:rPr>
        <w:t>mlouvy.</w:t>
      </w:r>
    </w:p>
    <w:p w:rsidR="00C07BFA" w:rsidRPr="00265480" w:rsidP="00C07BF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07BFA" w:rsidRPr="00265480" w:rsidP="00C07BF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73BD3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XI. KONTROLNÍ DNY</w:t>
      </w:r>
    </w:p>
    <w:p w:rsidR="00A700F5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097B91" w:rsidRPr="00265480" w:rsidP="00097B91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Pro účely kontroly průběhu provádění díla organizuje Objednatel kontrolní dny v termínech nezbytných pro řádné provádění kontroly, nejméně však jedenkrát za 14 dní. Objednatel je povinen oznámit konání kontrolního dne písemně a nejméně pět dní před jeho konáním. Termín kontrolních dnů bude sjednání při schůzce o převzetí a předání staveniště.</w:t>
      </w:r>
    </w:p>
    <w:p w:rsidR="00097B91" w:rsidRPr="00265480" w:rsidP="00097B91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Na první kontrolní den si Zhotovitel při</w:t>
      </w:r>
      <w:r w:rsidR="00A700F5">
        <w:rPr>
          <w:rFonts w:ascii="Arial" w:hAnsi="Arial" w:cs="Arial"/>
          <w:bCs/>
          <w:sz w:val="24"/>
          <w:szCs w:val="24"/>
        </w:rPr>
        <w:t>praví vzorník na veškeré prvky</w:t>
      </w:r>
      <w:r w:rsidRPr="00265480">
        <w:rPr>
          <w:rFonts w:ascii="Arial" w:hAnsi="Arial" w:cs="Arial"/>
          <w:bCs/>
          <w:sz w:val="24"/>
          <w:szCs w:val="24"/>
        </w:rPr>
        <w:t>, které jsou obsaženy ve výkazu výměr, v dokumentaci a jsou zapotřebí k provádění díla.</w:t>
      </w:r>
    </w:p>
    <w:p w:rsidR="00097B91" w:rsidRPr="00265480" w:rsidP="00097B91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Kontrolních dnů jsou povinni se zúčastnit zástupci Objednatele včetně osob vykonávající funkci technického dozoru, autorského dozoru a zástupci Zhotovitele.</w:t>
      </w:r>
    </w:p>
    <w:p w:rsidR="00097B91" w:rsidRPr="00265480" w:rsidP="00097B91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Obsahem kontrolního dne je zejména zpráva Zhotovitele o postupu prací, kontrola časového a finančního plnění provádění prací, připomínky a podněty osob vykonávající funkci technického a autorského dozoru a stanovení případných nápravných opatření a úkolů.</w:t>
      </w:r>
    </w:p>
    <w:p w:rsidR="00097B91" w:rsidRPr="00265480" w:rsidP="00097B91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zapisuje datum konání kontrolního dne a jeho závěry do stavebního deníku.</w:t>
      </w:r>
    </w:p>
    <w:p w:rsidR="00097B91" w:rsidP="00097B9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B2168" w:rsidP="00097B9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B2168" w:rsidP="00097B9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B2168" w:rsidRPr="00265480" w:rsidP="00097B9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97B91" w:rsidRPr="00265480" w:rsidP="00097B9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97B91" w:rsidP="00097B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XII. PROVÁDĚNÍ DÍLA</w:t>
      </w:r>
    </w:p>
    <w:p w:rsidR="00A700F5" w:rsidRPr="00265480" w:rsidP="00097B9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97B91" w:rsidRPr="00265480" w:rsidP="006057FB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Při provádění díla postupuje Zhotovitel samostatně. Zhotovitel se však zavazuje respektovat veškeré pokyny Objednatele, týkající se realizace předmětného díla a upozorňující na možné porušování smluvních povinností Zhotovitele. Zhotovitel je povinen upozornit Objednatele bez zbytečného odkladu na nevhodnou povahu věcí převzatých od Objednatele nebo pokynů daných mu Objednatelem k provedení díla, jestliže Zhotovitel mohl tuto nevhodnost zjistit při vynaložení odborné péče.</w:t>
      </w:r>
    </w:p>
    <w:p w:rsidR="006057FB" w:rsidRPr="00265480" w:rsidP="006057FB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tímto stanovuje stavbyvedoucího. Stavbyvedoucí bude za Zhotovitele po celou dobu přítomen na stavbě.</w:t>
      </w:r>
    </w:p>
    <w:p w:rsidR="006057FB" w:rsidRPr="00265480" w:rsidP="006057FB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Stavbyvedoucí:         </w:t>
      </w:r>
      <w:r w:rsidR="00AB1080">
        <w:rPr>
          <w:rFonts w:ascii="Arial" w:hAnsi="Arial" w:cs="Arial"/>
          <w:bCs/>
          <w:sz w:val="24"/>
          <w:szCs w:val="24"/>
        </w:rPr>
        <w:t xml:space="preserve">Petr </w:t>
      </w:r>
      <w:r w:rsidR="00AB1080">
        <w:rPr>
          <w:rFonts w:ascii="Arial" w:hAnsi="Arial" w:cs="Arial"/>
          <w:bCs/>
          <w:sz w:val="24"/>
          <w:szCs w:val="24"/>
        </w:rPr>
        <w:t>Kodýdek</w:t>
      </w:r>
    </w:p>
    <w:p w:rsidR="006057FB" w:rsidRPr="00265480" w:rsidP="006057FB">
      <w:pPr>
        <w:pStyle w:val="ListParagraph"/>
        <w:spacing w:after="0" w:line="240" w:lineRule="auto"/>
        <w:ind w:left="779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Zástupce:  </w:t>
      </w:r>
      <w:r w:rsidRPr="00265480" w:rsidR="00676081">
        <w:rPr>
          <w:rFonts w:ascii="Arial" w:hAnsi="Arial" w:cs="Arial"/>
          <w:bCs/>
          <w:sz w:val="24"/>
          <w:szCs w:val="24"/>
        </w:rPr>
        <w:tab/>
      </w:r>
      <w:r w:rsidRPr="00265480" w:rsidR="00676081">
        <w:rPr>
          <w:rFonts w:ascii="Arial" w:hAnsi="Arial" w:cs="Arial"/>
          <w:bCs/>
          <w:sz w:val="24"/>
          <w:szCs w:val="24"/>
        </w:rPr>
        <w:tab/>
      </w:r>
      <w:r w:rsidR="00AB1080">
        <w:rPr>
          <w:rFonts w:ascii="Arial" w:hAnsi="Arial" w:cs="Arial"/>
          <w:bCs/>
          <w:sz w:val="24"/>
          <w:szCs w:val="24"/>
        </w:rPr>
        <w:t xml:space="preserve">   Petr Nový</w:t>
      </w:r>
    </w:p>
    <w:p w:rsidR="006057FB" w:rsidRPr="00265480" w:rsidP="006057FB">
      <w:pPr>
        <w:pStyle w:val="ListParagraph"/>
        <w:spacing w:after="0" w:line="240" w:lineRule="auto"/>
        <w:ind w:left="779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Po dobu nepřítomnosti člena týmu jeho funkci přebírá ve smlouvě určený zástupce. Zástupce může zastupovat pouze v odůvodněných případech (nemoc, dovolená), v jiných případech podléhá zastupování souhlasu Objednatele.</w:t>
      </w:r>
    </w:p>
    <w:p w:rsidR="009F5A1A" w:rsidRPr="00265480" w:rsidP="009F5A1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Věci, které jsou potřebné k provedení díla je povinen op</w:t>
      </w:r>
      <w:r w:rsidR="00C30C93">
        <w:rPr>
          <w:rFonts w:ascii="Arial" w:hAnsi="Arial" w:cs="Arial"/>
          <w:bCs/>
          <w:sz w:val="24"/>
          <w:szCs w:val="24"/>
        </w:rPr>
        <w:t>atřit Zhotovitel, pokud v této S</w:t>
      </w:r>
      <w:r w:rsidRPr="00265480">
        <w:rPr>
          <w:rFonts w:ascii="Arial" w:hAnsi="Arial" w:cs="Arial"/>
          <w:bCs/>
          <w:sz w:val="24"/>
          <w:szCs w:val="24"/>
        </w:rPr>
        <w:t>mlouvě není výslovně uvedeno, že je op</w:t>
      </w:r>
      <w:r w:rsidRPr="00265480" w:rsidR="00233257">
        <w:rPr>
          <w:rFonts w:ascii="Arial" w:hAnsi="Arial" w:cs="Arial"/>
          <w:bCs/>
          <w:sz w:val="24"/>
          <w:szCs w:val="24"/>
        </w:rPr>
        <w:t>a</w:t>
      </w:r>
      <w:r w:rsidRPr="00265480">
        <w:rPr>
          <w:rFonts w:ascii="Arial" w:hAnsi="Arial" w:cs="Arial"/>
          <w:bCs/>
          <w:sz w:val="24"/>
          <w:szCs w:val="24"/>
        </w:rPr>
        <w:t>tří Objednatel.</w:t>
      </w:r>
    </w:p>
    <w:p w:rsidR="009F5A1A" w:rsidRPr="00265480" w:rsidP="009F5A1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se zavazuje a ručí za to, že při realizaci díla nepoužije žádný materiál, o kterém je v době jeho užití známo, že je škodlivý. Pokud tak Zhotovitel učiní je povinen na písemné vyzvání Objednatele provést okamžitě nápravu a veškeré náklady s tím spojené nese Zhotovitel. Stejně tak se Zhotovitel zavazuje, že k realizaci díla nepoužije materiály, které nemají požadovanou certifikaci, je-li pro jejich použití nezbytná podle příslušných předpisů. Zhotovitel je povinen provádět všechny práce na díle v souladu s technickými specifikacemi, technologickými postupy stanovenými výrobci použitých materiálů a výrobků.</w:t>
      </w:r>
      <w:r w:rsidRPr="00265480" w:rsidR="00074D80">
        <w:rPr>
          <w:rFonts w:ascii="Arial" w:hAnsi="Arial" w:cs="Arial"/>
          <w:bCs/>
          <w:sz w:val="24"/>
          <w:szCs w:val="24"/>
        </w:rPr>
        <w:t xml:space="preserve"> Materiál a výrobky použité k plnění předmětu díla budou dodávané v I. jakosti.</w:t>
      </w:r>
    </w:p>
    <w:p w:rsidR="009F5A1A" w:rsidRPr="00265480" w:rsidP="009F5A1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doloží na vyzvání objednatele, nejpozději však v termínu předání a převzetí díla, soubor certifikátů rozhodujících materiálů užitých k vybudování díla. Na vyžádání Objednatele, technického či autorského dozoru, je Zhotovitel povinen předložit kdykoli v průběhu provádění prací příslušné certifikáty pro jednotlivé materiály a výrobky, taktéž technické listy jednotlivých materiálů a výrobků a technologické postupy stanovené výrobcem. V případě, že na vyžádání Objednatel</w:t>
      </w:r>
      <w:r w:rsidRPr="00265480" w:rsidR="00DB64CA">
        <w:rPr>
          <w:rFonts w:ascii="Arial" w:hAnsi="Arial" w:cs="Arial"/>
          <w:bCs/>
          <w:sz w:val="24"/>
          <w:szCs w:val="24"/>
        </w:rPr>
        <w:t>e</w:t>
      </w:r>
      <w:r w:rsidRPr="00265480">
        <w:rPr>
          <w:rFonts w:ascii="Arial" w:hAnsi="Arial" w:cs="Arial"/>
          <w:bCs/>
          <w:sz w:val="24"/>
          <w:szCs w:val="24"/>
        </w:rPr>
        <w:t xml:space="preserve">, technického či autorského dozoru tyto doklady Zhotovitel nepředloží, má právo </w:t>
      </w:r>
      <w:r w:rsidRPr="00265480" w:rsidR="00233257">
        <w:rPr>
          <w:rFonts w:ascii="Arial" w:hAnsi="Arial" w:cs="Arial"/>
          <w:bCs/>
          <w:sz w:val="24"/>
          <w:szCs w:val="24"/>
        </w:rPr>
        <w:t>Objednatel, autorský dozor práce na díle pozastavit až do doby předložení dokladů, bez toho, že by Zhotoviteli vznikl nárok na prodloužení termínu dokončení díla.</w:t>
      </w:r>
    </w:p>
    <w:p w:rsidR="00233257" w:rsidRPr="00265480" w:rsidP="009F5A1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Odpovědnost Zhotovitele za škodu a povinnost nahradit škodu – pokud činností Zhotovitele dojde ke způsobení škody Objednateli nebo třetím osobám z titulu opomenutí, nedbalosti nebo neplněním podmínek vyplývajících ze z</w:t>
      </w:r>
      <w:r w:rsidR="00A700F5">
        <w:rPr>
          <w:rFonts w:ascii="Arial" w:hAnsi="Arial" w:cs="Arial"/>
          <w:bCs/>
          <w:sz w:val="24"/>
          <w:szCs w:val="24"/>
        </w:rPr>
        <w:t xml:space="preserve">ákona, technických nebo jiných </w:t>
      </w:r>
      <w:r w:rsidRPr="00265480">
        <w:rPr>
          <w:rFonts w:ascii="Arial" w:hAnsi="Arial" w:cs="Arial"/>
          <w:bCs/>
          <w:sz w:val="24"/>
          <w:szCs w:val="24"/>
        </w:rPr>
        <w:t>n</w:t>
      </w:r>
      <w:r w:rsidR="00C30C93">
        <w:rPr>
          <w:rFonts w:ascii="Arial" w:hAnsi="Arial" w:cs="Arial"/>
          <w:bCs/>
          <w:sz w:val="24"/>
          <w:szCs w:val="24"/>
        </w:rPr>
        <w:t>orem nebo vyplývajících z této S</w:t>
      </w:r>
      <w:r w:rsidRPr="00265480">
        <w:rPr>
          <w:rFonts w:ascii="Arial" w:hAnsi="Arial" w:cs="Arial"/>
          <w:bCs/>
          <w:sz w:val="24"/>
          <w:szCs w:val="24"/>
        </w:rPr>
        <w:t>mlouvy, včetně opožděného plnění,</w:t>
      </w:r>
      <w:r w:rsidR="00C30C93">
        <w:rPr>
          <w:rFonts w:ascii="Arial" w:hAnsi="Arial" w:cs="Arial"/>
          <w:bCs/>
          <w:sz w:val="24"/>
          <w:szCs w:val="24"/>
        </w:rPr>
        <w:t xml:space="preserve"> je Z</w:t>
      </w:r>
      <w:r w:rsidRPr="00265480">
        <w:rPr>
          <w:rFonts w:ascii="Arial" w:hAnsi="Arial" w:cs="Arial"/>
          <w:bCs/>
          <w:sz w:val="24"/>
          <w:szCs w:val="24"/>
        </w:rPr>
        <w:t xml:space="preserve">hotovitel povinen bez zbytečného odkladu tuto škodu odstranit a není-li to možné, tak finančně uhradit. Veškeré náklady s tím spojené nese Zhotovitel. Zhotovitel je povinen počínat si tak, aby škodám pokud možno předcházel. Je-li již z povahy prováděného díla zřejmé, že ke škodám na vlastnictví nebo k poškození zájmů může dojít, je Zhotovitel povinen s dotčenými osobami předem projednat přiměřenou náhradu. Zproštění odpovědnosti za škodu je možné </w:t>
      </w:r>
      <w:r w:rsidRPr="00265480">
        <w:rPr>
          <w:rFonts w:ascii="Arial" w:hAnsi="Arial" w:cs="Arial"/>
          <w:bCs/>
          <w:sz w:val="24"/>
          <w:szCs w:val="24"/>
        </w:rPr>
        <w:t>pouze průkazem, že ke škodě nedošlo.</w:t>
      </w:r>
      <w:r w:rsidRPr="00265480" w:rsidR="00C01547">
        <w:rPr>
          <w:rFonts w:ascii="Arial" w:hAnsi="Arial" w:cs="Arial"/>
          <w:bCs/>
          <w:sz w:val="24"/>
          <w:szCs w:val="24"/>
        </w:rPr>
        <w:t xml:space="preserve"> Zhotovitel odpovídá i za škodu způsobenou činností těch, kteří pro něj dílo provádějí.  Zhotovitel odpovídá za škodu způsobenou okolnostmi, které mají původ v povaze strojů, přístrojů nebo jiných věcí, které zhotovitel použil nebo hodlal použít při provádění díla.</w:t>
      </w:r>
    </w:p>
    <w:p w:rsidR="006057FB" w:rsidRPr="00A700F5" w:rsidP="00A700F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Vady a nedodělky – Objednatel může převzít i dílo, které vykazuje drobné vady a nedodělky, které samy o sobě, ani ve spojení s jinými nebrání řádnému užívání díla. V protokolu o předání a převzetí uvede Objednatel soupis těchto vad a nedodělků, včetně způsobu a termínu jejich odstranění. Nedojde-li mezi oběma stranami k dohodě o termínu odstranění vad a nedodělků, pak platí, že vady a nedodělky musí být odstraněny nejpozději do </w:t>
      </w:r>
      <w:r w:rsidRPr="00265480">
        <w:rPr>
          <w:rFonts w:ascii="Arial" w:hAnsi="Arial" w:cs="Arial"/>
          <w:bCs/>
          <w:sz w:val="24"/>
          <w:szCs w:val="24"/>
        </w:rPr>
        <w:t>30-ti</w:t>
      </w:r>
      <w:r w:rsidRPr="00265480">
        <w:rPr>
          <w:rFonts w:ascii="Arial" w:hAnsi="Arial" w:cs="Arial"/>
          <w:bCs/>
          <w:sz w:val="24"/>
          <w:szCs w:val="24"/>
        </w:rPr>
        <w:t xml:space="preserve"> dnů od dne předání a převzetí příslušné části díla.</w:t>
      </w:r>
    </w:p>
    <w:p w:rsidR="006057FB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973BD3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4340A6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XI</w:t>
      </w:r>
      <w:r w:rsidRPr="00265480">
        <w:rPr>
          <w:rFonts w:ascii="Arial" w:hAnsi="Arial" w:cs="Arial"/>
          <w:b/>
          <w:bCs/>
          <w:sz w:val="24"/>
          <w:szCs w:val="24"/>
        </w:rPr>
        <w:t>II. ZÁRUČNÍ DOBA – ODPOVĚDNOST ZA VADY</w:t>
      </w:r>
    </w:p>
    <w:p w:rsidR="00A700F5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4340A6" w:rsidRPr="00265480" w:rsidP="006057F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zodpovídá za to, že dílo bude</w:t>
      </w:r>
      <w:r w:rsidR="00C30C93">
        <w:rPr>
          <w:rFonts w:ascii="Arial" w:hAnsi="Arial" w:cs="Arial"/>
          <w:bCs/>
          <w:sz w:val="24"/>
          <w:szCs w:val="24"/>
        </w:rPr>
        <w:t xml:space="preserve"> provedeno podle podmínek této S</w:t>
      </w:r>
      <w:r w:rsidRPr="00265480">
        <w:rPr>
          <w:rFonts w:ascii="Arial" w:hAnsi="Arial" w:cs="Arial"/>
          <w:bCs/>
          <w:sz w:val="24"/>
          <w:szCs w:val="24"/>
        </w:rPr>
        <w:t>mlouvy a v souladu s obecně závaznými předpisy, technickými normami a že v záruční době bude bez va</w:t>
      </w:r>
      <w:r w:rsidR="00C30C93">
        <w:rPr>
          <w:rFonts w:ascii="Arial" w:hAnsi="Arial" w:cs="Arial"/>
          <w:bCs/>
          <w:sz w:val="24"/>
          <w:szCs w:val="24"/>
        </w:rPr>
        <w:t>d a bude mít vlastnosti v této S</w:t>
      </w:r>
      <w:r w:rsidRPr="00265480">
        <w:rPr>
          <w:rFonts w:ascii="Arial" w:hAnsi="Arial" w:cs="Arial"/>
          <w:bCs/>
          <w:sz w:val="24"/>
          <w:szCs w:val="24"/>
        </w:rPr>
        <w:t>mlouvě uvedené.</w:t>
      </w:r>
    </w:p>
    <w:p w:rsidR="004340A6" w:rsidRPr="00265480" w:rsidP="006057F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Záruční lhůta se sjednává v délce</w:t>
      </w:r>
      <w:r w:rsidRPr="00265480">
        <w:rPr>
          <w:rFonts w:ascii="Arial" w:hAnsi="Arial" w:cs="Arial"/>
          <w:bCs/>
          <w:sz w:val="24"/>
          <w:szCs w:val="24"/>
        </w:rPr>
        <w:t xml:space="preserve"> </w:t>
      </w:r>
      <w:r w:rsidRPr="00265480" w:rsidR="006057FB">
        <w:rPr>
          <w:rFonts w:ascii="Arial" w:hAnsi="Arial" w:cs="Arial"/>
          <w:bCs/>
          <w:sz w:val="24"/>
          <w:szCs w:val="24"/>
        </w:rPr>
        <w:t>60</w:t>
      </w:r>
      <w:r w:rsidRPr="00265480">
        <w:rPr>
          <w:rFonts w:ascii="Arial" w:hAnsi="Arial" w:cs="Arial"/>
          <w:bCs/>
          <w:sz w:val="24"/>
          <w:szCs w:val="24"/>
        </w:rPr>
        <w:t xml:space="preserve"> měsíců. Záruční doba začíná běžet dnem následujícím po předání a převzetí díla a podepsání protokolu o předání a převzetí díla bez vad a nedodělků </w:t>
      </w:r>
      <w:r w:rsidRPr="00265480" w:rsidR="00DE70F2">
        <w:rPr>
          <w:rFonts w:ascii="Arial" w:hAnsi="Arial" w:cs="Arial"/>
          <w:bCs/>
          <w:sz w:val="24"/>
          <w:szCs w:val="24"/>
        </w:rPr>
        <w:t>Zhotovitelem a O</w:t>
      </w:r>
      <w:r w:rsidRPr="00265480">
        <w:rPr>
          <w:rFonts w:ascii="Arial" w:hAnsi="Arial" w:cs="Arial"/>
          <w:bCs/>
          <w:sz w:val="24"/>
          <w:szCs w:val="24"/>
        </w:rPr>
        <w:t>bjednatelem.</w:t>
      </w:r>
      <w:r w:rsidRPr="00265480">
        <w:rPr>
          <w:rFonts w:ascii="Arial" w:hAnsi="Arial" w:cs="Arial"/>
          <w:bCs/>
          <w:sz w:val="24"/>
          <w:szCs w:val="24"/>
        </w:rPr>
        <w:t xml:space="preserve"> Pro ty části díla, které byly v důsledku oprávněné reklamace Objednatele Zhotovitelem opraveny, běží záruční lhůta opětovně od počátku ode dne provedení reklamační opravy.</w:t>
      </w:r>
    </w:p>
    <w:p w:rsidR="007E3CB7" w:rsidRPr="00265480" w:rsidP="006057F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odpovídá za vady, jež má dílo v době předání a dále odpovídá za vady díla zjištěné v záruční době.</w:t>
      </w:r>
    </w:p>
    <w:p w:rsidR="00753ECC" w:rsidRPr="00265480" w:rsidP="006057F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neodpovídá za vady díla, jestliže tyto vady byly způsobeny použitím věcí předaných mu k zpracování Objednatelem v případě, že Zhotovitel ani při vynaložení odborné péče vhodnost těchto věcí nemohl zjistit nebo na ně upozornil a Objednatel na jejich použití trval. Zhotovitel rovněž neodpovídá za vady způsobené dodržením nevhodných pokynů daných mu Objednatelem, jestliže Zhotovitel na nevhodnost těchto pokynů písemně upozornil a Objednatel na jejich dodržení trval nebo jestli Zhotovitel tuto nevhodnost ani při vynaložení odborné péče nemohl zjistit.</w:t>
      </w:r>
    </w:p>
    <w:p w:rsidR="00753ECC" w:rsidRPr="00265480" w:rsidP="006057F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Zhotovitel neodpovídá za vady díla, které byly zaviněny Objednatelem, třetí osobou nebo způsobeny vyšší mocí.</w:t>
      </w:r>
    </w:p>
    <w:p w:rsidR="00753ECC" w:rsidRPr="00265480" w:rsidP="006057F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Uplatnění reklamace –</w:t>
      </w:r>
      <w:r w:rsidRPr="00265480" w:rsidR="00C22748">
        <w:rPr>
          <w:rFonts w:ascii="Arial" w:hAnsi="Arial" w:cs="Arial"/>
          <w:bCs/>
          <w:sz w:val="24"/>
          <w:szCs w:val="24"/>
        </w:rPr>
        <w:t xml:space="preserve"> </w:t>
      </w:r>
      <w:r w:rsidRPr="00265480">
        <w:rPr>
          <w:rFonts w:ascii="Arial" w:hAnsi="Arial" w:cs="Arial"/>
          <w:bCs/>
          <w:sz w:val="24"/>
          <w:szCs w:val="24"/>
        </w:rPr>
        <w:t>Objednatel je povinen vady písemně reklamovat u Zhotovitele bez zbytečného odkladu po jejich zjištění. Oznámení reklamací odešle e-mailem a následně písemně na adresu Zhotovitele uvedenou v oddíle Smluvní strany. V reklamaci musí být vady popsány nebo uvedeno jak se projevují. Dále v reklamaci Objednatel uvede, jakým způsobem požaduje sjednat nápravu. Objednatel je oprávněn požadovat:</w:t>
      </w:r>
    </w:p>
    <w:p w:rsidR="00753ECC" w:rsidRPr="00265480" w:rsidP="00753ECC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Odstranění vady dodáním náhradního dílu</w:t>
      </w:r>
    </w:p>
    <w:p w:rsidR="00753ECC" w:rsidRPr="00265480" w:rsidP="00753ECC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Odstraněním vady opravou, je-li vada opravitelná</w:t>
      </w:r>
    </w:p>
    <w:p w:rsidR="00753ECC" w:rsidRPr="00265480" w:rsidP="00753ECC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Přiměřenou slevu na sjednané ceny</w:t>
      </w:r>
    </w:p>
    <w:p w:rsidR="00591FDC" w:rsidRPr="00265480" w:rsidP="00591FDC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Objednatel je oprávněn vybrat si ten způsob, který mu nejlépe vyhovuje.</w:t>
      </w:r>
    </w:p>
    <w:p w:rsidR="00591FDC" w:rsidRPr="00265480" w:rsidP="00591FDC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Reklamaci lze uplatnit nejpozději do posledního dne záruční lhůty, přičemž i reklamace odeslaná Objednatelem v poslední den záruční lhůty se považuje za včas uplatněnou.</w:t>
      </w:r>
    </w:p>
    <w:p w:rsidR="00DB64CA" w:rsidRPr="00A700F5" w:rsidP="00C22748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Podmínky odstranění reklamovaných vad – Zhotovitel je povinen do </w:t>
      </w:r>
      <w:r w:rsidRPr="00265480">
        <w:rPr>
          <w:rFonts w:ascii="Arial" w:hAnsi="Arial" w:cs="Arial"/>
          <w:bCs/>
          <w:sz w:val="24"/>
          <w:szCs w:val="24"/>
        </w:rPr>
        <w:t>10-ti</w:t>
      </w:r>
      <w:r w:rsidRPr="00265480">
        <w:rPr>
          <w:rFonts w:ascii="Arial" w:hAnsi="Arial" w:cs="Arial"/>
          <w:bCs/>
          <w:sz w:val="24"/>
          <w:szCs w:val="24"/>
        </w:rPr>
        <w:t xml:space="preserve"> dnů od obdržení reklamace písemně oznámit Objednateli, zda reklamaci uznává či neuznává. Pokud tak neučiní, má se za to, že reklamaci Objednatele uznává. Vždy však musí písemně sdělit, v jakém termínu nastoupí k odstranění vady. Tento termín nesmí být delší než 15 dnů ode dne obdržení reklamace, a to bez ohledu na to, zda Zhotovitel reklamaci uznává či neuznává. Nestanoví-li Z</w:t>
      </w:r>
      <w:r w:rsidRPr="00265480" w:rsidR="00B13A69">
        <w:rPr>
          <w:rFonts w:ascii="Arial" w:hAnsi="Arial" w:cs="Arial"/>
          <w:bCs/>
          <w:sz w:val="24"/>
          <w:szCs w:val="24"/>
        </w:rPr>
        <w:t>hotovitel uvedený termín, pak pla</w:t>
      </w:r>
      <w:r w:rsidRPr="00265480">
        <w:rPr>
          <w:rFonts w:ascii="Arial" w:hAnsi="Arial" w:cs="Arial"/>
          <w:bCs/>
          <w:sz w:val="24"/>
          <w:szCs w:val="24"/>
        </w:rPr>
        <w:t xml:space="preserve">tí lhůta </w:t>
      </w:r>
      <w:r w:rsidRPr="00265480">
        <w:rPr>
          <w:rFonts w:ascii="Arial" w:hAnsi="Arial" w:cs="Arial"/>
          <w:bCs/>
          <w:sz w:val="24"/>
          <w:szCs w:val="24"/>
        </w:rPr>
        <w:t>15-ti</w:t>
      </w:r>
      <w:r w:rsidRPr="00265480">
        <w:rPr>
          <w:rFonts w:ascii="Arial" w:hAnsi="Arial" w:cs="Arial"/>
          <w:bCs/>
          <w:sz w:val="24"/>
          <w:szCs w:val="24"/>
        </w:rPr>
        <w:t xml:space="preserve"> dnů ode dne obdržení reklamace. Současně Zhotovitel písemně navrhne, do kterého termínu vady odstraní.</w:t>
      </w:r>
      <w:r w:rsidRPr="00265480" w:rsidR="00B13A69">
        <w:rPr>
          <w:rFonts w:ascii="Arial" w:hAnsi="Arial" w:cs="Arial"/>
          <w:bCs/>
          <w:sz w:val="24"/>
          <w:szCs w:val="24"/>
        </w:rPr>
        <w:t xml:space="preserve"> Zhotovitel je povinen nastoupit neprodleně k odstranění reklamované vady, nejpozději však do patnácti dnů po obdržení reklamace, a to i v případě, že reklamaci neuznává. Náklady na odstranění reklamované vady nese Zhotovitel i ve sporných případech až do rozhodnutí soudu. Nenastoupí-li Zhotovitel k odstranění reklamované vady ani do </w:t>
      </w:r>
      <w:r w:rsidRPr="00265480" w:rsidR="00B13A69">
        <w:rPr>
          <w:rFonts w:ascii="Arial" w:hAnsi="Arial" w:cs="Arial"/>
          <w:bCs/>
          <w:sz w:val="24"/>
          <w:szCs w:val="24"/>
        </w:rPr>
        <w:t>20-ti</w:t>
      </w:r>
      <w:r w:rsidRPr="00265480" w:rsidR="00B13A69">
        <w:rPr>
          <w:rFonts w:ascii="Arial" w:hAnsi="Arial" w:cs="Arial"/>
          <w:bCs/>
          <w:sz w:val="24"/>
          <w:szCs w:val="24"/>
        </w:rPr>
        <w:t xml:space="preserve"> dnů po obdržení reklamace Objednatele (resp. 24 hodin v případě havárie) je Objednatel oprávněn pověřit odstraněním vady jinou odbornou právnickou nebo fyzickou osobu (třetí osobu). Veškeré takto vzniklé náklady uhradí Objednateli Zhotovitel. V takové </w:t>
      </w:r>
      <w:r w:rsidRPr="00265480" w:rsidR="00B13A69">
        <w:rPr>
          <w:rFonts w:ascii="Arial" w:hAnsi="Arial" w:cs="Arial"/>
          <w:bCs/>
          <w:sz w:val="24"/>
          <w:szCs w:val="24"/>
        </w:rPr>
        <w:t>případ</w:t>
      </w:r>
      <w:r w:rsidR="00A700F5">
        <w:rPr>
          <w:rFonts w:ascii="Arial" w:hAnsi="Arial" w:cs="Arial"/>
          <w:bCs/>
          <w:sz w:val="24"/>
          <w:szCs w:val="24"/>
        </w:rPr>
        <w:t>ě</w:t>
      </w:r>
      <w:r w:rsidR="00A700F5">
        <w:rPr>
          <w:rFonts w:ascii="Arial" w:hAnsi="Arial" w:cs="Arial"/>
          <w:bCs/>
          <w:sz w:val="24"/>
          <w:szCs w:val="24"/>
        </w:rPr>
        <w:t xml:space="preserve"> se zásah třetí osoby do díla </w:t>
      </w:r>
      <w:r w:rsidRPr="00265480" w:rsidR="00B13A69">
        <w:rPr>
          <w:rFonts w:ascii="Arial" w:hAnsi="Arial" w:cs="Arial"/>
          <w:bCs/>
          <w:sz w:val="24"/>
          <w:szCs w:val="24"/>
        </w:rPr>
        <w:t>považuje z hlediska platnosti záruk za zásah Zhotovitele.</w:t>
      </w:r>
      <w:r w:rsidRPr="00265480" w:rsidR="0015520B">
        <w:rPr>
          <w:rFonts w:ascii="Arial" w:hAnsi="Arial" w:cs="Arial"/>
          <w:bCs/>
          <w:sz w:val="24"/>
          <w:szCs w:val="24"/>
        </w:rPr>
        <w:t xml:space="preserve"> Lhůtu pro odstranění reklamovaných vad sjednávají o</w:t>
      </w:r>
      <w:r w:rsidR="00A700F5">
        <w:rPr>
          <w:rFonts w:ascii="Arial" w:hAnsi="Arial" w:cs="Arial"/>
          <w:bCs/>
          <w:sz w:val="24"/>
          <w:szCs w:val="24"/>
        </w:rPr>
        <w:t xml:space="preserve">bě smluvní strany podle povahy </w:t>
      </w:r>
      <w:r w:rsidRPr="00265480" w:rsidR="0015520B">
        <w:rPr>
          <w:rFonts w:ascii="Arial" w:hAnsi="Arial" w:cs="Arial"/>
          <w:bCs/>
          <w:sz w:val="24"/>
          <w:szCs w:val="24"/>
        </w:rPr>
        <w:t>a rozsahu reklamované vady. Nedojde-li mezi oběma smluvními stranami k dohodě o termínu odstranění reklamované vady, platí, že reklamovaná vada musí být odstraněna nejpozději do 30 dnů ode dne uplatnění reklamace Objednatelem. O odstranění reklamované vady sepíše Objednatel protokol, ve kterém potvrdí odstranění vady nebo uvede důvody, pro které odmítá opravu převzít.</w:t>
      </w:r>
    </w:p>
    <w:p w:rsidR="00DB64CA" w:rsidP="00C2274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12F67" w:rsidP="00C2274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12F67" w:rsidRPr="00265480" w:rsidP="00C2274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22748" w:rsidP="00C227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XIV. DOKLADY NEZBYTNÉ K PŘEDÁNÍ A PŘEVZETÍ DÍLA</w:t>
      </w:r>
    </w:p>
    <w:p w:rsidR="00A700F5" w:rsidRPr="00265480" w:rsidP="00C227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22748" w:rsidRPr="00265480" w:rsidP="00C22748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Zhotovitel je povinen připravit a doložit u předávacího a přejímacího řízení zejména tyto doklady: </w:t>
      </w:r>
    </w:p>
    <w:p w:rsidR="00C22748" w:rsidRPr="00265480" w:rsidP="00C22748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- zápisy a osvědčení, prohlášení o shodě použitých materiálů</w:t>
      </w:r>
    </w:p>
    <w:p w:rsidR="00C22748" w:rsidRPr="00265480" w:rsidP="00C22748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- revizní zprávy</w:t>
      </w:r>
      <w:r w:rsidR="00A700F5">
        <w:rPr>
          <w:rFonts w:ascii="Arial" w:hAnsi="Arial" w:cs="Arial"/>
          <w:bCs/>
          <w:sz w:val="24"/>
          <w:szCs w:val="24"/>
        </w:rPr>
        <w:t>, pokud jsou potřeba</w:t>
      </w:r>
    </w:p>
    <w:p w:rsidR="00C22748" w:rsidRPr="00265480" w:rsidP="00C22748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- zápisy a výsledky o prověření prací a konstrukcí zakrytých v průběhu prací</w:t>
      </w:r>
    </w:p>
    <w:p w:rsidR="00C22748" w:rsidRPr="00265480" w:rsidP="00C22748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- stavební deník (případně deníky)</w:t>
      </w:r>
    </w:p>
    <w:p w:rsidR="00C22748" w:rsidRPr="00265480" w:rsidP="00C22748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- dokumentace případných změn a víceprací</w:t>
      </w:r>
    </w:p>
    <w:p w:rsidR="00C22748" w:rsidRPr="00265480" w:rsidP="00C22748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- podrobnou fotodokumentaci </w:t>
      </w:r>
      <w:r w:rsidRPr="001B2168">
        <w:rPr>
          <w:rFonts w:ascii="Arial" w:hAnsi="Arial" w:cs="Arial"/>
          <w:b/>
          <w:bCs/>
          <w:sz w:val="24"/>
          <w:szCs w:val="24"/>
        </w:rPr>
        <w:t>s popisky</w:t>
      </w:r>
      <w:r w:rsidRPr="00265480">
        <w:rPr>
          <w:rFonts w:ascii="Arial" w:hAnsi="Arial" w:cs="Arial"/>
          <w:bCs/>
          <w:sz w:val="24"/>
          <w:szCs w:val="24"/>
        </w:rPr>
        <w:t xml:space="preserve"> (</w:t>
      </w:r>
      <w:r w:rsidR="00A700F5">
        <w:rPr>
          <w:rFonts w:ascii="Arial" w:hAnsi="Arial" w:cs="Arial"/>
          <w:bCs/>
          <w:sz w:val="24"/>
          <w:szCs w:val="24"/>
        </w:rPr>
        <w:t>1</w:t>
      </w:r>
      <w:r w:rsidRPr="00265480">
        <w:rPr>
          <w:rFonts w:ascii="Arial" w:hAnsi="Arial" w:cs="Arial"/>
          <w:bCs/>
          <w:sz w:val="24"/>
          <w:szCs w:val="24"/>
        </w:rPr>
        <w:t>x na CD)</w:t>
      </w:r>
    </w:p>
    <w:p w:rsidR="00C22748" w:rsidRPr="00265480" w:rsidP="00C22748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- seznam subdodavatelů, kteří se na zakázce podíleli</w:t>
      </w:r>
    </w:p>
    <w:p w:rsidR="00C22748" w:rsidRPr="00265480" w:rsidP="00C22748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- další doklady vyžadované k předávacímu a přejímacímu řízení</w:t>
      </w:r>
    </w:p>
    <w:p w:rsidR="00C22748" w:rsidRPr="00265480" w:rsidP="00C22748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Nedoloží-li Zhotovitel požadované doklady, nepovažuje se příslušná část díla za dokončenou a schopnou předání</w:t>
      </w:r>
    </w:p>
    <w:p w:rsidR="00C22748" w:rsidP="009F5A1A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</w:p>
    <w:p w:rsidR="00D12F67" w:rsidRPr="00265480" w:rsidP="009F5A1A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</w:p>
    <w:p w:rsidR="00C22748" w:rsidRPr="00265480" w:rsidP="00C2274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  </w:t>
      </w:r>
    </w:p>
    <w:p w:rsidR="00C01547" w:rsidP="00C0154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XV. ZMĚNA SMLOUVY </w:t>
      </w:r>
      <w:r w:rsidRPr="00265480">
        <w:rPr>
          <w:rFonts w:ascii="Arial" w:hAnsi="Arial" w:cs="Arial"/>
          <w:b/>
          <w:bCs/>
          <w:sz w:val="24"/>
          <w:szCs w:val="24"/>
        </w:rPr>
        <w:t xml:space="preserve">A </w:t>
      </w:r>
      <w:r w:rsidRPr="00265480" w:rsidR="004B2C1B">
        <w:rPr>
          <w:rFonts w:ascii="Arial" w:hAnsi="Arial" w:cs="Arial"/>
          <w:b/>
          <w:bCs/>
          <w:sz w:val="24"/>
          <w:szCs w:val="24"/>
        </w:rPr>
        <w:t>ODSTOUPENÍ OD SMLOUVY</w:t>
      </w:r>
    </w:p>
    <w:p w:rsidR="00A700F5" w:rsidRPr="00265480" w:rsidP="00C0154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C01547" w:rsidRPr="00265480" w:rsidP="009933E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Jakákoli změna S</w:t>
      </w:r>
      <w:r w:rsidRPr="00265480">
        <w:rPr>
          <w:rFonts w:ascii="Arial" w:hAnsi="Arial" w:cs="Arial"/>
          <w:bCs/>
          <w:sz w:val="24"/>
          <w:szCs w:val="24"/>
        </w:rPr>
        <w:t>mlouvy musí mít písemnou formu a musí být podepsána osobami oprávněnými za Objednatele a Zhotovitele jednat a podepisovat nebo osobami jimi zmocněnými.</w:t>
      </w:r>
    </w:p>
    <w:p w:rsidR="009933EB" w:rsidRPr="00265480" w:rsidP="009933E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Změny Smlouvy se sjednávají jako dodatek ke </w:t>
      </w:r>
      <w:r w:rsidR="00A700F5">
        <w:rPr>
          <w:rFonts w:ascii="Arial" w:hAnsi="Arial" w:cs="Arial"/>
          <w:bCs/>
          <w:sz w:val="24"/>
          <w:szCs w:val="24"/>
        </w:rPr>
        <w:t>S</w:t>
      </w:r>
      <w:r w:rsidRPr="00265480">
        <w:rPr>
          <w:rFonts w:ascii="Arial" w:hAnsi="Arial" w:cs="Arial"/>
          <w:bCs/>
          <w:sz w:val="24"/>
          <w:szCs w:val="24"/>
        </w:rPr>
        <w:t>mlouvě s číselným označením podle po</w:t>
      </w:r>
      <w:r w:rsidR="00A700F5">
        <w:rPr>
          <w:rFonts w:ascii="Arial" w:hAnsi="Arial" w:cs="Arial"/>
          <w:bCs/>
          <w:sz w:val="24"/>
          <w:szCs w:val="24"/>
        </w:rPr>
        <w:t>řadového čísla příslušné změny S</w:t>
      </w:r>
      <w:r w:rsidRPr="00265480">
        <w:rPr>
          <w:rFonts w:ascii="Arial" w:hAnsi="Arial" w:cs="Arial"/>
          <w:bCs/>
          <w:sz w:val="24"/>
          <w:szCs w:val="24"/>
        </w:rPr>
        <w:t>mlouvy.</w:t>
      </w:r>
    </w:p>
    <w:p w:rsidR="009933EB" w:rsidRPr="00265480" w:rsidP="009933E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Zápisy ve stavebním</w:t>
      </w:r>
      <w:r w:rsidR="00A700F5">
        <w:rPr>
          <w:rFonts w:ascii="Arial" w:hAnsi="Arial" w:cs="Arial"/>
          <w:bCs/>
          <w:sz w:val="24"/>
          <w:szCs w:val="24"/>
        </w:rPr>
        <w:t xml:space="preserve"> deníku se nepovažují za změnu S</w:t>
      </w:r>
      <w:r w:rsidRPr="00265480">
        <w:rPr>
          <w:rFonts w:ascii="Arial" w:hAnsi="Arial" w:cs="Arial"/>
          <w:bCs/>
          <w:sz w:val="24"/>
          <w:szCs w:val="24"/>
        </w:rPr>
        <w:t xml:space="preserve">mlouvy, ale slouží jako podklad pro vypracování příslušných dodatků ke </w:t>
      </w:r>
      <w:r w:rsidR="00A700F5">
        <w:rPr>
          <w:rFonts w:ascii="Arial" w:hAnsi="Arial" w:cs="Arial"/>
          <w:bCs/>
          <w:sz w:val="24"/>
          <w:szCs w:val="24"/>
        </w:rPr>
        <w:t>S</w:t>
      </w:r>
      <w:r w:rsidRPr="00265480">
        <w:rPr>
          <w:rFonts w:ascii="Arial" w:hAnsi="Arial" w:cs="Arial"/>
          <w:bCs/>
          <w:sz w:val="24"/>
          <w:szCs w:val="24"/>
        </w:rPr>
        <w:t>mlouvě.</w:t>
      </w:r>
    </w:p>
    <w:p w:rsidR="009933EB" w:rsidRPr="00265480" w:rsidP="009933E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Objednatel má právo od S</w:t>
      </w:r>
      <w:r w:rsidRPr="00265480">
        <w:rPr>
          <w:rFonts w:ascii="Arial" w:hAnsi="Arial" w:cs="Arial"/>
          <w:bCs/>
          <w:sz w:val="24"/>
          <w:szCs w:val="24"/>
        </w:rPr>
        <w:t>mlouvy odstoupit v případě, že pr</w:t>
      </w:r>
      <w:r w:rsidR="001B2168">
        <w:rPr>
          <w:rFonts w:ascii="Arial" w:hAnsi="Arial" w:cs="Arial"/>
          <w:bCs/>
          <w:sz w:val="24"/>
          <w:szCs w:val="24"/>
        </w:rPr>
        <w:t xml:space="preserve">obíhá insolvenční řízení proti </w:t>
      </w:r>
      <w:r w:rsidRPr="00265480">
        <w:rPr>
          <w:rFonts w:ascii="Arial" w:hAnsi="Arial" w:cs="Arial"/>
          <w:bCs/>
          <w:sz w:val="24"/>
          <w:szCs w:val="24"/>
        </w:rPr>
        <w:t>majetku Zhotovitele, v němž bylo vydáno rozhodnutí o úpadku, nebo insolvenční návrh byl zamítnut proto, že majetek Zhotovitele nepostačuje k úhradě nákladů insolvenčního řízení, nebo byl konkurz zrušen proto, že majetek Zhotovitele byl zcela nepostačující.</w:t>
      </w:r>
    </w:p>
    <w:p w:rsidR="009933EB" w:rsidRPr="00265480" w:rsidP="009933E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Objednatel může odstoupit od S</w:t>
      </w:r>
      <w:r w:rsidRPr="00265480">
        <w:rPr>
          <w:rFonts w:ascii="Arial" w:hAnsi="Arial" w:cs="Arial"/>
          <w:bCs/>
          <w:sz w:val="24"/>
          <w:szCs w:val="24"/>
        </w:rPr>
        <w:t>mlouvy, poruší-li Zhotovitel podstatným způsobem své smluvní povinnosti. Zhotoviteli budou uhrazeny účelně vynaložené náklady prokazatelně spojené s dosud provedenými pra</w:t>
      </w:r>
      <w:r>
        <w:rPr>
          <w:rFonts w:ascii="Arial" w:hAnsi="Arial" w:cs="Arial"/>
          <w:bCs/>
          <w:sz w:val="24"/>
          <w:szCs w:val="24"/>
        </w:rPr>
        <w:t>cemi (ke kterým budou doloženy S</w:t>
      </w:r>
      <w:r w:rsidRPr="00265480">
        <w:rPr>
          <w:rFonts w:ascii="Arial" w:hAnsi="Arial" w:cs="Arial"/>
          <w:bCs/>
          <w:sz w:val="24"/>
          <w:szCs w:val="24"/>
        </w:rPr>
        <w:t>mlouvou požadované doklady) mimo nákl</w:t>
      </w:r>
      <w:r>
        <w:rPr>
          <w:rFonts w:ascii="Arial" w:hAnsi="Arial" w:cs="Arial"/>
          <w:bCs/>
          <w:sz w:val="24"/>
          <w:szCs w:val="24"/>
        </w:rPr>
        <w:t>adů spojených s odstoupením od S</w:t>
      </w:r>
      <w:r w:rsidRPr="00265480">
        <w:rPr>
          <w:rFonts w:ascii="Arial" w:hAnsi="Arial" w:cs="Arial"/>
          <w:bCs/>
          <w:sz w:val="24"/>
          <w:szCs w:val="24"/>
        </w:rPr>
        <w:t>mlouvy. Současně Objednateli vzniká nárok na úhradu vícenákladů vynaložených na dokončení díla a na náhradu ztrát vzniklých prodloužením termínu dokončení ve stejném rozsahu.</w:t>
      </w:r>
    </w:p>
    <w:p w:rsidR="009933EB" w:rsidRPr="00265480" w:rsidP="009933E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Objednatel má právo od S</w:t>
      </w:r>
      <w:r w:rsidRPr="00265480">
        <w:rPr>
          <w:rFonts w:ascii="Arial" w:hAnsi="Arial" w:cs="Arial"/>
          <w:bCs/>
          <w:sz w:val="24"/>
          <w:szCs w:val="24"/>
        </w:rPr>
        <w:t>mlouvy odstoupit v případě, že Zhotovitel uvedl v nabídce informace nebo doklady, které neodpovídají skutečnosti a měly nebo mohly mít vliv na výsledek zadávacího řízení.</w:t>
      </w:r>
    </w:p>
    <w:p w:rsidR="00DB68FB" w:rsidRPr="00A700F5" w:rsidP="009933E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700F5">
        <w:rPr>
          <w:rFonts w:ascii="Arial" w:hAnsi="Arial" w:cs="Arial"/>
          <w:bCs/>
          <w:sz w:val="24"/>
          <w:szCs w:val="24"/>
        </w:rPr>
        <w:t xml:space="preserve">Podstatným porušením </w:t>
      </w:r>
      <w:r w:rsidRPr="00A700F5" w:rsidR="00A700F5">
        <w:rPr>
          <w:rFonts w:ascii="Arial" w:hAnsi="Arial" w:cs="Arial"/>
          <w:bCs/>
          <w:sz w:val="24"/>
          <w:szCs w:val="24"/>
        </w:rPr>
        <w:t>S</w:t>
      </w:r>
      <w:r w:rsidRPr="00A700F5">
        <w:rPr>
          <w:rFonts w:ascii="Arial" w:hAnsi="Arial" w:cs="Arial"/>
          <w:bCs/>
          <w:sz w:val="24"/>
          <w:szCs w:val="24"/>
        </w:rPr>
        <w:t>mlouvy se rozumí zejména: vadné plnění předmětu díla dle zadání, nedodržení termínu plnění a ned</w:t>
      </w:r>
      <w:r w:rsidR="00A700F5">
        <w:rPr>
          <w:rFonts w:ascii="Arial" w:hAnsi="Arial" w:cs="Arial"/>
          <w:bCs/>
          <w:sz w:val="24"/>
          <w:szCs w:val="24"/>
        </w:rPr>
        <w:t>održení jakékoli podmínky této S</w:t>
      </w:r>
      <w:r w:rsidRPr="00A700F5">
        <w:rPr>
          <w:rFonts w:ascii="Arial" w:hAnsi="Arial" w:cs="Arial"/>
          <w:bCs/>
          <w:sz w:val="24"/>
          <w:szCs w:val="24"/>
        </w:rPr>
        <w:t>mlouvy</w:t>
      </w:r>
      <w:r w:rsidR="00A700F5">
        <w:rPr>
          <w:rFonts w:ascii="Arial" w:hAnsi="Arial" w:cs="Arial"/>
          <w:bCs/>
          <w:sz w:val="24"/>
          <w:szCs w:val="24"/>
        </w:rPr>
        <w:t>,</w:t>
      </w:r>
      <w:r w:rsidRPr="00A700F5">
        <w:rPr>
          <w:rFonts w:ascii="Arial" w:hAnsi="Arial" w:cs="Arial"/>
          <w:bCs/>
          <w:sz w:val="24"/>
          <w:szCs w:val="24"/>
        </w:rPr>
        <w:t xml:space="preserve"> nedodržování pravidel BOZP v rámci realizace, atd.</w:t>
      </w:r>
    </w:p>
    <w:p w:rsidR="009933EB" w:rsidRPr="00265480" w:rsidP="009933E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Odstoupením od S</w:t>
      </w:r>
      <w:r w:rsidRPr="00265480" w:rsidR="00DB68FB">
        <w:rPr>
          <w:rFonts w:ascii="Arial" w:hAnsi="Arial" w:cs="Arial"/>
          <w:bCs/>
          <w:sz w:val="24"/>
          <w:szCs w:val="24"/>
        </w:rPr>
        <w:t>mlouvy zanikají všechna práva a povinnosti s</w:t>
      </w:r>
      <w:r>
        <w:rPr>
          <w:rFonts w:ascii="Arial" w:hAnsi="Arial" w:cs="Arial"/>
          <w:bCs/>
          <w:sz w:val="24"/>
          <w:szCs w:val="24"/>
        </w:rPr>
        <w:t>trany ze S</w:t>
      </w:r>
      <w:r w:rsidRPr="00265480" w:rsidR="00DB68FB">
        <w:rPr>
          <w:rFonts w:ascii="Arial" w:hAnsi="Arial" w:cs="Arial"/>
          <w:bCs/>
          <w:sz w:val="24"/>
          <w:szCs w:val="24"/>
        </w:rPr>
        <w:t>mlouvy</w:t>
      </w:r>
      <w:r w:rsidRPr="00265480" w:rsidR="00D862D0">
        <w:rPr>
          <w:rFonts w:ascii="Arial" w:hAnsi="Arial" w:cs="Arial"/>
          <w:bCs/>
          <w:sz w:val="24"/>
          <w:szCs w:val="24"/>
        </w:rPr>
        <w:t xml:space="preserve">. </w:t>
      </w:r>
      <w:r w:rsidRPr="00265480">
        <w:rPr>
          <w:rFonts w:ascii="Arial" w:hAnsi="Arial" w:cs="Arial"/>
          <w:bCs/>
          <w:sz w:val="24"/>
          <w:szCs w:val="24"/>
        </w:rPr>
        <w:t xml:space="preserve">  </w:t>
      </w:r>
    </w:p>
    <w:p w:rsidR="00DB68FB" w:rsidRPr="00265480" w:rsidP="009933EB">
      <w:pPr>
        <w:pStyle w:val="ListParagraph"/>
        <w:spacing w:after="0" w:line="240" w:lineRule="auto"/>
        <w:ind w:left="10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Odstoupení od S</w:t>
      </w:r>
      <w:r w:rsidRPr="00265480" w:rsidR="00D862D0">
        <w:rPr>
          <w:rFonts w:ascii="Arial" w:hAnsi="Arial" w:cs="Arial"/>
          <w:bCs/>
          <w:sz w:val="24"/>
          <w:szCs w:val="24"/>
        </w:rPr>
        <w:t>mlouvy se však nedotýká nároku na n</w:t>
      </w:r>
      <w:r>
        <w:rPr>
          <w:rFonts w:ascii="Arial" w:hAnsi="Arial" w:cs="Arial"/>
          <w:bCs/>
          <w:sz w:val="24"/>
          <w:szCs w:val="24"/>
        </w:rPr>
        <w:t>áhradu škody vzniklé porušením S</w:t>
      </w:r>
      <w:r w:rsidRPr="00265480" w:rsidR="00D862D0">
        <w:rPr>
          <w:rFonts w:ascii="Arial" w:hAnsi="Arial" w:cs="Arial"/>
          <w:bCs/>
          <w:sz w:val="24"/>
          <w:szCs w:val="24"/>
        </w:rPr>
        <w:t xml:space="preserve">mlouvy, řešení sporů mezi smluvními stranami, nároků na náhradu škody vzniklé porušením </w:t>
      </w:r>
      <w:r>
        <w:rPr>
          <w:rFonts w:ascii="Arial" w:hAnsi="Arial" w:cs="Arial"/>
          <w:bCs/>
          <w:sz w:val="24"/>
          <w:szCs w:val="24"/>
        </w:rPr>
        <w:t>S</w:t>
      </w:r>
      <w:r w:rsidRPr="00265480" w:rsidR="00D862D0">
        <w:rPr>
          <w:rFonts w:ascii="Arial" w:hAnsi="Arial" w:cs="Arial"/>
          <w:bCs/>
          <w:sz w:val="24"/>
          <w:szCs w:val="24"/>
        </w:rPr>
        <w:t>mlouvy, řešení sporů mezi smluvními stranami, nároků na smluvní pokuty a j</w:t>
      </w:r>
      <w:r>
        <w:rPr>
          <w:rFonts w:ascii="Arial" w:hAnsi="Arial" w:cs="Arial"/>
          <w:bCs/>
          <w:sz w:val="24"/>
          <w:szCs w:val="24"/>
        </w:rPr>
        <w:t>iných nároků, které podle této S</w:t>
      </w:r>
      <w:r w:rsidRPr="00265480" w:rsidR="00D862D0">
        <w:rPr>
          <w:rFonts w:ascii="Arial" w:hAnsi="Arial" w:cs="Arial"/>
          <w:bCs/>
          <w:sz w:val="24"/>
          <w:szCs w:val="24"/>
        </w:rPr>
        <w:t xml:space="preserve">mlouvy nebo vzhledem ke své povaze mají trvat i po ukončení </w:t>
      </w:r>
      <w:r>
        <w:rPr>
          <w:rFonts w:ascii="Arial" w:hAnsi="Arial" w:cs="Arial"/>
          <w:bCs/>
          <w:sz w:val="24"/>
          <w:szCs w:val="24"/>
        </w:rPr>
        <w:t>S</w:t>
      </w:r>
      <w:r w:rsidRPr="00265480" w:rsidR="00D862D0">
        <w:rPr>
          <w:rFonts w:ascii="Arial" w:hAnsi="Arial" w:cs="Arial"/>
          <w:bCs/>
          <w:sz w:val="24"/>
          <w:szCs w:val="24"/>
        </w:rPr>
        <w:t>mlouvy.</w:t>
      </w:r>
    </w:p>
    <w:p w:rsidR="00D862D0" w:rsidRPr="00A700F5" w:rsidP="009933E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700F5">
        <w:rPr>
          <w:rFonts w:ascii="Arial" w:hAnsi="Arial" w:cs="Arial"/>
          <w:bCs/>
          <w:sz w:val="24"/>
          <w:szCs w:val="24"/>
        </w:rPr>
        <w:t xml:space="preserve">Odstoupení od </w:t>
      </w:r>
      <w:r w:rsidRPr="00A700F5" w:rsidR="00A700F5">
        <w:rPr>
          <w:rFonts w:ascii="Arial" w:hAnsi="Arial" w:cs="Arial"/>
          <w:bCs/>
          <w:sz w:val="24"/>
          <w:szCs w:val="24"/>
        </w:rPr>
        <w:t>S</w:t>
      </w:r>
      <w:r w:rsidRPr="00A700F5">
        <w:rPr>
          <w:rFonts w:ascii="Arial" w:hAnsi="Arial" w:cs="Arial"/>
          <w:bCs/>
          <w:sz w:val="24"/>
          <w:szCs w:val="24"/>
        </w:rPr>
        <w:t xml:space="preserve">mlouvy musí být učiněno písemně, doručeno druhé straně, přičemž </w:t>
      </w:r>
      <w:r w:rsidR="00A700F5">
        <w:rPr>
          <w:rFonts w:ascii="Arial" w:hAnsi="Arial" w:cs="Arial"/>
          <w:bCs/>
          <w:sz w:val="24"/>
          <w:szCs w:val="24"/>
        </w:rPr>
        <w:t>ú</w:t>
      </w:r>
      <w:r w:rsidRPr="00A700F5">
        <w:rPr>
          <w:rFonts w:ascii="Arial" w:hAnsi="Arial" w:cs="Arial"/>
          <w:bCs/>
          <w:sz w:val="24"/>
          <w:szCs w:val="24"/>
        </w:rPr>
        <w:t>činky odstoupení nastávají dnem doručení písemného oznámení.</w:t>
      </w:r>
    </w:p>
    <w:p w:rsidR="00D862D0" w:rsidRPr="00A700F5" w:rsidP="009933E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700F5">
        <w:rPr>
          <w:rFonts w:ascii="Arial" w:hAnsi="Arial" w:cs="Arial"/>
          <w:bCs/>
          <w:sz w:val="24"/>
          <w:szCs w:val="24"/>
        </w:rPr>
        <w:t>Nedohodnou-li se obě smluvní strany jinak, může Objednatel před předáním</w:t>
      </w:r>
      <w:r w:rsidR="00A700F5">
        <w:rPr>
          <w:rFonts w:ascii="Arial" w:hAnsi="Arial" w:cs="Arial"/>
          <w:bCs/>
          <w:sz w:val="24"/>
          <w:szCs w:val="24"/>
        </w:rPr>
        <w:t xml:space="preserve"> </w:t>
      </w:r>
      <w:r w:rsidRPr="00A700F5">
        <w:rPr>
          <w:rFonts w:ascii="Arial" w:hAnsi="Arial" w:cs="Arial"/>
          <w:bCs/>
          <w:sz w:val="24"/>
          <w:szCs w:val="24"/>
        </w:rPr>
        <w:t xml:space="preserve">staveniště Zhotoviteli od </w:t>
      </w:r>
      <w:r w:rsidR="00A700F5">
        <w:rPr>
          <w:rFonts w:ascii="Arial" w:hAnsi="Arial" w:cs="Arial"/>
          <w:bCs/>
          <w:sz w:val="24"/>
          <w:szCs w:val="24"/>
        </w:rPr>
        <w:t>S</w:t>
      </w:r>
      <w:r w:rsidRPr="00A700F5">
        <w:rPr>
          <w:rFonts w:ascii="Arial" w:hAnsi="Arial" w:cs="Arial"/>
          <w:bCs/>
          <w:sz w:val="24"/>
          <w:szCs w:val="24"/>
        </w:rPr>
        <w:t>mlouvy odstoupit, aniž by tím druhé smluvní straně vznikly jakékoli nároky. Dále si vyhrazuje právo samostatně zadat kteroukoli část díla a omezit tím rozsah zakázky, či nerealizovat dílo v celém rozsahu.</w:t>
      </w:r>
    </w:p>
    <w:p w:rsidR="00D862D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12F67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EE43E3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EE43E3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265480">
        <w:rPr>
          <w:rFonts w:ascii="Arial" w:hAnsi="Arial" w:cs="Arial"/>
          <w:b/>
          <w:bCs/>
          <w:sz w:val="24"/>
          <w:szCs w:val="24"/>
        </w:rPr>
        <w:t>XII. ZÁVĚREČNÁ USTANOVENÍ</w:t>
      </w:r>
    </w:p>
    <w:p w:rsidR="00A700F5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B9116A" w:rsidRPr="00265480" w:rsidP="00B9116A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Tato S</w:t>
      </w:r>
      <w:r w:rsidRPr="00265480" w:rsidR="00EE43E3">
        <w:rPr>
          <w:rFonts w:ascii="Arial" w:hAnsi="Arial" w:cs="Arial"/>
          <w:bCs/>
          <w:sz w:val="24"/>
          <w:szCs w:val="24"/>
        </w:rPr>
        <w:t xml:space="preserve">mlouva nabývá platnosti a účinnosti dnem jejího podpisu smluvními </w:t>
      </w:r>
    </w:p>
    <w:p w:rsidR="00EE43E3" w:rsidRPr="00265480" w:rsidP="00B9116A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>stranami.</w:t>
      </w:r>
    </w:p>
    <w:p w:rsidR="00A700F5" w:rsidP="00A700F5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Měnit nebo upravovat text této S</w:t>
      </w:r>
      <w:r w:rsidRPr="00265480" w:rsidR="00EE43E3">
        <w:rPr>
          <w:rFonts w:ascii="Arial" w:hAnsi="Arial" w:cs="Arial"/>
          <w:bCs/>
          <w:sz w:val="24"/>
          <w:szCs w:val="24"/>
        </w:rPr>
        <w:t xml:space="preserve">mlouvy lze jen formou písemných dodatků </w:t>
      </w:r>
      <w:r>
        <w:rPr>
          <w:rFonts w:ascii="Arial" w:hAnsi="Arial" w:cs="Arial"/>
          <w:bCs/>
          <w:sz w:val="24"/>
          <w:szCs w:val="24"/>
        </w:rPr>
        <w:t xml:space="preserve">   </w:t>
      </w:r>
    </w:p>
    <w:p w:rsidR="00EE43E3" w:rsidRPr="00265480" w:rsidP="00A700F5">
      <w:pPr>
        <w:pStyle w:val="ListParagraph"/>
        <w:spacing w:after="0" w:line="240" w:lineRule="auto"/>
        <w:ind w:left="106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ř</w:t>
      </w:r>
      <w:r w:rsidR="00A700F5">
        <w:rPr>
          <w:rFonts w:ascii="Arial" w:hAnsi="Arial" w:cs="Arial"/>
          <w:bCs/>
          <w:sz w:val="24"/>
          <w:szCs w:val="24"/>
        </w:rPr>
        <w:t xml:space="preserve">ádně </w:t>
      </w:r>
      <w:r w:rsidRPr="00265480">
        <w:rPr>
          <w:rFonts w:ascii="Arial" w:hAnsi="Arial" w:cs="Arial"/>
          <w:bCs/>
          <w:sz w:val="24"/>
          <w:szCs w:val="24"/>
        </w:rPr>
        <w:t>podepsaných oběma smluvními stranami.</w:t>
      </w:r>
    </w:p>
    <w:p w:rsidR="00EE43E3" w:rsidRPr="00A700F5" w:rsidP="003C062D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700F5">
        <w:rPr>
          <w:rFonts w:ascii="Arial" w:hAnsi="Arial" w:cs="Arial"/>
          <w:bCs/>
          <w:sz w:val="24"/>
          <w:szCs w:val="24"/>
        </w:rPr>
        <w:t xml:space="preserve">Ve věcech touto </w:t>
      </w:r>
      <w:r w:rsidRPr="00A700F5" w:rsidR="00A700F5">
        <w:rPr>
          <w:rFonts w:ascii="Arial" w:hAnsi="Arial" w:cs="Arial"/>
          <w:bCs/>
          <w:sz w:val="24"/>
          <w:szCs w:val="24"/>
        </w:rPr>
        <w:t>S</w:t>
      </w:r>
      <w:r w:rsidRPr="00A700F5">
        <w:rPr>
          <w:rFonts w:ascii="Arial" w:hAnsi="Arial" w:cs="Arial"/>
          <w:bCs/>
          <w:sz w:val="24"/>
          <w:szCs w:val="24"/>
        </w:rPr>
        <w:t xml:space="preserve">mlouvou výslovně neupravených platí příslušná ustanovení </w:t>
      </w:r>
      <w:r w:rsidRPr="00A700F5" w:rsidR="00245AAD">
        <w:rPr>
          <w:rFonts w:ascii="Arial" w:hAnsi="Arial" w:cs="Arial"/>
          <w:bCs/>
          <w:sz w:val="24"/>
          <w:szCs w:val="24"/>
        </w:rPr>
        <w:t>zákona č. 89/2012 Sb., Občanského zákoníku</w:t>
      </w:r>
      <w:r w:rsidRPr="00A700F5">
        <w:rPr>
          <w:rFonts w:ascii="Arial" w:hAnsi="Arial" w:cs="Arial"/>
          <w:bCs/>
          <w:sz w:val="24"/>
          <w:szCs w:val="24"/>
        </w:rPr>
        <w:t>, případně dalších obecně závazných právních předpisů.</w:t>
      </w:r>
    </w:p>
    <w:p w:rsidR="00EE43E3" w:rsidRPr="00A700F5" w:rsidP="003C062D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700F5">
        <w:rPr>
          <w:rFonts w:ascii="Arial" w:hAnsi="Arial" w:cs="Arial"/>
          <w:bCs/>
          <w:sz w:val="24"/>
          <w:szCs w:val="24"/>
        </w:rPr>
        <w:t>Smluvní strany prohlašují</w:t>
      </w:r>
      <w:r w:rsidRPr="00A700F5" w:rsidR="00A700F5">
        <w:rPr>
          <w:rFonts w:ascii="Arial" w:hAnsi="Arial" w:cs="Arial"/>
          <w:bCs/>
          <w:sz w:val="24"/>
          <w:szCs w:val="24"/>
        </w:rPr>
        <w:t>, že si S</w:t>
      </w:r>
      <w:r w:rsidRPr="00A700F5" w:rsidR="00BA00F1">
        <w:rPr>
          <w:rFonts w:ascii="Arial" w:hAnsi="Arial" w:cs="Arial"/>
          <w:bCs/>
          <w:sz w:val="24"/>
          <w:szCs w:val="24"/>
        </w:rPr>
        <w:t>mlouvu přečetly, s obsahem souhlasí a na důkaz připojují své podpisy.</w:t>
      </w:r>
    </w:p>
    <w:p w:rsidR="00BA00F1" w:rsidRPr="00A700F5" w:rsidP="003C062D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700F5">
        <w:rPr>
          <w:rFonts w:ascii="Arial" w:hAnsi="Arial" w:cs="Arial"/>
          <w:bCs/>
          <w:sz w:val="24"/>
          <w:szCs w:val="24"/>
        </w:rPr>
        <w:t xml:space="preserve">Tato </w:t>
      </w:r>
      <w:r w:rsidRPr="00A700F5" w:rsidR="00A700F5">
        <w:rPr>
          <w:rFonts w:ascii="Arial" w:hAnsi="Arial" w:cs="Arial"/>
          <w:bCs/>
          <w:sz w:val="24"/>
          <w:szCs w:val="24"/>
        </w:rPr>
        <w:t>S</w:t>
      </w:r>
      <w:r w:rsidRPr="00A700F5">
        <w:rPr>
          <w:rFonts w:ascii="Arial" w:hAnsi="Arial" w:cs="Arial"/>
          <w:bCs/>
          <w:sz w:val="24"/>
          <w:szCs w:val="24"/>
        </w:rPr>
        <w:t>mlouva je vyhotovena ve čtyřech stejnopisech s platností originálu, z nichž každá smluvní strana obdrží po dvou vyhotoveních.</w:t>
      </w:r>
    </w:p>
    <w:p w:rsidR="00BA00F1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A700F5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A700F5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BA00F1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15520B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65480">
        <w:rPr>
          <w:rFonts w:ascii="Arial" w:hAnsi="Arial" w:cs="Arial"/>
          <w:bCs/>
          <w:sz w:val="24"/>
          <w:szCs w:val="24"/>
        </w:rPr>
        <w:t xml:space="preserve">Schváleno radou města dne </w:t>
      </w:r>
      <w:r w:rsidR="001B2168">
        <w:rPr>
          <w:rFonts w:ascii="Arial" w:hAnsi="Arial" w:cs="Arial"/>
          <w:bCs/>
          <w:sz w:val="24"/>
          <w:szCs w:val="24"/>
        </w:rPr>
        <w:t>6. 3. 2017</w:t>
      </w:r>
      <w:r w:rsidRPr="00265480" w:rsidR="003E3778">
        <w:rPr>
          <w:rFonts w:ascii="Arial" w:hAnsi="Arial" w:cs="Arial"/>
          <w:bCs/>
          <w:sz w:val="24"/>
          <w:szCs w:val="24"/>
        </w:rPr>
        <w:t xml:space="preserve">, </w:t>
      </w:r>
      <w:r w:rsidRPr="00265480">
        <w:rPr>
          <w:rFonts w:ascii="Arial" w:hAnsi="Arial" w:cs="Arial"/>
          <w:bCs/>
          <w:sz w:val="24"/>
          <w:szCs w:val="24"/>
        </w:rPr>
        <w:t xml:space="preserve">usnesení č. </w:t>
      </w:r>
      <w:r w:rsidR="00A71E30">
        <w:rPr>
          <w:rFonts w:ascii="Arial" w:hAnsi="Arial" w:cs="Arial"/>
          <w:bCs/>
          <w:sz w:val="24"/>
          <w:szCs w:val="24"/>
        </w:rPr>
        <w:t>110.</w:t>
      </w:r>
    </w:p>
    <w:p w:rsidR="00A700F5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A700F5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12F67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D12F67" w:rsidRPr="00265480" w:rsidP="004115E7">
      <w:pPr>
        <w:pStyle w:val="ListParagraph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:rsidR="00B9349F" w:rsidRPr="00265480" w:rsidP="00A4050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ab/>
      </w:r>
    </w:p>
    <w:p w:rsidR="00B9349F" w:rsidRPr="00265480" w:rsidP="00894C6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Přílohy:</w:t>
      </w:r>
    </w:p>
    <w:p w:rsidR="00BA00F1" w:rsidRPr="00265480" w:rsidP="00BA00F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Zadávací dokumentace</w:t>
      </w:r>
      <w:r w:rsidRPr="00265480" w:rsidR="00780D64">
        <w:rPr>
          <w:rFonts w:ascii="Arial" w:hAnsi="Arial" w:cs="Arial"/>
          <w:sz w:val="24"/>
          <w:szCs w:val="24"/>
        </w:rPr>
        <w:t xml:space="preserve"> k</w:t>
      </w:r>
      <w:r w:rsidRPr="00265480" w:rsidR="00C07BFA">
        <w:rPr>
          <w:rFonts w:ascii="Arial" w:hAnsi="Arial" w:cs="Arial"/>
          <w:sz w:val="24"/>
          <w:szCs w:val="24"/>
        </w:rPr>
        <w:t> zakázce malého rozsahu II. kategorie dle Směrnice č.1/201</w:t>
      </w:r>
      <w:r w:rsidR="00A700F5">
        <w:rPr>
          <w:rFonts w:ascii="Arial" w:hAnsi="Arial" w:cs="Arial"/>
          <w:sz w:val="24"/>
          <w:szCs w:val="24"/>
        </w:rPr>
        <w:t>7</w:t>
      </w:r>
      <w:r w:rsidRPr="00265480" w:rsidR="00C07BFA">
        <w:rPr>
          <w:rFonts w:ascii="Arial" w:hAnsi="Arial" w:cs="Arial"/>
          <w:sz w:val="24"/>
          <w:szCs w:val="24"/>
        </w:rPr>
        <w:t xml:space="preserve"> města Sušice ze dne </w:t>
      </w:r>
      <w:r w:rsidR="001B2168">
        <w:rPr>
          <w:rFonts w:ascii="Arial" w:hAnsi="Arial" w:cs="Arial"/>
          <w:sz w:val="24"/>
          <w:szCs w:val="24"/>
        </w:rPr>
        <w:t>6. 3. 2017</w:t>
      </w:r>
    </w:p>
    <w:p w:rsidR="00BA00F1" w:rsidRPr="00265480" w:rsidP="00BA00F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Cenová nabídka zhotovitele včetně položkového rozpočtu ze dne</w:t>
      </w:r>
      <w:r w:rsidRPr="00265480" w:rsidR="003E3778">
        <w:rPr>
          <w:rFonts w:ascii="Arial" w:hAnsi="Arial" w:cs="Arial"/>
          <w:sz w:val="24"/>
          <w:szCs w:val="24"/>
        </w:rPr>
        <w:t xml:space="preserve"> </w:t>
      </w:r>
      <w:r w:rsidR="00AB1080">
        <w:rPr>
          <w:rFonts w:ascii="Arial" w:hAnsi="Arial" w:cs="Arial"/>
          <w:sz w:val="24"/>
          <w:szCs w:val="24"/>
        </w:rPr>
        <w:t>23. 3. 2017</w:t>
      </w:r>
    </w:p>
    <w:p w:rsidR="00BA00F1" w:rsidP="00BA00F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 xml:space="preserve">Studie vnějšího vzhledu a zadávací dokumentace </w:t>
      </w:r>
      <w:r w:rsidR="00A700F5">
        <w:rPr>
          <w:rFonts w:ascii="Arial" w:hAnsi="Arial" w:cs="Arial"/>
          <w:sz w:val="24"/>
          <w:szCs w:val="24"/>
        </w:rPr>
        <w:t>pro obnovu fasády</w:t>
      </w:r>
      <w:r w:rsidRPr="00265480">
        <w:rPr>
          <w:rFonts w:ascii="Arial" w:hAnsi="Arial" w:cs="Arial"/>
          <w:sz w:val="24"/>
          <w:szCs w:val="24"/>
        </w:rPr>
        <w:t xml:space="preserve"> obytného domu č. p. 357/II v Sušici, ul. Nádražní vypracované Ing. Arch. Irenou Jandovou a Mgr. Ing. Arch. Karlem Jandou, autorizovaným architektem č. 02968</w:t>
      </w:r>
    </w:p>
    <w:p w:rsidR="00AB1080" w:rsidRPr="00265480" w:rsidP="00BA00F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 prací</w:t>
      </w:r>
    </w:p>
    <w:p w:rsidR="00B9349F" w:rsidRPr="00265480" w:rsidP="00C07BFA">
      <w:pPr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B9349F" w:rsidRPr="00265480" w:rsidP="00894C6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B9349F" w:rsidRPr="00265480" w:rsidP="00894C6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B9349F" w:rsidP="00894C6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D12F67" w:rsidP="00894C6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D12F67" w:rsidRPr="00265480" w:rsidP="00894C6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C73B35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V</w:t>
      </w:r>
      <w:r w:rsidR="00AB1080">
        <w:rPr>
          <w:rFonts w:ascii="Arial" w:hAnsi="Arial" w:cs="Arial"/>
          <w:sz w:val="24"/>
          <w:szCs w:val="24"/>
        </w:rPr>
        <w:t> </w:t>
      </w:r>
      <w:r w:rsidRPr="00265480">
        <w:rPr>
          <w:rFonts w:ascii="Arial" w:hAnsi="Arial" w:cs="Arial"/>
          <w:sz w:val="24"/>
          <w:szCs w:val="24"/>
        </w:rPr>
        <w:t>Sušici</w:t>
      </w:r>
      <w:r w:rsidR="00AB1080">
        <w:rPr>
          <w:rFonts w:ascii="Arial" w:hAnsi="Arial" w:cs="Arial"/>
          <w:sz w:val="24"/>
          <w:szCs w:val="24"/>
        </w:rPr>
        <w:t>,</w:t>
      </w:r>
      <w:r w:rsidR="00F42369">
        <w:rPr>
          <w:rFonts w:ascii="Arial" w:hAnsi="Arial" w:cs="Arial"/>
          <w:sz w:val="24"/>
          <w:szCs w:val="24"/>
        </w:rPr>
        <w:t xml:space="preserve"> dne </w:t>
      </w:r>
      <w:r w:rsidR="00E95A40">
        <w:rPr>
          <w:rFonts w:ascii="Arial" w:hAnsi="Arial" w:cs="Arial"/>
          <w:sz w:val="24"/>
          <w:szCs w:val="24"/>
        </w:rPr>
        <w:t>2</w:t>
      </w:r>
      <w:r w:rsidR="00AB1080">
        <w:rPr>
          <w:rFonts w:ascii="Arial" w:hAnsi="Arial" w:cs="Arial"/>
          <w:sz w:val="24"/>
          <w:szCs w:val="24"/>
        </w:rPr>
        <w:t xml:space="preserve">. </w:t>
      </w:r>
      <w:r w:rsidR="00E95A40">
        <w:rPr>
          <w:rFonts w:ascii="Arial" w:hAnsi="Arial" w:cs="Arial"/>
          <w:sz w:val="24"/>
          <w:szCs w:val="24"/>
        </w:rPr>
        <w:t>5</w:t>
      </w:r>
      <w:r w:rsidR="00AB1080">
        <w:rPr>
          <w:rFonts w:ascii="Arial" w:hAnsi="Arial" w:cs="Arial"/>
          <w:sz w:val="24"/>
          <w:szCs w:val="24"/>
        </w:rPr>
        <w:t>. 2017</w:t>
      </w:r>
      <w:r w:rsidRPr="00265480" w:rsidR="00A83D24">
        <w:rPr>
          <w:rFonts w:ascii="Arial" w:hAnsi="Arial" w:cs="Arial"/>
          <w:sz w:val="24"/>
          <w:szCs w:val="24"/>
        </w:rPr>
        <w:tab/>
      </w:r>
      <w:r w:rsidRPr="00265480" w:rsidR="00A83D24">
        <w:rPr>
          <w:rFonts w:ascii="Arial" w:hAnsi="Arial" w:cs="Arial"/>
          <w:sz w:val="24"/>
          <w:szCs w:val="24"/>
        </w:rPr>
        <w:tab/>
      </w:r>
      <w:r w:rsidRPr="00265480" w:rsidR="00A83D24">
        <w:rPr>
          <w:rFonts w:ascii="Arial" w:hAnsi="Arial" w:cs="Arial"/>
          <w:sz w:val="24"/>
          <w:szCs w:val="24"/>
        </w:rPr>
        <w:tab/>
      </w:r>
      <w:r w:rsidRPr="00265480" w:rsidR="00A83D24">
        <w:rPr>
          <w:rFonts w:ascii="Arial" w:hAnsi="Arial" w:cs="Arial"/>
          <w:sz w:val="24"/>
          <w:szCs w:val="24"/>
        </w:rPr>
        <w:tab/>
      </w:r>
      <w:r w:rsidRPr="00265480" w:rsidR="00A83D24">
        <w:rPr>
          <w:rFonts w:ascii="Arial" w:hAnsi="Arial" w:cs="Arial"/>
          <w:sz w:val="24"/>
          <w:szCs w:val="24"/>
        </w:rPr>
        <w:tab/>
        <w:t xml:space="preserve">   </w:t>
      </w:r>
      <w:r w:rsidRPr="00265480">
        <w:rPr>
          <w:rFonts w:ascii="Arial" w:hAnsi="Arial" w:cs="Arial"/>
          <w:sz w:val="24"/>
          <w:szCs w:val="24"/>
        </w:rPr>
        <w:t>V</w:t>
      </w:r>
      <w:r w:rsidR="00AB1080">
        <w:rPr>
          <w:rFonts w:ascii="Arial" w:hAnsi="Arial" w:cs="Arial"/>
          <w:sz w:val="24"/>
          <w:szCs w:val="24"/>
        </w:rPr>
        <w:t xml:space="preserve"> Sušici, </w:t>
      </w:r>
      <w:r w:rsidRPr="00265480">
        <w:rPr>
          <w:rFonts w:ascii="Arial" w:hAnsi="Arial" w:cs="Arial"/>
          <w:sz w:val="24"/>
          <w:szCs w:val="24"/>
        </w:rPr>
        <w:t>dne</w:t>
      </w:r>
      <w:r w:rsidR="00B13559">
        <w:rPr>
          <w:rFonts w:ascii="Arial" w:hAnsi="Arial" w:cs="Arial"/>
          <w:sz w:val="24"/>
          <w:szCs w:val="24"/>
        </w:rPr>
        <w:t xml:space="preserve"> 4. 5. 2017</w:t>
      </w:r>
    </w:p>
    <w:p w:rsidR="00BA00F1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00F1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73B35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73B35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73B35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73B35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starosta města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 jednatel společnosti</w:t>
      </w:r>
      <w:bookmarkStart w:id="0" w:name="_GoBack"/>
      <w:bookmarkEnd w:id="0"/>
    </w:p>
    <w:p w:rsidR="000B5F40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--------------------------------</w:t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Pr="00265480" w:rsidR="000C465D">
        <w:rPr>
          <w:rFonts w:ascii="Arial" w:hAnsi="Arial" w:cs="Arial"/>
          <w:sz w:val="24"/>
          <w:szCs w:val="24"/>
        </w:rPr>
        <w:t xml:space="preserve">        </w:t>
      </w:r>
      <w:r w:rsidRPr="00265480">
        <w:rPr>
          <w:rFonts w:ascii="Arial" w:hAnsi="Arial" w:cs="Arial"/>
          <w:sz w:val="24"/>
          <w:szCs w:val="24"/>
        </w:rPr>
        <w:t>------------------------------------------</w:t>
      </w:r>
      <w:r w:rsidRPr="00265480" w:rsidR="000C465D">
        <w:rPr>
          <w:rFonts w:ascii="Arial" w:hAnsi="Arial" w:cs="Arial"/>
          <w:sz w:val="24"/>
          <w:szCs w:val="24"/>
        </w:rPr>
        <w:t xml:space="preserve">  Bc. Petr Mottl</w:t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Pr="00265480">
        <w:rPr>
          <w:rFonts w:ascii="Arial" w:hAnsi="Arial" w:cs="Arial"/>
          <w:sz w:val="24"/>
          <w:szCs w:val="24"/>
        </w:rPr>
        <w:tab/>
      </w:r>
      <w:r w:rsidRPr="00265480" w:rsidR="00676081">
        <w:rPr>
          <w:rFonts w:ascii="Arial" w:hAnsi="Arial" w:cs="Arial"/>
          <w:sz w:val="24"/>
          <w:szCs w:val="24"/>
        </w:rPr>
        <w:tab/>
        <w:t xml:space="preserve">       </w:t>
      </w:r>
      <w:r w:rsidRPr="00265480">
        <w:rPr>
          <w:rFonts w:ascii="Arial" w:hAnsi="Arial" w:cs="Arial"/>
          <w:sz w:val="24"/>
          <w:szCs w:val="24"/>
        </w:rPr>
        <w:tab/>
      </w:r>
      <w:r w:rsidRPr="00265480" w:rsidR="000C465D">
        <w:rPr>
          <w:rFonts w:ascii="Arial" w:hAnsi="Arial" w:cs="Arial"/>
          <w:sz w:val="24"/>
          <w:szCs w:val="24"/>
        </w:rPr>
        <w:t xml:space="preserve">  </w:t>
      </w:r>
      <w:r w:rsidR="00AB1080">
        <w:rPr>
          <w:rFonts w:ascii="Arial" w:hAnsi="Arial" w:cs="Arial"/>
          <w:sz w:val="24"/>
          <w:szCs w:val="24"/>
        </w:rPr>
        <w:t xml:space="preserve">                   Petr Nov</w:t>
      </w:r>
      <w:r w:rsidR="00B13559">
        <w:rPr>
          <w:rFonts w:ascii="Arial" w:hAnsi="Arial" w:cs="Arial"/>
          <w:sz w:val="24"/>
          <w:szCs w:val="24"/>
        </w:rPr>
        <w:t>ý</w:t>
      </w:r>
    </w:p>
    <w:p w:rsidR="000B5F40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5480">
        <w:rPr>
          <w:rFonts w:ascii="Arial" w:hAnsi="Arial" w:cs="Arial"/>
          <w:sz w:val="24"/>
          <w:szCs w:val="24"/>
        </w:rPr>
        <w:t>Starosta města Sušice</w:t>
      </w:r>
      <w:r w:rsidR="00AB1080">
        <w:rPr>
          <w:rFonts w:ascii="Arial" w:hAnsi="Arial" w:cs="Arial"/>
          <w:sz w:val="24"/>
          <w:szCs w:val="24"/>
        </w:rPr>
        <w:tab/>
      </w:r>
      <w:r w:rsidR="00AB1080">
        <w:rPr>
          <w:rFonts w:ascii="Arial" w:hAnsi="Arial" w:cs="Arial"/>
          <w:sz w:val="24"/>
          <w:szCs w:val="24"/>
        </w:rPr>
        <w:tab/>
      </w:r>
      <w:r w:rsidR="00AB1080">
        <w:rPr>
          <w:rFonts w:ascii="Arial" w:hAnsi="Arial" w:cs="Arial"/>
          <w:sz w:val="24"/>
          <w:szCs w:val="24"/>
        </w:rPr>
        <w:tab/>
      </w:r>
      <w:r w:rsidR="00AB1080">
        <w:rPr>
          <w:rFonts w:ascii="Arial" w:hAnsi="Arial" w:cs="Arial"/>
          <w:sz w:val="24"/>
          <w:szCs w:val="24"/>
        </w:rPr>
        <w:tab/>
      </w:r>
      <w:r w:rsidR="00AB1080">
        <w:rPr>
          <w:rFonts w:ascii="Arial" w:hAnsi="Arial" w:cs="Arial"/>
          <w:sz w:val="24"/>
          <w:szCs w:val="24"/>
        </w:rPr>
        <w:tab/>
        <w:t>jednatel společnosti</w:t>
      </w:r>
    </w:p>
    <w:p w:rsidR="000C465D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:rsidR="00904EFC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:rsidR="00904EFC" w:rsidRPr="00265480" w:rsidP="00894C6A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:rsidR="00C73B35" w:rsidRPr="00265480" w:rsidP="00880CD1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Sect="003D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62C08"/>
    <w:multiLevelType w:val="hybridMultilevel"/>
    <w:tmpl w:val="D158CDFE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820E84"/>
    <w:multiLevelType w:val="hybridMultilevel"/>
    <w:tmpl w:val="D6B68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65AA5"/>
    <w:multiLevelType w:val="hybridMultilevel"/>
    <w:tmpl w:val="6B446B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4577"/>
    <w:multiLevelType w:val="hybridMultilevel"/>
    <w:tmpl w:val="07885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2754"/>
    <w:multiLevelType w:val="hybridMultilevel"/>
    <w:tmpl w:val="15B8951C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1F752DC"/>
    <w:multiLevelType w:val="hybridMultilevel"/>
    <w:tmpl w:val="0D024E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3962"/>
    <w:multiLevelType w:val="hybridMultilevel"/>
    <w:tmpl w:val="89E00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7A37B06"/>
    <w:multiLevelType w:val="hybridMultilevel"/>
    <w:tmpl w:val="AE80DC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95172"/>
    <w:multiLevelType w:val="hybridMultilevel"/>
    <w:tmpl w:val="A0A2F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F528E"/>
    <w:multiLevelType w:val="hybridMultilevel"/>
    <w:tmpl w:val="913C2504"/>
    <w:lvl w:ilvl="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C2C0139"/>
    <w:multiLevelType w:val="hybridMultilevel"/>
    <w:tmpl w:val="4E56A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15D78"/>
    <w:multiLevelType w:val="hybridMultilevel"/>
    <w:tmpl w:val="3FA065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24089"/>
    <w:multiLevelType w:val="hybridMultilevel"/>
    <w:tmpl w:val="315AA5A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2357FD"/>
    <w:multiLevelType w:val="hybridMultilevel"/>
    <w:tmpl w:val="9C840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06405"/>
    <w:multiLevelType w:val="hybridMultilevel"/>
    <w:tmpl w:val="B8761F4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34097"/>
    <w:multiLevelType w:val="hybridMultilevel"/>
    <w:tmpl w:val="A328C9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3574585"/>
    <w:multiLevelType w:val="hybridMultilevel"/>
    <w:tmpl w:val="94B437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45D5D"/>
    <w:multiLevelType w:val="hybridMultilevel"/>
    <w:tmpl w:val="E2FA4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A488A"/>
    <w:multiLevelType w:val="hybridMultilevel"/>
    <w:tmpl w:val="5832D2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15DA0"/>
    <w:multiLevelType w:val="hybridMultilevel"/>
    <w:tmpl w:val="67D032B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A537E6"/>
    <w:multiLevelType w:val="hybridMultilevel"/>
    <w:tmpl w:val="72827D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4E0E82"/>
    <w:multiLevelType w:val="hybridMultilevel"/>
    <w:tmpl w:val="39AE414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57B32DE1"/>
    <w:multiLevelType w:val="hybridMultilevel"/>
    <w:tmpl w:val="7B004B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7632C"/>
    <w:multiLevelType w:val="hybridMultilevel"/>
    <w:tmpl w:val="BCAC89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D1AC2"/>
    <w:multiLevelType w:val="hybridMultilevel"/>
    <w:tmpl w:val="9552E5C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E727CB6"/>
    <w:multiLevelType w:val="hybridMultilevel"/>
    <w:tmpl w:val="66CAD4E6"/>
    <w:lvl w:ilvl="0">
      <w:start w:val="1"/>
      <w:numFmt w:val="decimal"/>
      <w:lvlText w:val="%1."/>
      <w:lvlJc w:val="left"/>
      <w:pPr>
        <w:ind w:left="1785" w:hanging="360"/>
      </w:pPr>
    </w:lvl>
    <w:lvl w:ilvl="1" w:tentative="1">
      <w:start w:val="1"/>
      <w:numFmt w:val="lowerLetter"/>
      <w:lvlText w:val="%2."/>
      <w:lvlJc w:val="left"/>
      <w:pPr>
        <w:ind w:left="2505" w:hanging="360"/>
      </w:pPr>
    </w:lvl>
    <w:lvl w:ilvl="2" w:tentative="1">
      <w:start w:val="1"/>
      <w:numFmt w:val="lowerRoman"/>
      <w:lvlText w:val="%3."/>
      <w:lvlJc w:val="right"/>
      <w:pPr>
        <w:ind w:left="3225" w:hanging="180"/>
      </w:pPr>
    </w:lvl>
    <w:lvl w:ilvl="3" w:tentative="1">
      <w:start w:val="1"/>
      <w:numFmt w:val="decimal"/>
      <w:lvlText w:val="%4."/>
      <w:lvlJc w:val="left"/>
      <w:pPr>
        <w:ind w:left="3945" w:hanging="360"/>
      </w:pPr>
    </w:lvl>
    <w:lvl w:ilvl="4" w:tentative="1">
      <w:start w:val="1"/>
      <w:numFmt w:val="lowerLetter"/>
      <w:lvlText w:val="%5."/>
      <w:lvlJc w:val="left"/>
      <w:pPr>
        <w:ind w:left="4665" w:hanging="360"/>
      </w:pPr>
    </w:lvl>
    <w:lvl w:ilvl="5" w:tentative="1">
      <w:start w:val="1"/>
      <w:numFmt w:val="lowerRoman"/>
      <w:lvlText w:val="%6."/>
      <w:lvlJc w:val="right"/>
      <w:pPr>
        <w:ind w:left="5385" w:hanging="180"/>
      </w:pPr>
    </w:lvl>
    <w:lvl w:ilvl="6" w:tentative="1">
      <w:start w:val="1"/>
      <w:numFmt w:val="decimal"/>
      <w:lvlText w:val="%7."/>
      <w:lvlJc w:val="left"/>
      <w:pPr>
        <w:ind w:left="6105" w:hanging="360"/>
      </w:pPr>
    </w:lvl>
    <w:lvl w:ilvl="7" w:tentative="1">
      <w:start w:val="1"/>
      <w:numFmt w:val="lowerLetter"/>
      <w:lvlText w:val="%8."/>
      <w:lvlJc w:val="left"/>
      <w:pPr>
        <w:ind w:left="6825" w:hanging="360"/>
      </w:pPr>
    </w:lvl>
    <w:lvl w:ilvl="8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>
    <w:nsid w:val="5E890776"/>
    <w:multiLevelType w:val="hybridMultilevel"/>
    <w:tmpl w:val="EEE449E2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F1F70FE"/>
    <w:multiLevelType w:val="hybridMultilevel"/>
    <w:tmpl w:val="2D72D678"/>
    <w:lvl w:ilvl="0">
      <w:start w:val="1"/>
      <w:numFmt w:val="decimal"/>
      <w:lvlText w:val="%1."/>
      <w:lvlJc w:val="left"/>
      <w:pPr>
        <w:ind w:left="779" w:hanging="360"/>
      </w:pPr>
    </w:lvl>
    <w:lvl w:ilvl="1" w:tentative="1">
      <w:start w:val="1"/>
      <w:numFmt w:val="lowerLetter"/>
      <w:lvlText w:val="%2."/>
      <w:lvlJc w:val="left"/>
      <w:pPr>
        <w:ind w:left="1499" w:hanging="360"/>
      </w:pPr>
    </w:lvl>
    <w:lvl w:ilvl="2" w:tentative="1">
      <w:start w:val="1"/>
      <w:numFmt w:val="lowerRoman"/>
      <w:lvlText w:val="%3."/>
      <w:lvlJc w:val="right"/>
      <w:pPr>
        <w:ind w:left="2219" w:hanging="180"/>
      </w:pPr>
    </w:lvl>
    <w:lvl w:ilvl="3" w:tentative="1">
      <w:start w:val="1"/>
      <w:numFmt w:val="decimal"/>
      <w:lvlText w:val="%4."/>
      <w:lvlJc w:val="left"/>
      <w:pPr>
        <w:ind w:left="2939" w:hanging="360"/>
      </w:pPr>
    </w:lvl>
    <w:lvl w:ilvl="4" w:tentative="1">
      <w:start w:val="1"/>
      <w:numFmt w:val="lowerLetter"/>
      <w:lvlText w:val="%5."/>
      <w:lvlJc w:val="left"/>
      <w:pPr>
        <w:ind w:left="3659" w:hanging="360"/>
      </w:pPr>
    </w:lvl>
    <w:lvl w:ilvl="5" w:tentative="1">
      <w:start w:val="1"/>
      <w:numFmt w:val="lowerRoman"/>
      <w:lvlText w:val="%6."/>
      <w:lvlJc w:val="right"/>
      <w:pPr>
        <w:ind w:left="4379" w:hanging="180"/>
      </w:pPr>
    </w:lvl>
    <w:lvl w:ilvl="6" w:tentative="1">
      <w:start w:val="1"/>
      <w:numFmt w:val="decimal"/>
      <w:lvlText w:val="%7."/>
      <w:lvlJc w:val="left"/>
      <w:pPr>
        <w:ind w:left="5099" w:hanging="360"/>
      </w:pPr>
    </w:lvl>
    <w:lvl w:ilvl="7" w:tentative="1">
      <w:start w:val="1"/>
      <w:numFmt w:val="lowerLetter"/>
      <w:lvlText w:val="%8."/>
      <w:lvlJc w:val="left"/>
      <w:pPr>
        <w:ind w:left="5819" w:hanging="360"/>
      </w:pPr>
    </w:lvl>
    <w:lvl w:ilvl="8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8">
    <w:nsid w:val="5F2E267A"/>
    <w:multiLevelType w:val="hybridMultilevel"/>
    <w:tmpl w:val="FA948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925F1"/>
    <w:multiLevelType w:val="hybridMultilevel"/>
    <w:tmpl w:val="96D61D3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1941F7"/>
    <w:multiLevelType w:val="hybridMultilevel"/>
    <w:tmpl w:val="2BFE364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63CF4D2D"/>
    <w:multiLevelType w:val="hybridMultilevel"/>
    <w:tmpl w:val="F03238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41369CF"/>
    <w:multiLevelType w:val="hybridMultilevel"/>
    <w:tmpl w:val="1EC85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E098D"/>
    <w:multiLevelType w:val="hybridMultilevel"/>
    <w:tmpl w:val="160A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3003ED"/>
    <w:multiLevelType w:val="hybridMultilevel"/>
    <w:tmpl w:val="9A867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27A18"/>
    <w:multiLevelType w:val="hybridMultilevel"/>
    <w:tmpl w:val="1B6C862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87285"/>
    <w:multiLevelType w:val="hybridMultilevel"/>
    <w:tmpl w:val="9C46A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54E8C"/>
    <w:multiLevelType w:val="hybridMultilevel"/>
    <w:tmpl w:val="D82208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34"/>
  </w:num>
  <w:num w:numId="3">
    <w:abstractNumId w:val="14"/>
  </w:num>
  <w:num w:numId="4">
    <w:abstractNumId w:val="15"/>
  </w:num>
  <w:num w:numId="5">
    <w:abstractNumId w:val="13"/>
  </w:num>
  <w:num w:numId="6">
    <w:abstractNumId w:val="33"/>
  </w:num>
  <w:num w:numId="7">
    <w:abstractNumId w:val="3"/>
  </w:num>
  <w:num w:numId="8">
    <w:abstractNumId w:val="30"/>
  </w:num>
  <w:num w:numId="9">
    <w:abstractNumId w:val="35"/>
  </w:num>
  <w:num w:numId="10">
    <w:abstractNumId w:val="20"/>
  </w:num>
  <w:num w:numId="11">
    <w:abstractNumId w:val="28"/>
  </w:num>
  <w:num w:numId="12">
    <w:abstractNumId w:val="2"/>
  </w:num>
  <w:num w:numId="13">
    <w:abstractNumId w:val="36"/>
  </w:num>
  <w:num w:numId="14">
    <w:abstractNumId w:val="1"/>
  </w:num>
  <w:num w:numId="15">
    <w:abstractNumId w:val="5"/>
  </w:num>
  <w:num w:numId="16">
    <w:abstractNumId w:val="10"/>
  </w:num>
  <w:num w:numId="17">
    <w:abstractNumId w:val="12"/>
  </w:num>
  <w:num w:numId="18">
    <w:abstractNumId w:val="18"/>
  </w:num>
  <w:num w:numId="19">
    <w:abstractNumId w:val="7"/>
  </w:num>
  <w:num w:numId="20">
    <w:abstractNumId w:val="26"/>
  </w:num>
  <w:num w:numId="21">
    <w:abstractNumId w:val="6"/>
  </w:num>
  <w:num w:numId="22">
    <w:abstractNumId w:val="9"/>
  </w:num>
  <w:num w:numId="23">
    <w:abstractNumId w:val="23"/>
  </w:num>
  <w:num w:numId="24">
    <w:abstractNumId w:val="22"/>
  </w:num>
  <w:num w:numId="25">
    <w:abstractNumId w:val="17"/>
  </w:num>
  <w:num w:numId="26">
    <w:abstractNumId w:val="27"/>
  </w:num>
  <w:num w:numId="27">
    <w:abstractNumId w:val="11"/>
  </w:num>
  <w:num w:numId="28">
    <w:abstractNumId w:val="8"/>
  </w:num>
  <w:num w:numId="29">
    <w:abstractNumId w:val="24"/>
  </w:num>
  <w:num w:numId="30">
    <w:abstractNumId w:val="29"/>
  </w:num>
  <w:num w:numId="31">
    <w:abstractNumId w:val="19"/>
  </w:num>
  <w:num w:numId="32">
    <w:abstractNumId w:val="0"/>
  </w:num>
  <w:num w:numId="33">
    <w:abstractNumId w:val="25"/>
  </w:num>
  <w:num w:numId="34">
    <w:abstractNumId w:val="31"/>
  </w:num>
  <w:num w:numId="35">
    <w:abstractNumId w:val="16"/>
  </w:num>
  <w:num w:numId="36">
    <w:abstractNumId w:val="21"/>
  </w:num>
  <w:num w:numId="37">
    <w:abstractNumId w:val="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80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31CC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A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A3D4A"/>
    <w:rPr>
      <w:rFonts w:ascii="Tahoma" w:hAnsi="Tahoma" w:cs="Tahoma"/>
      <w:sz w:val="16"/>
      <w:szCs w:val="16"/>
      <w:lang w:eastAsia="en-US"/>
    </w:rPr>
  </w:style>
  <w:style w:type="paragraph" w:customStyle="1" w:styleId="Zkladntext">
    <w:name w:val="Základní text~"/>
    <w:basedOn w:val="Normal"/>
    <w:rsid w:val="00E34E42"/>
    <w:pPr>
      <w:suppressAutoHyphens/>
      <w:overflowPunct w:val="0"/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203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47F2-554C-4992-BF1E-55C43A6C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4757</Words>
  <Characters>28288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jindrich</dc:creator>
  <cp:lastModifiedBy>Lenka Jandová</cp:lastModifiedBy>
  <cp:revision>7</cp:revision>
  <cp:lastPrinted>2013-08-12T14:55:00Z</cp:lastPrinted>
  <dcterms:created xsi:type="dcterms:W3CDTF">2017-04-04T09:04:00Z</dcterms:created>
  <dcterms:modified xsi:type="dcterms:W3CDTF">2017-05-05T07:14:00Z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300/17/MRM/</vt:lpwstr>
  </property>
  <property fmtid="{D5CDD505-2E9C-101B-9397-08002B2CF9AE}" pid="4" name="CJ_Spis_Pisemnost">
    <vt:lpwstr>300/17/MRM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5.5.2017</vt:lpwstr>
  </property>
  <property fmtid="{D5CDD505-2E9C-101B-9397-08002B2CF9AE}" pid="8" name="DisplayName_SpisovyUzel_PoziceZodpo_Pisemnost">
    <vt:lpwstr>Odbor majetku a rozvoje města</vt:lpwstr>
  </property>
  <property fmtid="{D5CDD505-2E9C-101B-9397-08002B2CF9AE}" pid="9" name="DisplayName_UserPoriz_Pisemnost">
    <vt:lpwstr>Lenka Jandová</vt:lpwstr>
  </property>
  <property fmtid="{D5CDD505-2E9C-101B-9397-08002B2CF9AE}" pid="10" name="EC_Pisemnost">
    <vt:lpwstr>SUS-12483/2017</vt:lpwstr>
  </property>
  <property fmtid="{D5CDD505-2E9C-101B-9397-08002B2CF9AE}" pid="11" name="Key_BarCode_Pisemnost">
    <vt:lpwstr>*B000936345*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V/5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ZN/24/17/MRM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Sušice, č. p. 357 - fasáda- registr smluv</vt:lpwstr>
  </property>
  <property fmtid="{D5CDD505-2E9C-101B-9397-08002B2CF9AE}" pid="26" name="Zkratka_SpisovyUzel_PoziceZodpo_Pisemnost">
    <vt:lpwstr>MRM</vt:lpwstr>
  </property>
</Properties>
</file>