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147" w:line="220" w:lineRule="exact"/>
        <w:ind w:left="0" w:right="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3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411" w:line="220" w:lineRule="exact"/>
        <w:ind w:left="0" w:right="2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ke smlouvě o dílo Rekonstrukce původní solné haly na CM JI ze dne 08.03.2022</w:t>
      </w:r>
      <w:bookmarkEnd w:id="1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549"/>
        <w:ind w:left="0" w:right="6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objednatele: ZMR-ST-95-2021 Číslo smlouvy zhotovitele: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9" w:line="200" w:lineRule="exact"/>
        <w:ind w:left="0" w:right="2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Článek I.</w:t>
      </w:r>
      <w:bookmarkEnd w:id="2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36" w:line="20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</w:p>
    <w:p>
      <w:pPr>
        <w:pStyle w:val="Style12"/>
        <w:tabs>
          <w:tab w:leader="none" w:pos="2096" w:val="left"/>
          <w:tab w:leader="none" w:pos="6374" w:val="center"/>
        </w:tabs>
        <w:widowControl w:val="0"/>
        <w:keepNext/>
        <w:keepLines/>
        <w:shd w:val="clear" w:color="auto" w:fill="auto"/>
        <w:bidi w:val="0"/>
        <w:jc w:val="both"/>
        <w:spacing w:before="0" w:after="0" w:line="341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</w:t>
        <w:tab/>
        <w:t>silnic Vysočiny, příspěvková organizace</w:t>
      </w:r>
      <w:bookmarkEnd w:id="3"/>
    </w:p>
    <w:p>
      <w:pPr>
        <w:pStyle w:val="Style3"/>
        <w:tabs>
          <w:tab w:leader="none" w:pos="2096" w:val="left"/>
          <w:tab w:leader="none" w:pos="5098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58601</w:t>
        <w:tab/>
        <w:t>Jihlava</w:t>
      </w:r>
    </w:p>
    <w:p>
      <w:pPr>
        <w:pStyle w:val="Style14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Radovanem Necidem, ředitelem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48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objednatele ve věcech smluvních: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00090450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CZ00090450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413"/>
        <w:ind w:left="0" w:right="0" w:firstLine="0"/>
      </w:pPr>
      <w:r>
        <w:rPr>
          <w:rStyle w:val="CharStyle19"/>
          <w:b w:val="0"/>
          <w:bCs w:val="0"/>
          <w:i w:val="0"/>
          <w:iCs w:val="0"/>
        </w:rPr>
        <w:t>(dále jen „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Objednatel“)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371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2"/>
        <w:tabs>
          <w:tab w:leader="none" w:pos="209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41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VSM, spol. s r. o.</w:t>
      </w:r>
      <w:bookmarkEnd w:id="4"/>
    </w:p>
    <w:p>
      <w:pPr>
        <w:pStyle w:val="Style3"/>
        <w:tabs>
          <w:tab w:leader="none" w:pos="2096" w:val="left"/>
          <w:tab w:leader="none" w:pos="5376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Znojemská 5333/82a, 586</w:t>
        <w:tab/>
        <w:t>01 Jihlava</w:t>
      </w:r>
    </w:p>
    <w:p>
      <w:pPr>
        <w:pStyle w:val="Style14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Janem Pertlíkem, jednatelem společnosti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vedeném Krajským soudem v Brně, oddíl C, vložka 510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zhotovitele ve věcech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smluvních: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15526194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15526194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9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„Zhotovitel")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93" w:line="3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také jako </w:t>
      </w:r>
      <w:r>
        <w:rPr>
          <w:rStyle w:val="CharStyle20"/>
        </w:rPr>
        <w:t>„Smluvnístrany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‘ nebo jednotlivě </w:t>
      </w:r>
      <w:r>
        <w:rPr>
          <w:rStyle w:val="CharStyle20"/>
        </w:rPr>
        <w:t>„Smluvnístrana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9" w:line="200" w:lineRule="exact"/>
        <w:ind w:left="0" w:right="2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Článek II.</w:t>
      </w:r>
      <w:bookmarkEnd w:id="5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98" w:line="20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rStyle w:val="CharStyle21"/>
        </w:rPr>
        <w:t>2</w:t>
      </w:r>
      <w:r>
        <w:rPr>
          <w:rStyle w:val="CharStyle22"/>
        </w:rPr>
        <w:t>.</w:t>
      </w:r>
      <w:r>
        <w:rPr>
          <w:rStyle w:val="CharStyle21"/>
        </w:rPr>
        <w:t>1</w:t>
      </w:r>
      <w:r>
        <w:rPr>
          <w:rStyle w:val="CharStyle22"/>
        </w:rPr>
        <w:t xml:space="preserve">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vzájemně dohodly na změně stávající smlouvy o dílo, spočívající v stanovení konečné ceny na základě skutečně provedených prací tak, jak je uvedeno ve změnách soupisu prací, které jsou nedílnou součástí tohoto dodatku.</w:t>
      </w:r>
    </w:p>
    <w:p>
      <w:pPr>
        <w:pStyle w:val="Style3"/>
        <w:numPr>
          <w:ilvl w:val="0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plnění dle Článku II. stávající smlouvy o dílo v aktuálním znění se mění o dodatečné stavební práce (dále méněpráce a vícepráce) v souladu se schváleným Změnovým listem č. 2.</w:t>
      </w:r>
    </w:p>
    <w:p>
      <w:pPr>
        <w:pStyle w:val="Style3"/>
        <w:numPr>
          <w:ilvl w:val="0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 díla dle Článku VI. odst. 6.1. stávající smlouvy o dílo je ve znění tohoto dodatku stanovena následovně:</w:t>
      </w:r>
    </w:p>
    <w:tbl>
      <w:tblPr>
        <w:tblOverlap w:val="never"/>
        <w:tblLayout w:type="fixed"/>
        <w:jc w:val="center"/>
      </w:tblPr>
      <w:tblGrid>
        <w:gridCol w:w="5395"/>
        <w:gridCol w:w="2208"/>
      </w:tblGrid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Původní cena díla bez 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2 453 382,20 Kč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Méněpráce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- 210 764,14 Kč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Vícepráce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+ 162 060,12 Kč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Nově sjednaná cena dle Dodatku č. 2 bez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2 404 678,18 Kč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21%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504 982,42 Kč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Nově sjednaná cena dle Dodatku č. 2 včetně DPH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76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2 909 660,60 Kč</w:t>
            </w:r>
          </w:p>
        </w:tc>
      </w:tr>
    </w:tbl>
    <w:p>
      <w:pPr>
        <w:framePr w:w="76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889" w:after="9" w:line="20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III.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3" w:line="20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ujednání</w:t>
      </w:r>
    </w:p>
    <w:p>
      <w:pPr>
        <w:pStyle w:val="Style3"/>
        <w:numPr>
          <w:ilvl w:val="1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9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shora citované smlouvy v aktuálním znění se nemění a zůstávají v platnosti.</w:t>
      </w:r>
    </w:p>
    <w:p>
      <w:pPr>
        <w:pStyle w:val="Style3"/>
        <w:numPr>
          <w:ilvl w:val="1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2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3 je nedílnou součástí smlouvy v aktuálním znění.</w:t>
      </w:r>
    </w:p>
    <w:p>
      <w:pPr>
        <w:pStyle w:val="Style3"/>
        <w:numPr>
          <w:ilvl w:val="1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5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3 je vyhotoven v elektronické podobě, přičemž obě smluvní strany obdrží jeho elektronický originál.</w:t>
      </w:r>
    </w:p>
    <w:p>
      <w:pPr>
        <w:pStyle w:val="Style3"/>
        <w:numPr>
          <w:ilvl w:val="1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1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3 je </w:t>
      </w:r>
      <w:r>
        <w:rPr>
          <w:rStyle w:val="CharStyle24"/>
        </w:rPr>
        <w:t>platný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3"/>
        <w:numPr>
          <w:ilvl w:val="1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8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3 je </w:t>
      </w:r>
      <w:r>
        <w:rPr>
          <w:rStyle w:val="CharStyle24"/>
        </w:rPr>
        <w:t>účinný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jeho uveřejnění v registru smluv.</w:t>
      </w:r>
    </w:p>
    <w:p>
      <w:pPr>
        <w:pStyle w:val="Style3"/>
        <w:numPr>
          <w:ilvl w:val="1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3 podléhá zveřejnění dle zákona č. 340/2015 Sb., o zvláštních podmínkách účinnosti některých smluv, uveřejňování těchto smluv a o registru smluv (zákon o registru smluv), v platném a účinném znění.</w:t>
      </w:r>
    </w:p>
    <w:p>
      <w:pPr>
        <w:pStyle w:val="Style3"/>
        <w:numPr>
          <w:ilvl w:val="1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3"/>
        <w:numPr>
          <w:ilvl w:val="1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5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tohoto dodatku a prohlašují, že si jej přečetly, s jeho obsahem souhlasí, že Dodatek č. 3 byl sepsán na základě pravdivých údajů, z jejich pravé a svobodné vůle a nebyl uzavřen v tísni za jednostranně nevýhodných podmínek.</w:t>
      </w:r>
    </w:p>
    <w:p>
      <w:pPr>
        <w:pStyle w:val="Style3"/>
        <w:numPr>
          <w:ilvl w:val="1"/>
          <w:numId w:val="1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9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tohoto dodatku je následující příloha: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 Rozpis ocenění změn položek pro Změnový list č. 2.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31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578" w:line="20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.1pt;margin-top:-0.55pt;width:89.75pt;height:12.9pt;z-index:-125829376;mso-wrap-distance-left:5.pt;mso-wrap-distance-right:186.95pt;mso-wrap-distance-bottom:114.2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Jihlavě viz podpis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5.65pt;margin-top:89.55pt;width:142.55pt;height:29.3pt;z-index:-125829375;mso-wrap-distance-left:5.5pt;mso-wrap-distance-top:89.55pt;mso-wrap-distance-right:128.65pt;mso-wrap-distance-bottom:7.7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4" w:lineRule="exact"/>
                    <w:ind w:left="0" w:right="0" w:firstLine="0"/>
                  </w:pPr>
                  <w:r>
                    <w:rPr>
                      <w:rStyle w:val="CharStyle4"/>
                    </w:rPr>
                    <w:t>Jan Pertlík, jednatel společnosti VSM, spol. s r. o.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Jihlavě viz podpis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620" w:firstLine="0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420" w:left="1159" w:right="1293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 Necid, ředitel organizace Krajská správa a údržba silnic Vysočiny, příspěvková organizace</w:t>
      </w:r>
    </w:p>
    <w:p>
      <w:pPr>
        <w:widowControl w:val="0"/>
        <w:spacing w:line="360" w:lineRule="exact"/>
      </w:pPr>
      <w:r>
        <w:pict>
          <v:shape id="_x0000_s1030" type="#_x0000_t202" style="position:absolute;margin-left:2.4pt;margin-top:0;width:498.95pt;height:17.3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KSÚSV - Solná hala - Základní rozpočet + VCP, MP a změny č. 1 + VCP, MP a změny č. 2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.e-002pt;margin-top:17.05pt;width:798.pt;height:5.e-002pt;z-index:25165772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28"/>
                    <w:gridCol w:w="480"/>
                    <w:gridCol w:w="480"/>
                    <w:gridCol w:w="1555"/>
                    <w:gridCol w:w="5683"/>
                    <w:gridCol w:w="518"/>
                    <w:gridCol w:w="1210"/>
                    <w:gridCol w:w="1066"/>
                    <w:gridCol w:w="1574"/>
                    <w:gridCol w:w="1435"/>
                    <w:gridCol w:w="1430"/>
                  </w:tblGrid>
                  <w:tr>
                    <w:trPr>
                      <w:trHeight w:val="58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40" w:right="0" w:firstLine="0"/>
                        </w:pPr>
                        <w:r>
                          <w:rPr>
                            <w:rStyle w:val="CharStyle27"/>
                          </w:rPr>
                          <w:t>ČP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TV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Typ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polož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80" w:right="0" w:firstLine="0"/>
                        </w:pPr>
                        <w:r>
                          <w:rPr>
                            <w:rStyle w:val="CharStyle27"/>
                          </w:rPr>
                          <w:t>ky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Kód položky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Popis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27"/>
                          </w:rPr>
                          <w:t>MJ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Množství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27"/>
                          </w:rPr>
                          <w:t>Jedn. cena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Celková cena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60" w:right="0" w:firstLine="0"/>
                        </w:pPr>
                        <w:r>
                          <w:rPr>
                            <w:rStyle w:val="CharStyle27"/>
                          </w:rPr>
                          <w:t>Celková cena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40" w:right="0" w:firstLine="0"/>
                        </w:pPr>
                        <w:r>
                          <w:rPr>
                            <w:rStyle w:val="CharStyle27"/>
                          </w:rPr>
                          <w:t>Celková cena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Základní rozpočet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60" w:right="0" w:firstLine="0"/>
                        </w:pPr>
                        <w:r>
                          <w:rPr>
                            <w:rStyle w:val="CharStyle28"/>
                          </w:rPr>
                          <w:t>VCP, MP č.1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40" w:right="0" w:firstLine="0"/>
                        </w:pPr>
                        <w:r>
                          <w:rPr>
                            <w:rStyle w:val="CharStyle28"/>
                          </w:rPr>
                          <w:t>VCP, MP č.2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8"/>
                          </w:rPr>
                          <w:t>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D1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8"/>
                          </w:rPr>
                          <w:t>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Práce a dodávky 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645 480,21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446 857,64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-371,87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8"/>
                          </w:rPr>
                          <w:t>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Zakládání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31 601,49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-13 012,97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8"/>
                          </w:rPr>
                          <w:t>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Zakládání - základy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31 601,49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-13 012,97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274313711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Základy z betonu prostého pasy betonu kamenem neprobádaného tř. C 20/25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0,536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3 331,86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1 785,88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632450124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Potěr cementový vyrovnávací ze suchých směsí v pásu o průměrné (střední) tl. přes 40 do 50 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2,760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707,15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1 951,73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279113144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Základové zdi z tvárnic ztraceného bednění včetně výplně z betonu bez zvláštních nároků na vliv prostředí třídy C 20/25, tloušťky zdiva přes 250 do 300 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11,500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1 496,58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17 210,67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-17 210,67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3a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279113144.R01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Základová zeď tl do 300 mm z tvárnic ztraceného bednění vsazovaných mezi stávající výztuž sloupů včetně výplně z betonu se zvláštními nároky na vliv přostředí tř. C 25/30, XC1, XD1 - Cl 0,2, Dmax16, S2 9,20*0,75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6,900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1 858,45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12 823,31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279361821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Výztuž základových zdí nosných svislých nebo odkloněných od svislice, rovinných nebo oblých, deskových nebo žebrových, včetně výztuže jejich žeber z betonářské oceli - -0,083+0,040= -0,043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0,083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50 689,97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4 207,27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-2 179,67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977131110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Vrty příklepovými vrtáky do cihelného zdiva nebo prostého betonu průměru do 16 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7,600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158,15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1 201,94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-1 201,94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977 R_001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Zálivka kotevních otvorů maltou cementovou ( svislá váztuž ve vyvrtaných otvorech základových konstrukcí 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kus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19,000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276,00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5 244,00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-5 244,00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Vodorovné konstrukce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9 247,95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279361829.01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Ošetření (odstranění rzi) stávající výztuže pilířů a provázání s novou výztuží zdi ze ztraceného bednění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kpl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2 200,00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2 200,00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417321515.01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Ztužující pásy a věnce ze ŽB tř. C 25/30, XC1, XD1,Cl 0,2, Dmax 16, S2 - zadní štít. stěna 0,30*0,125*9,20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0,350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6 232,00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2 181,20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417351115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Zřízení bednění ztužujících věnců - zadní štít. stěna 9,20*0,125*2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2,300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600,10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1 380,23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417351116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Odstranění bednění ztužujících věnců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2,300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138,38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318,27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417361821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Výztuž ztužujících pásů a věnců betonářskou ocelí 10 505 podél. 10mm 0,04t, třmínky 6mm 0,01t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0,050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63 365,00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3 168,25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8"/>
                          </w:rPr>
                          <w:t>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Zpevněné plochy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143 786,22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-143 786,22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"/>
                          </w:rPr>
                          <w:t>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HSV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573211112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Postřik spojovací PS bez posypu kamenivem z asfaltu silničního, v množství 0,70 kg/m2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527,003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31,20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16 442,49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-16 442,49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3" w:lineRule="exact"/>
      </w:pPr>
    </w:p>
    <w:p>
      <w:pPr>
        <w:widowControl w:val="0"/>
        <w:rPr>
          <w:sz w:val="2"/>
          <w:szCs w:val="2"/>
        </w:rPr>
        <w:sectPr>
          <w:headerReference w:type="default" r:id="rId7"/>
          <w:footerReference w:type="default" r:id="rId8"/>
          <w:pgSz w:w="16840" w:h="11900" w:orient="landscape"/>
          <w:pgMar w:top="261" w:left="286" w:right="593" w:bottom="26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23"/>
        <w:gridCol w:w="485"/>
        <w:gridCol w:w="480"/>
        <w:gridCol w:w="1550"/>
        <w:gridCol w:w="5688"/>
        <w:gridCol w:w="514"/>
        <w:gridCol w:w="1210"/>
        <w:gridCol w:w="1066"/>
        <w:gridCol w:w="1579"/>
        <w:gridCol w:w="1435"/>
        <w:gridCol w:w="1430"/>
      </w:tblGrid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577144121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Asfaltový beton vrstva obrusná ACO 11+ (ABS) s rozprostřením a se zhutněním z nemodifikovaného asfaltu v pruhu šířky přes 3 m tř. I, po zhutnění tl. 50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263,502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386,84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101 933,11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-101 933,11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577145122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Asfaltový beton vrstva ložní ACL 16 (ABH) s rozprostřením a zhutněním z nemodifikovaného asfaltu v pruhu šířky přes 3 m, po zhutnění tl. 50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79,050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321,45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25 410,62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-25 410,62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Úpravy povrchů, podlahy a osazování výplní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370 790,92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631311215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Mazanina tl do 80 mm z betonu prostého se zvýšenými nároky na prostředí tř. C 30/37 XC4,XD3,XF4,(XM2)-Cl0,2,Dmax 16 S1 (S2) - "stará" část haly 21,019*9,35*0,08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15,722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6 880,00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108 167,36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631311225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Mazanina tl do 120 mm z betonu prostého se zvýšenými nároky na prostředí tř. C 30/37 XC4,XD3,XF4,(XM2)-Cl0,2,Dmax 16 S1 (S2) - "nová" část haly - boky 7,609*(9,35-4,465)*0,10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3,717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6 512,00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24 205,10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631311235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Mazanina tl do 240 mm z betonu prostého se zvýšenými nároky na prostředí tř. C 30/37 XC4,XD3,XF4,(XM2)-Cl0,2,Dmax 16 S1 (S2) - "nová" část haly - středová část proti vjezd. vratům 4,465*7,609*0,2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6,795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6 368,00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43 270,56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631319011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Příplatek k mazanině tl do 80 mm za přehlazení povrchu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15,722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1 492,80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23 469,80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631319012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Příplatek k mazanině tl do 120 mm za přehlazení povrchu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3,717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747,20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2 777,34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631319013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Příplatek k mazanině tl do 240 mm za přehlazení povrchu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6,795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372,80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2 533,18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631319171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Příplatek k mazanině tl do 80 mm za stržení povrchu spodní vrstvy před vložením výztuže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15,722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452,80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7 118,92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631319173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Příplatek k mazanině tl do 120 mm za stržení povrchu spodní vrstvy před vložením výztuže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3,717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227,20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844,50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631319175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Příplatek k mazanině tl do 240 mm za stržení povrchu spodní vrstvy před vložením výztuže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6,795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113,44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770,82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631362021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Výztuž mazanin svařovanými sítěmi Kari 6/100/6/100 vč. distančníků -přeložení 2 oka - "stará" část 21,019*9,35*1,21*4,44*0,001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1,056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74 750,00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78 936,00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631362021a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Výztuž mazanin svařovanými sítěmi Kari 8/100/8/100 vč. distančníků - přeložení 2 oka - "nová" část 7,609*9,35*1,21*7,9*0,001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74 750,00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50 830,00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634112112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Obvodová dilatace podlahovým páskem z pěnového PE mezi stěnou a mazaninou nebo potěrem v 100 mm - "stará" část 21,019*2+9,35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51,388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1 165,48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634112114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Obvodová dilatace podlahovým páskem z pěnového PE mezi stěnou a mazaninou nebo potěrem v 120 mm - "nová" část 7,609*2+9,35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24,568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25,48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625,99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85"/>
        <w:gridCol w:w="480"/>
        <w:gridCol w:w="1550"/>
        <w:gridCol w:w="5688"/>
        <w:gridCol w:w="514"/>
        <w:gridCol w:w="1210"/>
        <w:gridCol w:w="1066"/>
        <w:gridCol w:w="1579"/>
        <w:gridCol w:w="1435"/>
        <w:gridCol w:w="1430"/>
      </w:tblGrid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634911133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Řezání dilatačních spár v betonové mazanině - "stará" část 9,35*4+21,019 "nová" část 7,60*2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73,619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354,20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26 075,85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Ostatní konstrukce a práce, bourání, PS, 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470 092,50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223 617,97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-371,87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Lešení a stavební výtahy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80 755,43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34 884,00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4 004,37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941211111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Montáž lešení řadového rámového lehkého pracovního s podlahami s provozním zatížením tř. 3 do 200 kg/m2 šířky tř. SW06 přes 0,6 do 0,9 m, výšky do 10 m - navíc 300 m2 podélné strany haly, navíc - zadní štít - po snížení terénu a osazení žlabovek dodělání oplechování zadní štítové stěny 49,51m2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99,015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44,82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4 437,85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13 446,00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2 219,04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941211211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Montáž lešení řadového rámového lehkého pracovního s podlahami s provozním zatížením tř. 3 do 200 kg/m2 Příplatek za první a každý další den použití lešení - navíc 300*25, navíc 49,51*5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4 455,675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7 886,54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13 275,00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438,16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941211811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Demontáž lešení řadového rámového lehkého pracovního s provozním zatížením tř. 3 do 200 kg/m2 šířky tř. SW06 přes 0,6 do 0,9 m, výšky do 10 m - navíc 300 m2 podélné strany haly, navíc 49,51m2 zadní štít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99,015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2 694,20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8 163,00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1 347,17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946112114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Montáž pojízdných věží trubkových nebo dílcových s maximálním zatížením podlahy do 200 kg/m2 šířky přes 0,9 do 1,6 m, délky do 3,2 m, výšky přes 3,5 m do 4,5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2 458,76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9 835,04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946112214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Montáž pojízdných věží trubkových nebo dílcových s maximálním zatížením podlahy do 200 kg/m2 Příplatek za první a každý další den použití pojízdného lešení k ceně -2114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419,00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50 280,00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946112814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Demontáž pojízdných věží trubkových nebo dílcových s maximálním zatížením podlahy do 200 kg/m2 šířky přes 0,9 do 1,6 m, délky do 3,2 m, výšky přes 3,5 m do 4,5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1 405,45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5 621,80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Různé dokončovací konstrukce a práce pozemních staveb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25 715,78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952901221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Vyčištění budov nebo objektů před předáním do užívání průmyslových budov a objektů výrobních, skladovacích, garáží, dílen nebo hal apod. s nespalnou podlahou jakékoliv výšky podlaží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307,826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83,54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25 715,78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Bourání konstrukcí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188 139,42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9 441,59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3 242,27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764001821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Demontáž klempířských konstrukcí krytiny ze svitků nebo tabulí do suti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178,353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166,88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29 763,55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764001841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Demontáž klempířských konstrukcí krytiny ze šablon do suti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434,267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43 079,29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764002801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Demontáž klempířských konstrukcí závětrné lišty do suti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66,500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48,22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3 206,63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764002812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Demontáž klempířských konstrukcí okapového plechu do suti, v krytině skládané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58,400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67,68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3 952,51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764004821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Demontáž klempířských konstrukcí žlabu nástřešního do suti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58,400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241,06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14 077,90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712400831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Odstranění ze střech šikmých přes 10° do 30° krytiny povlakové jednovrstvé - na dol.(=jižní) podélné straně na 92 m2 nebyla lehká papír. lepenka, ale těžký asfaltový natavený (asi sluncem) pás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640,454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20,59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13 186,95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-1 894,28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712600843.R01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Odsekání nataveného těžkého asf. pásu na části bednění střechy - dol.(=jižní) podélná strana 92 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119,60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11 003,20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712600898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Přípl. za sklon střechy přes 45° do 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408,48</w:t>
            </w:r>
          </w:p>
        </w:tc>
      </w:tr>
    </w:tbl>
    <w:p>
      <w:pPr>
        <w:framePr w:w="159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85"/>
        <w:gridCol w:w="480"/>
        <w:gridCol w:w="1550"/>
        <w:gridCol w:w="5688"/>
        <w:gridCol w:w="514"/>
        <w:gridCol w:w="1210"/>
        <w:gridCol w:w="1066"/>
        <w:gridCol w:w="1579"/>
        <w:gridCol w:w="1435"/>
        <w:gridCol w:w="1430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961044111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Bourání základů z betonu prostého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3 633,16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1 947,37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962052211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Bourání zdiva železobetonového nadzákladového, objemu přes 1 m3 - redukce bourání zadní štítové zdi: -3,163+1,910=-1,253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3,163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4 773,18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15 097,57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-5 980,79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965046111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Příprava podkladu betonových povrchů pro novou podlahu - očištění tlakovou vodou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262,064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172,44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45 190,32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762131811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Demontáž bednění svislých stěn a nadstřešních stěn z hrubých prken, latí nebo tyčoviny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194,243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44,69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8 680,72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762331813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Demontáž vázaných konstrukcí krovů sklonu do 60° z hranolů, hranolků, fošen, průřezové plochy přes 224 do 288 cm2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30,400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82,19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2 498,58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762341811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Demontáž bednění a laťování bednění střech rovných, obloukových, sklonu do 60° se všemi nadstřešními konstrukcemi z prken hrubých, hoblovaných tl. do 32 mm - redukce výměny střešního bednění 189,146-30,0=159,146 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189,146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39,43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7 458,03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-6 275,13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965042241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Bourání mazanin betonových tl přes 100 mm pl pře 4 m2 - pás proti posuv. vratům 7,609*4,465*0,2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6,794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2 270,00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15 422,38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Prorážení otvorů a ostatní bourací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6 618,95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977212111.R01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Řezání diamantovým kotoučem ŽB kcí s výztuží průměru do 16 mm - hlavy sloupů - zadní šit. stěna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928,20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977212111.R02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Řezání diamantovým kotoučem - betonový základ pod posuvnými dveřmi - š. stáv. základu 630mm, ubourávaná š. 400mm 4,465*0,3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1,339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4 250,00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5 690,75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Demolice a sanace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79 503,60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985331211.R01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Dodatečné vlepování trnů z betonářské výztuže D 6 mm do chemické malty včetně vyvrtání otvoru - podlaha - v ploše přistavované části haly 4 ks/m2 7,609*9,35*4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285,000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9"/>
              </w:rPr>
              <w:t>278,96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64 718,72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79 503,600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Přesun sutě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156 547,13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86 369,30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-7 618,51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997013211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Vnitrostaveništní doprava suti a vybouraných hmot vodorovně do 50 m svisle ručně pro budovy a haly výšky do 6 m - navíc 11,747 t, odpočet -1,067t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21,925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17 138,11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11 676,59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-834,04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997013501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Odvoz suti a vybouraných hmot na skládku nebo meziskládku se složením, na vzdálenost do 1 km - navíc 11,747 t, odpočet -1,067t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21,925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287,08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6 294,23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3 372,33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-306,31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997013511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Odvoz suti a vybouraných hmot z meziskládky na skládku s naložením a se složením, na vzdálenost do 1 km ( rozpočet a výkaz výměr uvažuje s vzdáleností skládky 10 km) navíc 9*11,747 t, odpočet -9*1,067 = -9,603 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197,325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407,93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80 494,79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43 127,58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-3 917,35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997013631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Poplatek za uložení stavebního odpadu na skládce (skládkovné) směsného stavebního a demoličního zatříděného do Katalogu odpadů pod kódem 17 09 04 - navíc 11,747 t, odpočet -1,067t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21,925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52 620,00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28 192,80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-2 560,80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Přesun hmot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18 934,74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6 800,54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</w:tr>
    </w:tbl>
    <w:p>
      <w:pPr>
        <w:framePr w:w="159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85"/>
        <w:gridCol w:w="480"/>
        <w:gridCol w:w="1550"/>
        <w:gridCol w:w="5688"/>
        <w:gridCol w:w="514"/>
        <w:gridCol w:w="1210"/>
        <w:gridCol w:w="1066"/>
        <w:gridCol w:w="1579"/>
        <w:gridCol w:w="1435"/>
        <w:gridCol w:w="1430"/>
      </w:tblGrid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998011002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Přesun hmot pro budovy občanské výstavby, bydlení, výrobu a služby s nosnou svislou konstrukcí zděnou z cihel, tvárnic nebo kamene vodorovná dopravní vzdálenost do 100 - m pro budovy výšky přes 6 do 12 m - navíc 19,657 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54,731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345,96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18 934,74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6 800,54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Práce a dodávky 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1 167 415,79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21 904,56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-48 332,15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767 - 1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Zámečnické práce - ukončující hrana vrat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13 932,04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767995114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Montáž ostatních atypických zámečnických konstrukcí hmotnosti přes 20 do 50 kg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44,810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39,80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1 783,44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553 R_001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Dodávka - zámečnický výrobek, povrchová úprava žárový pozink ( L 100x100x6 dl.4,50 m + kotvy 40x5....200 - 10 ks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12 084,72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12 084,72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998767102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Přesun hmot pro zámečnické konstrukce stanovený z hmotnosti přesunovaného materiálu vodorovná dopravní vzdálenost do 50 m v objektech výšky přes 6 do 12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1 359,19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Konstrukce tesařské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266 567,07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21 904,56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-11 760,14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762081510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Práce společné pro tesařské konstrukce hoblování hraněného řeziva plošné prkna, fošny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86,75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780,75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762085103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Práce společné pro tesařské konstrukce montáž ocelových spojovacích prostředků (materiál ve specifikaci) kotevních želez příložek, patek, táhel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160,58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1 124,06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553 R_101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Kotvení pozednice do věnce ( pásovina nebo svorník vč.podložky a matice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2 450,00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762101923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Vyřezání jednotlivých otvorů ve stěnách a příčkách s vyřezáním konstrukce s bedněním z prken tl. do 32 mm, otvoru plochy jednotlivě přes 4 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82,76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993,12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762131124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Montáž bednění stěn z hrubých prken tl. do 32 mm na sraz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155,281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50,39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7 824,61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762439001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Obložení stěn montáž roštu podkladového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130,000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58,53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7 608,90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762191913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Zabednění otvorů ve stěnách prkny na polodrážku (materiál v ceně) tl. do 32 mm, otvoru plochy jednotlivě přes 4 do 8 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323,41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2 263,87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762195000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Spojovací prostředky stěn a příček hřebíky, svory, fixační prkna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4,369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389,79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1 702,99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60511120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řezivo stavební prkna prismovaná středová tl 25(32)mm dl 2-5m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4,270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9 095,00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38 835,65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60514106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řezivo jehličnaté lať pevnostní třída S10-13 průřez 40x60mm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11 543,00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3 959,25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762332131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Montáž vázaných konstrukcí krovů střech pultových, sedlových, valbových, stanových čtvercového nebo obdélníkového půdorysu z řeziva hraněného průřezové plochy do 120 cm2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30,800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149,32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4 599,06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762332133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Montáž vázaných konstrukcí krovů střech pultových, sedlových, valbových, stanových čtvercového nebo obdélníkového půdorysu z řeziva hraněného průřezové plochy přes 224 do 288 cm2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21,300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278,04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5 922,25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762332134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Montáž vázaných konstrukcí krovů střech pultových, sedlových, valbových, stanových čtvercového nebo obdélníkového půdorysu z řeziva hraněného průřezové plochy přes 288 do 450 cm2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9,200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332,15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3 055,78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762341210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Bednění a laťování montáž bednění střech rovných a šikmých sklonu do 60° s vyřezáním otvorů z prken hrubých na sraz tl. do 32 mm - MP doplnění bednění střech předpoklad 35% plochy bednění = 189,146m2, skutečnost 30 m2, rozdíl -159,146 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189,146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105,89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20 028,67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-16 851,97</w:t>
            </w:r>
          </w:p>
        </w:tc>
      </w:tr>
    </w:tbl>
    <w:p>
      <w:pPr>
        <w:framePr w:w="159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85"/>
        <w:gridCol w:w="480"/>
        <w:gridCol w:w="1550"/>
        <w:gridCol w:w="5688"/>
        <w:gridCol w:w="514"/>
        <w:gridCol w:w="1210"/>
        <w:gridCol w:w="1066"/>
        <w:gridCol w:w="1579"/>
        <w:gridCol w:w="1435"/>
        <w:gridCol w:w="1430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762342316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Bednění a laťování montáž laťování střech složitých sklonu do 60° při osové vzdálenosti latí přes 360 do 600 mm - navíc 351,27 m2 (pův. předpoklad doplnění latí 35% (=189,146m2), skutečnost 100% (dopočet 351,27m2). Pozn. Dodávka latí v pův. rozpočtu v pořádku.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189,146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34,24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6 476,36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12 027,48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762342441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Bednění a laťování montáž lišt trojúhelníkových nebo kontralatí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559,550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6 764,96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Spojovací prostředky krovů, bednění a laťování, nadstřešních konstrukcí svory, prkna, hřebíky, pásová ocel, vruty a/pro vyrovnání křivosti střechy 505,12*0,04*0,06 = 1,21m3 b/ MP doplnění bednění střech -159,146*0,025= - 3,979 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9,861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1 160,43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11 443,00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-3 213,23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60512125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hranol stavební řezivo průřezu do 120cm2 do dl 6m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11 322,00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4 143,85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60512135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hranol stavební řezivo průřezu do 288cm2 do dl 6m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11 509,00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7 757,07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60512142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hranol stavební řezivo průřezu do 450cm2 přes dl 8m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21 760,00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7 137,28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60511120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30"/>
              </w:rPr>
              <w:t>řezivo stavební prkna prismovaná středová tl 25(32)mm dl 2-5m - MP doplnění bednění střech -3,979 m3 * 1,1 = -4,377 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5,202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9 095,00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47 312,19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-39 808,82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60514106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řezivo jehličnaté lať pevnostní třída S10-13 průřez 40x60mm a/pro vyrovnání křivosti střechy - kontralatě (7,244+5,7)*30 = 388,32 m', latě (29,2+29,2)*2 = 116,8m', suma 505,12*1,10 = 555,63 m', 555,63*0,04*0,06=1,33 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4,277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11 543,00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49 369,41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15 352,19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 R_001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Montáž a dodávka - horní ukončení dřevěného vnitřního obkladu ve výšce +3,585 prken apod. ( bude upřesněno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63,935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11 508,30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998762102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Přesun hmot pro konstrukce tesařské stanovený z hmotnosti přesunovaného materiálu vodorovná dopravní vzdálenost do 50 m v objektech výšky přes 6 do 12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8,946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1 509,69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13 505,69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164,56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762395000.R01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Oprava styčníků dřevěných rámů haly - styk krokev*kleština - tesařským vrutem prům.7mm/dl.300mm 30*2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17 340,00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762395000.R02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Výměna trámu nad vjezdem do haly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762342399.R01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Vyrovnání křivosti střechy pomocí kontralatí a latí (dolní a horní podélná strana) (7,244+5,7)*29,2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377,960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17 008,20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762112199.R02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Výměna svlaků pod vnitřním bednění haly (podélné části haly) vč. demontáže a dodávky prken 1,2*30 + 0,6*30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54,000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3 726,00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Konstrukce suché výstavby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8 174,23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2 991,70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763111741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Ostatní konstrukce a práce na stěnách a příčkách - montáž difuzní folie nebo parotěsné zábrany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42,403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1 046,51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28329030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fólie kontaktní difuzně propustná pro doplňkovou hydroizolační vrstvu, monolitická třívrstvá PES/PP 150-160g/m2, integrovaná samolepící páska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47,640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4 621,08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711132101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Provedení izolace pásy na sucho AIP nebo tkaniny na ploše svislé S - navíc svislé boky podélných stran - navíc vnitřek haly (pod bedněním) 28,58(0,6+1,2)= 51,44m2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42,403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23,97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1 016,40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1 233,02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62811120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asfaltový pás separační bez krycí vrstvy (impregnovaná vložka), typu A navíc vnitřek haly (pod bedněním) 51,44m2 * 1,221 = 62,81 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51,774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1 449,67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1 758,68</w:t>
            </w:r>
          </w:p>
        </w:tc>
      </w:tr>
    </w:tbl>
    <w:p>
      <w:pPr>
        <w:framePr w:w="159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85"/>
        <w:gridCol w:w="480"/>
        <w:gridCol w:w="1550"/>
        <w:gridCol w:w="5688"/>
        <w:gridCol w:w="514"/>
        <w:gridCol w:w="1210"/>
        <w:gridCol w:w="1066"/>
        <w:gridCol w:w="1579"/>
        <w:gridCol w:w="1435"/>
        <w:gridCol w:w="1430"/>
      </w:tblGrid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998763302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Přesun hmot pro konstrukce montované z desek sádrokartonových, sádrovláknitých, cementovláknitých nebo cementových stanovený z hmotnosti přesunovaného materiálu vodorovná dopravní vzdálenost do 50 m v objektech výšky přes 6 do 12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1 040,16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40,57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Konstrukce klempířské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264 873,36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-38 584,04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712363384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Oplechování říms - ostatní atypická výroba profilů o větší rš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74,060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1 352,37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100 156,52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764212635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Oplechování střešních prvků z pozinkovaného plechu s povrchovou úpravou štítu závětrnou lištou rš 400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66,500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479,02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31 854,83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764212666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Oplechování střešních prvků z pozinkovaného plechu s povrchovou úpravou okapu okapovým plechem střechy rovné rš 500 mm - použit stávající (hor. podél. strana) -29,8m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59,600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547,19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32 612,52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-16 306,26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764002414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Montáž strukturované oddělovací rohože jakékoli rš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29,200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49,31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1 439,85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28329223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fólie difuzně propustné s nakašírovanou strukturovanou rohoží pod hladkou plechovou krytinu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33,580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5 372,80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764513409.1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Žlab nadokapní (nástřešní) z pozinkovaného plechu s povrchovou úpravou oblého tvaru, včetně háků, čel a hrdel rš 800 mm - použit stávající žlab (hor. podél. strana) -29,8m</w:t>
            </w:r>
          </w:p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Žlab nadokapní (nástřešní) z pozinkovaného plechu s povrchovou úpravou oblého tvaru, včetně háků, čel a hrdel rš 800 mm - použit stávající žlab - očištění, repase a zpětná montáž +29,8m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59,600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1 444,76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86 107,70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-43 053,85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764513409.1a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29,800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765,76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22 819,65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764511644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Žlab podokapní z pozinkovaného plechu s povrchovou úpravou včetně háků a čel kotlík oválný (trychtýřový), rš žlabu/průměr svodu 400/100 mm - použit stáv. žlab vč. 2 ks kotlíků (hor. podél. strana)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1 021,79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4 087,16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-2 043,58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998764102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Přesun hmot pro konstrukce klempířské stanovený z hmotnosti přesunovaného materiálu vodorovná dopravní vzdálenost do 50 m v objektech výšky přes 6 do 12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1,694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1 913,80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3 241,98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Krytina skládaná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84 659,24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765191001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Montáž pojistné hydroizolační nebo parotěsné fólie kladené ve sklonu do 20° lepením (vodotěsné podstřeší) na bednění nebo tepelnou izolaci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148,553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9 048,36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28329030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30"/>
              </w:rPr>
              <w:t>fólie kontaktní difuzně propustná pro doplňkovou hydroizolační vrstvu, monolitická třívrstvá PES/PP 150-160g/m2, integrovaná samolepící páska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163,408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15 850,58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765191023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Montáž pojistné hydroizolační nebo parotěsné fólie kladené ve sklonu přes 20° s lepenými přesahy na bednění nebo tepelnou izolaci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391,864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45,58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17 861,16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28329030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30"/>
              </w:rPr>
              <w:t>fólie kontaktní difuzně propustná pro doplňkovou hydroizolační vrstvu, monolitická třívrstvá PES/PP 150-160g/m2, integrovaná samolepící páska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431,050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41 811,85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998765102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Přesun hmot pro krytiny skládané stanovený z hmotnosti přesunovaného materiálu vodorovná dopravní vzdálenost do 50 m na objektech výšky přes 6 do 12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0,079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1 104,98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87,29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Konstrukce zámečnické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361 965,86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767137502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Montáž stěn a příček z plechu příček doplňujících částí obložení plechem tvarovaným šroubováním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84,806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239,14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20 280,51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3"/>
        <w:gridCol w:w="485"/>
        <w:gridCol w:w="480"/>
        <w:gridCol w:w="1550"/>
        <w:gridCol w:w="5688"/>
        <w:gridCol w:w="514"/>
        <w:gridCol w:w="1210"/>
        <w:gridCol w:w="1066"/>
        <w:gridCol w:w="1579"/>
        <w:gridCol w:w="1435"/>
        <w:gridCol w:w="1430"/>
      </w:tblGrid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DMT.1BT181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Fásádní plechový systém TR18 s vertikálním kladení profilovaného plechu, jednosměrným horizontálním roštem pro nezateplené fasády, položka obsahuje veškeré doplňky, montážní materiál ( S250GD-S320GD+Z275 )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93,287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27 053,23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767391112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Montáž krytiny z tvarovaných plechů trapézových nebo vlnitých, uchyceným šroubováním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532,800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130 599,94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DMT.1BT181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0"/>
              </w:rPr>
              <w:t>Fásádní plechový systém TR18 s vertikálním kladení profilovaného plechu, jednosměrným horizontálním roštem pro nezateplené fasády, položka obsahuje veškeré doplňky, montážní materiál ( S250GD-S320GD+Z275 )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586,080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169 963,20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998767102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Přesun hmot pro zámečnické konstrukce stanovený z hmotnosti přesunovaného materiálu vodorovná dopravní vzdálenost do 50 m v objektech výšky přes 6 do 12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10,351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1 359,19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14 068,98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Dokončovací práce - nátěry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167 243,99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-979,67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783201201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Příprava podkladu tesařských konstrukcí před provedením nátěru broušení - investorem v rámci úspor zrušeno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203,844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42,87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8 738,79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-8 738,79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783201403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Příprava podkladu tesařských konstrukcí před provedením nátěru oprášení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203,844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903,03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783218111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Lazurovací nátěr tesařských konstrukcí dvojnásobný syntetický - nevhodný na stávající povrchy natřené vyjetým olejem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329,377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197,22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64 959,73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-64 959,73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783224101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Zákl. nátěr tes. konstrukcí jednonásobný akrylátový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329,377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98,90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32 575,39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86b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783227101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Krycí nátěr tes. konstrukcí jednonásobný akrylátový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329,377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87,40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28 787,55</w:t>
            </w:r>
          </w:p>
        </w:tc>
      </w:tr>
      <w:tr>
        <w:trPr>
          <w:trHeight w:val="18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783213021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7"/>
              </w:rPr>
              <w:t>Preventivní napouštěcí nátěr tes. prvků proti dřevokaz. houbám, hmyzu a plísním 2* - Narovnání výměr: a/"prkna" a1/ bednění střech - předpoklad 35%(=189,146 m2), skutečnost 30m2, tj. -(159,146*2+0,025*909,406*2)= - 363,76 m2; a2/svlaky 54,0*(0,12+0,025)*2=2,82m2; b/ "latě a kontralatě" b1/narovnání chyby v zákl. rozpočtu (1060+560+80+50)*0,06*0,04= - 4,20m2, mělo být (1060+560+80+50)*(0,06+0,04)*2=350,0m2; b1/vyrovnávací kontralatě a latě (388,32+116,8)*(0,06+0,04)*2=101,02m2; suma +85,88m2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843,354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109,85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92 642,44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9 433,92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783279999.01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7"/>
              </w:rPr>
              <w:t>Ošetření dolní části kontralatí gumoasfaltem (dol. podél. strana) - při styku s terénem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1 922,00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VRN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Vedlejší rozpočtové náklady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4 620,00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VRN4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Inženýrská činnost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4 620,00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VRN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043134000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Statické zatěžovací zkoušky - stáv. bet. podlahy - Vialab CZ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2 310,00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4 620,00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CELKEM HSV + PSV + VRN v Kč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473 382,20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-48 704,02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z toho ODPOČET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-175 603,29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-210 764,14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z toho PŘÍPOČET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648 985,49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162 060,12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kontrolní součet suma + a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473 382,20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-48 704,02</w:t>
            </w:r>
          </w:p>
        </w:tc>
      </w:tr>
    </w:tbl>
    <w:p>
      <w:pPr>
        <w:framePr w:w="159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132" w:left="286" w:right="593" w:bottom="29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74.pt;margin-top:752.65pt;width:57.85pt;height:9.3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 xml:space="preserve">Stránka </w:t>
                </w: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  <w:r>
                  <w:rPr>
                    <w:rStyle w:val="CharStyle9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60.65pt;margin-top:33.85pt;width:482.65pt;height:10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965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Rekonstrukce původní solné haly na CM JI</w:t>
                  <w:tab/>
                  <w:t>ZMR-ST-95-2021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ahoma" w:eastAsia="Tahoma" w:hAnsi="Tahoma" w:cs="Tahoma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ahoma" w:eastAsia="Tahoma" w:hAnsi="Tahoma" w:cs="Tahoma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6">
    <w:name w:val="Nadpis #1 (2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8">
    <w:name w:val="Záhlaví nebo Zápatí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9">
    <w:name w:val="Záhlaví nebo Zápatí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Základní text (3)_"/>
    <w:basedOn w:val="DefaultParagraphFont"/>
    <w:link w:val="Style10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3">
    <w:name w:val="Nadpis #2 (2)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5">
    <w:name w:val="Základní text (9)_"/>
    <w:basedOn w:val="DefaultParagraphFont"/>
    <w:link w:val="Style1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18">
    <w:name w:val="Základní text (4)_"/>
    <w:basedOn w:val="DefaultParagraphFont"/>
    <w:link w:val="Style17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Základní text (4) + Tahoma,Ne tučné,Ne kurzíva"/>
    <w:basedOn w:val="CharStyle18"/>
    <w:rPr>
      <w:lang w:val="cs-CZ" w:eastAsia="cs-CZ" w:bidi="cs-CZ"/>
      <w:b/>
      <w:bCs/>
      <w:i/>
      <w:iCs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0">
    <w:name w:val="Základní text (2) + Arial,Tučné,Kurzíva"/>
    <w:basedOn w:val="CharStyle16"/>
    <w:rPr>
      <w:lang w:val="cs-CZ" w:eastAsia="cs-CZ" w:bidi="cs-CZ"/>
      <w:b/>
      <w:bCs/>
      <w:i/>
      <w:i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">
    <w:name w:val="Základní text (2) + Arial,Tučné"/>
    <w:basedOn w:val="CharStyle16"/>
    <w:rPr>
      <w:lang w:val="cs-CZ" w:eastAsia="cs-CZ" w:bidi="cs-CZ"/>
      <w:b/>
      <w:b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2">
    <w:name w:val="Základní text (2) + Arial,12 pt"/>
    <w:basedOn w:val="CharStyle16"/>
    <w:rPr>
      <w:lang w:val="cs-CZ" w:eastAsia="cs-CZ" w:bidi="cs-CZ"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3">
    <w:name w:val="Základní text (2)"/>
    <w:basedOn w:val="CharStyle1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4">
    <w:name w:val="Základní text (2)"/>
    <w:basedOn w:val="CharStyle1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6">
    <w:name w:val="Základní text (8) Exact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27">
    <w:name w:val="Základní text (2) + 7,5 pt"/>
    <w:basedOn w:val="CharStyle16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28">
    <w:name w:val="Základní text (2) + 7,5 pt,Tučné"/>
    <w:basedOn w:val="CharStyle16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9">
    <w:name w:val="Základní text (2) + 7,5 pt"/>
    <w:basedOn w:val="CharStyle16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0">
    <w:name w:val="Základní text (2) + 7,5 pt"/>
    <w:basedOn w:val="CharStyle16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1">
    <w:name w:val="Základní text (2) + 11,5 pt,Tučné"/>
    <w:basedOn w:val="CharStyle16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16"/>
    <w:pPr>
      <w:widowControl w:val="0"/>
      <w:shd w:val="clear" w:color="auto" w:fill="FFFFFF"/>
      <w:jc w:val="center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5">
    <w:name w:val="Nadpis #1 (2)"/>
    <w:basedOn w:val="Normal"/>
    <w:link w:val="CharStyle6"/>
    <w:pPr>
      <w:widowControl w:val="0"/>
      <w:shd w:val="clear" w:color="auto" w:fill="FFFFFF"/>
      <w:jc w:val="center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7">
    <w:name w:val="Záhlaví nebo Zápatí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before="480" w:after="540" w:line="211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2">
    <w:name w:val="Nadpis #2 (2)"/>
    <w:basedOn w:val="Normal"/>
    <w:link w:val="CharStyle13"/>
    <w:pPr>
      <w:widowControl w:val="0"/>
      <w:shd w:val="clear" w:color="auto" w:fill="FFFFFF"/>
      <w:jc w:val="center"/>
      <w:outlineLvl w:val="1"/>
      <w:spacing w:before="54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4">
    <w:name w:val="Základní text (9)"/>
    <w:basedOn w:val="Normal"/>
    <w:link w:val="CharStyle15"/>
    <w:pPr>
      <w:widowControl w:val="0"/>
      <w:shd w:val="clear" w:color="auto" w:fill="FFFFFF"/>
      <w:jc w:val="center"/>
      <w:spacing w:before="60" w:after="30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  <w:jc w:val="both"/>
      <w:spacing w:after="300" w:line="341" w:lineRule="exact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5">
    <w:name w:val="Základní text (8)"/>
    <w:basedOn w:val="Normal"/>
    <w:link w:val="CharStyle2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