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231C7" w14:textId="77777777" w:rsidR="0059406A" w:rsidRPr="004B0BC3" w:rsidRDefault="0059406A" w:rsidP="0059406A">
      <w:pPr>
        <w:pStyle w:val="Nadpis2"/>
        <w:ind w:left="576"/>
        <w:jc w:val="center"/>
        <w:rPr>
          <w:rFonts w:ascii="Arial" w:hAnsi="Arial" w:cs="Arial"/>
          <w:b/>
          <w:bCs/>
          <w:sz w:val="44"/>
        </w:rPr>
      </w:pPr>
      <w:r w:rsidRPr="004B0BC3">
        <w:rPr>
          <w:rStyle w:val="Zdraznnjemn"/>
        </w:rPr>
        <w:t>SMLOUVA</w:t>
      </w:r>
      <w:r w:rsidRPr="004B0BC3">
        <w:rPr>
          <w:rFonts w:ascii="Arial" w:hAnsi="Arial" w:cs="Arial"/>
          <w:b/>
          <w:bCs/>
          <w:sz w:val="44"/>
        </w:rPr>
        <w:t xml:space="preserve"> O </w:t>
      </w:r>
      <w:r w:rsidRPr="004B0BC3">
        <w:rPr>
          <w:rStyle w:val="Zdraznnjemn"/>
        </w:rPr>
        <w:t>DÍLO</w:t>
      </w:r>
    </w:p>
    <w:p w14:paraId="7BFF10DC" w14:textId="6EA62D58" w:rsidR="006879B9" w:rsidRPr="004B0BC3" w:rsidRDefault="0059406A" w:rsidP="0059406A">
      <w:pPr>
        <w:jc w:val="center"/>
        <w:rPr>
          <w:rFonts w:ascii="Arial" w:hAnsi="Arial" w:cs="Arial"/>
          <w:b/>
          <w:bCs/>
        </w:rPr>
      </w:pPr>
      <w:r w:rsidRPr="004B0BC3">
        <w:rPr>
          <w:rFonts w:ascii="Arial" w:hAnsi="Arial" w:cs="Arial"/>
          <w:b/>
          <w:bCs/>
        </w:rPr>
        <w:t>na zhotovení stavby na akci</w:t>
      </w:r>
    </w:p>
    <w:p w14:paraId="671BB9F2" w14:textId="77777777" w:rsidR="00D523CB" w:rsidRPr="004B0BC3" w:rsidRDefault="0059406A" w:rsidP="00D523CB">
      <w:pPr>
        <w:spacing w:after="0" w:line="240" w:lineRule="auto"/>
        <w:jc w:val="center"/>
        <w:rPr>
          <w:rFonts w:ascii="Arial" w:hAnsi="Arial" w:cs="Arial"/>
          <w:b/>
          <w:bCs/>
        </w:rPr>
      </w:pPr>
      <w:r w:rsidRPr="004B0BC3">
        <w:rPr>
          <w:rFonts w:ascii="Arial" w:hAnsi="Arial" w:cs="Arial"/>
          <w:b/>
          <w:bCs/>
        </w:rPr>
        <w:t xml:space="preserve"> „Technologický park Progress Holešov </w:t>
      </w:r>
    </w:p>
    <w:p w14:paraId="5F5DBBD8" w14:textId="3ABC517B" w:rsidR="0059406A" w:rsidRPr="004B0BC3" w:rsidRDefault="0059406A" w:rsidP="00D523CB">
      <w:pPr>
        <w:spacing w:after="360" w:line="240" w:lineRule="auto"/>
        <w:jc w:val="center"/>
        <w:rPr>
          <w:rFonts w:ascii="Arial" w:hAnsi="Arial" w:cs="Arial"/>
          <w:b/>
          <w:bCs/>
        </w:rPr>
      </w:pPr>
      <w:r w:rsidRPr="004B0BC3">
        <w:rPr>
          <w:rFonts w:ascii="Arial" w:hAnsi="Arial" w:cs="Arial"/>
          <w:b/>
          <w:bCs/>
        </w:rPr>
        <w:t>– odstranění havarijního stavu střechy haly č.103</w:t>
      </w:r>
      <w:r w:rsidR="00200CBF" w:rsidRPr="004B0BC3">
        <w:rPr>
          <w:rFonts w:ascii="Arial" w:hAnsi="Arial" w:cs="Arial"/>
          <w:b/>
          <w:bCs/>
        </w:rPr>
        <w:t xml:space="preserve"> “</w:t>
      </w:r>
    </w:p>
    <w:p w14:paraId="142B4608" w14:textId="29FC44D5" w:rsidR="0059406A" w:rsidRPr="004B0BC3" w:rsidRDefault="0059406A" w:rsidP="0059406A">
      <w:pPr>
        <w:pStyle w:val="Styl2"/>
        <w:numPr>
          <w:ilvl w:val="0"/>
          <w:numId w:val="0"/>
        </w:numPr>
        <w:rPr>
          <w:lang w:eastAsia="cs-CZ"/>
        </w:rPr>
      </w:pPr>
      <w:r w:rsidRPr="004B0BC3">
        <w:t>uzavřená dle § 2586 a n. zákona č. 89/2012 Sb., občanský zákoník, ve znění pozdějších předpisů</w:t>
      </w:r>
    </w:p>
    <w:p w14:paraId="38B670F5" w14:textId="41555F36" w:rsidR="0059406A" w:rsidRPr="004B0BC3" w:rsidRDefault="006879B9" w:rsidP="0059406A">
      <w:pPr>
        <w:pStyle w:val="Styl2"/>
        <w:numPr>
          <w:ilvl w:val="0"/>
          <w:numId w:val="0"/>
        </w:numPr>
        <w:rPr>
          <w:lang w:eastAsia="cs-CZ"/>
        </w:rPr>
      </w:pPr>
      <w:r w:rsidRPr="004B0BC3">
        <w:rPr>
          <w:lang w:eastAsia="cs-CZ"/>
        </w:rPr>
        <w:tab/>
        <w:t xml:space="preserve">                                                     (dále jen Smlouva)</w:t>
      </w:r>
    </w:p>
    <w:p w14:paraId="1509BFEE" w14:textId="77777777" w:rsidR="0059406A" w:rsidRPr="004B0BC3" w:rsidRDefault="0059406A" w:rsidP="0059406A">
      <w:pPr>
        <w:pStyle w:val="Styl2"/>
        <w:numPr>
          <w:ilvl w:val="0"/>
          <w:numId w:val="0"/>
        </w:numPr>
        <w:rPr>
          <w:lang w:eastAsia="cs-CZ"/>
        </w:rPr>
      </w:pPr>
    </w:p>
    <w:p w14:paraId="7DB4CC64" w14:textId="71A1E028" w:rsidR="0070150A" w:rsidRPr="004B0BC3" w:rsidRDefault="0070150A" w:rsidP="00D523CB">
      <w:pPr>
        <w:pStyle w:val="Nadpis1"/>
        <w:tabs>
          <w:tab w:val="left" w:pos="3544"/>
        </w:tabs>
        <w:spacing w:after="240"/>
        <w:ind w:left="284" w:hanging="284"/>
      </w:pPr>
      <w:r w:rsidRPr="004B0BC3">
        <w:t>SMLUVNÍ STRANY</w:t>
      </w:r>
    </w:p>
    <w:p w14:paraId="30EA90F7" w14:textId="527F690E" w:rsidR="00042770" w:rsidRPr="004B0BC3" w:rsidRDefault="00042770" w:rsidP="00042770">
      <w:pPr>
        <w:pStyle w:val="Textvbloku"/>
        <w:tabs>
          <w:tab w:val="left" w:pos="3402"/>
          <w:tab w:val="left" w:pos="3686"/>
          <w:tab w:val="left" w:pos="3969"/>
        </w:tabs>
        <w:rPr>
          <w:rFonts w:ascii="Arial" w:hAnsi="Arial" w:cs="Arial"/>
          <w:b/>
          <w:sz w:val="20"/>
        </w:rPr>
      </w:pPr>
      <w:r w:rsidRPr="004B0BC3">
        <w:rPr>
          <w:rFonts w:ascii="Arial" w:hAnsi="Arial" w:cs="Arial"/>
          <w:b/>
          <w:bCs/>
          <w:sz w:val="20"/>
        </w:rPr>
        <w:t>Objednatel</w:t>
      </w:r>
      <w:r w:rsidRPr="004B0BC3">
        <w:rPr>
          <w:rFonts w:ascii="Arial" w:hAnsi="Arial" w:cs="Arial"/>
          <w:sz w:val="20"/>
        </w:rPr>
        <w:tab/>
        <w:t>:</w:t>
      </w:r>
      <w:r w:rsidRPr="004B0BC3">
        <w:rPr>
          <w:rFonts w:ascii="Arial" w:hAnsi="Arial" w:cs="Arial"/>
          <w:sz w:val="20"/>
        </w:rPr>
        <w:tab/>
      </w:r>
      <w:r w:rsidR="0059406A" w:rsidRPr="004B0BC3">
        <w:rPr>
          <w:rFonts w:ascii="Arial" w:hAnsi="Arial" w:cs="Arial"/>
          <w:b/>
          <w:sz w:val="20"/>
        </w:rPr>
        <w:t>Industry Servis ZK, a. s.</w:t>
      </w:r>
    </w:p>
    <w:p w14:paraId="31C828B3" w14:textId="0437EFBD" w:rsidR="00042770" w:rsidRPr="004B0BC3" w:rsidRDefault="00042770" w:rsidP="00042770">
      <w:pPr>
        <w:pStyle w:val="Textvbloku"/>
        <w:tabs>
          <w:tab w:val="left" w:pos="3402"/>
          <w:tab w:val="left" w:pos="3686"/>
          <w:tab w:val="left" w:pos="3969"/>
        </w:tabs>
        <w:ind w:right="0"/>
        <w:jc w:val="left"/>
        <w:rPr>
          <w:rFonts w:ascii="Arial" w:hAnsi="Arial" w:cs="Arial"/>
          <w:sz w:val="20"/>
        </w:rPr>
      </w:pPr>
      <w:r w:rsidRPr="004B0BC3">
        <w:rPr>
          <w:rFonts w:ascii="Arial" w:hAnsi="Arial" w:cs="Arial"/>
          <w:sz w:val="20"/>
        </w:rPr>
        <w:t>Sídlo</w:t>
      </w:r>
      <w:r w:rsidRPr="004B0BC3">
        <w:rPr>
          <w:rFonts w:ascii="Arial" w:hAnsi="Arial" w:cs="Arial"/>
          <w:sz w:val="20"/>
        </w:rPr>
        <w:tab/>
        <w:t>:</w:t>
      </w:r>
      <w:r w:rsidRPr="004B0BC3">
        <w:rPr>
          <w:rFonts w:ascii="Arial" w:hAnsi="Arial" w:cs="Arial"/>
          <w:sz w:val="20"/>
        </w:rPr>
        <w:tab/>
      </w:r>
      <w:r w:rsidR="0059406A" w:rsidRPr="004B0BC3">
        <w:rPr>
          <w:rFonts w:ascii="Arial" w:hAnsi="Arial" w:cs="Arial"/>
          <w:sz w:val="20"/>
        </w:rPr>
        <w:t>Holešovská 1691, 769 01 Holešov</w:t>
      </w:r>
    </w:p>
    <w:p w14:paraId="66CE341D" w14:textId="55DC6806" w:rsidR="00042770" w:rsidRPr="004B0BC3" w:rsidRDefault="00042770" w:rsidP="00042770">
      <w:pPr>
        <w:pStyle w:val="Textvbloku"/>
        <w:tabs>
          <w:tab w:val="left" w:pos="3402"/>
          <w:tab w:val="left" w:pos="3686"/>
          <w:tab w:val="left" w:pos="3969"/>
        </w:tabs>
        <w:ind w:right="0"/>
        <w:jc w:val="left"/>
        <w:rPr>
          <w:rFonts w:ascii="Arial" w:hAnsi="Arial" w:cs="Arial"/>
          <w:sz w:val="20"/>
        </w:rPr>
      </w:pPr>
      <w:r w:rsidRPr="004B0BC3">
        <w:rPr>
          <w:rFonts w:ascii="Arial" w:hAnsi="Arial" w:cs="Arial"/>
          <w:sz w:val="20"/>
        </w:rPr>
        <w:t>Statutární orgán</w:t>
      </w:r>
      <w:r w:rsidRPr="004B0BC3">
        <w:rPr>
          <w:rFonts w:ascii="Arial" w:hAnsi="Arial" w:cs="Arial"/>
          <w:sz w:val="20"/>
        </w:rPr>
        <w:tab/>
        <w:t>:</w:t>
      </w:r>
      <w:r w:rsidRPr="004B0BC3">
        <w:rPr>
          <w:rFonts w:ascii="Arial" w:hAnsi="Arial" w:cs="Arial"/>
          <w:sz w:val="20"/>
        </w:rPr>
        <w:tab/>
      </w:r>
      <w:r w:rsidR="0059406A" w:rsidRPr="004B0BC3">
        <w:rPr>
          <w:rFonts w:ascii="Arial" w:hAnsi="Arial" w:cs="Arial"/>
          <w:sz w:val="20"/>
        </w:rPr>
        <w:t>Ing. Mgr. Lucie Pluhařová, předsedkyně představenstva</w:t>
      </w:r>
    </w:p>
    <w:p w14:paraId="0FB23B9E" w14:textId="77777777" w:rsidR="00042770" w:rsidRPr="004B0BC3" w:rsidRDefault="00042770" w:rsidP="00042770">
      <w:pPr>
        <w:pStyle w:val="Textvbloku"/>
        <w:tabs>
          <w:tab w:val="left" w:pos="3402"/>
          <w:tab w:val="left" w:pos="3686"/>
          <w:tab w:val="left" w:pos="3969"/>
        </w:tabs>
        <w:ind w:right="0"/>
        <w:jc w:val="left"/>
        <w:rPr>
          <w:rFonts w:ascii="Arial" w:hAnsi="Arial" w:cs="Arial"/>
          <w:sz w:val="20"/>
        </w:rPr>
      </w:pPr>
      <w:r w:rsidRPr="004B0BC3">
        <w:rPr>
          <w:rFonts w:ascii="Arial" w:hAnsi="Arial" w:cs="Arial"/>
          <w:sz w:val="20"/>
        </w:rPr>
        <w:t>Osoby oprávněné jednat</w:t>
      </w:r>
    </w:p>
    <w:p w14:paraId="43A5D246" w14:textId="773A6EE7" w:rsidR="00042770" w:rsidRPr="004B0BC3" w:rsidRDefault="00042770" w:rsidP="00042770">
      <w:pPr>
        <w:pStyle w:val="Textvbloku"/>
        <w:tabs>
          <w:tab w:val="left" w:pos="3402"/>
          <w:tab w:val="left" w:pos="3686"/>
          <w:tab w:val="left" w:pos="3969"/>
        </w:tabs>
        <w:ind w:right="0" w:firstLine="142"/>
        <w:jc w:val="left"/>
        <w:rPr>
          <w:rFonts w:ascii="Arial" w:hAnsi="Arial" w:cs="Arial"/>
          <w:sz w:val="20"/>
        </w:rPr>
      </w:pPr>
      <w:r w:rsidRPr="004B0BC3">
        <w:rPr>
          <w:rFonts w:ascii="Arial" w:hAnsi="Arial" w:cs="Arial"/>
          <w:sz w:val="20"/>
        </w:rPr>
        <w:t>a) ve věcech smluvních</w:t>
      </w:r>
      <w:r w:rsidRPr="004B0BC3">
        <w:rPr>
          <w:rFonts w:ascii="Arial" w:hAnsi="Arial" w:cs="Arial"/>
          <w:sz w:val="20"/>
        </w:rPr>
        <w:tab/>
        <w:t>:</w:t>
      </w:r>
      <w:r w:rsidRPr="004B0BC3">
        <w:rPr>
          <w:rFonts w:ascii="Arial" w:hAnsi="Arial" w:cs="Arial"/>
          <w:sz w:val="20"/>
        </w:rPr>
        <w:tab/>
      </w:r>
      <w:r w:rsidR="00767011">
        <w:rPr>
          <w:rFonts w:ascii="Arial" w:hAnsi="Arial" w:cs="Arial"/>
          <w:sz w:val="20"/>
        </w:rPr>
        <w:t>xxxxxxxxxxxxxxx</w:t>
      </w:r>
    </w:p>
    <w:p w14:paraId="4B8091E8" w14:textId="62AE01F7" w:rsidR="00042770" w:rsidRPr="004B0BC3" w:rsidRDefault="00042770" w:rsidP="00042770">
      <w:pPr>
        <w:pStyle w:val="Textvbloku"/>
        <w:tabs>
          <w:tab w:val="left" w:pos="3402"/>
          <w:tab w:val="left" w:pos="3686"/>
          <w:tab w:val="left" w:pos="3969"/>
        </w:tabs>
        <w:ind w:right="0" w:firstLine="142"/>
        <w:jc w:val="left"/>
        <w:rPr>
          <w:rFonts w:ascii="Arial" w:hAnsi="Arial" w:cs="Arial"/>
          <w:sz w:val="20"/>
        </w:rPr>
      </w:pPr>
      <w:r w:rsidRPr="004B0BC3">
        <w:rPr>
          <w:rFonts w:ascii="Arial" w:hAnsi="Arial" w:cs="Arial"/>
          <w:sz w:val="20"/>
        </w:rPr>
        <w:t>b) ve věcech technických</w:t>
      </w:r>
      <w:r w:rsidRPr="004B0BC3">
        <w:rPr>
          <w:rFonts w:ascii="Arial" w:hAnsi="Arial" w:cs="Arial"/>
          <w:sz w:val="20"/>
        </w:rPr>
        <w:tab/>
        <w:t>:</w:t>
      </w:r>
      <w:r w:rsidRPr="004B0BC3">
        <w:rPr>
          <w:rFonts w:ascii="Arial" w:hAnsi="Arial" w:cs="Arial"/>
          <w:sz w:val="20"/>
        </w:rPr>
        <w:tab/>
      </w:r>
      <w:r w:rsidR="00767011">
        <w:rPr>
          <w:rFonts w:ascii="Arial" w:hAnsi="Arial" w:cs="Arial"/>
          <w:sz w:val="20"/>
        </w:rPr>
        <w:t>xxxxxxxxxxxxx</w:t>
      </w:r>
    </w:p>
    <w:p w14:paraId="1E6A6041" w14:textId="77777777" w:rsidR="00042770" w:rsidRPr="004B0BC3" w:rsidRDefault="00042770" w:rsidP="00042770">
      <w:pPr>
        <w:pStyle w:val="Textvbloku"/>
        <w:tabs>
          <w:tab w:val="left" w:pos="3402"/>
          <w:tab w:val="left" w:pos="3686"/>
          <w:tab w:val="left" w:pos="3969"/>
        </w:tabs>
        <w:ind w:right="0"/>
        <w:jc w:val="left"/>
        <w:rPr>
          <w:rFonts w:ascii="Arial" w:hAnsi="Arial" w:cs="Arial"/>
          <w:sz w:val="20"/>
        </w:rPr>
      </w:pPr>
      <w:r w:rsidRPr="004B0BC3">
        <w:rPr>
          <w:rFonts w:ascii="Arial" w:hAnsi="Arial" w:cs="Arial"/>
          <w:sz w:val="20"/>
        </w:rPr>
        <w:tab/>
      </w:r>
      <w:r w:rsidRPr="004B0BC3">
        <w:rPr>
          <w:rFonts w:ascii="Arial" w:hAnsi="Arial" w:cs="Arial"/>
          <w:sz w:val="20"/>
        </w:rPr>
        <w:tab/>
      </w:r>
    </w:p>
    <w:p w14:paraId="71FB5176" w14:textId="32C93F2B" w:rsidR="00042770" w:rsidRPr="004B0BC3" w:rsidRDefault="00042770" w:rsidP="00042770">
      <w:pPr>
        <w:pStyle w:val="Textvbloku"/>
        <w:tabs>
          <w:tab w:val="left" w:pos="3402"/>
          <w:tab w:val="left" w:pos="3686"/>
          <w:tab w:val="left" w:pos="3969"/>
        </w:tabs>
        <w:ind w:right="0"/>
        <w:jc w:val="left"/>
        <w:rPr>
          <w:rFonts w:ascii="Arial" w:hAnsi="Arial" w:cs="Arial"/>
          <w:sz w:val="20"/>
        </w:rPr>
      </w:pPr>
      <w:r w:rsidRPr="004B0BC3">
        <w:rPr>
          <w:rFonts w:ascii="Arial" w:hAnsi="Arial" w:cs="Arial"/>
          <w:sz w:val="20"/>
        </w:rPr>
        <w:t>IČO</w:t>
      </w:r>
      <w:r w:rsidRPr="004B0BC3">
        <w:rPr>
          <w:rFonts w:ascii="Arial" w:hAnsi="Arial" w:cs="Arial"/>
          <w:sz w:val="20"/>
        </w:rPr>
        <w:tab/>
        <w:t>:</w:t>
      </w:r>
      <w:r w:rsidRPr="004B0BC3">
        <w:rPr>
          <w:rFonts w:ascii="Arial" w:hAnsi="Arial" w:cs="Arial"/>
          <w:sz w:val="20"/>
        </w:rPr>
        <w:tab/>
      </w:r>
      <w:r w:rsidR="0059406A" w:rsidRPr="004B0BC3">
        <w:rPr>
          <w:rFonts w:ascii="Arial" w:hAnsi="Arial" w:cs="Arial"/>
          <w:sz w:val="20"/>
        </w:rPr>
        <w:t>63080303</w:t>
      </w:r>
    </w:p>
    <w:p w14:paraId="51711061" w14:textId="26FF8CEC" w:rsidR="00042770" w:rsidRPr="004B0BC3" w:rsidRDefault="00042770" w:rsidP="00042770">
      <w:pPr>
        <w:pStyle w:val="Textvbloku"/>
        <w:tabs>
          <w:tab w:val="left" w:pos="3402"/>
          <w:tab w:val="left" w:pos="3686"/>
          <w:tab w:val="left" w:pos="3969"/>
        </w:tabs>
        <w:ind w:right="0"/>
        <w:jc w:val="left"/>
        <w:rPr>
          <w:rFonts w:ascii="Arial" w:hAnsi="Arial" w:cs="Arial"/>
          <w:sz w:val="20"/>
        </w:rPr>
      </w:pPr>
      <w:r w:rsidRPr="004B0BC3">
        <w:rPr>
          <w:rFonts w:ascii="Arial" w:hAnsi="Arial" w:cs="Arial"/>
          <w:sz w:val="20"/>
        </w:rPr>
        <w:t>DIČ</w:t>
      </w:r>
      <w:r w:rsidRPr="004B0BC3">
        <w:rPr>
          <w:rFonts w:ascii="Arial" w:hAnsi="Arial" w:cs="Arial"/>
          <w:sz w:val="20"/>
        </w:rPr>
        <w:tab/>
        <w:t>:</w:t>
      </w:r>
      <w:r w:rsidRPr="004B0BC3">
        <w:rPr>
          <w:rFonts w:ascii="Arial" w:hAnsi="Arial" w:cs="Arial"/>
          <w:sz w:val="20"/>
        </w:rPr>
        <w:tab/>
      </w:r>
      <w:r w:rsidR="0059406A" w:rsidRPr="004B0BC3">
        <w:rPr>
          <w:rFonts w:ascii="Arial" w:hAnsi="Arial" w:cs="Arial"/>
          <w:sz w:val="20"/>
        </w:rPr>
        <w:t>CZ63080303</w:t>
      </w:r>
    </w:p>
    <w:p w14:paraId="798E4475" w14:textId="2F5B07A2" w:rsidR="00042770" w:rsidRPr="004B0BC3" w:rsidRDefault="00042770" w:rsidP="00042770">
      <w:pPr>
        <w:pStyle w:val="Textvbloku"/>
        <w:tabs>
          <w:tab w:val="left" w:pos="3402"/>
          <w:tab w:val="left" w:pos="3686"/>
          <w:tab w:val="left" w:pos="3969"/>
        </w:tabs>
        <w:ind w:right="0"/>
        <w:jc w:val="left"/>
        <w:rPr>
          <w:rFonts w:ascii="Arial" w:hAnsi="Arial" w:cs="Arial"/>
          <w:sz w:val="20"/>
        </w:rPr>
      </w:pPr>
      <w:r w:rsidRPr="004B0BC3">
        <w:rPr>
          <w:rFonts w:ascii="Arial" w:hAnsi="Arial" w:cs="Arial"/>
          <w:sz w:val="20"/>
        </w:rPr>
        <w:t>Bankovní ústav</w:t>
      </w:r>
      <w:r w:rsidRPr="004B0BC3">
        <w:rPr>
          <w:rFonts w:ascii="Arial" w:hAnsi="Arial" w:cs="Arial"/>
          <w:sz w:val="20"/>
        </w:rPr>
        <w:tab/>
        <w:t>:</w:t>
      </w:r>
      <w:r w:rsidRPr="004B0BC3">
        <w:rPr>
          <w:rFonts w:ascii="Arial" w:hAnsi="Arial" w:cs="Arial"/>
          <w:sz w:val="20"/>
        </w:rPr>
        <w:tab/>
      </w:r>
      <w:r w:rsidR="00767011">
        <w:rPr>
          <w:rFonts w:ascii="Arial" w:hAnsi="Arial" w:cs="Arial"/>
          <w:sz w:val="20"/>
        </w:rPr>
        <w:t>xxxxxxxxxxxxxxx</w:t>
      </w:r>
    </w:p>
    <w:p w14:paraId="61E539EF" w14:textId="6B22CD4C" w:rsidR="00042770" w:rsidRPr="004B0BC3" w:rsidRDefault="00042770" w:rsidP="00042770">
      <w:pPr>
        <w:pStyle w:val="Textvbloku"/>
        <w:tabs>
          <w:tab w:val="left" w:pos="3402"/>
          <w:tab w:val="left" w:pos="3686"/>
          <w:tab w:val="left" w:pos="3969"/>
        </w:tabs>
        <w:ind w:right="0"/>
        <w:jc w:val="left"/>
        <w:rPr>
          <w:rFonts w:ascii="Arial" w:hAnsi="Arial" w:cs="Arial"/>
          <w:sz w:val="20"/>
        </w:rPr>
      </w:pPr>
      <w:r w:rsidRPr="004B0BC3">
        <w:rPr>
          <w:rFonts w:ascii="Arial" w:hAnsi="Arial" w:cs="Arial"/>
          <w:sz w:val="20"/>
        </w:rPr>
        <w:t>Číslo účtu</w:t>
      </w:r>
      <w:r w:rsidRPr="004B0BC3">
        <w:rPr>
          <w:rFonts w:ascii="Arial" w:hAnsi="Arial" w:cs="Arial"/>
          <w:sz w:val="20"/>
        </w:rPr>
        <w:tab/>
        <w:t>:</w:t>
      </w:r>
      <w:r w:rsidRPr="004B0BC3">
        <w:rPr>
          <w:rFonts w:ascii="Arial" w:hAnsi="Arial" w:cs="Arial"/>
          <w:sz w:val="20"/>
        </w:rPr>
        <w:tab/>
      </w:r>
      <w:r w:rsidR="00767011">
        <w:rPr>
          <w:rFonts w:ascii="Arial" w:hAnsi="Arial" w:cs="Arial"/>
          <w:sz w:val="20"/>
        </w:rPr>
        <w:t>xxxxxxxxxxxx</w:t>
      </w:r>
    </w:p>
    <w:p w14:paraId="31EC625D" w14:textId="39D06F5D" w:rsidR="00042770" w:rsidRPr="004B0BC3" w:rsidRDefault="00042770" w:rsidP="00042770">
      <w:pPr>
        <w:pStyle w:val="Textvbloku"/>
        <w:tabs>
          <w:tab w:val="left" w:pos="3402"/>
          <w:tab w:val="left" w:pos="3686"/>
          <w:tab w:val="left" w:pos="3969"/>
        </w:tabs>
        <w:ind w:right="0"/>
        <w:jc w:val="left"/>
        <w:rPr>
          <w:rFonts w:ascii="Arial" w:hAnsi="Arial" w:cs="Arial"/>
          <w:sz w:val="20"/>
        </w:rPr>
      </w:pPr>
      <w:r w:rsidRPr="004B0BC3">
        <w:rPr>
          <w:rFonts w:ascii="Arial" w:hAnsi="Arial" w:cs="Arial"/>
          <w:sz w:val="20"/>
        </w:rPr>
        <w:t>Telefon</w:t>
      </w:r>
      <w:r w:rsidRPr="004B0BC3">
        <w:rPr>
          <w:rFonts w:ascii="Arial" w:hAnsi="Arial" w:cs="Arial"/>
          <w:sz w:val="20"/>
        </w:rPr>
        <w:tab/>
        <w:t>:</w:t>
      </w:r>
      <w:r w:rsidRPr="004B0BC3">
        <w:rPr>
          <w:rFonts w:ascii="Arial" w:hAnsi="Arial" w:cs="Arial"/>
          <w:sz w:val="20"/>
        </w:rPr>
        <w:tab/>
      </w:r>
      <w:r w:rsidR="00767011">
        <w:rPr>
          <w:rFonts w:ascii="Arial" w:hAnsi="Arial" w:cs="Arial"/>
          <w:sz w:val="20"/>
        </w:rPr>
        <w:t>xxxxxxxxxxxxx</w:t>
      </w:r>
    </w:p>
    <w:p w14:paraId="548649C6" w14:textId="317F7B7D" w:rsidR="00042770" w:rsidRPr="004B0BC3" w:rsidRDefault="00042770" w:rsidP="00042770">
      <w:pPr>
        <w:pStyle w:val="Textvbloku"/>
        <w:tabs>
          <w:tab w:val="left" w:pos="3402"/>
          <w:tab w:val="left" w:pos="3686"/>
          <w:tab w:val="left" w:pos="3969"/>
        </w:tabs>
        <w:ind w:right="0"/>
        <w:jc w:val="left"/>
        <w:rPr>
          <w:rFonts w:ascii="Arial" w:hAnsi="Arial" w:cs="Arial"/>
          <w:sz w:val="20"/>
        </w:rPr>
      </w:pPr>
      <w:r w:rsidRPr="004B0BC3">
        <w:rPr>
          <w:rFonts w:ascii="Arial" w:hAnsi="Arial" w:cs="Arial"/>
          <w:sz w:val="20"/>
        </w:rPr>
        <w:t>E-mail</w:t>
      </w:r>
      <w:r w:rsidRPr="004B0BC3">
        <w:rPr>
          <w:rFonts w:ascii="Arial" w:hAnsi="Arial" w:cs="Arial"/>
          <w:sz w:val="20"/>
        </w:rPr>
        <w:tab/>
        <w:t>:</w:t>
      </w:r>
      <w:r w:rsidRPr="004B0BC3">
        <w:rPr>
          <w:rFonts w:ascii="Arial" w:hAnsi="Arial" w:cs="Arial"/>
          <w:sz w:val="20"/>
        </w:rPr>
        <w:tab/>
      </w:r>
      <w:r w:rsidR="00767011">
        <w:rPr>
          <w:rFonts w:ascii="Arial" w:hAnsi="Arial" w:cs="Arial"/>
          <w:sz w:val="20"/>
        </w:rPr>
        <w:t>xxxxxxxxxx</w:t>
      </w:r>
      <w:r w:rsidRPr="004B0BC3">
        <w:rPr>
          <w:rFonts w:ascii="Arial" w:hAnsi="Arial" w:cs="Arial"/>
          <w:sz w:val="20"/>
        </w:rPr>
        <w:t xml:space="preserve">  </w:t>
      </w:r>
    </w:p>
    <w:p w14:paraId="3EC90F6A" w14:textId="45CDEC09" w:rsidR="00042770" w:rsidRPr="004B0BC3" w:rsidRDefault="00042770" w:rsidP="00042770">
      <w:pPr>
        <w:pStyle w:val="Textvbloku"/>
        <w:tabs>
          <w:tab w:val="left" w:pos="3402"/>
          <w:tab w:val="left" w:pos="3686"/>
          <w:tab w:val="left" w:pos="3969"/>
        </w:tabs>
        <w:ind w:right="0"/>
        <w:jc w:val="left"/>
        <w:rPr>
          <w:rFonts w:ascii="Arial" w:hAnsi="Arial" w:cs="Arial"/>
          <w:sz w:val="20"/>
        </w:rPr>
      </w:pPr>
      <w:r w:rsidRPr="004B0BC3">
        <w:rPr>
          <w:rFonts w:ascii="Arial" w:hAnsi="Arial" w:cs="Arial"/>
          <w:sz w:val="20"/>
        </w:rPr>
        <w:t>ID DS</w:t>
      </w:r>
      <w:r w:rsidRPr="004B0BC3">
        <w:rPr>
          <w:rFonts w:ascii="Arial" w:hAnsi="Arial" w:cs="Arial"/>
          <w:sz w:val="20"/>
        </w:rPr>
        <w:tab/>
        <w:t>:</w:t>
      </w:r>
      <w:r w:rsidRPr="004B0BC3">
        <w:rPr>
          <w:rFonts w:ascii="Arial" w:hAnsi="Arial" w:cs="Arial"/>
          <w:sz w:val="20"/>
        </w:rPr>
        <w:tab/>
      </w:r>
      <w:r w:rsidR="00767011">
        <w:rPr>
          <w:rFonts w:ascii="Arial" w:hAnsi="Arial" w:cs="Arial"/>
          <w:sz w:val="20"/>
        </w:rPr>
        <w:t>xxxxxxxxxxx</w:t>
      </w:r>
    </w:p>
    <w:p w14:paraId="42613138" w14:textId="3086D4A9" w:rsidR="00042770" w:rsidRPr="004B0BC3" w:rsidRDefault="006879B9" w:rsidP="00BE0576">
      <w:pPr>
        <w:pStyle w:val="Textvbloku"/>
        <w:tabs>
          <w:tab w:val="left" w:pos="3402"/>
          <w:tab w:val="left" w:pos="3686"/>
          <w:tab w:val="left" w:pos="3969"/>
        </w:tabs>
        <w:spacing w:before="120"/>
        <w:ind w:right="0"/>
        <w:jc w:val="left"/>
        <w:rPr>
          <w:rFonts w:ascii="Arial" w:hAnsi="Arial" w:cs="Arial"/>
          <w:sz w:val="20"/>
        </w:rPr>
      </w:pPr>
      <w:r w:rsidRPr="004B0BC3">
        <w:rPr>
          <w:rFonts w:ascii="Arial" w:hAnsi="Arial" w:cs="Arial"/>
          <w:sz w:val="20"/>
        </w:rPr>
        <w:t xml:space="preserve">Zasp. </w:t>
      </w:r>
      <w:r w:rsidR="00D523CB" w:rsidRPr="004B0BC3">
        <w:rPr>
          <w:rFonts w:ascii="Arial" w:hAnsi="Arial" w:cs="Arial"/>
          <w:sz w:val="20"/>
        </w:rPr>
        <w:t>v</w:t>
      </w:r>
      <w:r w:rsidRPr="004B0BC3">
        <w:rPr>
          <w:rFonts w:ascii="Arial" w:hAnsi="Arial" w:cs="Arial"/>
          <w:sz w:val="20"/>
        </w:rPr>
        <w:t xml:space="preserve"> OR vedeném při KS v Brně, odd. </w:t>
      </w:r>
      <w:r w:rsidR="006A5BE2" w:rsidRPr="004B0BC3">
        <w:rPr>
          <w:rFonts w:ascii="Arial" w:hAnsi="Arial" w:cs="Arial"/>
          <w:sz w:val="20"/>
        </w:rPr>
        <w:t>B, sp.zn. 1952</w:t>
      </w:r>
      <w:r w:rsidR="00042770" w:rsidRPr="004B0BC3">
        <w:rPr>
          <w:rFonts w:ascii="Arial" w:hAnsi="Arial" w:cs="Arial"/>
          <w:sz w:val="20"/>
        </w:rPr>
        <w:tab/>
      </w:r>
    </w:p>
    <w:p w14:paraId="3F9932F5" w14:textId="77777777" w:rsidR="00BE0576" w:rsidRPr="004B0BC3" w:rsidRDefault="00BE0576" w:rsidP="00D523CB">
      <w:pPr>
        <w:pStyle w:val="Textvbloku"/>
        <w:tabs>
          <w:tab w:val="left" w:pos="3402"/>
          <w:tab w:val="left" w:pos="3686"/>
          <w:tab w:val="left" w:pos="3969"/>
        </w:tabs>
        <w:ind w:right="0"/>
        <w:jc w:val="left"/>
        <w:rPr>
          <w:rFonts w:ascii="Arial" w:hAnsi="Arial" w:cs="Arial"/>
          <w:sz w:val="20"/>
        </w:rPr>
      </w:pPr>
    </w:p>
    <w:p w14:paraId="25AA17C6" w14:textId="42699F84" w:rsidR="00042770" w:rsidRPr="004B0BC3" w:rsidRDefault="006879B9" w:rsidP="00BF6DDD">
      <w:pPr>
        <w:pStyle w:val="Textvbloku"/>
        <w:numPr>
          <w:ilvl w:val="0"/>
          <w:numId w:val="28"/>
        </w:numPr>
        <w:rPr>
          <w:rFonts w:ascii="Arial" w:hAnsi="Arial" w:cs="Arial"/>
          <w:b/>
          <w:sz w:val="20"/>
        </w:rPr>
      </w:pPr>
      <w:r w:rsidRPr="004B0BC3">
        <w:rPr>
          <w:rFonts w:ascii="Arial" w:hAnsi="Arial" w:cs="Arial"/>
          <w:b/>
          <w:sz w:val="20"/>
        </w:rPr>
        <w:t xml:space="preserve">Dále jen objednatel </w:t>
      </w:r>
    </w:p>
    <w:p w14:paraId="095EC606" w14:textId="77777777" w:rsidR="00042770" w:rsidRPr="004B0BC3" w:rsidRDefault="00042770" w:rsidP="00042770">
      <w:pPr>
        <w:pStyle w:val="Textvbloku"/>
        <w:tabs>
          <w:tab w:val="left" w:pos="3402"/>
          <w:tab w:val="left" w:pos="3686"/>
          <w:tab w:val="left" w:pos="3969"/>
        </w:tabs>
        <w:ind w:right="0"/>
        <w:jc w:val="left"/>
        <w:rPr>
          <w:rFonts w:ascii="Arial" w:hAnsi="Arial" w:cs="Arial"/>
          <w:b/>
          <w:sz w:val="20"/>
        </w:rPr>
      </w:pPr>
    </w:p>
    <w:p w14:paraId="13DF8569" w14:textId="39645320" w:rsidR="00042770" w:rsidRPr="004B0BC3" w:rsidRDefault="00042770" w:rsidP="00042770">
      <w:pPr>
        <w:pStyle w:val="Textvbloku"/>
        <w:tabs>
          <w:tab w:val="left" w:pos="3402"/>
          <w:tab w:val="left" w:pos="3686"/>
          <w:tab w:val="left" w:pos="3969"/>
        </w:tabs>
        <w:ind w:right="0"/>
        <w:jc w:val="left"/>
        <w:rPr>
          <w:rFonts w:ascii="Arial" w:hAnsi="Arial" w:cs="Arial"/>
          <w:sz w:val="20"/>
        </w:rPr>
      </w:pPr>
      <w:r w:rsidRPr="004B0BC3">
        <w:rPr>
          <w:rFonts w:ascii="Arial" w:hAnsi="Arial" w:cs="Arial"/>
          <w:b/>
          <w:bCs/>
          <w:sz w:val="20"/>
        </w:rPr>
        <w:t>Zhotovitel</w:t>
      </w:r>
      <w:r w:rsidRPr="004B0BC3">
        <w:rPr>
          <w:rFonts w:ascii="Arial" w:hAnsi="Arial" w:cs="Arial"/>
          <w:sz w:val="20"/>
        </w:rPr>
        <w:tab/>
        <w:t>:</w:t>
      </w:r>
      <w:r w:rsidRPr="004B0BC3">
        <w:rPr>
          <w:rFonts w:ascii="Arial" w:hAnsi="Arial" w:cs="Arial"/>
          <w:sz w:val="20"/>
        </w:rPr>
        <w:tab/>
      </w:r>
      <w:r w:rsidR="000B1669">
        <w:rPr>
          <w:rFonts w:ascii="Arial" w:hAnsi="Arial" w:cs="Arial"/>
          <w:b/>
          <w:bCs/>
          <w:sz w:val="20"/>
        </w:rPr>
        <w:t>PĚLUCHA střechy s.r.o.</w:t>
      </w:r>
    </w:p>
    <w:p w14:paraId="010DCD96" w14:textId="41C3FACE" w:rsidR="00042770" w:rsidRPr="004B0BC3" w:rsidRDefault="00042770" w:rsidP="00042770">
      <w:pPr>
        <w:pStyle w:val="Textvbloku"/>
        <w:tabs>
          <w:tab w:val="left" w:pos="3402"/>
          <w:tab w:val="left" w:pos="3686"/>
          <w:tab w:val="left" w:pos="3969"/>
        </w:tabs>
        <w:ind w:right="0"/>
        <w:jc w:val="left"/>
        <w:rPr>
          <w:rFonts w:ascii="Arial" w:hAnsi="Arial" w:cs="Arial"/>
          <w:sz w:val="20"/>
        </w:rPr>
      </w:pPr>
      <w:r w:rsidRPr="004B0BC3">
        <w:rPr>
          <w:rFonts w:ascii="Arial" w:hAnsi="Arial" w:cs="Arial"/>
          <w:sz w:val="20"/>
        </w:rPr>
        <w:t>Sídlo</w:t>
      </w:r>
      <w:r w:rsidRPr="004B0BC3">
        <w:rPr>
          <w:rFonts w:ascii="Arial" w:hAnsi="Arial" w:cs="Arial"/>
          <w:sz w:val="20"/>
        </w:rPr>
        <w:tab/>
        <w:t>:</w:t>
      </w:r>
      <w:r w:rsidRPr="004B0BC3">
        <w:rPr>
          <w:rFonts w:ascii="Arial" w:hAnsi="Arial" w:cs="Arial"/>
          <w:sz w:val="20"/>
        </w:rPr>
        <w:tab/>
      </w:r>
      <w:r w:rsidR="000B1669" w:rsidRPr="000B1669">
        <w:rPr>
          <w:rFonts w:ascii="Arial" w:hAnsi="Arial" w:cs="Arial"/>
          <w:bCs/>
          <w:sz w:val="20"/>
        </w:rPr>
        <w:t>Třebětice 68, 769 01 Holešov</w:t>
      </w:r>
    </w:p>
    <w:p w14:paraId="0994AF10" w14:textId="6990D84D" w:rsidR="00042770" w:rsidRPr="000B1669" w:rsidRDefault="00042770" w:rsidP="00042770">
      <w:pPr>
        <w:pStyle w:val="Textvbloku"/>
        <w:tabs>
          <w:tab w:val="left" w:pos="3402"/>
          <w:tab w:val="left" w:pos="3686"/>
          <w:tab w:val="left" w:pos="3969"/>
        </w:tabs>
        <w:ind w:right="0"/>
        <w:jc w:val="left"/>
        <w:rPr>
          <w:rFonts w:ascii="Arial" w:hAnsi="Arial" w:cs="Arial"/>
          <w:bCs/>
          <w:sz w:val="20"/>
        </w:rPr>
      </w:pPr>
      <w:r w:rsidRPr="004B0BC3">
        <w:rPr>
          <w:rFonts w:ascii="Arial" w:hAnsi="Arial" w:cs="Arial"/>
          <w:sz w:val="20"/>
        </w:rPr>
        <w:t>Statutární orgán</w:t>
      </w:r>
      <w:r w:rsidRPr="004B0BC3">
        <w:rPr>
          <w:rFonts w:ascii="Arial" w:hAnsi="Arial" w:cs="Arial"/>
          <w:sz w:val="20"/>
        </w:rPr>
        <w:tab/>
        <w:t>:</w:t>
      </w:r>
      <w:r w:rsidRPr="004B0BC3">
        <w:rPr>
          <w:rFonts w:ascii="Arial" w:hAnsi="Arial" w:cs="Arial"/>
          <w:sz w:val="20"/>
        </w:rPr>
        <w:tab/>
      </w:r>
      <w:r w:rsidR="000B1669" w:rsidRPr="000B1669">
        <w:rPr>
          <w:rFonts w:ascii="Arial" w:hAnsi="Arial" w:cs="Arial"/>
          <w:bCs/>
          <w:sz w:val="20"/>
        </w:rPr>
        <w:t>Filip Pělucha, jednatel společnosti</w:t>
      </w:r>
    </w:p>
    <w:p w14:paraId="280CBBCD" w14:textId="09AE0D12" w:rsidR="00042770" w:rsidRPr="004B0BC3" w:rsidRDefault="00042770" w:rsidP="00042770">
      <w:pPr>
        <w:pStyle w:val="Textvbloku"/>
        <w:tabs>
          <w:tab w:val="left" w:pos="3402"/>
          <w:tab w:val="left" w:pos="3686"/>
          <w:tab w:val="left" w:pos="3969"/>
        </w:tabs>
        <w:ind w:right="0"/>
        <w:jc w:val="left"/>
        <w:rPr>
          <w:rFonts w:ascii="Arial" w:hAnsi="Arial" w:cs="Arial"/>
          <w:sz w:val="20"/>
        </w:rPr>
      </w:pPr>
      <w:r w:rsidRPr="004B0BC3">
        <w:rPr>
          <w:rFonts w:ascii="Arial" w:hAnsi="Arial" w:cs="Arial"/>
          <w:sz w:val="20"/>
        </w:rPr>
        <w:t>Zapsán v obchodním rejstříku</w:t>
      </w:r>
      <w:r w:rsidRPr="004B0BC3">
        <w:rPr>
          <w:rFonts w:ascii="Arial" w:hAnsi="Arial" w:cs="Arial"/>
          <w:sz w:val="20"/>
        </w:rPr>
        <w:tab/>
        <w:t>:</w:t>
      </w:r>
      <w:r w:rsidRPr="004B0BC3">
        <w:rPr>
          <w:rFonts w:ascii="Arial" w:hAnsi="Arial" w:cs="Arial"/>
          <w:sz w:val="20"/>
        </w:rPr>
        <w:tab/>
      </w:r>
      <w:r w:rsidR="000B1669" w:rsidRPr="000B1669">
        <w:rPr>
          <w:rFonts w:ascii="Arial" w:hAnsi="Arial" w:cs="Arial"/>
          <w:bCs/>
          <w:sz w:val="20"/>
        </w:rPr>
        <w:t>Vedeným u Krajského soudu v Brně</w:t>
      </w:r>
    </w:p>
    <w:p w14:paraId="0B8D754A" w14:textId="77777777" w:rsidR="00042770" w:rsidRPr="004B0BC3" w:rsidRDefault="00042770" w:rsidP="00042770">
      <w:pPr>
        <w:pStyle w:val="Textvbloku"/>
        <w:tabs>
          <w:tab w:val="left" w:pos="3402"/>
          <w:tab w:val="left" w:pos="3686"/>
          <w:tab w:val="left" w:pos="3969"/>
        </w:tabs>
        <w:ind w:right="0"/>
        <w:jc w:val="left"/>
        <w:rPr>
          <w:rFonts w:ascii="Arial" w:hAnsi="Arial" w:cs="Arial"/>
          <w:sz w:val="20"/>
        </w:rPr>
      </w:pPr>
      <w:r w:rsidRPr="004B0BC3">
        <w:rPr>
          <w:rFonts w:ascii="Arial" w:hAnsi="Arial" w:cs="Arial"/>
          <w:sz w:val="20"/>
        </w:rPr>
        <w:t>Osoby oprávněné jednat</w:t>
      </w:r>
    </w:p>
    <w:p w14:paraId="4CD9507E" w14:textId="60FB9C01" w:rsidR="00042770" w:rsidRPr="004B0BC3" w:rsidRDefault="00042770" w:rsidP="00042770">
      <w:pPr>
        <w:pStyle w:val="Textvbloku"/>
        <w:tabs>
          <w:tab w:val="left" w:pos="3402"/>
          <w:tab w:val="left" w:pos="3686"/>
          <w:tab w:val="left" w:pos="3969"/>
        </w:tabs>
        <w:ind w:right="0" w:firstLine="142"/>
        <w:jc w:val="left"/>
        <w:rPr>
          <w:rFonts w:ascii="Arial" w:hAnsi="Arial" w:cs="Arial"/>
          <w:sz w:val="20"/>
        </w:rPr>
      </w:pPr>
      <w:r w:rsidRPr="004B0BC3">
        <w:rPr>
          <w:rFonts w:ascii="Arial" w:hAnsi="Arial" w:cs="Arial"/>
          <w:sz w:val="20"/>
        </w:rPr>
        <w:t>a) ve věcech smluvních</w:t>
      </w:r>
      <w:r w:rsidRPr="004B0BC3">
        <w:rPr>
          <w:rFonts w:ascii="Arial" w:hAnsi="Arial" w:cs="Arial"/>
          <w:sz w:val="20"/>
        </w:rPr>
        <w:tab/>
        <w:t>:</w:t>
      </w:r>
      <w:r w:rsidRPr="004B0BC3">
        <w:rPr>
          <w:rFonts w:ascii="Arial" w:hAnsi="Arial" w:cs="Arial"/>
          <w:sz w:val="20"/>
        </w:rPr>
        <w:tab/>
      </w:r>
      <w:r w:rsidR="00767011">
        <w:rPr>
          <w:rFonts w:ascii="Arial" w:hAnsi="Arial" w:cs="Arial"/>
          <w:bCs/>
          <w:sz w:val="20"/>
        </w:rPr>
        <w:t>xxxxxxxxxxxxx</w:t>
      </w:r>
    </w:p>
    <w:p w14:paraId="47F1C13C" w14:textId="5CFA1F9E" w:rsidR="00042770" w:rsidRPr="004B0BC3" w:rsidRDefault="00042770" w:rsidP="00042770">
      <w:pPr>
        <w:pStyle w:val="Textvbloku"/>
        <w:tabs>
          <w:tab w:val="left" w:pos="3402"/>
          <w:tab w:val="left" w:pos="3686"/>
          <w:tab w:val="left" w:pos="3969"/>
        </w:tabs>
        <w:ind w:right="0" w:firstLine="142"/>
        <w:jc w:val="left"/>
        <w:rPr>
          <w:rFonts w:ascii="Arial" w:hAnsi="Arial" w:cs="Arial"/>
          <w:sz w:val="20"/>
        </w:rPr>
      </w:pPr>
      <w:r w:rsidRPr="004B0BC3">
        <w:rPr>
          <w:rFonts w:ascii="Arial" w:hAnsi="Arial" w:cs="Arial"/>
          <w:sz w:val="20"/>
        </w:rPr>
        <w:t>b) ve věcech technických</w:t>
      </w:r>
      <w:r w:rsidRPr="004B0BC3">
        <w:rPr>
          <w:rFonts w:ascii="Arial" w:hAnsi="Arial" w:cs="Arial"/>
          <w:sz w:val="20"/>
        </w:rPr>
        <w:tab/>
        <w:t>:</w:t>
      </w:r>
      <w:r w:rsidRPr="004B0BC3">
        <w:rPr>
          <w:rFonts w:ascii="Arial" w:hAnsi="Arial" w:cs="Arial"/>
          <w:sz w:val="20"/>
        </w:rPr>
        <w:tab/>
      </w:r>
      <w:r w:rsidR="00767011">
        <w:rPr>
          <w:rFonts w:ascii="Arial" w:hAnsi="Arial" w:cs="Arial"/>
          <w:sz w:val="20"/>
        </w:rPr>
        <w:t>xxxxxxxxxxxxxxx</w:t>
      </w:r>
    </w:p>
    <w:p w14:paraId="208EF9A9" w14:textId="77777777" w:rsidR="00042770" w:rsidRPr="004B0BC3" w:rsidRDefault="00042770" w:rsidP="00042770">
      <w:pPr>
        <w:pStyle w:val="Textvbloku"/>
        <w:tabs>
          <w:tab w:val="left" w:pos="3402"/>
          <w:tab w:val="left" w:pos="3686"/>
          <w:tab w:val="left" w:pos="3969"/>
        </w:tabs>
        <w:ind w:right="0"/>
        <w:jc w:val="left"/>
        <w:rPr>
          <w:rFonts w:ascii="Arial" w:hAnsi="Arial" w:cs="Arial"/>
          <w:sz w:val="20"/>
        </w:rPr>
      </w:pPr>
      <w:r w:rsidRPr="004B0BC3">
        <w:rPr>
          <w:rFonts w:ascii="Arial" w:hAnsi="Arial" w:cs="Arial"/>
          <w:sz w:val="20"/>
        </w:rPr>
        <w:t xml:space="preserve"> </w:t>
      </w:r>
      <w:r w:rsidRPr="004B0BC3">
        <w:rPr>
          <w:rFonts w:ascii="Arial" w:hAnsi="Arial" w:cs="Arial"/>
          <w:sz w:val="20"/>
        </w:rPr>
        <w:tab/>
      </w:r>
    </w:p>
    <w:p w14:paraId="280C7A39" w14:textId="6FF3C256" w:rsidR="00042770" w:rsidRPr="004B0BC3" w:rsidRDefault="00042770" w:rsidP="00042770">
      <w:pPr>
        <w:pStyle w:val="Textvbloku"/>
        <w:tabs>
          <w:tab w:val="left" w:pos="3402"/>
          <w:tab w:val="left" w:pos="3686"/>
          <w:tab w:val="left" w:pos="3969"/>
        </w:tabs>
        <w:ind w:right="0"/>
        <w:jc w:val="left"/>
        <w:rPr>
          <w:rFonts w:ascii="Arial" w:hAnsi="Arial" w:cs="Arial"/>
          <w:sz w:val="20"/>
        </w:rPr>
      </w:pPr>
      <w:r w:rsidRPr="004B0BC3">
        <w:rPr>
          <w:rFonts w:ascii="Arial" w:hAnsi="Arial" w:cs="Arial"/>
          <w:sz w:val="20"/>
        </w:rPr>
        <w:t>IČO</w:t>
      </w:r>
      <w:r w:rsidRPr="004B0BC3">
        <w:rPr>
          <w:rFonts w:ascii="Arial" w:hAnsi="Arial" w:cs="Arial"/>
          <w:sz w:val="20"/>
        </w:rPr>
        <w:tab/>
        <w:t>:</w:t>
      </w:r>
      <w:r w:rsidRPr="004B0BC3">
        <w:rPr>
          <w:rFonts w:ascii="Arial" w:hAnsi="Arial" w:cs="Arial"/>
          <w:sz w:val="20"/>
        </w:rPr>
        <w:tab/>
      </w:r>
      <w:r w:rsidR="00FA0317" w:rsidRPr="00FA0317">
        <w:rPr>
          <w:rFonts w:ascii="Arial" w:hAnsi="Arial" w:cs="Arial"/>
          <w:bCs/>
          <w:sz w:val="20"/>
        </w:rPr>
        <w:t>086 21 110</w:t>
      </w:r>
    </w:p>
    <w:p w14:paraId="01B9AE88" w14:textId="0FA71F18" w:rsidR="00042770" w:rsidRPr="004B0BC3" w:rsidRDefault="00042770" w:rsidP="00042770">
      <w:pPr>
        <w:pStyle w:val="Textvbloku"/>
        <w:tabs>
          <w:tab w:val="left" w:pos="3402"/>
          <w:tab w:val="left" w:pos="3686"/>
          <w:tab w:val="left" w:pos="3969"/>
        </w:tabs>
        <w:ind w:right="0"/>
        <w:jc w:val="left"/>
        <w:rPr>
          <w:rFonts w:ascii="Arial" w:hAnsi="Arial" w:cs="Arial"/>
          <w:sz w:val="20"/>
        </w:rPr>
      </w:pPr>
      <w:r w:rsidRPr="004B0BC3">
        <w:rPr>
          <w:rFonts w:ascii="Arial" w:hAnsi="Arial" w:cs="Arial"/>
          <w:sz w:val="20"/>
        </w:rPr>
        <w:t>DIČ</w:t>
      </w:r>
      <w:r w:rsidRPr="004B0BC3">
        <w:rPr>
          <w:rFonts w:ascii="Arial" w:hAnsi="Arial" w:cs="Arial"/>
          <w:sz w:val="20"/>
        </w:rPr>
        <w:tab/>
        <w:t>:</w:t>
      </w:r>
      <w:r w:rsidRPr="004B0BC3">
        <w:rPr>
          <w:rFonts w:ascii="Arial" w:hAnsi="Arial" w:cs="Arial"/>
          <w:sz w:val="20"/>
        </w:rPr>
        <w:tab/>
      </w:r>
      <w:r w:rsidR="00FA0317" w:rsidRPr="00FA0317">
        <w:rPr>
          <w:rFonts w:ascii="Arial" w:hAnsi="Arial" w:cs="Arial"/>
          <w:bCs/>
          <w:sz w:val="20"/>
        </w:rPr>
        <w:t>CZ08621110</w:t>
      </w:r>
    </w:p>
    <w:p w14:paraId="4B69585E" w14:textId="5DCD89D2" w:rsidR="00042770" w:rsidRPr="004B0BC3" w:rsidRDefault="00042770" w:rsidP="00042770">
      <w:pPr>
        <w:pStyle w:val="Textvbloku"/>
        <w:tabs>
          <w:tab w:val="left" w:pos="3402"/>
          <w:tab w:val="left" w:pos="3686"/>
          <w:tab w:val="left" w:pos="3969"/>
        </w:tabs>
        <w:ind w:right="0"/>
        <w:jc w:val="left"/>
        <w:rPr>
          <w:rFonts w:ascii="Arial" w:hAnsi="Arial" w:cs="Arial"/>
          <w:sz w:val="20"/>
        </w:rPr>
      </w:pPr>
      <w:r w:rsidRPr="004B0BC3">
        <w:rPr>
          <w:rFonts w:ascii="Arial" w:hAnsi="Arial" w:cs="Arial"/>
          <w:sz w:val="20"/>
        </w:rPr>
        <w:t>Bankovní ústav</w:t>
      </w:r>
      <w:r w:rsidRPr="004B0BC3">
        <w:rPr>
          <w:rFonts w:ascii="Arial" w:hAnsi="Arial" w:cs="Arial"/>
          <w:sz w:val="20"/>
        </w:rPr>
        <w:tab/>
        <w:t>:</w:t>
      </w:r>
      <w:r w:rsidRPr="004B0BC3">
        <w:rPr>
          <w:rFonts w:ascii="Arial" w:hAnsi="Arial" w:cs="Arial"/>
          <w:sz w:val="20"/>
        </w:rPr>
        <w:tab/>
      </w:r>
      <w:r w:rsidR="00767011">
        <w:rPr>
          <w:rFonts w:ascii="Arial" w:hAnsi="Arial" w:cs="Arial"/>
          <w:bCs/>
          <w:sz w:val="20"/>
        </w:rPr>
        <w:t>xxxxxxxxxxxxxxx</w:t>
      </w:r>
    </w:p>
    <w:p w14:paraId="236FFA80" w14:textId="3CAC10A8" w:rsidR="00042770" w:rsidRPr="004B0BC3" w:rsidRDefault="00042770" w:rsidP="00042770">
      <w:pPr>
        <w:pStyle w:val="Textvbloku"/>
        <w:tabs>
          <w:tab w:val="left" w:pos="3402"/>
          <w:tab w:val="left" w:pos="3686"/>
          <w:tab w:val="left" w:pos="3969"/>
        </w:tabs>
        <w:ind w:right="0"/>
        <w:jc w:val="left"/>
        <w:rPr>
          <w:rFonts w:ascii="Arial" w:hAnsi="Arial" w:cs="Arial"/>
          <w:sz w:val="20"/>
        </w:rPr>
      </w:pPr>
      <w:r w:rsidRPr="004B0BC3">
        <w:rPr>
          <w:rFonts w:ascii="Arial" w:hAnsi="Arial" w:cs="Arial"/>
          <w:sz w:val="20"/>
        </w:rPr>
        <w:t>Číslo účtu</w:t>
      </w:r>
      <w:r w:rsidRPr="004B0BC3">
        <w:rPr>
          <w:rFonts w:ascii="Arial" w:hAnsi="Arial" w:cs="Arial"/>
          <w:sz w:val="20"/>
        </w:rPr>
        <w:tab/>
        <w:t>:</w:t>
      </w:r>
      <w:r w:rsidRPr="004B0BC3">
        <w:rPr>
          <w:rFonts w:ascii="Arial" w:hAnsi="Arial" w:cs="Arial"/>
          <w:sz w:val="20"/>
        </w:rPr>
        <w:tab/>
      </w:r>
      <w:r w:rsidR="00767011">
        <w:rPr>
          <w:rFonts w:ascii="Arial" w:hAnsi="Arial" w:cs="Arial"/>
          <w:bCs/>
          <w:sz w:val="20"/>
        </w:rPr>
        <w:t>xxxxxxxxxxxx</w:t>
      </w:r>
    </w:p>
    <w:p w14:paraId="19E9BDA5" w14:textId="6E325201" w:rsidR="00042770" w:rsidRPr="004B0BC3" w:rsidRDefault="00042770" w:rsidP="00042770">
      <w:pPr>
        <w:pStyle w:val="Textvbloku"/>
        <w:tabs>
          <w:tab w:val="left" w:pos="3402"/>
          <w:tab w:val="left" w:pos="3686"/>
          <w:tab w:val="left" w:pos="3969"/>
        </w:tabs>
        <w:ind w:right="0"/>
        <w:jc w:val="left"/>
        <w:rPr>
          <w:rFonts w:ascii="Arial" w:hAnsi="Arial" w:cs="Arial"/>
          <w:sz w:val="20"/>
        </w:rPr>
      </w:pPr>
      <w:r w:rsidRPr="004B0BC3">
        <w:rPr>
          <w:rFonts w:ascii="Arial" w:hAnsi="Arial" w:cs="Arial"/>
          <w:sz w:val="20"/>
        </w:rPr>
        <w:t>Tel. / Fax</w:t>
      </w:r>
      <w:r w:rsidRPr="004B0BC3">
        <w:rPr>
          <w:rFonts w:ascii="Arial" w:hAnsi="Arial" w:cs="Arial"/>
          <w:sz w:val="20"/>
        </w:rPr>
        <w:tab/>
        <w:t>:</w:t>
      </w:r>
      <w:r w:rsidRPr="004B0BC3">
        <w:rPr>
          <w:rFonts w:ascii="Arial" w:hAnsi="Arial" w:cs="Arial"/>
          <w:sz w:val="20"/>
        </w:rPr>
        <w:tab/>
      </w:r>
      <w:r w:rsidR="00767011">
        <w:rPr>
          <w:rFonts w:ascii="Arial" w:hAnsi="Arial" w:cs="Arial"/>
          <w:bCs/>
          <w:sz w:val="20"/>
        </w:rPr>
        <w:t>xxxxxxxxxxxxxx</w:t>
      </w:r>
    </w:p>
    <w:p w14:paraId="371D1ECF" w14:textId="27443BBD" w:rsidR="00042770" w:rsidRPr="004B0BC3" w:rsidRDefault="00042770" w:rsidP="00042770">
      <w:pPr>
        <w:pStyle w:val="Textvbloku"/>
        <w:tabs>
          <w:tab w:val="left" w:pos="3402"/>
          <w:tab w:val="left" w:pos="3686"/>
          <w:tab w:val="left" w:pos="3969"/>
        </w:tabs>
        <w:ind w:right="0"/>
        <w:jc w:val="left"/>
        <w:rPr>
          <w:rFonts w:ascii="Arial" w:hAnsi="Arial" w:cs="Arial"/>
          <w:sz w:val="20"/>
        </w:rPr>
      </w:pPr>
      <w:r w:rsidRPr="004B0BC3">
        <w:rPr>
          <w:rFonts w:ascii="Arial" w:hAnsi="Arial" w:cs="Arial"/>
          <w:sz w:val="20"/>
        </w:rPr>
        <w:t>E-mail</w:t>
      </w:r>
      <w:r w:rsidRPr="004B0BC3">
        <w:rPr>
          <w:rFonts w:ascii="Arial" w:hAnsi="Arial" w:cs="Arial"/>
          <w:sz w:val="20"/>
        </w:rPr>
        <w:tab/>
        <w:t>:</w:t>
      </w:r>
      <w:r w:rsidRPr="004B0BC3">
        <w:rPr>
          <w:rFonts w:ascii="Arial" w:hAnsi="Arial" w:cs="Arial"/>
          <w:sz w:val="20"/>
        </w:rPr>
        <w:tab/>
      </w:r>
      <w:r w:rsidR="00767011">
        <w:rPr>
          <w:rFonts w:ascii="Arial" w:hAnsi="Arial" w:cs="Arial"/>
          <w:bCs/>
          <w:sz w:val="20"/>
        </w:rPr>
        <w:t>xxxxxxxxxxxxx</w:t>
      </w:r>
    </w:p>
    <w:p w14:paraId="3D21FB4A" w14:textId="529123CE" w:rsidR="00AD3AFE" w:rsidRPr="004B0BC3" w:rsidRDefault="00042770" w:rsidP="00042770">
      <w:pPr>
        <w:pStyle w:val="Textvbloku"/>
        <w:tabs>
          <w:tab w:val="left" w:pos="3402"/>
          <w:tab w:val="left" w:pos="3686"/>
          <w:tab w:val="left" w:pos="3969"/>
        </w:tabs>
        <w:ind w:right="0"/>
        <w:jc w:val="left"/>
        <w:rPr>
          <w:rFonts w:ascii="Arial" w:hAnsi="Arial" w:cs="Arial"/>
          <w:b/>
          <w:sz w:val="20"/>
        </w:rPr>
      </w:pPr>
      <w:r w:rsidRPr="004B0BC3">
        <w:rPr>
          <w:rFonts w:ascii="Arial" w:hAnsi="Arial" w:cs="Arial"/>
          <w:sz w:val="20"/>
        </w:rPr>
        <w:t>ID DS</w:t>
      </w:r>
      <w:r w:rsidRPr="004B0BC3">
        <w:rPr>
          <w:rFonts w:ascii="Arial" w:hAnsi="Arial" w:cs="Arial"/>
          <w:sz w:val="20"/>
        </w:rPr>
        <w:tab/>
        <w:t>:</w:t>
      </w:r>
      <w:r w:rsidRPr="004B0BC3">
        <w:rPr>
          <w:rFonts w:ascii="Arial" w:hAnsi="Arial" w:cs="Arial"/>
          <w:sz w:val="20"/>
        </w:rPr>
        <w:tab/>
      </w:r>
      <w:r w:rsidR="00767011">
        <w:rPr>
          <w:rFonts w:ascii="Arial" w:hAnsi="Arial" w:cs="Arial"/>
          <w:bCs/>
          <w:sz w:val="20"/>
        </w:rPr>
        <w:t>xxxxxxxxxxxx</w:t>
      </w:r>
    </w:p>
    <w:p w14:paraId="6C461D7E" w14:textId="7DFD469F" w:rsidR="006A5BE2" w:rsidRPr="004B0BC3" w:rsidRDefault="006A5BE2" w:rsidP="003758D5">
      <w:pPr>
        <w:pStyle w:val="Textvbloku"/>
        <w:tabs>
          <w:tab w:val="left" w:pos="3402"/>
          <w:tab w:val="left" w:pos="3686"/>
          <w:tab w:val="left" w:pos="3969"/>
        </w:tabs>
        <w:spacing w:before="120"/>
        <w:ind w:right="0"/>
        <w:jc w:val="left"/>
        <w:rPr>
          <w:rFonts w:ascii="Arial" w:hAnsi="Arial" w:cs="Arial"/>
          <w:bCs/>
          <w:sz w:val="20"/>
        </w:rPr>
      </w:pPr>
      <w:r w:rsidRPr="004B0BC3">
        <w:rPr>
          <w:rFonts w:ascii="Arial" w:hAnsi="Arial" w:cs="Arial"/>
          <w:bCs/>
          <w:sz w:val="20"/>
        </w:rPr>
        <w:t>Zaps. v OR vedeném</w:t>
      </w:r>
      <w:r w:rsidR="00C00E29">
        <w:rPr>
          <w:rFonts w:ascii="Arial" w:hAnsi="Arial" w:cs="Arial"/>
          <w:bCs/>
          <w:sz w:val="20"/>
        </w:rPr>
        <w:t xml:space="preserve"> při KS</w:t>
      </w:r>
      <w:r w:rsidR="00FA0317">
        <w:rPr>
          <w:rFonts w:ascii="Arial" w:hAnsi="Arial" w:cs="Arial"/>
          <w:bCs/>
          <w:sz w:val="20"/>
        </w:rPr>
        <w:t xml:space="preserve"> v</w:t>
      </w:r>
      <w:r w:rsidR="00C00E29">
        <w:rPr>
          <w:rFonts w:ascii="Arial" w:hAnsi="Arial" w:cs="Arial"/>
          <w:bCs/>
          <w:sz w:val="20"/>
        </w:rPr>
        <w:t> </w:t>
      </w:r>
      <w:r w:rsidR="00FA0317">
        <w:rPr>
          <w:rFonts w:ascii="Arial" w:hAnsi="Arial" w:cs="Arial"/>
          <w:bCs/>
          <w:sz w:val="20"/>
        </w:rPr>
        <w:t>Brně</w:t>
      </w:r>
      <w:r w:rsidR="00C00E29">
        <w:rPr>
          <w:rFonts w:ascii="Arial" w:hAnsi="Arial" w:cs="Arial"/>
          <w:bCs/>
          <w:sz w:val="20"/>
        </w:rPr>
        <w:t>,</w:t>
      </w:r>
      <w:r w:rsidRPr="004B0BC3">
        <w:rPr>
          <w:rFonts w:ascii="Arial" w:hAnsi="Arial" w:cs="Arial"/>
          <w:bCs/>
          <w:sz w:val="20"/>
        </w:rPr>
        <w:t xml:space="preserve"> odd</w:t>
      </w:r>
      <w:r w:rsidR="00C00E29">
        <w:rPr>
          <w:rFonts w:ascii="Arial" w:hAnsi="Arial" w:cs="Arial"/>
          <w:bCs/>
          <w:sz w:val="20"/>
        </w:rPr>
        <w:t xml:space="preserve">. C, </w:t>
      </w:r>
      <w:r w:rsidRPr="004B0BC3">
        <w:rPr>
          <w:rFonts w:ascii="Arial" w:hAnsi="Arial" w:cs="Arial"/>
          <w:bCs/>
          <w:sz w:val="20"/>
        </w:rPr>
        <w:t>sp.zn.</w:t>
      </w:r>
      <w:r w:rsidR="00C00E29">
        <w:rPr>
          <w:rFonts w:ascii="Arial" w:hAnsi="Arial" w:cs="Arial"/>
          <w:bCs/>
          <w:sz w:val="20"/>
        </w:rPr>
        <w:t xml:space="preserve"> 114340</w:t>
      </w:r>
    </w:p>
    <w:p w14:paraId="2E8D0478" w14:textId="77777777" w:rsidR="00BE0576" w:rsidRPr="004B0BC3" w:rsidRDefault="00BE0576" w:rsidP="00042770">
      <w:pPr>
        <w:pStyle w:val="Textvbloku"/>
        <w:tabs>
          <w:tab w:val="left" w:pos="3402"/>
          <w:tab w:val="left" w:pos="3686"/>
          <w:tab w:val="left" w:pos="3969"/>
        </w:tabs>
        <w:ind w:right="0"/>
        <w:jc w:val="left"/>
        <w:rPr>
          <w:rFonts w:ascii="Arial" w:hAnsi="Arial" w:cs="Arial"/>
          <w:b/>
          <w:sz w:val="20"/>
        </w:rPr>
      </w:pPr>
    </w:p>
    <w:p w14:paraId="3D15AEE7" w14:textId="1D2DBF2A" w:rsidR="006879B9" w:rsidRPr="004B0BC3" w:rsidRDefault="006879B9" w:rsidP="00BF6DDD">
      <w:pPr>
        <w:pStyle w:val="Textvbloku"/>
        <w:numPr>
          <w:ilvl w:val="0"/>
          <w:numId w:val="28"/>
        </w:numPr>
        <w:tabs>
          <w:tab w:val="left" w:pos="3402"/>
          <w:tab w:val="left" w:pos="3686"/>
          <w:tab w:val="left" w:pos="3969"/>
        </w:tabs>
        <w:ind w:right="0"/>
        <w:jc w:val="left"/>
        <w:rPr>
          <w:rFonts w:ascii="Arial" w:hAnsi="Arial" w:cs="Arial"/>
          <w:sz w:val="20"/>
        </w:rPr>
      </w:pPr>
      <w:r w:rsidRPr="004B0BC3">
        <w:rPr>
          <w:rFonts w:ascii="Arial" w:hAnsi="Arial" w:cs="Arial"/>
          <w:b/>
          <w:sz w:val="20"/>
        </w:rPr>
        <w:t xml:space="preserve">Dále jen zhotovitel </w:t>
      </w:r>
    </w:p>
    <w:p w14:paraId="7A18C3C3" w14:textId="7D377F6F" w:rsidR="00A407D8" w:rsidRPr="004B0BC3" w:rsidRDefault="00A407D8" w:rsidP="0070150A">
      <w:pPr>
        <w:jc w:val="center"/>
        <w:rPr>
          <w:lang w:eastAsia="cs-CZ"/>
        </w:rPr>
      </w:pPr>
    </w:p>
    <w:p w14:paraId="5520D257" w14:textId="2F645D12" w:rsidR="005D61B0" w:rsidRPr="004B0BC3" w:rsidRDefault="00B534F3" w:rsidP="00B534F3">
      <w:pPr>
        <w:rPr>
          <w:lang w:eastAsia="cs-CZ"/>
        </w:rPr>
      </w:pPr>
      <w:r>
        <w:rPr>
          <w:lang w:eastAsia="cs-CZ"/>
        </w:rPr>
        <w:t>Stavbyvedoucí zhotovitele</w:t>
      </w:r>
      <w:r>
        <w:rPr>
          <w:lang w:eastAsia="cs-CZ"/>
        </w:rPr>
        <w:tab/>
        <w:t xml:space="preserve">          </w:t>
      </w:r>
      <w:r w:rsidRPr="004B0BC3">
        <w:rPr>
          <w:rFonts w:ascii="Arial" w:hAnsi="Arial" w:cs="Arial"/>
          <w:sz w:val="20"/>
        </w:rPr>
        <w:t>:</w:t>
      </w:r>
      <w:r w:rsidRPr="004B0BC3">
        <w:rPr>
          <w:rFonts w:ascii="Arial" w:hAnsi="Arial" w:cs="Arial"/>
          <w:sz w:val="20"/>
        </w:rPr>
        <w:tab/>
      </w:r>
      <w:r w:rsidR="00767011">
        <w:rPr>
          <w:rFonts w:ascii="Arial" w:hAnsi="Arial" w:cs="Arial"/>
          <w:b/>
          <w:sz w:val="20"/>
        </w:rPr>
        <w:t>xxxxxxxxxxxxxxxx</w:t>
      </w:r>
    </w:p>
    <w:p w14:paraId="0A2BC9EB" w14:textId="4CEDF5B1" w:rsidR="005D61B0" w:rsidRPr="004B0BC3" w:rsidRDefault="005D61B0" w:rsidP="0070150A">
      <w:pPr>
        <w:jc w:val="center"/>
        <w:rPr>
          <w:lang w:eastAsia="cs-CZ"/>
        </w:rPr>
      </w:pPr>
    </w:p>
    <w:p w14:paraId="5FF75F6A" w14:textId="301456BA" w:rsidR="005D61B0" w:rsidRPr="004B0BC3" w:rsidRDefault="005D61B0" w:rsidP="0070150A">
      <w:pPr>
        <w:jc w:val="center"/>
        <w:rPr>
          <w:lang w:eastAsia="cs-CZ"/>
        </w:rPr>
      </w:pPr>
    </w:p>
    <w:p w14:paraId="174FE2A8" w14:textId="77777777" w:rsidR="005D61B0" w:rsidRPr="004B0BC3" w:rsidRDefault="005D61B0" w:rsidP="0070150A">
      <w:pPr>
        <w:jc w:val="center"/>
        <w:rPr>
          <w:lang w:eastAsia="cs-CZ"/>
        </w:rPr>
      </w:pPr>
    </w:p>
    <w:p w14:paraId="75DEA13E" w14:textId="3886DDB0" w:rsidR="00D97E87" w:rsidRPr="004B0BC3" w:rsidRDefault="004A537A" w:rsidP="00710B44">
      <w:pPr>
        <w:pStyle w:val="Nadpis1"/>
        <w:ind w:left="284" w:hanging="284"/>
      </w:pPr>
      <w:r w:rsidRPr="004B0BC3">
        <w:lastRenderedPageBreak/>
        <w:t>PŘEDMĚT SMLOUVY</w:t>
      </w:r>
    </w:p>
    <w:p w14:paraId="50C125AB" w14:textId="3A52AC56" w:rsidR="00390F28" w:rsidRPr="004B0BC3" w:rsidRDefault="0070150A" w:rsidP="003758D5">
      <w:pPr>
        <w:pStyle w:val="Styl2"/>
        <w:tabs>
          <w:tab w:val="clear" w:pos="567"/>
          <w:tab w:val="left" w:pos="426"/>
        </w:tabs>
        <w:spacing w:before="0" w:after="120"/>
        <w:ind w:left="426" w:hanging="431"/>
      </w:pPr>
      <w:r w:rsidRPr="004B0BC3">
        <w:t>Touto smlouvou se zhotovitel zavazuje provést pro objednatele na svůj náklad a nebezpečí dílo spočívající ve zhotovení stavby</w:t>
      </w:r>
      <w:r w:rsidR="00060432" w:rsidRPr="004B0BC3">
        <w:t xml:space="preserve">: </w:t>
      </w:r>
      <w:r w:rsidR="00BD2AD0" w:rsidRPr="004B0BC3">
        <w:rPr>
          <w:b/>
          <w:bCs/>
        </w:rPr>
        <w:t>Technologický park Progress Holešov – odstranění havarijního stavu střechy haly č.103</w:t>
      </w:r>
      <w:r w:rsidR="00200CBF" w:rsidRPr="004B0BC3">
        <w:rPr>
          <w:b/>
          <w:bCs/>
        </w:rPr>
        <w:t xml:space="preserve"> </w:t>
      </w:r>
      <w:r w:rsidR="006879B9" w:rsidRPr="004B0BC3">
        <w:rPr>
          <w:b/>
          <w:bCs/>
        </w:rPr>
        <w:t>(dále jen dílo)</w:t>
      </w:r>
      <w:r w:rsidR="00200CBF" w:rsidRPr="004B0BC3">
        <w:t xml:space="preserve"> </w:t>
      </w:r>
      <w:r w:rsidR="00060432" w:rsidRPr="004B0BC3">
        <w:t>a objednatel se zavazuje uvedené dílo převzít a zaplatit zhotoviteli za jeho provedení cenu sjednanou v čl. V. této smlouvy.</w:t>
      </w:r>
    </w:p>
    <w:p w14:paraId="42289CF7" w14:textId="572F684D" w:rsidR="00060432" w:rsidRPr="004B0BC3" w:rsidRDefault="002E6295" w:rsidP="003758D5">
      <w:pPr>
        <w:pStyle w:val="Styl2"/>
        <w:tabs>
          <w:tab w:val="clear" w:pos="567"/>
          <w:tab w:val="left" w:pos="426"/>
        </w:tabs>
        <w:spacing w:before="0" w:after="120"/>
        <w:ind w:left="426" w:hanging="431"/>
      </w:pPr>
      <w:r w:rsidRPr="004B0BC3">
        <w:t>Popis předmětu díla je vymezen</w:t>
      </w:r>
      <w:r w:rsidR="002E24CF" w:rsidRPr="004B0BC3">
        <w:t xml:space="preserve"> </w:t>
      </w:r>
      <w:r w:rsidR="00553F68" w:rsidRPr="004B0BC3">
        <w:t xml:space="preserve">technologickým postupem prací a </w:t>
      </w:r>
      <w:r w:rsidR="002E24CF" w:rsidRPr="004B0BC3">
        <w:t>projektovou dokumentací skutečného provedení stavby</w:t>
      </w:r>
      <w:r w:rsidR="003F4918" w:rsidRPr="004B0BC3">
        <w:t xml:space="preserve"> z.č. 110192 z 03.2011</w:t>
      </w:r>
      <w:r w:rsidR="00553F68" w:rsidRPr="004B0BC3">
        <w:t xml:space="preserve"> a </w:t>
      </w:r>
      <w:r w:rsidRPr="004B0BC3">
        <w:t>dále specifikován zadávacími podmínkami veřejné zakázky. Věcný rozsah díla je specifikován v soupisu stavebních prací, dodávek a služeb (s výkazem výměr), zpracovaný projektantem a oceněným v rámci nabídky zhotovitelem (příloha č. 1 této smlouvy).</w:t>
      </w:r>
    </w:p>
    <w:p w14:paraId="013B3DC9" w14:textId="555E396A" w:rsidR="002E6295" w:rsidRPr="004B0BC3" w:rsidRDefault="00D97E87" w:rsidP="003758D5">
      <w:pPr>
        <w:pStyle w:val="Styl2"/>
        <w:tabs>
          <w:tab w:val="clear" w:pos="567"/>
          <w:tab w:val="left" w:pos="426"/>
        </w:tabs>
        <w:spacing w:before="0" w:after="120"/>
        <w:ind w:left="426" w:hanging="431"/>
      </w:pPr>
      <w:r w:rsidRPr="004B0BC3">
        <w:t xml:space="preserve">Součástí díla </w:t>
      </w:r>
      <w:r w:rsidR="0070150A" w:rsidRPr="004B0BC3">
        <w:t>je</w:t>
      </w:r>
      <w:r w:rsidRPr="004B0BC3">
        <w:t xml:space="preserve"> </w:t>
      </w:r>
      <w:r w:rsidR="006A5BE2" w:rsidRPr="004B0BC3">
        <w:t>současně:</w:t>
      </w:r>
    </w:p>
    <w:p w14:paraId="6DA1EA0B" w14:textId="75A92E96" w:rsidR="00AF5DE9" w:rsidRPr="004B0BC3" w:rsidRDefault="00AF5DE9" w:rsidP="003758D5">
      <w:pPr>
        <w:pStyle w:val="Nadpis6"/>
        <w:ind w:left="1134" w:hanging="680"/>
        <w:jc w:val="both"/>
      </w:pPr>
      <w:r w:rsidRPr="004B0BC3">
        <w:t>dokumentace skutečného provedení</w:t>
      </w:r>
      <w:r w:rsidR="00CB39EE" w:rsidRPr="004B0BC3">
        <w:t>, která</w:t>
      </w:r>
      <w:r w:rsidR="00CF2AEB" w:rsidRPr="004B0BC3">
        <w:t xml:space="preserve"> bude objednateli předána ve 2 vyhotoveních v tištěné formě a 1x na CD v digitální formě (ve formátu PDF) v souladu se zákonem č. 183/2006 Sb., stavební zákon, a jeho prováděcími právními předpisy, zejména vyhláškou č. 499/2006 Sb., o dokumentaci staveb</w:t>
      </w:r>
      <w:r w:rsidR="00275438" w:rsidRPr="004B0BC3">
        <w:t>;</w:t>
      </w:r>
    </w:p>
    <w:p w14:paraId="35C94778" w14:textId="6B8466AB" w:rsidR="00B2023E" w:rsidRPr="004B0BC3" w:rsidRDefault="00B2023E" w:rsidP="003758D5">
      <w:pPr>
        <w:pStyle w:val="Nadpis6"/>
        <w:ind w:left="1134" w:hanging="680"/>
        <w:jc w:val="both"/>
      </w:pPr>
      <w:r w:rsidRPr="004B0BC3">
        <w:t>zachování dopravní obslužnosti okolních objektů v areálu domova a pozemků při realizaci díla</w:t>
      </w:r>
      <w:r w:rsidR="00275438" w:rsidRPr="004B0BC3">
        <w:t>;</w:t>
      </w:r>
    </w:p>
    <w:p w14:paraId="7ED3300C" w14:textId="7A9C786B" w:rsidR="00B2023E" w:rsidRPr="004B0BC3" w:rsidRDefault="00B2023E" w:rsidP="003758D5">
      <w:pPr>
        <w:pStyle w:val="Nadpis6"/>
        <w:ind w:left="1134" w:hanging="680"/>
        <w:jc w:val="both"/>
      </w:pPr>
      <w:r w:rsidRPr="004B0BC3">
        <w:t xml:space="preserve">uvedení všech povrchů a konstrukcí dotčených stavbou do původního stavu (komunikace, chodníky, </w:t>
      </w:r>
      <w:r w:rsidR="00553F68" w:rsidRPr="004B0BC3">
        <w:t>zeleň</w:t>
      </w:r>
      <w:r w:rsidRPr="004B0BC3">
        <w:t xml:space="preserve"> atd.) před dokončením díla</w:t>
      </w:r>
      <w:r w:rsidR="00275438" w:rsidRPr="004B0BC3">
        <w:t>;</w:t>
      </w:r>
    </w:p>
    <w:p w14:paraId="56F58D4F" w14:textId="16C712BF" w:rsidR="00B94565" w:rsidRPr="004B0BC3" w:rsidRDefault="00B94565" w:rsidP="003758D5">
      <w:pPr>
        <w:pStyle w:val="Nadpis6"/>
        <w:ind w:left="1134" w:hanging="680"/>
        <w:jc w:val="both"/>
      </w:pPr>
      <w:r w:rsidRPr="004B0BC3">
        <w:t xml:space="preserve">demolice a demontáž stávajících stavebních konstrukcí, kdy zhotovitelem demolovaný a demontovaný materiál se stává odpadem a zhotovitel jako původce odpadu s ním bude nakládat pouze v souladu se zákonem č. </w:t>
      </w:r>
      <w:r w:rsidR="00200CBF" w:rsidRPr="004B0BC3">
        <w:t xml:space="preserve"> 541/2020</w:t>
      </w:r>
      <w:r w:rsidRPr="004B0BC3">
        <w:t xml:space="preserve"> Sb., o odpadech, v platném znění, a jeho prováděcími předpisy</w:t>
      </w:r>
      <w:r w:rsidR="00275438" w:rsidRPr="004B0BC3">
        <w:t>;</w:t>
      </w:r>
    </w:p>
    <w:p w14:paraId="6849FE8C" w14:textId="6117D305" w:rsidR="00B2023E" w:rsidRPr="004B0BC3" w:rsidRDefault="00B2023E" w:rsidP="003758D5">
      <w:pPr>
        <w:pStyle w:val="Nadpis6"/>
        <w:ind w:left="1134" w:hanging="680"/>
        <w:jc w:val="both"/>
      </w:pPr>
      <w:r w:rsidRPr="004B0BC3">
        <w:t xml:space="preserve">průběžná likvidace odpadů a obalů v souladu se zákonem č. </w:t>
      </w:r>
      <w:r w:rsidR="00200CBF" w:rsidRPr="004B0BC3">
        <w:t xml:space="preserve"> 541/2020</w:t>
      </w:r>
      <w:r w:rsidRPr="004B0BC3">
        <w:t xml:space="preserve"> Sb., </w:t>
      </w:r>
      <w:r w:rsidR="00CB39EE" w:rsidRPr="004B0BC3">
        <w:t xml:space="preserve">Zákon o </w:t>
      </w:r>
      <w:r w:rsidRPr="004B0BC3">
        <w:t>odpadech, a dalších prováděcích předpisů vč. úhrady poplatků za likvidaci odpadu a doložení dokladů o likvidaci nejpozději při předání a převzetí díla</w:t>
      </w:r>
      <w:r w:rsidR="00275438" w:rsidRPr="004B0BC3">
        <w:t>;</w:t>
      </w:r>
    </w:p>
    <w:p w14:paraId="027D14B6" w14:textId="512F95FB" w:rsidR="00B94565" w:rsidRPr="004B0BC3" w:rsidRDefault="00B94565" w:rsidP="003758D5">
      <w:pPr>
        <w:pStyle w:val="Nadpis6"/>
        <w:ind w:left="1134" w:hanging="680"/>
        <w:jc w:val="both"/>
      </w:pPr>
      <w:r w:rsidRPr="004B0BC3">
        <w:t>demolovaný a demontovaný materiál nesmí být využit k obchodní činnosti zhotovitele za účelem dosažení zisku. V případě výskytu takového materiálu, který lze využít k obchodní činnosti, náleží zisk z této obchodní činnosti objednateli. V případě požadavku je zhotovitel povinen do 5 kalendářních dnů od písemné výzvy předložit objednateli veškeré doklady o plnění této povinnosti</w:t>
      </w:r>
      <w:r w:rsidR="00275438" w:rsidRPr="004B0BC3">
        <w:t>;</w:t>
      </w:r>
    </w:p>
    <w:p w14:paraId="728EE689" w14:textId="29999DDF" w:rsidR="0070150A" w:rsidRPr="004B0BC3" w:rsidRDefault="00D46C06" w:rsidP="003758D5">
      <w:pPr>
        <w:pStyle w:val="Nadpis6"/>
        <w:ind w:left="1134" w:hanging="680"/>
        <w:jc w:val="both"/>
      </w:pPr>
      <w:r w:rsidRPr="004B0BC3">
        <w:t>důsledný úklid všech dotčených prostor stavby</w:t>
      </w:r>
      <w:r w:rsidR="00275438" w:rsidRPr="004B0BC3">
        <w:t>;</w:t>
      </w:r>
    </w:p>
    <w:p w14:paraId="0151DD0C" w14:textId="4B53477D" w:rsidR="00C73EF3" w:rsidRPr="004B0BC3" w:rsidRDefault="00C73EF3" w:rsidP="003758D5">
      <w:pPr>
        <w:pStyle w:val="Nadpis6"/>
        <w:ind w:left="1134" w:hanging="680"/>
        <w:jc w:val="both"/>
      </w:pPr>
      <w:r w:rsidRPr="004B0BC3">
        <w:t>zajištění bezpečnosti a ochrany zdraví při práci v souladu s platnými právními předpisy</w:t>
      </w:r>
      <w:r w:rsidR="00E57A60" w:rsidRPr="004B0BC3">
        <w:t>, aktivní spolupráce s koordinátorem bezpečnosti a ochrany zdraví pří práci na staveništi a předávání informací bezprostředně souvisejících s výkonem funkce koordinátora</w:t>
      </w:r>
      <w:r w:rsidR="00275438" w:rsidRPr="004B0BC3">
        <w:t>;</w:t>
      </w:r>
    </w:p>
    <w:p w14:paraId="6BDFDBD4" w14:textId="02EF1A45" w:rsidR="00B94565" w:rsidRPr="004B0BC3" w:rsidRDefault="00B94565" w:rsidP="003758D5">
      <w:pPr>
        <w:pStyle w:val="Nadpis6"/>
        <w:ind w:left="1134" w:hanging="680"/>
        <w:jc w:val="both"/>
      </w:pPr>
      <w:r w:rsidRPr="004B0BC3">
        <w:t xml:space="preserve">umožnění provádění kontrolní prohlídky stavby dle zákona č. 183/2006 Sb., </w:t>
      </w:r>
      <w:r w:rsidR="00CB39EE" w:rsidRPr="004B0BC3">
        <w:t xml:space="preserve">Zákon o </w:t>
      </w:r>
      <w:r w:rsidRPr="004B0BC3">
        <w:t>územním plánování a stavebním řádu a zajištění účasti stavbyvedoucího na této kontrolní proh</w:t>
      </w:r>
      <w:r w:rsidR="00AF5DE9" w:rsidRPr="004B0BC3">
        <w:t>l</w:t>
      </w:r>
      <w:r w:rsidRPr="004B0BC3">
        <w:t>í</w:t>
      </w:r>
      <w:r w:rsidR="00AF5DE9" w:rsidRPr="004B0BC3">
        <w:t>dce</w:t>
      </w:r>
      <w:r w:rsidR="00275438" w:rsidRPr="004B0BC3">
        <w:t>;</w:t>
      </w:r>
    </w:p>
    <w:p w14:paraId="0CAA3221" w14:textId="79954FF7" w:rsidR="00AF5DE9" w:rsidRPr="004B0BC3" w:rsidRDefault="00AF5DE9" w:rsidP="003758D5">
      <w:pPr>
        <w:pStyle w:val="Nadpis6"/>
        <w:ind w:left="1134" w:hanging="680"/>
        <w:jc w:val="both"/>
      </w:pPr>
      <w:r w:rsidRPr="004B0BC3">
        <w:t>bezodkladné odstranění případných závad zjištěných při závěrečné kontrolní prohlídce stavby</w:t>
      </w:r>
      <w:r w:rsidR="00275438" w:rsidRPr="004B0BC3">
        <w:t>;</w:t>
      </w:r>
    </w:p>
    <w:p w14:paraId="71A60872" w14:textId="7029A2A0" w:rsidR="00C73EF3" w:rsidRPr="004B0BC3" w:rsidRDefault="00C73EF3" w:rsidP="003758D5">
      <w:pPr>
        <w:pStyle w:val="Nadpis6"/>
        <w:ind w:left="1134" w:hanging="680"/>
        <w:jc w:val="both"/>
      </w:pPr>
      <w:r w:rsidRPr="004B0BC3">
        <w:t>provedení veškerých právními předpisy předepsaných zkoušek díla včetně vystavení dokladů o jejich provedení, dále provedení revizí a vypracování revizních zpráv dle příslušných právních předpisů a norem ČSN, doložení atestů, certifikátů, prohlášení o shodě; veškeré dokumenty budou zpracovány v českém jazyce a zhotovitel zajistí jejich předání objednateli</w:t>
      </w:r>
      <w:r w:rsidR="00275438" w:rsidRPr="004B0BC3">
        <w:t>;</w:t>
      </w:r>
    </w:p>
    <w:p w14:paraId="5E43048B" w14:textId="45AFE752" w:rsidR="00E57A60" w:rsidRPr="004B0BC3" w:rsidRDefault="004D7BEC" w:rsidP="003758D5">
      <w:pPr>
        <w:pStyle w:val="Nadpis6"/>
        <w:ind w:left="1134" w:hanging="680"/>
        <w:jc w:val="both"/>
      </w:pPr>
      <w:r w:rsidRPr="004B0BC3">
        <w:t>V</w:t>
      </w:r>
      <w:r w:rsidR="00C73EF3" w:rsidRPr="004B0BC3">
        <w:t>zhledem k tomu, že realizace akce bude probíhat za plného provozu, zhotovitel se zavazuje při realizaci díla učinit maximálně možné technické a organizační opatření proti omezení provozu</w:t>
      </w:r>
      <w:r w:rsidR="00E57A60" w:rsidRPr="004B0BC3">
        <w:t xml:space="preserve"> a dbát na bezpečnost při provádění prací a na bezpečnost osob pohybujících se v místech dotčených stavbou (zejména</w:t>
      </w:r>
      <w:r w:rsidR="00594FA8" w:rsidRPr="004B0BC3">
        <w:t xml:space="preserve"> třetích osob a nájemců Technologického parku). Všechny náklady spojené s bezpečnostními opatřeními a s omezujícími podmínkami provádění jsou součástí sjednané ceny</w:t>
      </w:r>
      <w:r w:rsidR="00C73EF3" w:rsidRPr="004B0BC3">
        <w:t>.</w:t>
      </w:r>
    </w:p>
    <w:p w14:paraId="487A9827" w14:textId="50650644" w:rsidR="00390F28" w:rsidRPr="004B0BC3" w:rsidRDefault="001445E1" w:rsidP="003758D5">
      <w:pPr>
        <w:pStyle w:val="Nadpis6"/>
        <w:ind w:left="1134" w:hanging="680"/>
        <w:jc w:val="both"/>
      </w:pPr>
      <w:r w:rsidRPr="004B0BC3">
        <w:t xml:space="preserve">Zhotovitel prohlašuje, že si je vědom skutečnosti, že objednatel má zájem na realizaci veřejné zakázky realizované prostřednictvím této smlouvy o dílo v souladu se zásadami společensky odpovědného zadávání veřejných zakázek. Zhotovitel se zavazuje po celou dobu trvání smluvního poměru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w:t>
      </w:r>
      <w:r w:rsidR="00CB39EE" w:rsidRPr="004B0BC3">
        <w:t>Z</w:t>
      </w:r>
      <w:r w:rsidRPr="004B0BC3">
        <w:t xml:space="preserve">ákoník </w:t>
      </w:r>
      <w:r w:rsidRPr="004B0BC3">
        <w:lastRenderedPageBreak/>
        <w:t>práce, ve znění pozdějších předpisů (dále jen „zákon č. 262/2006 Sb.“), a to vůči všem osobám, které se na plnění zakázky (plnění předmětu této smlouvy) podílejí a bez ohledu na to, zda budou činnosti prováděné v rámci realizace plnění předmětu smlouvy prováděny zhotovitelem či jeho poddodavatelem.</w:t>
      </w:r>
    </w:p>
    <w:p w14:paraId="3F1C8C5B" w14:textId="373EF10D" w:rsidR="00E57A60" w:rsidRPr="004B0BC3" w:rsidRDefault="006879B9" w:rsidP="00B05165">
      <w:pPr>
        <w:pStyle w:val="Nadpis6"/>
        <w:spacing w:after="120"/>
        <w:ind w:left="1134" w:hanging="680"/>
        <w:jc w:val="both"/>
      </w:pPr>
      <w:r w:rsidRPr="004B0BC3">
        <w:t xml:space="preserve">Závazek zhotovitele </w:t>
      </w:r>
      <w:r w:rsidR="00E57A60" w:rsidRPr="004B0BC3">
        <w:t>mít po celou dobu stavby do doby protokolárního předání a převzetí díla pojištění odpovědnosti za škodu</w:t>
      </w:r>
      <w:r w:rsidRPr="004B0BC3">
        <w:t xml:space="preserve"> v minimální výši: </w:t>
      </w:r>
      <w:r w:rsidR="00BF6DDD" w:rsidRPr="004B0BC3">
        <w:t xml:space="preserve">5.000.000 Kč </w:t>
      </w:r>
      <w:r w:rsidR="00E57A60" w:rsidRPr="004B0BC3">
        <w:t xml:space="preserve">způsobenou třetí osobě činností zhotovitele </w:t>
      </w:r>
      <w:r w:rsidR="00EC6BC3" w:rsidRPr="004B0BC3">
        <w:t>a stavebně-montáž</w:t>
      </w:r>
      <w:r w:rsidR="00CB39EE" w:rsidRPr="004B0BC3">
        <w:t>ní</w:t>
      </w:r>
      <w:r w:rsidR="00EC6BC3" w:rsidRPr="004B0BC3">
        <w:t xml:space="preserve"> pojištění rizik</w:t>
      </w:r>
      <w:r w:rsidR="00E57A60" w:rsidRPr="004B0BC3">
        <w:t xml:space="preserve"> </w:t>
      </w:r>
      <w:r w:rsidRPr="004B0BC3">
        <w:t xml:space="preserve">v minimální výši: </w:t>
      </w:r>
      <w:r w:rsidR="00BF6DDD" w:rsidRPr="004B0BC3">
        <w:t xml:space="preserve">5.000.000 Kč </w:t>
      </w:r>
      <w:r w:rsidR="00E57A60" w:rsidRPr="004B0BC3">
        <w:t xml:space="preserve">dle čl. </w:t>
      </w:r>
      <w:r w:rsidR="00F3073E" w:rsidRPr="004B0BC3">
        <w:t>9</w:t>
      </w:r>
      <w:r w:rsidR="00E57A60" w:rsidRPr="004B0BC3">
        <w:t xml:space="preserve"> této smlouvy</w:t>
      </w:r>
      <w:r w:rsidR="001445E1" w:rsidRPr="004B0BC3">
        <w:t>.</w:t>
      </w:r>
    </w:p>
    <w:p w14:paraId="517298CD" w14:textId="49875675" w:rsidR="00027D60" w:rsidRPr="004B0BC3" w:rsidRDefault="00027D60" w:rsidP="00B05165">
      <w:pPr>
        <w:pStyle w:val="Styl2"/>
        <w:tabs>
          <w:tab w:val="clear" w:pos="567"/>
          <w:tab w:val="left" w:pos="426"/>
        </w:tabs>
        <w:spacing w:before="0" w:after="120"/>
        <w:ind w:left="425" w:hanging="431"/>
      </w:pPr>
      <w:r w:rsidRPr="004B0BC3">
        <w:t xml:space="preserve">Zhotovitel se zavazuje při provádění prací učinit </w:t>
      </w:r>
      <w:r w:rsidR="006A5BE2" w:rsidRPr="004B0BC3">
        <w:t xml:space="preserve">veškerá </w:t>
      </w:r>
      <w:r w:rsidRPr="004B0BC3">
        <w:t xml:space="preserve">opatření proti zničení nebo poškození </w:t>
      </w:r>
      <w:r w:rsidR="00BF6DDD" w:rsidRPr="004B0BC3">
        <w:t xml:space="preserve">konstrukce střechy </w:t>
      </w:r>
      <w:r w:rsidRPr="004B0BC3">
        <w:t xml:space="preserve">a zatečení dešťové vody do objektu. V případě, že zhotovitel tento závazek nedodrží, zavazuje se všechny poškozené konstrukce a prostory </w:t>
      </w:r>
      <w:r w:rsidR="00B34A7B" w:rsidRPr="004B0BC3">
        <w:t xml:space="preserve">univerzální haly s přístavkem </w:t>
      </w:r>
      <w:r w:rsidRPr="004B0BC3">
        <w:t xml:space="preserve">uvést na své náklady do původního stavu nejpozději k datu ukončení prací na díle. </w:t>
      </w:r>
      <w:r w:rsidR="006879B9" w:rsidRPr="004B0BC3">
        <w:t>V případě, že tak způsobem a v termínu touto Smlouvou sjednaném neučiní a uvedené práce provede na své náklady objednatel</w:t>
      </w:r>
      <w:r w:rsidR="00CB39EE" w:rsidRPr="004B0BC3">
        <w:t>,</w:t>
      </w:r>
      <w:r w:rsidR="006879B9" w:rsidRPr="004B0BC3">
        <w:t xml:space="preserve"> je zhotovitel povinen zaplatit objednateli veškeré náklady spojené </w:t>
      </w:r>
      <w:r w:rsidR="006A5BE2" w:rsidRPr="004B0BC3">
        <w:t xml:space="preserve">s uvedením stavby do původního stavu. </w:t>
      </w:r>
      <w:r w:rsidRPr="004B0BC3">
        <w:t>Pro průkaznost možných budoucích požadavků na opravu poškozených konstrukcí zhotovitel provede na své náklady bezprostředně po předání staveniště kompletní fotodokumentaci stávajícího stavu vnitřních prostorů.</w:t>
      </w:r>
    </w:p>
    <w:p w14:paraId="13ED517F" w14:textId="73647535" w:rsidR="00B30DF4" w:rsidRPr="004B0BC3" w:rsidRDefault="00B30DF4" w:rsidP="00B05165">
      <w:pPr>
        <w:pStyle w:val="Styl2"/>
        <w:tabs>
          <w:tab w:val="clear" w:pos="567"/>
          <w:tab w:val="left" w:pos="426"/>
        </w:tabs>
        <w:spacing w:before="0" w:after="120"/>
        <w:ind w:left="426" w:hanging="431"/>
      </w:pPr>
      <w:r w:rsidRPr="004B0BC3">
        <w:t xml:space="preserve">Zhotovitel prohlašuje, že </w:t>
      </w:r>
      <w:r w:rsidR="00785EA5" w:rsidRPr="004B0BC3">
        <w:t xml:space="preserve">byl objednatelem seznámen se skutečností, že </w:t>
      </w:r>
      <w:r w:rsidR="00335B3D" w:rsidRPr="004B0BC3">
        <w:t xml:space="preserve">předmětná hala č. 103 je předmětem nájemních vztahů uzavřených mezi objednatelem jako pronajímatelem a třetími osobami jako nájemci. </w:t>
      </w:r>
      <w:r w:rsidR="00455DF4" w:rsidRPr="004B0BC3">
        <w:t>Vznikne-li v důsledku provádění díla škoda na majetku nájemců</w:t>
      </w:r>
      <w:r w:rsidR="00611C2C" w:rsidRPr="004B0BC3">
        <w:t>,</w:t>
      </w:r>
      <w:r w:rsidR="00455DF4" w:rsidRPr="004B0BC3">
        <w:t xml:space="preserve"> je zhotovitel povine</w:t>
      </w:r>
      <w:r w:rsidR="003D6590" w:rsidRPr="004B0BC3">
        <w:t xml:space="preserve">n tuto škodu v plné výši nájemcům nahradit, nedohodnou-li se smluvní strany jinak. </w:t>
      </w:r>
    </w:p>
    <w:p w14:paraId="2E1C0E84" w14:textId="6FF1693D" w:rsidR="00794184" w:rsidRPr="004B0BC3" w:rsidRDefault="00794184" w:rsidP="004F2307">
      <w:pPr>
        <w:pStyle w:val="Styl2"/>
        <w:tabs>
          <w:tab w:val="clear" w:pos="567"/>
          <w:tab w:val="left" w:pos="426"/>
          <w:tab w:val="left" w:pos="709"/>
        </w:tabs>
        <w:spacing w:before="0" w:after="120"/>
        <w:ind w:left="426" w:hanging="431"/>
      </w:pPr>
      <w:r w:rsidRPr="004B0BC3">
        <w:t>Zhotovitel prohlašuje</w:t>
      </w:r>
      <w:r w:rsidR="00611C2C" w:rsidRPr="004B0BC3">
        <w:t>,</w:t>
      </w:r>
      <w:r w:rsidRPr="004B0BC3">
        <w:t xml:space="preserve"> že mu v rámci veřejné zakázky na stavební práce, které jsou předmětem této smlouvy, byla zpřístupněna projektová dokumentace a zároveň prohlašuje, že se s ní jako odborně způsobilý seznámil. Zhotovitel také podrobně prostudoval soupis stavebních prací, dodávek a služeb vč. výkazu výměr a na základě toho přistoupil ke zpracování nabídky. Na základě této skutečnosti zhotovitel prohlašuje, že vynaložil veškerou odbornou péči, kterou na něm lze v rámci zpracování nabídky rozumně požadovat, aby potvrdil, že dílo lze podle poskytnuté dokumentace provést v souladu s touto smlouvou tak, aby sloužilo svému účelu a splňovalo všechny požadavky na něj kladené a očekávané</w:t>
      </w:r>
      <w:r w:rsidR="00CF2AEB" w:rsidRPr="004B0BC3">
        <w:t>.</w:t>
      </w:r>
    </w:p>
    <w:p w14:paraId="1AF0ADB2" w14:textId="3F90E723" w:rsidR="00C14203" w:rsidRPr="004B0BC3" w:rsidRDefault="004A537A" w:rsidP="004B6585">
      <w:pPr>
        <w:pStyle w:val="Nadpis1"/>
        <w:ind w:left="284" w:hanging="284"/>
      </w:pPr>
      <w:r w:rsidRPr="004B0BC3">
        <w:t>MÍSTO PROVEDENÍ DÍLA, PODKLADY A SOUČINNOST OBJEDNATELE</w:t>
      </w:r>
    </w:p>
    <w:p w14:paraId="54CD735E" w14:textId="16B981B8" w:rsidR="004A537A" w:rsidRPr="004B0BC3" w:rsidRDefault="00611C2C" w:rsidP="00611C2C">
      <w:pPr>
        <w:pStyle w:val="Styl2"/>
        <w:numPr>
          <w:ilvl w:val="0"/>
          <w:numId w:val="0"/>
        </w:numPr>
        <w:tabs>
          <w:tab w:val="clear" w:pos="567"/>
          <w:tab w:val="left" w:pos="426"/>
        </w:tabs>
        <w:spacing w:before="0" w:after="120"/>
        <w:ind w:left="426" w:hanging="426"/>
      </w:pPr>
      <w:r w:rsidRPr="004B0BC3">
        <w:t>3.1</w:t>
      </w:r>
      <w:r w:rsidRPr="004B0BC3">
        <w:tab/>
      </w:r>
      <w:r w:rsidR="00E90523" w:rsidRPr="004B0BC3">
        <w:t xml:space="preserve">Dílo bude prováděno na </w:t>
      </w:r>
      <w:r w:rsidR="00B2023E" w:rsidRPr="004B0BC3">
        <w:t xml:space="preserve">pozemku objednatele, par. č. </w:t>
      </w:r>
      <w:r w:rsidR="00BB5A3B" w:rsidRPr="004B0BC3">
        <w:t>2760/81</w:t>
      </w:r>
      <w:r w:rsidR="00B2023E" w:rsidRPr="004B0BC3">
        <w:t xml:space="preserve"> o výměře </w:t>
      </w:r>
      <w:r w:rsidR="00BB5A3B" w:rsidRPr="004B0BC3">
        <w:t xml:space="preserve">1624 </w:t>
      </w:r>
      <w:r w:rsidR="00B2023E" w:rsidRPr="004B0BC3">
        <w:t>m</w:t>
      </w:r>
      <w:r w:rsidR="00B2023E" w:rsidRPr="004B0BC3">
        <w:rPr>
          <w:vertAlign w:val="superscript"/>
        </w:rPr>
        <w:t>2</w:t>
      </w:r>
      <w:r w:rsidR="00B2023E" w:rsidRPr="004B0BC3">
        <w:t xml:space="preserve"> </w:t>
      </w:r>
      <w:r w:rsidR="00E90523" w:rsidRPr="004B0BC3">
        <w:t xml:space="preserve">stavby č. p. 1692 </w:t>
      </w:r>
      <w:r w:rsidR="00B2023E" w:rsidRPr="004B0BC3">
        <w:t xml:space="preserve">v katastrálním území </w:t>
      </w:r>
      <w:r w:rsidR="00BB5A3B" w:rsidRPr="004B0BC3">
        <w:t>Holešov</w:t>
      </w:r>
      <w:r w:rsidRPr="004B0BC3">
        <w:t>.</w:t>
      </w:r>
    </w:p>
    <w:p w14:paraId="0542F67B" w14:textId="19C49C69" w:rsidR="004A537A" w:rsidRPr="004B0BC3" w:rsidRDefault="004A537A" w:rsidP="00611C2C">
      <w:pPr>
        <w:pStyle w:val="Styl2"/>
        <w:numPr>
          <w:ilvl w:val="1"/>
          <w:numId w:val="47"/>
        </w:numPr>
        <w:tabs>
          <w:tab w:val="clear" w:pos="567"/>
          <w:tab w:val="left" w:pos="426"/>
        </w:tabs>
        <w:ind w:firstLine="200"/>
      </w:pPr>
      <w:r w:rsidRPr="004B0BC3">
        <w:t>Za podklady předané objednatelem k provedení díla se považují:</w:t>
      </w:r>
    </w:p>
    <w:p w14:paraId="7C46680C" w14:textId="69394ED8" w:rsidR="004A537A" w:rsidRPr="004B0BC3" w:rsidRDefault="00BB5A3B" w:rsidP="004F2307">
      <w:pPr>
        <w:pStyle w:val="Styl8"/>
        <w:numPr>
          <w:ilvl w:val="0"/>
          <w:numId w:val="24"/>
        </w:numPr>
        <w:tabs>
          <w:tab w:val="clear" w:pos="9638"/>
          <w:tab w:val="left" w:pos="851"/>
          <w:tab w:val="left" w:leader="dot" w:pos="5245"/>
          <w:tab w:val="right" w:leader="dot" w:pos="9498"/>
        </w:tabs>
        <w:ind w:left="851" w:hanging="284"/>
        <w:rPr>
          <w:lang w:val="cs-CZ"/>
        </w:rPr>
      </w:pPr>
      <w:r w:rsidRPr="004B0BC3">
        <w:rPr>
          <w:lang w:val="cs-CZ"/>
        </w:rPr>
        <w:t>z.č. 110192 z 03.2011</w:t>
      </w:r>
      <w:r w:rsidR="006C57F7" w:rsidRPr="004B0BC3">
        <w:rPr>
          <w:lang w:val="cs-CZ"/>
        </w:rPr>
        <w:t xml:space="preserve"> </w:t>
      </w:r>
      <w:r w:rsidR="004A537A" w:rsidRPr="004B0BC3">
        <w:rPr>
          <w:lang w:val="cs-CZ"/>
        </w:rPr>
        <w:t xml:space="preserve">zpracovaná </w:t>
      </w:r>
      <w:r w:rsidR="00B2023E" w:rsidRPr="004B0BC3">
        <w:rPr>
          <w:lang w:val="cs-CZ"/>
        </w:rPr>
        <w:t xml:space="preserve">společností </w:t>
      </w:r>
      <w:r w:rsidRPr="004B0BC3">
        <w:rPr>
          <w:lang w:val="cs-CZ"/>
        </w:rPr>
        <w:t>Centroprojekt</w:t>
      </w:r>
      <w:r w:rsidR="00B2023E" w:rsidRPr="004B0BC3">
        <w:rPr>
          <w:lang w:val="cs-CZ"/>
        </w:rPr>
        <w:t xml:space="preserve"> a.s.</w:t>
      </w:r>
      <w:r w:rsidR="00440F8A" w:rsidRPr="004B0BC3">
        <w:rPr>
          <w:lang w:val="cs-CZ"/>
        </w:rPr>
        <w:t xml:space="preserve">, </w:t>
      </w:r>
      <w:r w:rsidRPr="004B0BC3">
        <w:rPr>
          <w:lang w:val="cs-CZ"/>
        </w:rPr>
        <w:t>Zlín</w:t>
      </w:r>
      <w:r w:rsidR="00440F8A" w:rsidRPr="004B0BC3">
        <w:rPr>
          <w:lang w:val="cs-CZ"/>
        </w:rPr>
        <w:t xml:space="preserve">, pod </w:t>
      </w:r>
      <w:r w:rsidR="00DE5C7A" w:rsidRPr="004B0BC3">
        <w:rPr>
          <w:lang w:val="cs-CZ"/>
        </w:rPr>
        <w:t xml:space="preserve">označením </w:t>
      </w:r>
      <w:r w:rsidR="00DE5C7A" w:rsidRPr="004B0BC3">
        <w:t>„</w:t>
      </w:r>
      <w:r w:rsidRPr="004B0BC3">
        <w:t>Technologický park v rámci SPZ Holešov – SO 103 – Univerzální hala s přístavkem - UTB</w:t>
      </w:r>
      <w:r w:rsidR="00E00A36" w:rsidRPr="004B0BC3">
        <w:t xml:space="preserve"> z </w:t>
      </w:r>
      <w:r w:rsidRPr="004B0BC3">
        <w:t>03.2011</w:t>
      </w:r>
      <w:r w:rsidR="004A537A" w:rsidRPr="004B0BC3">
        <w:rPr>
          <w:lang w:val="cs-CZ"/>
        </w:rPr>
        <w:t xml:space="preserve"> </w:t>
      </w:r>
    </w:p>
    <w:p w14:paraId="1E591769" w14:textId="5CE07DD5" w:rsidR="006A5BE2" w:rsidRPr="004B0BC3" w:rsidRDefault="004A537A" w:rsidP="004F2307">
      <w:pPr>
        <w:pStyle w:val="Styl8"/>
        <w:numPr>
          <w:ilvl w:val="0"/>
          <w:numId w:val="24"/>
        </w:numPr>
        <w:tabs>
          <w:tab w:val="clear" w:pos="9638"/>
          <w:tab w:val="left" w:pos="851"/>
          <w:tab w:val="left" w:leader="dot" w:pos="5245"/>
          <w:tab w:val="right" w:leader="dot" w:pos="9498"/>
        </w:tabs>
        <w:ind w:left="851" w:hanging="284"/>
        <w:rPr>
          <w:lang w:val="cs-CZ"/>
        </w:rPr>
      </w:pPr>
      <w:r w:rsidRPr="004B0BC3">
        <w:rPr>
          <w:lang w:val="cs-CZ"/>
        </w:rPr>
        <w:t>soupis stavebních prací, dodávek a služeb (s výkazem výměr)</w:t>
      </w:r>
    </w:p>
    <w:p w14:paraId="2B483EC7" w14:textId="135DA5C6" w:rsidR="006A5BE2" w:rsidRPr="004B0BC3" w:rsidRDefault="006A5BE2" w:rsidP="004F2307">
      <w:pPr>
        <w:pStyle w:val="Styl8"/>
        <w:numPr>
          <w:ilvl w:val="0"/>
          <w:numId w:val="24"/>
        </w:numPr>
        <w:tabs>
          <w:tab w:val="clear" w:pos="9638"/>
          <w:tab w:val="left" w:pos="851"/>
          <w:tab w:val="left" w:leader="dot" w:pos="5245"/>
          <w:tab w:val="right" w:leader="dot" w:pos="9498"/>
        </w:tabs>
        <w:spacing w:after="120"/>
        <w:ind w:left="851" w:hanging="284"/>
        <w:rPr>
          <w:lang w:val="cs-CZ"/>
        </w:rPr>
      </w:pPr>
      <w:r w:rsidRPr="004B0BC3">
        <w:rPr>
          <w:lang w:val="cs-CZ"/>
        </w:rPr>
        <w:t>zhotovitel prohlašuje, že podklady uvedené od písm. a)</w:t>
      </w:r>
      <w:r w:rsidR="004F2307" w:rsidRPr="004B0BC3">
        <w:rPr>
          <w:lang w:val="cs-CZ"/>
        </w:rPr>
        <w:t xml:space="preserve"> </w:t>
      </w:r>
      <w:r w:rsidRPr="004B0BC3">
        <w:rPr>
          <w:lang w:val="cs-CZ"/>
        </w:rPr>
        <w:t xml:space="preserve">b) převzal. </w:t>
      </w:r>
    </w:p>
    <w:p w14:paraId="5E266D9E" w14:textId="11F8E031" w:rsidR="008F6828" w:rsidRPr="004B0BC3" w:rsidRDefault="004A537A" w:rsidP="004F2307">
      <w:pPr>
        <w:pStyle w:val="Styl2"/>
        <w:tabs>
          <w:tab w:val="clear" w:pos="567"/>
          <w:tab w:val="left" w:pos="426"/>
        </w:tabs>
        <w:spacing w:before="0" w:after="120"/>
        <w:ind w:left="426" w:hanging="431"/>
      </w:pPr>
      <w:bookmarkStart w:id="0" w:name="_Ref26947036"/>
      <w:r w:rsidRPr="004B0BC3">
        <w:t xml:space="preserve">Objednatel se zavazuje předat zhotoviteli staveniště nejpozději do </w:t>
      </w:r>
      <w:r w:rsidR="006D0697" w:rsidRPr="004B0BC3">
        <w:t xml:space="preserve">10 dnů </w:t>
      </w:r>
      <w:r w:rsidR="00155084" w:rsidRPr="004B0BC3">
        <w:t>od</w:t>
      </w:r>
      <w:r w:rsidR="006D0697" w:rsidRPr="004B0BC3">
        <w:t xml:space="preserve"> nabytí účinnosti této smlouvy</w:t>
      </w:r>
      <w:r w:rsidR="00316D22" w:rsidRPr="004B0BC3">
        <w:t xml:space="preserve"> a zhotovitel se zavazuje v tomto termín staveniště převzít. </w:t>
      </w:r>
      <w:r w:rsidR="006D0697" w:rsidRPr="004B0BC3">
        <w:t xml:space="preserve"> </w:t>
      </w:r>
      <w:r w:rsidRPr="004B0BC3">
        <w:t>O předání a převzetí staveniště</w:t>
      </w:r>
      <w:r w:rsidR="006836C8" w:rsidRPr="004B0BC3">
        <w:t xml:space="preserve"> </w:t>
      </w:r>
      <w:r w:rsidR="006D0697" w:rsidRPr="004B0BC3">
        <w:t>sepíšou</w:t>
      </w:r>
      <w:r w:rsidR="006836C8" w:rsidRPr="004B0BC3">
        <w:t xml:space="preserve"> smluvní strany prot</w:t>
      </w:r>
      <w:r w:rsidR="000D342D" w:rsidRPr="004B0BC3">
        <w:t>okol o předání a převzetí stave</w:t>
      </w:r>
      <w:r w:rsidR="006836C8" w:rsidRPr="004B0BC3">
        <w:t>niště.</w:t>
      </w:r>
      <w:bookmarkEnd w:id="0"/>
      <w:r w:rsidR="00440F8A" w:rsidRPr="004B0BC3">
        <w:t xml:space="preserve"> Součástí protokolu o převzetí staveniště bude i záznam o předložení pojistné smlouvy dle odst. 9.3 </w:t>
      </w:r>
      <w:r w:rsidR="00A576FB" w:rsidRPr="004B0BC3">
        <w:t xml:space="preserve">a 9.4 </w:t>
      </w:r>
      <w:r w:rsidR="00440F8A" w:rsidRPr="004B0BC3">
        <w:t>vč. termínu, kdy tak bylo učiněno.</w:t>
      </w:r>
    </w:p>
    <w:p w14:paraId="17AFCE26" w14:textId="0A662157" w:rsidR="00047D03" w:rsidRPr="004B0BC3" w:rsidRDefault="00047D03" w:rsidP="004B6585">
      <w:pPr>
        <w:pStyle w:val="Nadpis1"/>
        <w:ind w:left="284" w:hanging="284"/>
      </w:pPr>
      <w:r w:rsidRPr="004B0BC3">
        <w:t>TERMÍNY PLNĚNÍ</w:t>
      </w:r>
    </w:p>
    <w:p w14:paraId="41170CE5" w14:textId="77242BBB" w:rsidR="006836C8" w:rsidRPr="004B0BC3" w:rsidRDefault="006836C8" w:rsidP="004F2307">
      <w:pPr>
        <w:pStyle w:val="Styl2"/>
        <w:numPr>
          <w:ilvl w:val="1"/>
          <w:numId w:val="5"/>
        </w:numPr>
        <w:tabs>
          <w:tab w:val="clear" w:pos="567"/>
        </w:tabs>
        <w:ind w:left="426" w:hanging="426"/>
      </w:pPr>
      <w:r w:rsidRPr="004B0BC3">
        <w:t xml:space="preserve">Termín předání a převzetí </w:t>
      </w:r>
      <w:r w:rsidR="00B825FE" w:rsidRPr="004B0BC3">
        <w:t>díla</w:t>
      </w:r>
      <w:r w:rsidRPr="004B0BC3">
        <w:rPr>
          <w:b/>
          <w:bCs/>
        </w:rPr>
        <w:t xml:space="preserve"> </w:t>
      </w:r>
      <w:r w:rsidRPr="004B0BC3">
        <w:t>(dob</w:t>
      </w:r>
      <w:r w:rsidR="00B825FE" w:rsidRPr="004B0BC3">
        <w:t>a</w:t>
      </w:r>
      <w:r w:rsidRPr="004B0BC3">
        <w:t xml:space="preserve"> plnění):</w:t>
      </w:r>
      <w:r w:rsidR="00440F8A" w:rsidRPr="004B0BC3">
        <w:t xml:space="preserve"> do </w:t>
      </w:r>
      <w:r w:rsidR="006D0697" w:rsidRPr="004B0BC3">
        <w:t xml:space="preserve">60 </w:t>
      </w:r>
      <w:r w:rsidR="00027D60" w:rsidRPr="004B0BC3">
        <w:t xml:space="preserve">kalendářních dnů ode dne </w:t>
      </w:r>
      <w:r w:rsidR="00AC3B49" w:rsidRPr="004B0BC3">
        <w:t>protokolárního předání staveniště</w:t>
      </w:r>
      <w:r w:rsidR="00027D60" w:rsidRPr="004B0BC3">
        <w:t xml:space="preserve">, </w:t>
      </w:r>
      <w:r w:rsidR="008F3354" w:rsidRPr="004B0BC3">
        <w:t>nedohodnou-li se smluvní strany jinak s ohledem na klimatické podmínky</w:t>
      </w:r>
      <w:r w:rsidR="00027D60" w:rsidRPr="004B0BC3">
        <w:t xml:space="preserve"> (zápis do stavebního deníku odsouhlasený objednatelem)</w:t>
      </w:r>
      <w:r w:rsidR="008F3354" w:rsidRPr="004B0BC3">
        <w:t>.</w:t>
      </w:r>
    </w:p>
    <w:p w14:paraId="4A93AAF5" w14:textId="0004A052" w:rsidR="00440F8A" w:rsidRPr="004B0BC3" w:rsidRDefault="00440F8A" w:rsidP="00A039A8">
      <w:pPr>
        <w:pStyle w:val="Styl2"/>
        <w:numPr>
          <w:ilvl w:val="0"/>
          <w:numId w:val="0"/>
        </w:numPr>
        <w:ind w:left="426"/>
      </w:pPr>
      <w:r w:rsidRPr="004B0BC3">
        <w:t>Práce zhotovitele na realizaci předmětu smlouvy budou zahájeny dnem protokolárního předání a převzetí staveniště</w:t>
      </w:r>
      <w:r w:rsidR="00D4087D" w:rsidRPr="004B0BC3">
        <w:t xml:space="preserve"> v průběhu lhůty uvedené výše.</w:t>
      </w:r>
      <w:r w:rsidRPr="004B0BC3">
        <w:t xml:space="preserve"> </w:t>
      </w:r>
    </w:p>
    <w:p w14:paraId="52C86188" w14:textId="42BF2A24" w:rsidR="0058078D" w:rsidRPr="004B0BC3" w:rsidRDefault="0058078D" w:rsidP="00A039A8">
      <w:pPr>
        <w:pStyle w:val="Styl2"/>
        <w:numPr>
          <w:ilvl w:val="1"/>
          <w:numId w:val="5"/>
        </w:numPr>
        <w:tabs>
          <w:tab w:val="clear" w:pos="567"/>
          <w:tab w:val="left" w:pos="426"/>
        </w:tabs>
        <w:ind w:left="426" w:hanging="426"/>
      </w:pPr>
      <w:r w:rsidRPr="004B0BC3">
        <w:t xml:space="preserve">Termín </w:t>
      </w:r>
      <w:r w:rsidR="00155084" w:rsidRPr="004B0BC3">
        <w:t xml:space="preserve">úplného </w:t>
      </w:r>
      <w:r w:rsidRPr="004B0BC3">
        <w:t xml:space="preserve">dokončení a protokolárního předání a převzetí kompletního díla je nejpozději do </w:t>
      </w:r>
      <w:r w:rsidR="00440F8A" w:rsidRPr="004B0BC3">
        <w:rPr>
          <w:b/>
          <w:bCs/>
        </w:rPr>
        <w:t>3</w:t>
      </w:r>
      <w:r w:rsidR="00390F28" w:rsidRPr="004B0BC3">
        <w:rPr>
          <w:b/>
          <w:bCs/>
        </w:rPr>
        <w:t>0</w:t>
      </w:r>
      <w:r w:rsidRPr="004B0BC3">
        <w:rPr>
          <w:b/>
          <w:bCs/>
        </w:rPr>
        <w:t>.</w:t>
      </w:r>
      <w:r w:rsidR="00A039A8" w:rsidRPr="004B0BC3">
        <w:rPr>
          <w:b/>
          <w:bCs/>
        </w:rPr>
        <w:t xml:space="preserve"> </w:t>
      </w:r>
      <w:r w:rsidR="00390F28" w:rsidRPr="004B0BC3">
        <w:rPr>
          <w:b/>
          <w:bCs/>
        </w:rPr>
        <w:t>10</w:t>
      </w:r>
      <w:r w:rsidRPr="004B0BC3">
        <w:rPr>
          <w:b/>
          <w:bCs/>
        </w:rPr>
        <w:t>. 202</w:t>
      </w:r>
      <w:r w:rsidR="00155084" w:rsidRPr="004B0BC3">
        <w:rPr>
          <w:b/>
          <w:bCs/>
        </w:rPr>
        <w:t>2</w:t>
      </w:r>
      <w:r w:rsidRPr="004B0BC3">
        <w:t>.</w:t>
      </w:r>
      <w:r w:rsidR="000F3E51" w:rsidRPr="004B0BC3">
        <w:t xml:space="preserve"> </w:t>
      </w:r>
    </w:p>
    <w:p w14:paraId="214CEC3B" w14:textId="07327CA2" w:rsidR="006E1A69" w:rsidRPr="004B0BC3" w:rsidRDefault="0058078D" w:rsidP="00A039A8">
      <w:pPr>
        <w:pStyle w:val="Styl2"/>
        <w:numPr>
          <w:ilvl w:val="1"/>
          <w:numId w:val="5"/>
        </w:numPr>
        <w:tabs>
          <w:tab w:val="clear" w:pos="567"/>
          <w:tab w:val="left" w:pos="426"/>
        </w:tabs>
        <w:ind w:left="426" w:hanging="426"/>
      </w:pPr>
      <w:r w:rsidRPr="004B0BC3">
        <w:lastRenderedPageBreak/>
        <w:t xml:space="preserve">Objednatel je oprávněn převzít řádně zhotovené dílo i před </w:t>
      </w:r>
      <w:r w:rsidR="000F3E51" w:rsidRPr="004B0BC3">
        <w:t xml:space="preserve">dohodnutým </w:t>
      </w:r>
      <w:r w:rsidRPr="004B0BC3">
        <w:t xml:space="preserve">termínem </w:t>
      </w:r>
      <w:r w:rsidR="006E51EF" w:rsidRPr="004B0BC3">
        <w:t xml:space="preserve">plnění </w:t>
      </w:r>
      <w:r w:rsidR="000F3E51" w:rsidRPr="004B0BC3">
        <w:t>dle předchozího odstavce</w:t>
      </w:r>
      <w:r w:rsidR="006A5BE2" w:rsidRPr="004B0BC3">
        <w:t xml:space="preserve">, a to způsobem sjednaným pro řádné zhotovení </w:t>
      </w:r>
      <w:r w:rsidR="00A039A8" w:rsidRPr="004B0BC3">
        <w:t>d</w:t>
      </w:r>
      <w:r w:rsidR="006A5BE2" w:rsidRPr="004B0BC3">
        <w:t xml:space="preserve">íla. </w:t>
      </w:r>
    </w:p>
    <w:p w14:paraId="6CDC763A" w14:textId="7B85CF52" w:rsidR="00EB6D53" w:rsidRPr="004B0BC3" w:rsidRDefault="00EB6D53" w:rsidP="00A039A8">
      <w:pPr>
        <w:pStyle w:val="Styl2"/>
        <w:numPr>
          <w:ilvl w:val="1"/>
          <w:numId w:val="5"/>
        </w:numPr>
        <w:tabs>
          <w:tab w:val="clear" w:pos="567"/>
          <w:tab w:val="left" w:pos="426"/>
        </w:tabs>
        <w:ind w:left="426" w:hanging="426"/>
      </w:pPr>
      <w:r w:rsidRPr="004B0BC3">
        <w:t>Zhotovitel je oprávněn podat návrh na prodloužení doby dokončení</w:t>
      </w:r>
      <w:r w:rsidR="006A5BE2" w:rsidRPr="004B0BC3">
        <w:t xml:space="preserve"> a předání </w:t>
      </w:r>
      <w:r w:rsidRPr="004B0BC3">
        <w:t>díla v případě, že nastala některá z následujících skutečností: změna rozsahu díla, zpoždění či překážka přičitatelná objednateli, vyšší moc nebo výskyt klimatických jevů dlouhodobě vymykajících se obvyklým průměrným hodnotám.</w:t>
      </w:r>
      <w:r w:rsidR="006A5BE2" w:rsidRPr="004B0BC3">
        <w:t xml:space="preserve"> Tento návrh bude odsouhlasen objednatelem a bude obsažen v písemném Dodatku k této Smlouvě. </w:t>
      </w:r>
    </w:p>
    <w:p w14:paraId="443F39CD" w14:textId="73219F06" w:rsidR="00676018" w:rsidRPr="004B0BC3" w:rsidRDefault="00676018" w:rsidP="009B2E7E">
      <w:pPr>
        <w:pStyle w:val="Nadpis1"/>
        <w:ind w:left="284" w:hanging="284"/>
      </w:pPr>
      <w:r w:rsidRPr="004B0BC3">
        <w:t>CENA DÍLA</w:t>
      </w:r>
    </w:p>
    <w:p w14:paraId="48993F12" w14:textId="576F76C5" w:rsidR="00676018" w:rsidRPr="004B0BC3" w:rsidRDefault="00676018" w:rsidP="00A039A8">
      <w:pPr>
        <w:pStyle w:val="Styl2"/>
        <w:numPr>
          <w:ilvl w:val="1"/>
          <w:numId w:val="6"/>
        </w:numPr>
        <w:ind w:left="426"/>
      </w:pPr>
      <w:r w:rsidRPr="004B0BC3">
        <w:t xml:space="preserve">Cena díla zahrnuje veškeré náklady potřebné ke zhotovení díla v rozsahu dle čl. 2 a v ostatních ustanoveních této smlouvy. Sjednaná cena </w:t>
      </w:r>
      <w:r w:rsidR="009F68F6" w:rsidRPr="004B0BC3">
        <w:t>zahrnuje</w:t>
      </w:r>
      <w:r w:rsidRPr="004B0BC3">
        <w:t xml:space="preserve"> i předpokládané náklady vzniklé vývojem cen, a to až do termínu protokolárního předání a převzetí řádně dokončeného díla dle této smlouvy.</w:t>
      </w:r>
    </w:p>
    <w:p w14:paraId="3A1567F6" w14:textId="019E42CF" w:rsidR="00676018" w:rsidRPr="004B0BC3" w:rsidRDefault="00676018" w:rsidP="00A039A8">
      <w:pPr>
        <w:pStyle w:val="Styl2"/>
        <w:ind w:left="426"/>
        <w:rPr>
          <w:b/>
        </w:rPr>
      </w:pPr>
      <w:bookmarkStart w:id="1" w:name="_Ref319912246"/>
      <w:r w:rsidRPr="004B0BC3">
        <w:t>Smluvní strany se v souladu s ustanovením zákona č. 526/1990 Sb., o cenách, ve znění pozdějších předpisů, dohodly na ceně za řádně zhotovené a bezvadné dílo v rozsahu čl. 2. této smlouvy, která činí:</w:t>
      </w:r>
      <w:bookmarkEnd w:id="1"/>
    </w:p>
    <w:p w14:paraId="62421AB6" w14:textId="77777777" w:rsidR="00676018" w:rsidRPr="004B0BC3" w:rsidRDefault="00676018" w:rsidP="00676018">
      <w:pPr>
        <w:pStyle w:val="Textvbloku"/>
        <w:ind w:left="3540" w:right="-91" w:firstLine="708"/>
        <w:jc w:val="center"/>
        <w:rPr>
          <w:rFonts w:ascii="Arial" w:hAnsi="Arial" w:cs="Arial"/>
          <w:b/>
          <w:sz w:val="20"/>
        </w:rPr>
      </w:pPr>
    </w:p>
    <w:p w14:paraId="1D07A9DC" w14:textId="727E4E0A" w:rsidR="00676018" w:rsidRPr="004B0BC3" w:rsidRDefault="0011312F" w:rsidP="00676018">
      <w:pPr>
        <w:pStyle w:val="Textvbloku"/>
        <w:ind w:right="-91"/>
        <w:jc w:val="center"/>
        <w:rPr>
          <w:rFonts w:ascii="Arial" w:hAnsi="Arial" w:cs="Arial"/>
          <w:sz w:val="20"/>
        </w:rPr>
      </w:pPr>
      <w:r>
        <w:rPr>
          <w:rFonts w:ascii="Arial" w:hAnsi="Arial" w:cs="Arial"/>
          <w:b/>
          <w:sz w:val="20"/>
        </w:rPr>
        <w:t>1 782 935,95</w:t>
      </w:r>
      <w:r w:rsidR="00676018" w:rsidRPr="004B0BC3">
        <w:rPr>
          <w:rFonts w:ascii="Arial" w:hAnsi="Arial" w:cs="Arial"/>
          <w:b/>
          <w:sz w:val="20"/>
        </w:rPr>
        <w:t xml:space="preserve"> Kč (bez DPH)</w:t>
      </w:r>
    </w:p>
    <w:p w14:paraId="4A0C2C6C" w14:textId="77777777" w:rsidR="00676018" w:rsidRPr="004B0BC3" w:rsidRDefault="00676018" w:rsidP="00676018">
      <w:pPr>
        <w:pStyle w:val="Textvbloku"/>
        <w:ind w:right="-91"/>
        <w:jc w:val="center"/>
        <w:rPr>
          <w:rFonts w:ascii="Arial" w:hAnsi="Arial" w:cs="Arial"/>
          <w:sz w:val="20"/>
        </w:rPr>
      </w:pPr>
    </w:p>
    <w:p w14:paraId="36616E12" w14:textId="7605F037" w:rsidR="00676018" w:rsidRDefault="0011312F" w:rsidP="00676018">
      <w:pPr>
        <w:pStyle w:val="Textvbloku"/>
        <w:ind w:right="-91"/>
        <w:jc w:val="center"/>
        <w:rPr>
          <w:rFonts w:ascii="Arial" w:hAnsi="Arial" w:cs="Arial"/>
          <w:b/>
          <w:sz w:val="20"/>
        </w:rPr>
      </w:pPr>
      <w:r>
        <w:rPr>
          <w:rFonts w:ascii="Arial" w:hAnsi="Arial" w:cs="Arial"/>
          <w:b/>
          <w:sz w:val="20"/>
        </w:rPr>
        <w:t>374 416,55</w:t>
      </w:r>
      <w:r w:rsidR="00B534F3" w:rsidRPr="004B0BC3">
        <w:rPr>
          <w:rFonts w:ascii="Arial" w:hAnsi="Arial" w:cs="Arial"/>
          <w:b/>
          <w:sz w:val="20"/>
        </w:rPr>
        <w:t xml:space="preserve"> </w:t>
      </w:r>
      <w:r w:rsidR="00B534F3">
        <w:rPr>
          <w:rFonts w:ascii="Arial" w:hAnsi="Arial" w:cs="Arial"/>
          <w:b/>
          <w:sz w:val="20"/>
        </w:rPr>
        <w:t>DPH (</w:t>
      </w:r>
      <w:r>
        <w:rPr>
          <w:rFonts w:ascii="Arial" w:hAnsi="Arial" w:cs="Arial"/>
          <w:b/>
          <w:sz w:val="20"/>
        </w:rPr>
        <w:t>21</w:t>
      </w:r>
      <w:r w:rsidR="00066C32">
        <w:rPr>
          <w:rFonts w:ascii="Arial" w:hAnsi="Arial" w:cs="Arial"/>
          <w:b/>
          <w:sz w:val="20"/>
        </w:rPr>
        <w:t xml:space="preserve"> </w:t>
      </w:r>
      <w:r w:rsidR="00B534F3">
        <w:rPr>
          <w:rFonts w:ascii="Arial" w:hAnsi="Arial" w:cs="Arial"/>
          <w:b/>
          <w:sz w:val="20"/>
        </w:rPr>
        <w:t>%)</w:t>
      </w:r>
    </w:p>
    <w:p w14:paraId="69E1363F" w14:textId="566EAEBC" w:rsidR="00B534F3" w:rsidRDefault="00B534F3" w:rsidP="00676018">
      <w:pPr>
        <w:pStyle w:val="Textvbloku"/>
        <w:ind w:right="-91"/>
        <w:jc w:val="center"/>
        <w:rPr>
          <w:rFonts w:ascii="Arial" w:hAnsi="Arial" w:cs="Arial"/>
          <w:b/>
          <w:sz w:val="20"/>
        </w:rPr>
      </w:pPr>
    </w:p>
    <w:p w14:paraId="6F324221" w14:textId="2A7073CE" w:rsidR="00B534F3" w:rsidRPr="004B0BC3" w:rsidRDefault="0011312F" w:rsidP="00676018">
      <w:pPr>
        <w:pStyle w:val="Textvbloku"/>
        <w:ind w:right="-91"/>
        <w:jc w:val="center"/>
        <w:rPr>
          <w:rFonts w:ascii="Arial" w:hAnsi="Arial" w:cs="Arial"/>
          <w:sz w:val="20"/>
        </w:rPr>
      </w:pPr>
      <w:r>
        <w:rPr>
          <w:rFonts w:ascii="Arial" w:hAnsi="Arial" w:cs="Arial"/>
          <w:b/>
          <w:sz w:val="20"/>
        </w:rPr>
        <w:t>2 157 352,50</w:t>
      </w:r>
      <w:r w:rsidR="00B534F3">
        <w:rPr>
          <w:rFonts w:ascii="Arial" w:hAnsi="Arial" w:cs="Arial"/>
          <w:b/>
          <w:sz w:val="20"/>
        </w:rPr>
        <w:t xml:space="preserve"> Kč včetně DPH</w:t>
      </w:r>
    </w:p>
    <w:p w14:paraId="3101103B" w14:textId="77777777" w:rsidR="00E50CA6" w:rsidRPr="004B0BC3" w:rsidRDefault="00E50CA6" w:rsidP="00676018">
      <w:pPr>
        <w:pStyle w:val="Textvbloku"/>
        <w:ind w:right="-91"/>
        <w:jc w:val="center"/>
        <w:rPr>
          <w:rFonts w:ascii="Arial" w:hAnsi="Arial" w:cs="Arial"/>
          <w:b/>
          <w:sz w:val="20"/>
        </w:rPr>
      </w:pPr>
    </w:p>
    <w:p w14:paraId="7E719BB9" w14:textId="3A9707FF" w:rsidR="00676018" w:rsidRPr="004B0BC3" w:rsidRDefault="00676018" w:rsidP="00A039A8">
      <w:pPr>
        <w:pStyle w:val="Styl2"/>
        <w:ind w:left="426"/>
        <w:rPr>
          <w:bCs/>
        </w:rPr>
      </w:pPr>
      <w:r w:rsidRPr="004B0BC3">
        <w:rPr>
          <w:bCs/>
        </w:rPr>
        <w:t xml:space="preserve">Cena díla je stanovena zhotovitelem na základě položkového rozpočtu, který je součástí jeho nabídky. Zjištěné odchylky, vynechání, opomnění, chyby a nedostatky položkového rozpočtu, přičitatelné zhotoviteli, nemají vliv na smluvní cenu díla, na rozsah díla ani na další ujednání smluvních stran v této smlouvě. </w:t>
      </w:r>
      <w:r w:rsidR="006A5BE2" w:rsidRPr="004B0BC3">
        <w:rPr>
          <w:bCs/>
        </w:rPr>
        <w:t xml:space="preserve">Zhotovitel prohlašuje, že položkový rozpočet předal objednateli a objednatel se před podpisem této Smlouvy s tímto rozpočtem seznámil. </w:t>
      </w:r>
      <w:r w:rsidR="006E51EF" w:rsidRPr="004B0BC3">
        <w:rPr>
          <w:bCs/>
        </w:rPr>
        <w:t xml:space="preserve">Položkový rozpočet je přílohou č 1 této Smlouvy. </w:t>
      </w:r>
    </w:p>
    <w:p w14:paraId="67701093" w14:textId="2F1357F7" w:rsidR="00676018" w:rsidRPr="004B0BC3" w:rsidRDefault="00A039A8" w:rsidP="00A039A8">
      <w:pPr>
        <w:pStyle w:val="Nadpis6"/>
        <w:spacing w:before="60"/>
        <w:ind w:left="952" w:hanging="505"/>
        <w:jc w:val="both"/>
        <w:rPr>
          <w:bCs/>
        </w:rPr>
      </w:pPr>
      <w:r w:rsidRPr="004B0BC3">
        <w:rPr>
          <w:bCs/>
        </w:rPr>
        <w:t>P</w:t>
      </w:r>
      <w:r w:rsidR="00676018" w:rsidRPr="004B0BC3">
        <w:rPr>
          <w:bCs/>
        </w:rPr>
        <w:t>oložkový rozpočet slouží k ohodnocení provedených částí díla, za účelem fakturace, resp. uplatnění smluvních pokut</w:t>
      </w:r>
      <w:r w:rsidRPr="004B0BC3">
        <w:rPr>
          <w:bCs/>
        </w:rPr>
        <w:t>.</w:t>
      </w:r>
    </w:p>
    <w:p w14:paraId="5138C7B8" w14:textId="2FA43E02" w:rsidR="00676018" w:rsidRPr="004B0BC3" w:rsidRDefault="00A039A8" w:rsidP="00A039A8">
      <w:pPr>
        <w:pStyle w:val="Nadpis6"/>
        <w:spacing w:before="60"/>
        <w:ind w:left="952" w:hanging="505"/>
        <w:jc w:val="both"/>
        <w:rPr>
          <w:bCs/>
        </w:rPr>
      </w:pPr>
      <w:r w:rsidRPr="004B0BC3">
        <w:rPr>
          <w:bCs/>
          <w:snapToGrid w:val="0"/>
        </w:rPr>
        <w:t>J</w:t>
      </w:r>
      <w:r w:rsidR="00676018" w:rsidRPr="004B0BC3">
        <w:rPr>
          <w:bCs/>
          <w:snapToGrid w:val="0"/>
        </w:rPr>
        <w:t>ednotkové ceny uvedené v položkovém rozpočtu jsou cenami pevnými po celou dobu realizace díla</w:t>
      </w:r>
      <w:r w:rsidRPr="004B0BC3">
        <w:rPr>
          <w:bCs/>
          <w:snapToGrid w:val="0"/>
        </w:rPr>
        <w:t>.</w:t>
      </w:r>
    </w:p>
    <w:p w14:paraId="23F893C1" w14:textId="5411F987" w:rsidR="00676018" w:rsidRPr="004B0BC3" w:rsidRDefault="00676018" w:rsidP="00A039A8">
      <w:pPr>
        <w:pStyle w:val="Styl2"/>
        <w:ind w:left="426"/>
        <w:rPr>
          <w:b/>
        </w:rPr>
      </w:pPr>
      <w:r w:rsidRPr="004B0BC3">
        <w:t xml:space="preserve">Příslušná sazba daně z přidané hodnoty </w:t>
      </w:r>
      <w:r w:rsidRPr="004B0BC3">
        <w:rPr>
          <w:b/>
        </w:rPr>
        <w:t>(DPH)</w:t>
      </w:r>
      <w:r w:rsidRPr="004B0BC3">
        <w:t xml:space="preserve"> bude účtována dle platných předpisů ČR v době zdanitelného plnění. Za správnost stanovení příslušné sazby daně z přidané hodnoty nese veškerou odpovědnost zhotovitel. </w:t>
      </w:r>
    </w:p>
    <w:p w14:paraId="12491EA5" w14:textId="3C1B54EE" w:rsidR="00676018" w:rsidRPr="004B0BC3" w:rsidRDefault="00676018" w:rsidP="00A039A8">
      <w:pPr>
        <w:pStyle w:val="Styl2"/>
        <w:ind w:left="426"/>
        <w:rPr>
          <w:bCs/>
        </w:rPr>
      </w:pPr>
      <w:r w:rsidRPr="004B0BC3">
        <w:rPr>
          <w:bCs/>
        </w:rPr>
        <w:t xml:space="preserve">Cena díla podle odst. </w:t>
      </w:r>
      <w:r w:rsidR="008D493E" w:rsidRPr="004B0BC3">
        <w:rPr>
          <w:bCs/>
        </w:rPr>
        <w:fldChar w:fldCharType="begin"/>
      </w:r>
      <w:r w:rsidR="008D493E" w:rsidRPr="004B0BC3">
        <w:rPr>
          <w:bCs/>
        </w:rPr>
        <w:instrText xml:space="preserve"> REF _Ref319912246 \r \h </w:instrText>
      </w:r>
      <w:r w:rsidR="00BF7CE8" w:rsidRPr="004B0BC3">
        <w:rPr>
          <w:bCs/>
        </w:rPr>
        <w:instrText xml:space="preserve"> \* MERGEFORMAT </w:instrText>
      </w:r>
      <w:r w:rsidR="008D493E" w:rsidRPr="004B0BC3">
        <w:rPr>
          <w:bCs/>
        </w:rPr>
      </w:r>
      <w:r w:rsidR="008D493E" w:rsidRPr="004B0BC3">
        <w:rPr>
          <w:bCs/>
        </w:rPr>
        <w:fldChar w:fldCharType="separate"/>
      </w:r>
      <w:r w:rsidR="00066C32">
        <w:rPr>
          <w:bCs/>
        </w:rPr>
        <w:t>5.2</w:t>
      </w:r>
      <w:r w:rsidR="008D493E" w:rsidRPr="004B0BC3">
        <w:rPr>
          <w:bCs/>
        </w:rPr>
        <w:fldChar w:fldCharType="end"/>
      </w:r>
      <w:r w:rsidR="008D493E" w:rsidRPr="004B0BC3">
        <w:rPr>
          <w:bCs/>
        </w:rPr>
        <w:t xml:space="preserve"> </w:t>
      </w:r>
      <w:r w:rsidRPr="004B0BC3">
        <w:rPr>
          <w:bCs/>
        </w:rPr>
        <w:t>může být změněna jen dodatkem smlouvy z níže uvedených důvodů:</w:t>
      </w:r>
    </w:p>
    <w:p w14:paraId="1A295704" w14:textId="77777777" w:rsidR="00676018" w:rsidRPr="004B0BC3" w:rsidRDefault="00676018" w:rsidP="00A039A8">
      <w:pPr>
        <w:numPr>
          <w:ilvl w:val="0"/>
          <w:numId w:val="1"/>
        </w:numPr>
        <w:tabs>
          <w:tab w:val="clear" w:pos="1070"/>
        </w:tabs>
        <w:spacing w:before="60" w:after="0" w:line="240" w:lineRule="auto"/>
        <w:ind w:left="851" w:hanging="284"/>
        <w:jc w:val="both"/>
        <w:rPr>
          <w:rFonts w:ascii="Arial" w:hAnsi="Arial" w:cs="Arial"/>
          <w:sz w:val="20"/>
          <w:szCs w:val="20"/>
        </w:rPr>
      </w:pPr>
      <w:r w:rsidRPr="004B0BC3">
        <w:rPr>
          <w:rFonts w:ascii="Arial" w:hAnsi="Arial" w:cs="Arial"/>
          <w:sz w:val="20"/>
          <w:szCs w:val="20"/>
        </w:rPr>
        <w:t>před nebo v průběhu realizace díla dojde ke změnám daňových předpisů majících vliv na cenu díla; v takovém případě bude cena upravena dle sazeb daně z přidané hodnoty platných ke dni zdanitelného plnění,</w:t>
      </w:r>
    </w:p>
    <w:p w14:paraId="3EFBFB56" w14:textId="093F0B1F" w:rsidR="00676018" w:rsidRPr="004B0BC3" w:rsidRDefault="00676018" w:rsidP="00A039A8">
      <w:pPr>
        <w:numPr>
          <w:ilvl w:val="0"/>
          <w:numId w:val="1"/>
        </w:numPr>
        <w:tabs>
          <w:tab w:val="clear" w:pos="1070"/>
        </w:tabs>
        <w:spacing w:before="60" w:after="0" w:line="240" w:lineRule="auto"/>
        <w:ind w:left="851" w:hanging="284"/>
        <w:jc w:val="both"/>
        <w:rPr>
          <w:rFonts w:ascii="Arial" w:hAnsi="Arial" w:cs="Arial"/>
          <w:sz w:val="20"/>
          <w:szCs w:val="20"/>
        </w:rPr>
      </w:pPr>
      <w:r w:rsidRPr="004B0BC3">
        <w:rPr>
          <w:rFonts w:ascii="Arial" w:hAnsi="Arial" w:cs="Arial"/>
          <w:sz w:val="20"/>
          <w:szCs w:val="20"/>
        </w:rPr>
        <w:t>v případě změny v předmětu a rozsahu díla oproti zadávací dokumentaci</w:t>
      </w:r>
      <w:r w:rsidR="003B7581" w:rsidRPr="004B0BC3">
        <w:rPr>
          <w:rFonts w:ascii="Arial" w:hAnsi="Arial" w:cs="Arial"/>
          <w:sz w:val="20"/>
          <w:szCs w:val="20"/>
        </w:rPr>
        <w:t>. Před vlastním provedením změny musí být každá změna technicky a cenově specifikována ve Změnovém listě (vzor předá objednatel) a ten odsouhlasen technickým dozorem stavebníka.</w:t>
      </w:r>
    </w:p>
    <w:p w14:paraId="63E5E5A3" w14:textId="712597AA" w:rsidR="00676018" w:rsidRPr="004B0BC3" w:rsidRDefault="00676018" w:rsidP="00A039A8">
      <w:pPr>
        <w:pStyle w:val="Styl2"/>
        <w:ind w:left="426"/>
      </w:pPr>
      <w:r w:rsidRPr="004B0BC3">
        <w:t>Zhotoviteli vzniká právo na zvýšení sjednané ceny teprve v případě, že změna bude schválena smluvními stranami formou uzavření dodatku ke smlouvě. Bez platného a účinného dodatku ke smlouvě o dílo nemá zhotovitel právo na úhradu ceny za dodatečné stavební práce, dodávky a služby.</w:t>
      </w:r>
    </w:p>
    <w:p w14:paraId="08CA462D" w14:textId="6207009B" w:rsidR="00390F28" w:rsidRPr="004B0BC3" w:rsidRDefault="00676018" w:rsidP="009B2E7E">
      <w:pPr>
        <w:pStyle w:val="Styl2"/>
        <w:ind w:left="426"/>
      </w:pPr>
      <w:r w:rsidRPr="004B0BC3">
        <w:rPr>
          <w:bCs/>
        </w:rPr>
        <w:t>Důvodem pro změnu ceny díla není plnění</w:t>
      </w:r>
      <w:r w:rsidRPr="004B0BC3">
        <w:t xml:space="preserve"> zhotovitele, které bylo vyvoláno jeho prodlením při provádění díla, vadným plněním, chybami a nedostatky v položkovém rozpočtu, pokud jsou tyto jeho chyby důsledkem nepřesného nebo neúplného ocenění soupisu stavebních prací, </w:t>
      </w:r>
      <w:r w:rsidR="00C4761B" w:rsidRPr="004B0BC3">
        <w:t xml:space="preserve">dodávek </w:t>
      </w:r>
      <w:r w:rsidRPr="004B0BC3">
        <w:t>a služeb dle výkazu výměr.</w:t>
      </w:r>
    </w:p>
    <w:p w14:paraId="41AF1486" w14:textId="74B326D4" w:rsidR="005D61B0" w:rsidRPr="004B0BC3" w:rsidRDefault="005D61B0" w:rsidP="005D61B0">
      <w:pPr>
        <w:pStyle w:val="Styl2"/>
        <w:numPr>
          <w:ilvl w:val="0"/>
          <w:numId w:val="0"/>
        </w:numPr>
        <w:ind w:left="426"/>
      </w:pPr>
    </w:p>
    <w:p w14:paraId="17E57E2A" w14:textId="5A25E181" w:rsidR="005D61B0" w:rsidRPr="004B0BC3" w:rsidRDefault="005D61B0" w:rsidP="005D61B0">
      <w:pPr>
        <w:pStyle w:val="Styl2"/>
        <w:numPr>
          <w:ilvl w:val="0"/>
          <w:numId w:val="0"/>
        </w:numPr>
        <w:ind w:left="426"/>
      </w:pPr>
    </w:p>
    <w:p w14:paraId="7A49004E" w14:textId="77777777" w:rsidR="005D61B0" w:rsidRPr="004B0BC3" w:rsidRDefault="005D61B0" w:rsidP="005D61B0">
      <w:pPr>
        <w:pStyle w:val="Styl2"/>
        <w:numPr>
          <w:ilvl w:val="0"/>
          <w:numId w:val="0"/>
        </w:numPr>
        <w:ind w:left="426"/>
      </w:pPr>
    </w:p>
    <w:p w14:paraId="05A9D7C5" w14:textId="5848A405" w:rsidR="00676018" w:rsidRPr="004B0BC3" w:rsidRDefault="00676018" w:rsidP="009B2E7E">
      <w:pPr>
        <w:pStyle w:val="Nadpis1"/>
        <w:ind w:left="284" w:hanging="284"/>
      </w:pPr>
      <w:r w:rsidRPr="004B0BC3">
        <w:lastRenderedPageBreak/>
        <w:t>PLATEBNÍ PODMÍNKY</w:t>
      </w:r>
    </w:p>
    <w:p w14:paraId="5FC74E92" w14:textId="71A82EB1" w:rsidR="00676018" w:rsidRPr="004B0BC3" w:rsidRDefault="00676018" w:rsidP="009B2E7E">
      <w:pPr>
        <w:pStyle w:val="Styl2"/>
        <w:numPr>
          <w:ilvl w:val="1"/>
          <w:numId w:val="7"/>
        </w:numPr>
        <w:ind w:left="426"/>
        <w:rPr>
          <w:b/>
        </w:rPr>
      </w:pPr>
      <w:r w:rsidRPr="004B0BC3">
        <w:t>Objednatel neposkytuje zhotoviteli zálohy.</w:t>
      </w:r>
    </w:p>
    <w:p w14:paraId="1B13B09E" w14:textId="53F92197" w:rsidR="00412D3D" w:rsidRPr="004B0BC3" w:rsidRDefault="00412D3D" w:rsidP="009B2E7E">
      <w:pPr>
        <w:pStyle w:val="Styl2"/>
        <w:numPr>
          <w:ilvl w:val="1"/>
          <w:numId w:val="7"/>
        </w:numPr>
        <w:tabs>
          <w:tab w:val="num" w:pos="567"/>
        </w:tabs>
        <w:ind w:left="426"/>
        <w:rPr>
          <w:b/>
        </w:rPr>
      </w:pPr>
      <w:r w:rsidRPr="004B0BC3">
        <w:t xml:space="preserve">Smluvní strany souhlasně potvrzují, že ze strany zhotovitele byl v rámci poskytnutí součinnosti </w:t>
      </w:r>
      <w:r w:rsidR="003B7581" w:rsidRPr="004B0BC3">
        <w:t>při</w:t>
      </w:r>
      <w:r w:rsidRPr="004B0BC3">
        <w:t xml:space="preserve"> uzavření této smlouvy předložen harmonogram </w:t>
      </w:r>
      <w:r w:rsidR="003E5B13" w:rsidRPr="004B0BC3">
        <w:t xml:space="preserve">provádění díla </w:t>
      </w:r>
      <w:r w:rsidRPr="004B0BC3">
        <w:t xml:space="preserve">v členění na </w:t>
      </w:r>
      <w:r w:rsidR="003B7581" w:rsidRPr="004B0BC3">
        <w:t>kalendářní týdny</w:t>
      </w:r>
      <w:r w:rsidRPr="004B0BC3">
        <w:t>.</w:t>
      </w:r>
      <w:r w:rsidR="006A5BE2" w:rsidRPr="004B0BC3">
        <w:t xml:space="preserve"> Harmonogram provádění díla je přílohou č</w:t>
      </w:r>
      <w:r w:rsidR="00986183" w:rsidRPr="004B0BC3">
        <w:t xml:space="preserve">.2 </w:t>
      </w:r>
      <w:r w:rsidR="006A5BE2" w:rsidRPr="004B0BC3">
        <w:t xml:space="preserve">této Smlouvy. </w:t>
      </w:r>
    </w:p>
    <w:p w14:paraId="2B82767E" w14:textId="63A8823E" w:rsidR="00676018" w:rsidRPr="004B0BC3" w:rsidRDefault="00676018" w:rsidP="009B2E7E">
      <w:pPr>
        <w:pStyle w:val="Styl2"/>
        <w:numPr>
          <w:ilvl w:val="1"/>
          <w:numId w:val="7"/>
        </w:numPr>
        <w:tabs>
          <w:tab w:val="num" w:pos="567"/>
        </w:tabs>
        <w:ind w:left="426"/>
      </w:pPr>
      <w:r w:rsidRPr="004B0BC3">
        <w:t>Smluvní strany se dohodly v souladu se zákonem č. 235/2004 Sb., o dani z přidané hodnoty, ve znění pozdějších předpisů (dále jen „zákon o DPH“), na hrazení ceny za dílo postupně (dílčí plnění) na základě dílčích daňových dokladů (faktur).</w:t>
      </w:r>
    </w:p>
    <w:p w14:paraId="47089903" w14:textId="3191D339" w:rsidR="00676018" w:rsidRPr="004B0BC3" w:rsidRDefault="003E5B13" w:rsidP="009B2E7E">
      <w:pPr>
        <w:pStyle w:val="Styl2"/>
        <w:numPr>
          <w:ilvl w:val="1"/>
          <w:numId w:val="7"/>
        </w:numPr>
        <w:tabs>
          <w:tab w:val="num" w:pos="567"/>
        </w:tabs>
        <w:ind w:left="426"/>
      </w:pPr>
      <w:r w:rsidRPr="004B0BC3">
        <w:t>Faktur</w:t>
      </w:r>
      <w:r w:rsidR="00B8147B" w:rsidRPr="004B0BC3">
        <w:t>a</w:t>
      </w:r>
      <w:r w:rsidRPr="004B0BC3">
        <w:t xml:space="preserve"> bud</w:t>
      </w:r>
      <w:r w:rsidR="00B8147B" w:rsidRPr="004B0BC3">
        <w:t>e</w:t>
      </w:r>
      <w:r w:rsidRPr="004B0BC3">
        <w:t xml:space="preserve"> </w:t>
      </w:r>
      <w:r w:rsidR="00990D4A" w:rsidRPr="004B0BC3">
        <w:t>vystav</w:t>
      </w:r>
      <w:r w:rsidR="00B8147B" w:rsidRPr="004B0BC3">
        <w:t>ena</w:t>
      </w:r>
      <w:r w:rsidR="00990D4A" w:rsidRPr="004B0BC3">
        <w:t xml:space="preserve"> </w:t>
      </w:r>
      <w:r w:rsidR="00B8147B" w:rsidRPr="004B0BC3">
        <w:t>po dokončení díla</w:t>
      </w:r>
      <w:r w:rsidR="00990D4A" w:rsidRPr="004B0BC3">
        <w:t xml:space="preserve"> dle skutečně provedených stavebních prací na základě objednatelem schválených zjišťovacích protokolů a soupisů provedených stavebních prací</w:t>
      </w:r>
      <w:r w:rsidR="00F21497" w:rsidRPr="004B0BC3">
        <w:t xml:space="preserve">, dodávek a služeb </w:t>
      </w:r>
      <w:r w:rsidR="00990D4A" w:rsidRPr="004B0BC3">
        <w:t xml:space="preserve">s využitím cenových údajů položkového rozpočtu zhotovitele pro ocenění dokončených částí díla. </w:t>
      </w:r>
      <w:bookmarkStart w:id="2" w:name="_Ref26948180"/>
      <w:r w:rsidR="00B53F13" w:rsidRPr="004B0BC3">
        <w:t xml:space="preserve">Součástí faktury po dokončení </w:t>
      </w:r>
      <w:r w:rsidR="00F21497" w:rsidRPr="004B0BC3">
        <w:t>stavebních prací</w:t>
      </w:r>
      <w:r w:rsidR="00B53F13" w:rsidRPr="004B0BC3">
        <w:t xml:space="preserve"> bude i </w:t>
      </w:r>
      <w:r w:rsidR="00F21497" w:rsidRPr="004B0BC3">
        <w:t xml:space="preserve">průběžná </w:t>
      </w:r>
      <w:r w:rsidR="00B53F13" w:rsidRPr="004B0BC3">
        <w:t>fotodokumentace</w:t>
      </w:r>
      <w:r w:rsidR="009B437E" w:rsidRPr="004B0BC3">
        <w:t xml:space="preserve"> </w:t>
      </w:r>
      <w:r w:rsidR="00F21497" w:rsidRPr="004B0BC3">
        <w:t>prováděných prací.</w:t>
      </w:r>
      <w:r w:rsidR="00676018" w:rsidRPr="004B0BC3">
        <w:t xml:space="preserve"> </w:t>
      </w:r>
      <w:bookmarkEnd w:id="2"/>
    </w:p>
    <w:p w14:paraId="2FE2EEBE" w14:textId="1238F6A8" w:rsidR="00676018" w:rsidRPr="004B0BC3" w:rsidRDefault="00676018" w:rsidP="009B2E7E">
      <w:pPr>
        <w:pStyle w:val="Styl2"/>
        <w:numPr>
          <w:ilvl w:val="1"/>
          <w:numId w:val="7"/>
        </w:numPr>
        <w:tabs>
          <w:tab w:val="num" w:pos="567"/>
        </w:tabs>
        <w:ind w:left="426"/>
      </w:pPr>
      <w:r w:rsidRPr="004B0BC3">
        <w:t xml:space="preserve">Datem zdanitelného plnění je </w:t>
      </w:r>
      <w:r w:rsidR="0014025D" w:rsidRPr="004B0BC3">
        <w:t xml:space="preserve">poslední den příslušného měsíce, u konečné faktury </w:t>
      </w:r>
      <w:r w:rsidR="009B437E" w:rsidRPr="004B0BC3">
        <w:t>den podpisu protokolu o předání a převzetí díla</w:t>
      </w:r>
      <w:r w:rsidR="007B6B68" w:rsidRPr="004B0BC3">
        <w:t xml:space="preserve"> bez vad a nedodělků</w:t>
      </w:r>
      <w:r w:rsidRPr="004B0BC3">
        <w:t>.</w:t>
      </w:r>
    </w:p>
    <w:p w14:paraId="2FEDC305" w14:textId="4D702162" w:rsidR="00676018" w:rsidRPr="004B0BC3" w:rsidRDefault="00676018" w:rsidP="009B2E7E">
      <w:pPr>
        <w:pStyle w:val="Styl2"/>
        <w:numPr>
          <w:ilvl w:val="1"/>
          <w:numId w:val="7"/>
        </w:numPr>
        <w:tabs>
          <w:tab w:val="num" w:pos="567"/>
        </w:tabs>
        <w:ind w:left="426"/>
      </w:pPr>
      <w:r w:rsidRPr="004B0BC3">
        <w:t>Faktura musí mít náležitosti daňového dokladu podle zákona o DPH</w:t>
      </w:r>
      <w:r w:rsidR="00AD729C" w:rsidRPr="004B0BC3">
        <w:t xml:space="preserve"> a dále</w:t>
      </w:r>
      <w:r w:rsidR="009B2E7E" w:rsidRPr="004B0BC3">
        <w:t>:</w:t>
      </w:r>
    </w:p>
    <w:p w14:paraId="1C9712E1" w14:textId="0CB8A138" w:rsidR="00AD729C" w:rsidRPr="004B0BC3" w:rsidRDefault="00AD729C" w:rsidP="009B2E7E">
      <w:pPr>
        <w:pStyle w:val="Nadpis6"/>
        <w:numPr>
          <w:ilvl w:val="2"/>
          <w:numId w:val="7"/>
        </w:numPr>
        <w:tabs>
          <w:tab w:val="num" w:pos="567"/>
        </w:tabs>
        <w:spacing w:before="60"/>
        <w:ind w:left="993" w:hanging="567"/>
        <w:jc w:val="both"/>
      </w:pPr>
      <w:bookmarkStart w:id="3" w:name="_Hlk97020725"/>
      <w:r w:rsidRPr="004B0BC3">
        <w:t>faktura za práce spadající do režimu přenesené daňové povinnosti musí být vystavena v souladu s ustanovením § 92a - § 92e zákona o DPH; faktura musí zároveň obsahovat sdělení, že „daň odvede zákazní</w:t>
      </w:r>
      <w:r w:rsidR="009B2E7E" w:rsidRPr="004B0BC3">
        <w:t>k</w:t>
      </w:r>
      <w:r w:rsidRPr="004B0BC3">
        <w:t>“ (objednatel), tedy že je faktura vystavena v režimu přenesené daňové povinnosti</w:t>
      </w:r>
      <w:r w:rsidR="009B2E7E" w:rsidRPr="004B0BC3">
        <w:t>,</w:t>
      </w:r>
    </w:p>
    <w:bookmarkEnd w:id="3"/>
    <w:p w14:paraId="03CFD4CA" w14:textId="7DDC706A" w:rsidR="00810A7C" w:rsidRPr="004B0BC3" w:rsidRDefault="00810A7C" w:rsidP="009B2E7E">
      <w:pPr>
        <w:pStyle w:val="Nadpis6"/>
        <w:numPr>
          <w:ilvl w:val="2"/>
          <w:numId w:val="7"/>
        </w:numPr>
        <w:tabs>
          <w:tab w:val="num" w:pos="567"/>
        </w:tabs>
        <w:spacing w:before="60"/>
        <w:ind w:left="993" w:hanging="567"/>
        <w:jc w:val="both"/>
      </w:pPr>
      <w:r w:rsidRPr="004B0BC3">
        <w:t>faktur</w:t>
      </w:r>
      <w:r w:rsidR="001B11B7" w:rsidRPr="004B0BC3">
        <w:t>a</w:t>
      </w:r>
      <w:r w:rsidRPr="004B0BC3">
        <w:t xml:space="preserve"> musí být předán</w:t>
      </w:r>
      <w:r w:rsidR="001B11B7" w:rsidRPr="004B0BC3">
        <w:t>a</w:t>
      </w:r>
      <w:r w:rsidRPr="004B0BC3">
        <w:t xml:space="preserve"> zhotovitelem objednateli nejpozději </w:t>
      </w:r>
      <w:r w:rsidR="0014025D" w:rsidRPr="004B0BC3">
        <w:rPr>
          <w:b/>
          <w:bCs/>
        </w:rPr>
        <w:t>5</w:t>
      </w:r>
      <w:r w:rsidRPr="004B0BC3">
        <w:rPr>
          <w:b/>
          <w:bCs/>
        </w:rPr>
        <w:t>.</w:t>
      </w:r>
      <w:r w:rsidRPr="004B0BC3">
        <w:t xml:space="preserve"> </w:t>
      </w:r>
      <w:r w:rsidRPr="004B0BC3">
        <w:rPr>
          <w:b/>
          <w:bCs/>
        </w:rPr>
        <w:t>kalendářní den</w:t>
      </w:r>
      <w:r w:rsidRPr="004B0BC3">
        <w:t xml:space="preserve"> ode dne uskutečnění zdanitelného plnění a řádně doložen</w:t>
      </w:r>
      <w:r w:rsidR="001B11B7" w:rsidRPr="004B0BC3">
        <w:t>a</w:t>
      </w:r>
      <w:r w:rsidRPr="004B0BC3">
        <w:t xml:space="preserve"> nezbytným</w:t>
      </w:r>
      <w:r w:rsidR="009B2E7E" w:rsidRPr="004B0BC3">
        <w:t>i</w:t>
      </w:r>
      <w:r w:rsidRPr="004B0BC3">
        <w:t xml:space="preserve"> doklady, které umožní objednateli provést jejich kontrolu</w:t>
      </w:r>
      <w:r w:rsidR="009B2E7E" w:rsidRPr="004B0BC3">
        <w:t>,</w:t>
      </w:r>
    </w:p>
    <w:p w14:paraId="0AF70F51" w14:textId="5F213FFF" w:rsidR="00AD729C" w:rsidRPr="004B0BC3" w:rsidRDefault="00AD729C" w:rsidP="009B2E7E">
      <w:pPr>
        <w:pStyle w:val="Nadpis6"/>
        <w:numPr>
          <w:ilvl w:val="2"/>
          <w:numId w:val="7"/>
        </w:numPr>
        <w:tabs>
          <w:tab w:val="num" w:pos="567"/>
        </w:tabs>
        <w:spacing w:before="60"/>
        <w:ind w:left="993" w:hanging="567"/>
        <w:jc w:val="both"/>
      </w:pPr>
      <w:r w:rsidRPr="004B0BC3">
        <w:t>přílohou faktury musí být objednatelem odsouhlasený soupis provedených stavebních prací, dodávek a služeb</w:t>
      </w:r>
      <w:r w:rsidR="0014025D" w:rsidRPr="004B0BC3">
        <w:t>, podepsaný TDS</w:t>
      </w:r>
      <w:r w:rsidRPr="004B0BC3">
        <w:t xml:space="preserve"> a zjišťovací protokol</w:t>
      </w:r>
      <w:r w:rsidR="001B11B7" w:rsidRPr="004B0BC3">
        <w:t xml:space="preserve">, </w:t>
      </w:r>
      <w:r w:rsidR="0014025D" w:rsidRPr="004B0BC3">
        <w:t>protokol o předání a převzetí díla</w:t>
      </w:r>
      <w:r w:rsidR="00594D9D" w:rsidRPr="004B0BC3">
        <w:t xml:space="preserve"> a fotodokumentace</w:t>
      </w:r>
      <w:r w:rsidR="009B2E7E" w:rsidRPr="004B0BC3">
        <w:t>,</w:t>
      </w:r>
    </w:p>
    <w:p w14:paraId="592E4719" w14:textId="52EACFFA" w:rsidR="0014025D" w:rsidRPr="004B0BC3" w:rsidRDefault="0014025D" w:rsidP="009B2E7E">
      <w:pPr>
        <w:pStyle w:val="Nadpis6"/>
        <w:numPr>
          <w:ilvl w:val="2"/>
          <w:numId w:val="7"/>
        </w:numPr>
        <w:tabs>
          <w:tab w:val="num" w:pos="567"/>
        </w:tabs>
        <w:spacing w:before="60"/>
        <w:ind w:left="993" w:hanging="567"/>
        <w:jc w:val="both"/>
      </w:pPr>
      <w:r w:rsidRPr="004B0BC3">
        <w:t xml:space="preserve">zhotovitel bude předkládat oceněný položkový soupis provedených prací, dodávek a služeb a zjišťovací protokoly k odsouhlasení objednateli prostřednictvím TDS, a to nejpozději do </w:t>
      </w:r>
      <w:r w:rsidR="00594D9D" w:rsidRPr="004B0BC3">
        <w:t>3</w:t>
      </w:r>
      <w:r w:rsidRPr="004B0BC3">
        <w:t xml:space="preserve"> kalendářních dnů po skončení měsíce za plnění provedené v příslušném fakturačním měsíci</w:t>
      </w:r>
      <w:r w:rsidR="009B2E7E" w:rsidRPr="004B0BC3">
        <w:t>,</w:t>
      </w:r>
    </w:p>
    <w:p w14:paraId="67761BC8" w14:textId="155A9F90" w:rsidR="0014025D" w:rsidRPr="004B0BC3" w:rsidRDefault="0014025D" w:rsidP="009B2E7E">
      <w:pPr>
        <w:pStyle w:val="Nadpis6"/>
        <w:numPr>
          <w:ilvl w:val="2"/>
          <w:numId w:val="7"/>
        </w:numPr>
        <w:tabs>
          <w:tab w:val="num" w:pos="567"/>
        </w:tabs>
        <w:spacing w:before="60"/>
        <w:ind w:left="993" w:hanging="567"/>
        <w:jc w:val="both"/>
      </w:pPr>
      <w:r w:rsidRPr="004B0BC3">
        <w:t xml:space="preserve">objednatel prostřednictvím TDS provede kontrolu správnosti každého soupisu provedených prací, dodávek a služeb a zjišťovacího protokolu do </w:t>
      </w:r>
      <w:r w:rsidR="00594D9D" w:rsidRPr="004B0BC3">
        <w:t>2</w:t>
      </w:r>
      <w:r w:rsidRPr="004B0BC3">
        <w:t xml:space="preserve"> kalendářních dnů od jejich předložení.</w:t>
      </w:r>
    </w:p>
    <w:p w14:paraId="7522A8A9" w14:textId="0B67F02A" w:rsidR="0014025D" w:rsidRPr="004B0BC3" w:rsidRDefault="009B2E7E" w:rsidP="009B2E7E">
      <w:pPr>
        <w:pStyle w:val="Nadpis7"/>
        <w:ind w:left="1843" w:hanging="849"/>
      </w:pPr>
      <w:r w:rsidRPr="004B0BC3">
        <w:t>P</w:t>
      </w:r>
      <w:r w:rsidR="0014025D" w:rsidRPr="004B0BC3">
        <w:t xml:space="preserve">okud objednatel (TDS) nemá k předloženému soupisu provedených stavebních prací, dodávek a služeb a zjišťovacímu protokolu výhrady, vrátí je potvrzené zpět zhotoviteli neprodleně po provedení kontroly. </w:t>
      </w:r>
    </w:p>
    <w:p w14:paraId="457F3BA2" w14:textId="388D11DF" w:rsidR="00AC1F45" w:rsidRPr="004B0BC3" w:rsidRDefault="00022F65" w:rsidP="009B2E7E">
      <w:pPr>
        <w:pStyle w:val="Nadpis7"/>
        <w:tabs>
          <w:tab w:val="left" w:pos="1843"/>
        </w:tabs>
        <w:ind w:left="1843" w:hanging="849"/>
      </w:pPr>
      <w:r w:rsidRPr="004B0BC3">
        <w:t>J</w:t>
      </w:r>
      <w:r w:rsidR="00AC1F45" w:rsidRPr="004B0BC3">
        <w:t xml:space="preserve">e-li oprávněnost fakturované částky nebo její části objednatelem </w:t>
      </w:r>
      <w:r w:rsidR="0003499F" w:rsidRPr="004B0BC3">
        <w:t xml:space="preserve">(TDS) </w:t>
      </w:r>
      <w:r w:rsidR="00AC1F45" w:rsidRPr="004B0BC3">
        <w:t xml:space="preserve">zpochybněna, vrátí objednatel soupis stavebních prací, dodávek a služeb a zjišťovací protokol ve lhůtě </w:t>
      </w:r>
      <w:r w:rsidR="00594D9D" w:rsidRPr="004B0BC3">
        <w:t>2</w:t>
      </w:r>
      <w:r w:rsidR="00AC1F45" w:rsidRPr="004B0BC3">
        <w:t xml:space="preserve"> kalendářních dnů od jejich předložení s uvedením výhrad k přepracování zhotoviteli. Zhotovitel je povinen předložit opravený soupis stavebních prací, dodávek a služeb a zjišťovací protokol objednateli do </w:t>
      </w:r>
      <w:r w:rsidR="0003499F" w:rsidRPr="004B0BC3">
        <w:t>2</w:t>
      </w:r>
      <w:r w:rsidR="00AC1F45" w:rsidRPr="004B0BC3">
        <w:t xml:space="preserve"> kalendářních dnů od jejich vrácení k přepracování. Nedojde-li ani následně mezi oběma stranami k dohodě o odsouhlasení množství a druhu provedených stavebních prací, dodávek a služeb, je zhotovitel oprávněn fakturovat pouze ty práce, dodávky</w:t>
      </w:r>
      <w:r w:rsidRPr="004B0BC3">
        <w:t xml:space="preserve"> a</w:t>
      </w:r>
      <w:r w:rsidR="00AC1F45" w:rsidRPr="004B0BC3">
        <w:t xml:space="preserve"> služby, u kterých nedošlo k rozporu. Sporná část bude řešena postupem dle čl. </w:t>
      </w:r>
      <w:r w:rsidR="00AC1F45" w:rsidRPr="004B0BC3">
        <w:fldChar w:fldCharType="begin"/>
      </w:r>
      <w:r w:rsidR="00AC1F45" w:rsidRPr="004B0BC3">
        <w:instrText xml:space="preserve"> REF _Ref319914761 \r \h  \* MERGEFORMAT </w:instrText>
      </w:r>
      <w:r w:rsidR="00AC1F45" w:rsidRPr="004B0BC3">
        <w:fldChar w:fldCharType="separate"/>
      </w:r>
      <w:r w:rsidR="00066C32">
        <w:t>15</w:t>
      </w:r>
      <w:r w:rsidR="00AC1F45" w:rsidRPr="004B0BC3">
        <w:fldChar w:fldCharType="end"/>
      </w:r>
      <w:r w:rsidR="00AC1F45" w:rsidRPr="004B0BC3">
        <w:t xml:space="preserve"> této smlouvy.</w:t>
      </w:r>
    </w:p>
    <w:p w14:paraId="6F10AEB9" w14:textId="77777777" w:rsidR="00676018" w:rsidRPr="004B0BC3" w:rsidRDefault="00676018" w:rsidP="00022F65">
      <w:pPr>
        <w:pStyle w:val="Styl2"/>
        <w:numPr>
          <w:ilvl w:val="1"/>
          <w:numId w:val="7"/>
        </w:numPr>
        <w:tabs>
          <w:tab w:val="clear" w:pos="567"/>
        </w:tabs>
        <w:ind w:left="426" w:hanging="426"/>
      </w:pPr>
      <w:bookmarkStart w:id="4" w:name="_Ref319915947"/>
      <w:r w:rsidRPr="004B0BC3">
        <w:t xml:space="preserve">Splatnost faktur je </w:t>
      </w:r>
      <w:r w:rsidRPr="004B0BC3">
        <w:rPr>
          <w:b/>
          <w:bCs/>
        </w:rPr>
        <w:t>30 dnů</w:t>
      </w:r>
      <w:r w:rsidRPr="004B0BC3">
        <w:t xml:space="preserve"> ode dne jejich prokazatelného doručení do sídla objednatele. V pochybnostech se má za to, že faktura byla doručena do sídla objednatele třetí den ode dne odeslání.</w:t>
      </w:r>
      <w:bookmarkEnd w:id="4"/>
      <w:r w:rsidRPr="004B0BC3">
        <w:t xml:space="preserve"> </w:t>
      </w:r>
    </w:p>
    <w:p w14:paraId="6E0BDC9A" w14:textId="134416CE" w:rsidR="00676018" w:rsidRPr="004B0BC3" w:rsidRDefault="00676018" w:rsidP="00022F65">
      <w:pPr>
        <w:pStyle w:val="Styl2"/>
        <w:numPr>
          <w:ilvl w:val="1"/>
          <w:numId w:val="7"/>
        </w:numPr>
        <w:tabs>
          <w:tab w:val="clear" w:pos="567"/>
        </w:tabs>
        <w:ind w:left="426" w:hanging="426"/>
      </w:pPr>
      <w:r w:rsidRPr="004B0BC3">
        <w:t>Je-li oprávněnost fakturované částky nebo její části objednatelem zpochybněna</w:t>
      </w:r>
      <w:r w:rsidR="0003499F" w:rsidRPr="004B0BC3">
        <w:t xml:space="preserve">, je objednatel povinen tuto skutečnost oznámit zhotoviteli a vrátit nesprávně vystavenou fakturu zhotoviteli s uvedením důvodu nesprávnosti </w:t>
      </w:r>
      <w:r w:rsidR="007B6B68" w:rsidRPr="004B0BC3">
        <w:t>k</w:t>
      </w:r>
      <w:r w:rsidR="0003499F" w:rsidRPr="004B0BC3">
        <w:t> </w:t>
      </w:r>
      <w:r w:rsidR="007B6B68" w:rsidRPr="004B0BC3">
        <w:t>přepracování</w:t>
      </w:r>
      <w:r w:rsidR="0003499F" w:rsidRPr="004B0BC3">
        <w:t>. Z</w:t>
      </w:r>
      <w:r w:rsidRPr="004B0BC3">
        <w:t>hotovitel je v tomto případě povinen vystavit novou fakturu. Vystavením nové faktury běží nová lhůta splatnosti</w:t>
      </w:r>
      <w:r w:rsidRPr="004B0BC3">
        <w:fldChar w:fldCharType="begin"/>
      </w:r>
      <w:r w:rsidRPr="004B0BC3">
        <w:instrText xml:space="preserve"> REF _Ref319915947 \r \h  \* MERGEFORMAT </w:instrText>
      </w:r>
      <w:r w:rsidRPr="004B0BC3">
        <w:fldChar w:fldCharType="separate"/>
      </w:r>
      <w:r w:rsidR="00066C32">
        <w:t>6.7</w:t>
      </w:r>
      <w:r w:rsidRPr="004B0BC3">
        <w:fldChar w:fldCharType="end"/>
      </w:r>
      <w:bookmarkStart w:id="5" w:name="_Toc527338581"/>
      <w:r w:rsidRPr="004B0BC3">
        <w:t>. Zhotovitel bere na vědomí, že v případě oprávněného vrácení faktury nemá nárok na úrok z prodlení</w:t>
      </w:r>
      <w:bookmarkEnd w:id="5"/>
      <w:r w:rsidRPr="004B0BC3">
        <w:t>.</w:t>
      </w:r>
    </w:p>
    <w:p w14:paraId="581AE147" w14:textId="0775B671" w:rsidR="0003499F" w:rsidRPr="004B0BC3" w:rsidRDefault="00676018" w:rsidP="00022F65">
      <w:pPr>
        <w:pStyle w:val="Styl2"/>
        <w:numPr>
          <w:ilvl w:val="1"/>
          <w:numId w:val="7"/>
        </w:numPr>
        <w:tabs>
          <w:tab w:val="clear" w:pos="567"/>
        </w:tabs>
        <w:ind w:left="426" w:hanging="426"/>
      </w:pPr>
      <w:r w:rsidRPr="004B0BC3">
        <w:t xml:space="preserve">Cena za dílo nebo jeho dílčí část je uhrazena dnem připsání příslušné částky na účet </w:t>
      </w:r>
      <w:r w:rsidRPr="004B0BC3">
        <w:lastRenderedPageBreak/>
        <w:t>poskytovatele platebních služeb zhotovitele. </w:t>
      </w:r>
    </w:p>
    <w:p w14:paraId="4840D6D3" w14:textId="7EE66E89" w:rsidR="00022F65" w:rsidRPr="004B0BC3" w:rsidRDefault="002D0E34" w:rsidP="005D61B0">
      <w:pPr>
        <w:pStyle w:val="Styl2"/>
        <w:numPr>
          <w:ilvl w:val="1"/>
          <w:numId w:val="7"/>
        </w:numPr>
        <w:tabs>
          <w:tab w:val="clear" w:pos="567"/>
          <w:tab w:val="right" w:pos="284"/>
        </w:tabs>
        <w:ind w:left="426" w:hanging="510"/>
      </w:pPr>
      <w:r w:rsidRPr="004B0BC3">
        <w:t>Smluvní strany se dohodly na pozastávce ve výši 10 % z ceny díla bez DPH dle této smlouvy. Objednatel uhradí faktury až do výše 90 % celkové ceny bez DPH a DPH v plné výši. Pozastávka 10 % z ceny díla bez DPH bude uvolněna po odstranění všech vad a nedodělků,</w:t>
      </w:r>
      <w:r w:rsidR="006A5BE2" w:rsidRPr="004B0BC3">
        <w:t xml:space="preserve"> potvrzeného samostatným protokolem, </w:t>
      </w:r>
      <w:r w:rsidRPr="004B0BC3">
        <w:t>které byly zjištěny v rámci přejímacího řízení a uvedeny v protokolu o předání a převzetí díla.</w:t>
      </w:r>
    </w:p>
    <w:p w14:paraId="4F81C980" w14:textId="3D64E471" w:rsidR="00240DDF" w:rsidRPr="004B0BC3" w:rsidRDefault="00240DDF" w:rsidP="00022F65">
      <w:pPr>
        <w:pStyle w:val="Nadpis1"/>
        <w:ind w:left="284" w:hanging="284"/>
      </w:pPr>
      <w:r w:rsidRPr="004B0BC3">
        <w:t>STAVENIŠTĚ A ZAŘÍZENÍ STAVENIŠTĚ</w:t>
      </w:r>
    </w:p>
    <w:p w14:paraId="7EB6D8B1" w14:textId="624D9E8E" w:rsidR="007B5923" w:rsidRPr="004B0BC3" w:rsidRDefault="00240DDF" w:rsidP="00022F65">
      <w:pPr>
        <w:pStyle w:val="Styl2"/>
        <w:numPr>
          <w:ilvl w:val="1"/>
          <w:numId w:val="8"/>
        </w:numPr>
        <w:ind w:left="426"/>
      </w:pPr>
      <w:r w:rsidRPr="004B0BC3">
        <w:t>Zhotovitel je povinen užívat staveniště jen pro účely související s prováděním díla a při tomto užívání je povinen do</w:t>
      </w:r>
      <w:r w:rsidR="00832963" w:rsidRPr="004B0BC3">
        <w:t>držovat veškeré platné právní předpisy na</w:t>
      </w:r>
      <w:r w:rsidR="00441E61" w:rsidRPr="004B0BC3">
        <w:t xml:space="preserve"> území České republiky, zejména</w:t>
      </w:r>
      <w:r w:rsidR="00832963" w:rsidRPr="004B0BC3">
        <w:t xml:space="preserve"> pak nařízení vlády č. 591/2006 Sb., o bližších minimálních požadavcích na bezpečnost a ochranu zdraví při práci na staveništích.</w:t>
      </w:r>
    </w:p>
    <w:p w14:paraId="497C351C" w14:textId="1297FA19" w:rsidR="001B59D8" w:rsidRPr="004B0BC3" w:rsidRDefault="001B59D8" w:rsidP="00022F65">
      <w:pPr>
        <w:pStyle w:val="Styl2"/>
        <w:ind w:left="426"/>
      </w:pPr>
      <w:r w:rsidRPr="004B0BC3">
        <w:t>Jako součást zařízení staveniště zajistí zhotovitel i připojení na odběrná místa potřebných médií určená objednatelem. Při předání staveniště předá objednatel zhotoviteli napájecí bod pro odběr elektrické energie a vody. Zhotovitel je povinen zabezpečit samostatná měřicí místa (nedohodnou-li se smluvní strany jinak) a náklady na jím spotřebované energie uhradit.</w:t>
      </w:r>
    </w:p>
    <w:p w14:paraId="436675E8" w14:textId="4E9BC909" w:rsidR="00240DDF" w:rsidRPr="004B0BC3" w:rsidRDefault="00240DDF" w:rsidP="00022F65">
      <w:pPr>
        <w:pStyle w:val="Styl2"/>
        <w:ind w:left="426"/>
      </w:pPr>
      <w:r w:rsidRPr="004B0BC3">
        <w:t>Zhotovitel je povinen udržovat na převzatém staveništi pořádek a čistotu a průběžně ze staveniště odstraňovat odpady a nečistoty vzniklé jeho pracemi.</w:t>
      </w:r>
    </w:p>
    <w:p w14:paraId="09D0A7C6" w14:textId="6F4346AE" w:rsidR="002D5826" w:rsidRPr="004B0BC3" w:rsidRDefault="002D5826" w:rsidP="00022F65">
      <w:pPr>
        <w:pStyle w:val="Styl2"/>
        <w:ind w:left="426"/>
      </w:pPr>
      <w:r w:rsidRPr="004B0BC3">
        <w:t>Zhotovitel je povinen po dobu provádění díla dodržet v místě staveniště zákaz kouření.</w:t>
      </w:r>
    </w:p>
    <w:p w14:paraId="10869A3A" w14:textId="069D79E7" w:rsidR="006B5D37" w:rsidRPr="004B0BC3" w:rsidRDefault="006B5D37" w:rsidP="00022F65">
      <w:pPr>
        <w:pStyle w:val="Styl2"/>
        <w:ind w:left="426"/>
      </w:pPr>
      <w:r w:rsidRPr="004B0BC3">
        <w:t>Zhotovitel se zavazuje dbát pokynů objednatele, udržo</w:t>
      </w:r>
      <w:r w:rsidR="00EB1199" w:rsidRPr="004B0BC3">
        <w:t xml:space="preserve">vat na převzatém </w:t>
      </w:r>
      <w:r w:rsidR="00651314" w:rsidRPr="004B0BC3">
        <w:t>staveništi, výjezdech</w:t>
      </w:r>
      <w:r w:rsidR="00EB1199" w:rsidRPr="004B0BC3">
        <w:t xml:space="preserve"> z něj či přilehlých chodnících pořádek a čistotu a je povinen denně odstraňovat odpady, nečistoty a stavební suť vzniklé jeho pracemi, a to na své náklady a nebezpečí.</w:t>
      </w:r>
    </w:p>
    <w:p w14:paraId="3D157E68" w14:textId="0181773D" w:rsidR="00EB1199" w:rsidRPr="004B0BC3" w:rsidRDefault="00EB1199" w:rsidP="00022F65">
      <w:pPr>
        <w:pStyle w:val="Styl2"/>
        <w:ind w:left="426"/>
      </w:pPr>
      <w:r w:rsidRPr="004B0BC3">
        <w:t>Zhotovitel nemá dovoleno nechat své zaměstnance nebo další pracovníky přebývat na žádné z částí staveniště nad rámec pracovních činností.</w:t>
      </w:r>
    </w:p>
    <w:p w14:paraId="79AE7E76" w14:textId="0E954BB8" w:rsidR="005B25FD" w:rsidRPr="004B0BC3" w:rsidRDefault="00240DDF" w:rsidP="00022F65">
      <w:pPr>
        <w:pStyle w:val="Styl2"/>
        <w:ind w:left="426"/>
      </w:pPr>
      <w:r w:rsidRPr="004B0BC3">
        <w:t xml:space="preserve">Zhotovitel odstraní zařízení staveniště a vyklidí staveniště nejpozději do </w:t>
      </w:r>
      <w:r w:rsidR="001B59D8" w:rsidRPr="004B0BC3">
        <w:t>5</w:t>
      </w:r>
      <w:r w:rsidRPr="004B0BC3">
        <w:t xml:space="preserve"> dnů ode dne předání a převzetí díla</w:t>
      </w:r>
      <w:r w:rsidR="001B59D8" w:rsidRPr="004B0BC3">
        <w:t>, pokud v zápise o předání a převzetí díla není dohodnuto jinak.</w:t>
      </w:r>
    </w:p>
    <w:p w14:paraId="3A90FABD" w14:textId="7321C2A4" w:rsidR="005B25FD" w:rsidRPr="004B0BC3" w:rsidRDefault="005B25FD" w:rsidP="00022F65">
      <w:pPr>
        <w:pStyle w:val="Styl2"/>
        <w:ind w:left="426"/>
      </w:pPr>
      <w:r w:rsidRPr="004B0BC3">
        <w:t>Zhotovitel je povinen zabezpečit na své náklady jako součást díla:</w:t>
      </w:r>
    </w:p>
    <w:p w14:paraId="0C2E7E14" w14:textId="2CD8BD83" w:rsidR="00430960" w:rsidRPr="004B0BC3" w:rsidRDefault="00430960" w:rsidP="00930E22">
      <w:pPr>
        <w:pStyle w:val="Nadpis6"/>
        <w:numPr>
          <w:ilvl w:val="2"/>
          <w:numId w:val="7"/>
        </w:numPr>
        <w:tabs>
          <w:tab w:val="num" w:pos="567"/>
        </w:tabs>
        <w:spacing w:before="60"/>
        <w:ind w:left="993" w:hanging="505"/>
      </w:pPr>
      <w:r w:rsidRPr="004B0BC3">
        <w:t>řádnou ochranu všech prostor staveniště, kterého součástí jsou také:</w:t>
      </w:r>
    </w:p>
    <w:p w14:paraId="112DC962" w14:textId="5F18DEC1" w:rsidR="00430960" w:rsidRPr="004B0BC3" w:rsidRDefault="00430960" w:rsidP="00930E22">
      <w:pPr>
        <w:pStyle w:val="Nadpis7"/>
        <w:spacing w:before="40"/>
        <w:ind w:left="1764" w:hanging="714"/>
        <w:rPr>
          <w:b/>
          <w:i/>
        </w:rPr>
      </w:pPr>
      <w:r w:rsidRPr="004B0BC3">
        <w:t>stávající konstrukce stavby</w:t>
      </w:r>
      <w:r w:rsidR="00E83EF6" w:rsidRPr="004B0BC3">
        <w:t xml:space="preserve"> nebo nábytkové či jiné vybavení stavby</w:t>
      </w:r>
      <w:r w:rsidRPr="004B0BC3">
        <w:t>, které nebudou stavebně upravovány, před poškozením a zničením,</w:t>
      </w:r>
    </w:p>
    <w:p w14:paraId="24935F9D" w14:textId="6932C980" w:rsidR="00430960" w:rsidRPr="004B0BC3" w:rsidRDefault="001B59D8" w:rsidP="00930E22">
      <w:pPr>
        <w:pStyle w:val="Nadpis7"/>
        <w:spacing w:before="40"/>
        <w:ind w:left="1701"/>
        <w:rPr>
          <w:b/>
          <w:i/>
        </w:rPr>
      </w:pPr>
      <w:r w:rsidRPr="004B0BC3">
        <w:t xml:space="preserve"> </w:t>
      </w:r>
      <w:r w:rsidR="00430960" w:rsidRPr="004B0BC3">
        <w:t>vlastní realizované práce po celou dobu jejich provádění,</w:t>
      </w:r>
    </w:p>
    <w:p w14:paraId="44C7C78D" w14:textId="6454D7F5" w:rsidR="00430960" w:rsidRPr="004B0BC3" w:rsidRDefault="001B59D8" w:rsidP="00930E22">
      <w:pPr>
        <w:pStyle w:val="Nadpis7"/>
        <w:spacing w:before="40"/>
        <w:ind w:left="1701"/>
        <w:rPr>
          <w:b/>
          <w:i/>
        </w:rPr>
      </w:pPr>
      <w:r w:rsidRPr="004B0BC3">
        <w:t xml:space="preserve"> </w:t>
      </w:r>
      <w:r w:rsidR="00430960" w:rsidRPr="004B0BC3">
        <w:t>veškeré výrobky, nářadí a materiály, které dopravil na stavbu</w:t>
      </w:r>
      <w:r w:rsidR="006B5D37" w:rsidRPr="004B0BC3">
        <w:t>.</w:t>
      </w:r>
    </w:p>
    <w:p w14:paraId="2D028B52" w14:textId="73B15225" w:rsidR="006B5D37" w:rsidRPr="004B0BC3" w:rsidRDefault="00F65B71" w:rsidP="00930E22">
      <w:pPr>
        <w:pStyle w:val="Nadpis6"/>
        <w:numPr>
          <w:ilvl w:val="2"/>
          <w:numId w:val="7"/>
        </w:numPr>
        <w:tabs>
          <w:tab w:val="num" w:pos="567"/>
        </w:tabs>
        <w:spacing w:before="60"/>
        <w:ind w:left="993" w:hanging="505"/>
        <w:jc w:val="both"/>
      </w:pPr>
      <w:r w:rsidRPr="004B0BC3">
        <w:t>vybudovat provozní, sociální a případně i výrobní zařízení staveniště, kdy prostor staveniště bude využíván výhradně pro účely související s realizací díla.</w:t>
      </w:r>
      <w:r w:rsidR="00EB1199" w:rsidRPr="004B0BC3">
        <w:t xml:space="preserve"> </w:t>
      </w:r>
    </w:p>
    <w:p w14:paraId="15F506E4" w14:textId="2C97CFE0" w:rsidR="002C55B0" w:rsidRPr="004B0BC3" w:rsidRDefault="002C55B0" w:rsidP="004B6585">
      <w:pPr>
        <w:pStyle w:val="Nadpis1"/>
        <w:ind w:left="284" w:hanging="284"/>
      </w:pPr>
      <w:r w:rsidRPr="004B0BC3">
        <w:t>PROVÁDĚNÍ DÍLA</w:t>
      </w:r>
    </w:p>
    <w:p w14:paraId="5FD286DC" w14:textId="72969D16" w:rsidR="00EE72A1" w:rsidRPr="004B0BC3" w:rsidRDefault="002C55B0" w:rsidP="00930E22">
      <w:pPr>
        <w:pStyle w:val="Styl2"/>
        <w:numPr>
          <w:ilvl w:val="1"/>
          <w:numId w:val="11"/>
        </w:numPr>
        <w:ind w:left="426"/>
      </w:pPr>
      <w:r w:rsidRPr="004B0BC3">
        <w:t>Při provádění díla postupuje zhotovitel samostatně. Zavazuje se však brát v úvahu upozornění a pokyny objednatele, týkající se možného porušování smluvních povinností zhotovitele při provádění díla.</w:t>
      </w:r>
    </w:p>
    <w:p w14:paraId="0D671810" w14:textId="39CC2BBD" w:rsidR="002C55B0" w:rsidRPr="004B0BC3" w:rsidRDefault="002C55B0" w:rsidP="00930E22">
      <w:pPr>
        <w:pStyle w:val="Styl2"/>
        <w:numPr>
          <w:ilvl w:val="1"/>
          <w:numId w:val="11"/>
        </w:numPr>
        <w:ind w:left="426"/>
      </w:pPr>
      <w:r w:rsidRPr="004B0BC3">
        <w:t>Zhotovitel je povinen dodržovat právní předpisy, které se týkají jeho činnosti při provádění díla, a platné technické normy, které se vztahují k předmětu díla.</w:t>
      </w:r>
      <w:r w:rsidR="001A288C" w:rsidRPr="004B0BC3">
        <w:t xml:space="preserve">  </w:t>
      </w:r>
    </w:p>
    <w:p w14:paraId="6E07B73C" w14:textId="64E8E1EB" w:rsidR="00AD4583" w:rsidRPr="004B0BC3" w:rsidRDefault="00AD4583" w:rsidP="00930E22">
      <w:pPr>
        <w:pStyle w:val="Styl2"/>
        <w:numPr>
          <w:ilvl w:val="1"/>
          <w:numId w:val="11"/>
        </w:numPr>
        <w:ind w:left="426"/>
      </w:pPr>
      <w:r w:rsidRPr="004B0BC3">
        <w:t>Zhotovitel při provádění díla provede veškerá potřebná opatření, která zamezí nežádoucím vlivům stavby na okolní prostředí (zejména na nemovitosti přiléhající ke staveništi); zhotovitel je rovněž povinen dodržovat veškeré podmínky, vyplývající z právních předpisů, řešící problematiku vlivu stavby na životní prostředí.</w:t>
      </w:r>
    </w:p>
    <w:p w14:paraId="3838D274" w14:textId="4400E868" w:rsidR="002C55B0" w:rsidRPr="004B0BC3" w:rsidRDefault="002C55B0" w:rsidP="00930E22">
      <w:pPr>
        <w:pStyle w:val="Styl2"/>
        <w:ind w:left="426"/>
      </w:pPr>
      <w:r w:rsidRPr="004B0BC3">
        <w:t xml:space="preserve">Zhotovitel je povinen zajistit na staveništi veškerá bezpečnostní a hygienická opatření a požární ochranu staveniště i prováděného díla, a to v rozsahu a způsobem stanoveným příslušnými předpisy. V plné míře odpovídá za bezpečnost a ochranu zdraví všech osob, které se s jeho vědomím na staveništi zdržují, a je povinen zajistit jejich vybavení ochrannými pracovními pomůckami a zabezpečit </w:t>
      </w:r>
      <w:r w:rsidRPr="004B0BC3">
        <w:rPr>
          <w:spacing w:val="-3"/>
        </w:rPr>
        <w:t>provedení příslušných proškolení o bezpečnosti a ochraně zdraví při práci a o požární</w:t>
      </w:r>
      <w:r w:rsidRPr="004B0BC3">
        <w:t xml:space="preserve"> ochraně.</w:t>
      </w:r>
      <w:r w:rsidR="002E0577" w:rsidRPr="004B0BC3">
        <w:t xml:space="preserve"> S</w:t>
      </w:r>
      <w:r w:rsidR="002E0577" w:rsidRPr="004B0BC3">
        <w:rPr>
          <w:lang w:eastAsia="cs-CZ"/>
        </w:rPr>
        <w:t>taveniště bude oploceno.</w:t>
      </w:r>
    </w:p>
    <w:p w14:paraId="263D5CD5" w14:textId="66F0A84E" w:rsidR="00AD4583" w:rsidRPr="004B0BC3" w:rsidRDefault="00AD4583" w:rsidP="00930E22">
      <w:pPr>
        <w:pStyle w:val="Styl2"/>
        <w:ind w:left="426"/>
      </w:pPr>
      <w:r w:rsidRPr="004B0BC3">
        <w:t xml:space="preserve">Zástupci objednatele a osoby vykonávající technický dozor se mohou po staveništi pohybovat </w:t>
      </w:r>
      <w:r w:rsidRPr="004B0BC3">
        <w:lastRenderedPageBreak/>
        <w:t xml:space="preserve">pouze s vědomím zhotovitele a jsou povinni dodržovat bezpečnostní pravidla a předpisy. </w:t>
      </w:r>
    </w:p>
    <w:p w14:paraId="163A22F8" w14:textId="71E0C2B5" w:rsidR="002C55B0" w:rsidRPr="004B0BC3" w:rsidRDefault="002C55B0" w:rsidP="00930E22">
      <w:pPr>
        <w:pStyle w:val="Styl2"/>
        <w:ind w:left="426"/>
      </w:pPr>
      <w:r w:rsidRPr="004B0BC3">
        <w:t>Objednatel je oprávněn kontrolovat provádění díla. Zjistí-li, že zhotovitel provádí dílo v rozporu s povinnostmi vyplývajícími ze smlouvy nebo z obecně závazných právních předpisů, je oprávněn dožadovat se toho, aby zhotovitel dílo prováděl řádným způsobem a odstranil vady vzniklé vadným prováděním díla. Neučiní-li tak zhotovitel ani na základě písemného upozornění v dodatečné přiměřené lhůtě, jedná se o porušení smlouvy, které opravňuje objednatele k odstoupení od smlouvy.</w:t>
      </w:r>
    </w:p>
    <w:p w14:paraId="5C2799D0" w14:textId="5FF8AE0C" w:rsidR="006A1BFB" w:rsidRPr="004B0BC3" w:rsidRDefault="006A1BFB" w:rsidP="00BF7895">
      <w:pPr>
        <w:pStyle w:val="Styl2"/>
        <w:tabs>
          <w:tab w:val="clear" w:pos="567"/>
        </w:tabs>
        <w:ind w:left="567" w:hanging="568"/>
      </w:pPr>
      <w:r w:rsidRPr="004B0BC3">
        <w:t>Zhotovitel je povinen vyzvat objednatele nejméně 3 pracovní dny předem ke kontrole a prověření prací, které v dalším postupu budou zakryty, nebo se stanou nepřístupnými. Neučiní-li tak, je povinen na žádost objednatele práce na svůj náklad odkrýt. Pokud se objednatel ke kontrole přes včasné vyzvání nedostaví, je zhotovitel oprávněn předmětné práce zakrýt. Bude-li objednatel v tomto případě dodatečně požadovat jejich odkrytí, je zhotovitel povinen odkrytí provést na náklady objednatele. Pokud se však zjistí, že práce nebyly řádně provedeny, nese zhotovitel veškeré náklady spojené s odkrytím prací, opravou vadného stavu a následným zakrytím.</w:t>
      </w:r>
    </w:p>
    <w:p w14:paraId="10CAF475" w14:textId="0A6BCA02" w:rsidR="002C7EF3" w:rsidRPr="004B0BC3" w:rsidRDefault="006A1BFB" w:rsidP="00BF7895">
      <w:pPr>
        <w:pStyle w:val="Styl2"/>
        <w:tabs>
          <w:tab w:val="clear" w:pos="567"/>
        </w:tabs>
        <w:ind w:left="567" w:hanging="567"/>
      </w:pPr>
      <w:r w:rsidRPr="004B0BC3">
        <w:t xml:space="preserve">Veškeré odborné práce podle této smlouvy musí vykonávat pracovníci zhotovitele nebo jeho poddodavatelů, kteří mají příslušnou kvalifikaci. </w:t>
      </w:r>
      <w:r w:rsidR="002C7EF3" w:rsidRPr="004B0BC3">
        <w:t>Zhotovitel je povinen jmenovat osobu, která bude odborně řídit provádění stavby (stavbyvedoucí) v souladu se zákonem č. 183/2006 Sb., a písemně objednateli oznámit, kdo je</w:t>
      </w:r>
      <w:r w:rsidR="002C7EF3" w:rsidRPr="004B0BC3">
        <w:rPr>
          <w:b/>
        </w:rPr>
        <w:t xml:space="preserve"> stavbyvedoucí, příp. jeho zástupce.</w:t>
      </w:r>
      <w:r w:rsidR="002C7EF3" w:rsidRPr="004B0BC3">
        <w:t xml:space="preserve"> V případě požadavku objednatele na prokázání technické kvalifikace osoby stavbyvedoucího v rámci zadávacího řízení, je zhotovitel povinen jmenovat stavbyvedoucím osobu, kterou tuto technickou kvalifikaci prokazoval. Není-li z objektivních důvodů možné tuto osobu jmenovat nebo vzniknou-li v průběhu realizace stavby okolnosti, v</w:t>
      </w:r>
      <w:r w:rsidR="004B0BC3" w:rsidRPr="004B0BC3">
        <w:t xml:space="preserve"> důsledku </w:t>
      </w:r>
      <w:r w:rsidR="002C7EF3" w:rsidRPr="004B0BC3">
        <w:t>nichž není stavbyvedoucí schopen nadále vykonávat činnost, je možné jej nahradit pouze osobou s minimálně stejnou technickou kvalifikací, jaká byla požadována v rámci zadávacího řízení. Tato změna může být provedena pouze s předchozím písemným souhlasem objednatele.</w:t>
      </w:r>
    </w:p>
    <w:p w14:paraId="60C8CD6B" w14:textId="38231A1D" w:rsidR="006A1BFB" w:rsidRPr="004B0BC3" w:rsidRDefault="006A1BFB" w:rsidP="00BF7895">
      <w:pPr>
        <w:pStyle w:val="Styl2"/>
        <w:tabs>
          <w:tab w:val="clear" w:pos="567"/>
        </w:tabs>
        <w:ind w:left="574" w:hanging="574"/>
      </w:pPr>
      <w:r w:rsidRPr="004B0BC3">
        <w:t>Stavbyvedoucí musí mít sídlo na staveništi a musí být přítomen na stavbě denně po celou dobu výstavby až do odstranění vad a nedodělků zjištěných v rámci přejímacího řízení.</w:t>
      </w:r>
    </w:p>
    <w:p w14:paraId="04650CB5" w14:textId="788B076C" w:rsidR="006A1BFB" w:rsidRPr="004B0BC3" w:rsidRDefault="006A1BFB" w:rsidP="00BF7895">
      <w:pPr>
        <w:pStyle w:val="Styl2"/>
        <w:tabs>
          <w:tab w:val="clear" w:pos="567"/>
          <w:tab w:val="right" w:pos="284"/>
        </w:tabs>
        <w:ind w:left="574" w:hanging="574"/>
      </w:pPr>
      <w:r w:rsidRPr="004B0BC3">
        <w:t xml:space="preserve">Zhotovitel je povinen vést ode dne předání a převzetí staveniště </w:t>
      </w:r>
      <w:r w:rsidR="002E0577" w:rsidRPr="004B0BC3">
        <w:t>stavební deník</w:t>
      </w:r>
      <w:r w:rsidRPr="004B0BC3">
        <w:t xml:space="preserve">, </w:t>
      </w:r>
      <w:r w:rsidR="002E0577" w:rsidRPr="004B0BC3">
        <w:t>do kterého zapisuje skutečnosti předepsané stavebním zákonem a příslušnými prováděcími předpisy. Stavební deník bude po dobu provádění stavby uložen u zhotovitele. Zhotovitel je povinen umožnit objednateli, resp. jím pověřeným pracovníkům technického nebo autorského dozoru, kdykoliv do deníku nahlédnout, případně do něj činit záznamy. Povinnost vést stavební deník končí dnem odstranění vad a nedodělků z přejímacího řízení, resp. vad a nedodělků zjištěných při závěrečné kontrolní prohlídce stavby</w:t>
      </w:r>
      <w:r w:rsidRPr="004B0BC3">
        <w:t>.</w:t>
      </w:r>
    </w:p>
    <w:p w14:paraId="08A8B8CB" w14:textId="09667070" w:rsidR="002E0577" w:rsidRPr="004B0BC3" w:rsidRDefault="002E0577" w:rsidP="00BF7895">
      <w:pPr>
        <w:pStyle w:val="Styl2"/>
        <w:tabs>
          <w:tab w:val="clear" w:pos="567"/>
        </w:tabs>
        <w:ind w:left="574" w:hanging="574"/>
      </w:pPr>
      <w:r w:rsidRPr="004B0BC3">
        <w:t>Objednatel, nebo jím pověřená osoba vykonávající funkci technického dozoru, j</w:t>
      </w:r>
      <w:r w:rsidR="004B0BC3" w:rsidRPr="004B0BC3">
        <w:t>e</w:t>
      </w:r>
      <w:r w:rsidRPr="004B0BC3">
        <w:t xml:space="preserve"> povi</w:t>
      </w:r>
      <w:r w:rsidR="004B0BC3" w:rsidRPr="004B0BC3">
        <w:t>nen</w:t>
      </w:r>
      <w:r w:rsidRPr="004B0BC3">
        <w:t xml:space="preserve"> se vyjadřovat k zápisům ve stavebním deníku, učiněným zhotovitelem, nejpozději do 5 pracovních dnů ode dne vzniku zápisu, jinak se má za to, že k obsahu zápisu nemají výhrad. Nesouhlasí-li zhotovitel se zápisem, který učinil do stavebního deníku objednatel nebo jím pověřená osoba vykonávající funkci technického dozoru, případně funkci autorského dozoru, musí k tomuto zápisu připojit své stanovisko nejpozději do 5 pracovních dnů ode dne jeho vzniku, jinak se má za to, že k obsahu zápisu nemá výhrad.</w:t>
      </w:r>
    </w:p>
    <w:p w14:paraId="47C5A037" w14:textId="5A7DE3CF" w:rsidR="009F48AF" w:rsidRPr="004B0BC3" w:rsidRDefault="009F48AF" w:rsidP="00BF7895">
      <w:pPr>
        <w:pStyle w:val="Styl2"/>
        <w:tabs>
          <w:tab w:val="clear" w:pos="567"/>
        </w:tabs>
        <w:ind w:left="574" w:hanging="574"/>
      </w:pPr>
      <w:r w:rsidRPr="004B0BC3">
        <w:t>Zhotovitel odpovídá za poškození nebo zničení prováděné stavby až do převzetí dokončené stavby objednatelem.</w:t>
      </w:r>
    </w:p>
    <w:p w14:paraId="0CB90A3A" w14:textId="692B7DD2" w:rsidR="00390F28" w:rsidRPr="004B0BC3" w:rsidRDefault="00947D05" w:rsidP="00BF7895">
      <w:pPr>
        <w:pStyle w:val="Styl2"/>
        <w:tabs>
          <w:tab w:val="clear" w:pos="567"/>
          <w:tab w:val="right" w:pos="168"/>
        </w:tabs>
        <w:ind w:left="574" w:hanging="574"/>
      </w:pPr>
      <w:r w:rsidRPr="004B0BC3">
        <w:t>Zhotovitel ručí za to, že v rámci provádění prací dle této smlouvy nepoužije žádný materiál, o kterém je v době užití známo, že je škodlivý, včetně materiálů, o nichž by měl zhotovitel na základě svých odborných znalostí vědět, že jsou škodlivé. Zhotovitel se zavazuje, že k realizaci díla nepoužije materiály, které nemají požadovanou certifikaci či předepsaný průvodní doklad, je-li to pro jejich použití nezbytné podle příslušných předpisů.</w:t>
      </w:r>
      <w:r w:rsidR="00C71F16" w:rsidRPr="004B0BC3">
        <w:t xml:space="preserve"> </w:t>
      </w:r>
    </w:p>
    <w:p w14:paraId="4486CB76" w14:textId="02385679" w:rsidR="005D61B0" w:rsidRPr="004B0BC3" w:rsidRDefault="005D61B0" w:rsidP="005D61B0">
      <w:pPr>
        <w:pStyle w:val="Styl2"/>
        <w:numPr>
          <w:ilvl w:val="0"/>
          <w:numId w:val="0"/>
        </w:numPr>
        <w:tabs>
          <w:tab w:val="clear" w:pos="567"/>
          <w:tab w:val="right" w:pos="168"/>
        </w:tabs>
        <w:ind w:left="574"/>
      </w:pPr>
    </w:p>
    <w:p w14:paraId="465A02F3" w14:textId="062FF774" w:rsidR="005D61B0" w:rsidRPr="004B0BC3" w:rsidRDefault="005D61B0" w:rsidP="005D61B0">
      <w:pPr>
        <w:pStyle w:val="Styl2"/>
        <w:numPr>
          <w:ilvl w:val="0"/>
          <w:numId w:val="0"/>
        </w:numPr>
        <w:tabs>
          <w:tab w:val="clear" w:pos="567"/>
          <w:tab w:val="right" w:pos="168"/>
        </w:tabs>
        <w:ind w:left="574"/>
      </w:pPr>
    </w:p>
    <w:p w14:paraId="7934D915" w14:textId="7B78E074" w:rsidR="005D61B0" w:rsidRPr="004B0BC3" w:rsidRDefault="005D61B0" w:rsidP="005D61B0">
      <w:pPr>
        <w:pStyle w:val="Styl2"/>
        <w:numPr>
          <w:ilvl w:val="0"/>
          <w:numId w:val="0"/>
        </w:numPr>
        <w:tabs>
          <w:tab w:val="clear" w:pos="567"/>
          <w:tab w:val="right" w:pos="168"/>
        </w:tabs>
        <w:ind w:left="574"/>
      </w:pPr>
    </w:p>
    <w:p w14:paraId="6747BCA5" w14:textId="461D058B" w:rsidR="005D61B0" w:rsidRPr="004B0BC3" w:rsidRDefault="005D61B0" w:rsidP="005D61B0">
      <w:pPr>
        <w:pStyle w:val="Styl2"/>
        <w:numPr>
          <w:ilvl w:val="0"/>
          <w:numId w:val="0"/>
        </w:numPr>
        <w:tabs>
          <w:tab w:val="clear" w:pos="567"/>
          <w:tab w:val="right" w:pos="168"/>
        </w:tabs>
        <w:ind w:left="574"/>
      </w:pPr>
    </w:p>
    <w:p w14:paraId="626A8C25" w14:textId="77777777" w:rsidR="005D61B0" w:rsidRPr="004B0BC3" w:rsidRDefault="005D61B0" w:rsidP="005D61B0">
      <w:pPr>
        <w:pStyle w:val="Styl2"/>
        <w:numPr>
          <w:ilvl w:val="0"/>
          <w:numId w:val="0"/>
        </w:numPr>
        <w:tabs>
          <w:tab w:val="clear" w:pos="567"/>
          <w:tab w:val="right" w:pos="168"/>
        </w:tabs>
        <w:ind w:left="574"/>
      </w:pPr>
    </w:p>
    <w:p w14:paraId="5AF29BDE" w14:textId="61BC907E" w:rsidR="00B81D30" w:rsidRPr="004B0BC3" w:rsidRDefault="00B81D30" w:rsidP="00EA4231">
      <w:pPr>
        <w:pStyle w:val="Nadpis1"/>
        <w:ind w:left="284" w:hanging="284"/>
      </w:pPr>
      <w:r w:rsidRPr="004B0BC3">
        <w:lastRenderedPageBreak/>
        <w:t>VLASTNICKÁ PRÁVA A NEBEZPEČÍ ŠKODY NA DÍLE</w:t>
      </w:r>
    </w:p>
    <w:p w14:paraId="2F411A42" w14:textId="21DE5071" w:rsidR="007B5923" w:rsidRPr="004B0BC3" w:rsidRDefault="009B11A8" w:rsidP="007F76B9">
      <w:pPr>
        <w:pStyle w:val="Styl2"/>
        <w:numPr>
          <w:ilvl w:val="1"/>
          <w:numId w:val="12"/>
        </w:numPr>
        <w:tabs>
          <w:tab w:val="clear" w:pos="567"/>
        </w:tabs>
        <w:ind w:left="574" w:hanging="560"/>
      </w:pPr>
      <w:r w:rsidRPr="004B0BC3">
        <w:t>Objednatel</w:t>
      </w:r>
      <w:r w:rsidR="00B81D30" w:rsidRPr="004B0BC3">
        <w:t xml:space="preserve"> je v souladu s § 2599 odst. 1 občanského zákoníku od počátku vlastníkem stavby. Veškerá zařízení, stroje, materiál apod. jsou do doby, než se stanou pevnou součástí díla, ve vlastnictví zhotovitele.</w:t>
      </w:r>
    </w:p>
    <w:p w14:paraId="7D3C4635" w14:textId="07627E5D" w:rsidR="00B81D30" w:rsidRPr="004B0BC3" w:rsidRDefault="00B81D30" w:rsidP="007F76B9">
      <w:pPr>
        <w:pStyle w:val="Styl2"/>
        <w:numPr>
          <w:ilvl w:val="1"/>
          <w:numId w:val="12"/>
        </w:numPr>
        <w:tabs>
          <w:tab w:val="clear" w:pos="567"/>
        </w:tabs>
        <w:ind w:left="574" w:hanging="574"/>
      </w:pPr>
      <w:r w:rsidRPr="004B0BC3">
        <w:t>Zhotovitel nese nebezpečí škody na díle až do doby protokolárního předání a převzetí díla jako celku objednatelem. Zhotovitel nese do doby protokolárního předání a převzetí díla nebezpečí škody (ztráty) na veškerých materiálech, hmotách a zařízeních, které používá a použije k provedení díla.</w:t>
      </w:r>
    </w:p>
    <w:p w14:paraId="39833302" w14:textId="16700026" w:rsidR="00D974E0" w:rsidRPr="004B0BC3" w:rsidRDefault="00D974E0" w:rsidP="007F76B9">
      <w:pPr>
        <w:pStyle w:val="Styl2"/>
        <w:numPr>
          <w:ilvl w:val="1"/>
          <w:numId w:val="12"/>
        </w:numPr>
        <w:tabs>
          <w:tab w:val="clear" w:pos="567"/>
        </w:tabs>
        <w:ind w:left="574" w:hanging="574"/>
        <w:rPr>
          <w:b/>
        </w:rPr>
      </w:pPr>
      <w:bookmarkStart w:id="6" w:name="_Ref356222540"/>
      <w:bookmarkStart w:id="7" w:name="_Ref26946905"/>
      <w:r w:rsidRPr="004B0BC3">
        <w:t xml:space="preserve">Zhotovitel předloží nejpozději ke dni protokolárního převzetí staveniště objednateli kopii pojistné smlouvy (případně pojistný certifikát), z níž je zřejmé, že má sjednáno pojištění odpovědnosti za škodu způsobenou třetí osobě s limitem pojistného plnění ve výši minimálně </w:t>
      </w:r>
      <w:r w:rsidR="00F23AC7" w:rsidRPr="004B0BC3">
        <w:t xml:space="preserve">5 </w:t>
      </w:r>
      <w:r w:rsidR="00A357C2" w:rsidRPr="004B0BC3">
        <w:t>000 000</w:t>
      </w:r>
      <w:r w:rsidRPr="004B0BC3">
        <w:t xml:space="preserve"> Kč. Zhotovitel se zavazuje udržovat toto pojištění v limitu pojistného plnění dle předchozí věty v platnosti a účinnosti po celou dobu provádění díla až do doby jeho protokolárního předání a převzetí objednatelem.</w:t>
      </w:r>
      <w:bookmarkEnd w:id="6"/>
      <w:r w:rsidRPr="004B0BC3">
        <w:t xml:space="preserve"> </w:t>
      </w:r>
      <w:bookmarkEnd w:id="7"/>
    </w:p>
    <w:p w14:paraId="37AEF6C1" w14:textId="278D08B4" w:rsidR="00EC6BC3" w:rsidRPr="004B0BC3" w:rsidRDefault="00EC6BC3" w:rsidP="007F76B9">
      <w:pPr>
        <w:pStyle w:val="Styl2"/>
        <w:numPr>
          <w:ilvl w:val="1"/>
          <w:numId w:val="12"/>
        </w:numPr>
        <w:tabs>
          <w:tab w:val="clear" w:pos="567"/>
        </w:tabs>
        <w:ind w:left="574" w:hanging="574"/>
        <w:rPr>
          <w:b/>
        </w:rPr>
      </w:pPr>
      <w:r w:rsidRPr="004B0BC3">
        <w:t xml:space="preserve">Zhotovitel předloží nejpozději ke dni protokolárního převzetí staveniště objednateli originál nebo úředně ověřenou kopii pojistné smlouvy (případně pojistný certifikát), z níž je zřejmé, že má sjednáno </w:t>
      </w:r>
      <w:r w:rsidRPr="004B0BC3">
        <w:rPr>
          <w:b/>
        </w:rPr>
        <w:t>stavebně-montážní pojištění rizik</w:t>
      </w:r>
      <w:r w:rsidRPr="004B0BC3">
        <w:t>, která mohou vzniknout v průběhu montáže nebo stavby, na pojistnou částku ve výši minimálně </w:t>
      </w:r>
      <w:r w:rsidR="00F23AC7" w:rsidRPr="004B0BC3">
        <w:t>5</w:t>
      </w:r>
      <w:r w:rsidRPr="004B0BC3">
        <w:t xml:space="preserve">.000.000,- Kč. Pojistná smlouva musí být uzavřena tak, aby se vztahovala i na </w:t>
      </w:r>
      <w:r w:rsidR="008D54F6" w:rsidRPr="004B0BC3">
        <w:t>sub</w:t>
      </w:r>
      <w:r w:rsidRPr="004B0BC3">
        <w:t>dodavatele zhotovitele.</w:t>
      </w:r>
    </w:p>
    <w:p w14:paraId="3A096BD8" w14:textId="3D9F1707" w:rsidR="00BF3701" w:rsidRPr="004B0BC3" w:rsidRDefault="00BF3701" w:rsidP="007F76B9">
      <w:pPr>
        <w:pStyle w:val="Styl2"/>
        <w:numPr>
          <w:ilvl w:val="1"/>
          <w:numId w:val="12"/>
        </w:numPr>
        <w:tabs>
          <w:tab w:val="clear" w:pos="567"/>
        </w:tabs>
        <w:ind w:left="574" w:hanging="574"/>
        <w:rPr>
          <w:b/>
        </w:rPr>
      </w:pPr>
      <w:r w:rsidRPr="004B0BC3">
        <w:t>V</w:t>
      </w:r>
      <w:r w:rsidR="002019F1" w:rsidRPr="004B0BC3">
        <w:t> </w:t>
      </w:r>
      <w:r w:rsidRPr="004B0BC3">
        <w:t xml:space="preserve">případě, že zhotovitel nepředloží uzavřenou pojistnou smlouvu dle bodu výše, nebo bude pojistná smlouva v průběhu provádění díla zrušena, vypovězena nebo ukončena dohodou, je objednatel oprávněn od této smlouvy o dílo </w:t>
      </w:r>
      <w:r w:rsidR="008D54F6" w:rsidRPr="004B0BC3">
        <w:t xml:space="preserve">písemně </w:t>
      </w:r>
      <w:r w:rsidRPr="004B0BC3">
        <w:t>odstoupit pro podstatné porušení smlouvy.</w:t>
      </w:r>
    </w:p>
    <w:p w14:paraId="594DC264" w14:textId="67435F8D" w:rsidR="000F228D" w:rsidRPr="004B0BC3" w:rsidRDefault="004B6585" w:rsidP="004B6585">
      <w:pPr>
        <w:pStyle w:val="Nadpis1"/>
        <w:ind w:left="284" w:hanging="284"/>
      </w:pPr>
      <w:r w:rsidRPr="004B0BC3">
        <w:t xml:space="preserve">  </w:t>
      </w:r>
      <w:r w:rsidR="000F228D" w:rsidRPr="004B0BC3">
        <w:t>PROVÁDĚNÍ DOZORU NAD PLNĚNÍM PŘEDMĚTU SMLOUVY A</w:t>
      </w:r>
      <w:r w:rsidR="00137C7A" w:rsidRPr="004B0BC3">
        <w:t> </w:t>
      </w:r>
      <w:r w:rsidR="000F228D" w:rsidRPr="004B0BC3">
        <w:t>BEZPEČNOSTÍ A</w:t>
      </w:r>
      <w:r w:rsidR="00137C7A" w:rsidRPr="004B0BC3">
        <w:t> </w:t>
      </w:r>
      <w:r w:rsidR="000F228D" w:rsidRPr="004B0BC3">
        <w:t>OCHRANOU ZDRAVÍ PŘI PRÁCI NA STAVENIŠTI</w:t>
      </w:r>
    </w:p>
    <w:p w14:paraId="6CEB4407" w14:textId="4AE2C341" w:rsidR="009A767A" w:rsidRPr="004B0BC3" w:rsidRDefault="000F228D" w:rsidP="003127A6">
      <w:pPr>
        <w:pStyle w:val="Styl2"/>
        <w:numPr>
          <w:ilvl w:val="1"/>
          <w:numId w:val="9"/>
        </w:numPr>
        <w:tabs>
          <w:tab w:val="clear" w:pos="567"/>
        </w:tabs>
        <w:ind w:left="574" w:hanging="574"/>
      </w:pPr>
      <w:r w:rsidRPr="004B0BC3">
        <w:t>Zhotovitel bude ve věcech plnění předmětu této smlouvy aktivně spolupracovat s</w:t>
      </w:r>
      <w:r w:rsidR="00BF3701" w:rsidRPr="004B0BC3">
        <w:t> </w:t>
      </w:r>
      <w:r w:rsidRPr="004B0BC3">
        <w:t>objednatelem</w:t>
      </w:r>
      <w:r w:rsidR="00BF3701" w:rsidRPr="004B0BC3">
        <w:t xml:space="preserve"> a TDS</w:t>
      </w:r>
      <w:r w:rsidRPr="004B0BC3">
        <w:t>.</w:t>
      </w:r>
    </w:p>
    <w:p w14:paraId="78697558" w14:textId="0A03D761" w:rsidR="00BF3701" w:rsidRPr="004B0BC3" w:rsidRDefault="00BF3701" w:rsidP="003127A6">
      <w:pPr>
        <w:pStyle w:val="Styl2"/>
        <w:numPr>
          <w:ilvl w:val="1"/>
          <w:numId w:val="9"/>
        </w:numPr>
        <w:tabs>
          <w:tab w:val="clear" w:pos="567"/>
        </w:tabs>
        <w:ind w:left="574" w:hanging="574"/>
      </w:pPr>
      <w:r w:rsidRPr="004B0BC3">
        <w:t xml:space="preserve">Smluvní strany se dohodly na organizování kontrolních dnů (KD) stavby dle průběhu a potřeb stavby, nejméně však 1x za čtrnáct dnů, a to na staveništi. KD organizuje TDS, který vyhotoví zápis z KD a tento předá dle dohodnutého rozdělovníku. KD se zaměří na kontrolu kvality, věcného, finančního a časového postupu prováděných prací. Náklady na účast na KD nese každý účastník samostatně ze svého. </w:t>
      </w:r>
    </w:p>
    <w:p w14:paraId="0C925F1D" w14:textId="54CF01AC" w:rsidR="00BF3701" w:rsidRPr="004B0BC3" w:rsidRDefault="00BF3701" w:rsidP="003127A6">
      <w:pPr>
        <w:pStyle w:val="Styl2"/>
        <w:tabs>
          <w:tab w:val="clear" w:pos="567"/>
        </w:tabs>
        <w:ind w:left="574" w:hanging="574"/>
        <w:rPr>
          <w:b/>
        </w:rPr>
      </w:pPr>
      <w:r w:rsidRPr="004B0BC3">
        <w:t>TDS a koordinátor BOZP jsou oprávněni vykonávat na stavbě dozor nad dodržováním požadované kvality prací i bezpečností a ochranou zdraví při práci na staveništi a jsou oprávněni, pokud není dostupný stavbyvedoucí zhotovitele, zastavit práce v</w:t>
      </w:r>
      <w:r w:rsidR="007D6E07" w:rsidRPr="004B0BC3">
        <w:t> </w:t>
      </w:r>
      <w:r w:rsidRPr="004B0BC3">
        <w:t>případech</w:t>
      </w:r>
      <w:r w:rsidR="007D6E07" w:rsidRPr="004B0BC3">
        <w:t>,</w:t>
      </w:r>
      <w:r w:rsidRPr="004B0BC3">
        <w:t xml:space="preserve"> kdy zejména:</w:t>
      </w:r>
    </w:p>
    <w:p w14:paraId="66578545" w14:textId="77777777" w:rsidR="00BF3701" w:rsidRPr="004B0BC3" w:rsidRDefault="00BF3701" w:rsidP="003127A6">
      <w:pPr>
        <w:pStyle w:val="Zkladntextodsazen"/>
        <w:numPr>
          <w:ilvl w:val="0"/>
          <w:numId w:val="23"/>
        </w:numPr>
        <w:spacing w:before="120" w:after="0"/>
        <w:ind w:left="1276" w:hanging="574"/>
        <w:rPr>
          <w:rFonts w:ascii="Arial" w:hAnsi="Arial" w:cs="Arial"/>
          <w:sz w:val="20"/>
          <w:szCs w:val="20"/>
        </w:rPr>
      </w:pPr>
      <w:r w:rsidRPr="004B0BC3">
        <w:rPr>
          <w:rFonts w:ascii="Arial" w:hAnsi="Arial" w:cs="Arial"/>
          <w:sz w:val="20"/>
          <w:szCs w:val="20"/>
        </w:rPr>
        <w:t>hrozí nebezpečí vzniku majetkové škody,</w:t>
      </w:r>
    </w:p>
    <w:p w14:paraId="46A08893" w14:textId="77777777" w:rsidR="00BF3701" w:rsidRPr="004B0BC3" w:rsidRDefault="00BF3701" w:rsidP="003127A6">
      <w:pPr>
        <w:pStyle w:val="Zkladntextodsazen"/>
        <w:numPr>
          <w:ilvl w:val="0"/>
          <w:numId w:val="23"/>
        </w:numPr>
        <w:spacing w:after="0"/>
        <w:ind w:left="1276" w:hanging="574"/>
        <w:rPr>
          <w:rFonts w:ascii="Arial" w:hAnsi="Arial" w:cs="Arial"/>
          <w:sz w:val="20"/>
          <w:szCs w:val="20"/>
        </w:rPr>
      </w:pPr>
      <w:r w:rsidRPr="004B0BC3">
        <w:rPr>
          <w:rFonts w:ascii="Arial" w:hAnsi="Arial" w:cs="Arial"/>
          <w:sz w:val="20"/>
          <w:szCs w:val="20"/>
        </w:rPr>
        <w:t>je ohroženo zdraví a bezpečnost zaměstnanců nebo jiných osob,</w:t>
      </w:r>
    </w:p>
    <w:p w14:paraId="17A44772" w14:textId="77777777" w:rsidR="00BF3701" w:rsidRPr="004B0BC3" w:rsidRDefault="00BF3701" w:rsidP="003127A6">
      <w:pPr>
        <w:pStyle w:val="Zkladntextodsazen"/>
        <w:numPr>
          <w:ilvl w:val="0"/>
          <w:numId w:val="23"/>
        </w:numPr>
        <w:spacing w:after="0"/>
        <w:ind w:left="1276" w:hanging="574"/>
        <w:rPr>
          <w:rFonts w:ascii="Arial" w:hAnsi="Arial" w:cs="Arial"/>
          <w:sz w:val="20"/>
          <w:szCs w:val="20"/>
        </w:rPr>
      </w:pPr>
      <w:r w:rsidRPr="004B0BC3">
        <w:rPr>
          <w:rFonts w:ascii="Arial" w:hAnsi="Arial" w:cs="Arial"/>
          <w:sz w:val="20"/>
          <w:szCs w:val="20"/>
        </w:rPr>
        <w:t>je ohrožena bezpečnost stavby,</w:t>
      </w:r>
    </w:p>
    <w:p w14:paraId="1455A44D" w14:textId="77777777" w:rsidR="00BF3701" w:rsidRPr="004B0BC3" w:rsidRDefault="00BF3701" w:rsidP="003127A6">
      <w:pPr>
        <w:pStyle w:val="Zkladntextodsazen"/>
        <w:numPr>
          <w:ilvl w:val="0"/>
          <w:numId w:val="23"/>
        </w:numPr>
        <w:spacing w:after="0"/>
        <w:ind w:left="1276" w:hanging="574"/>
        <w:rPr>
          <w:rFonts w:ascii="Arial" w:hAnsi="Arial" w:cs="Arial"/>
          <w:sz w:val="20"/>
          <w:szCs w:val="20"/>
        </w:rPr>
      </w:pPr>
      <w:r w:rsidRPr="004B0BC3">
        <w:rPr>
          <w:rFonts w:ascii="Arial" w:hAnsi="Arial" w:cs="Arial"/>
          <w:sz w:val="20"/>
          <w:szCs w:val="20"/>
        </w:rPr>
        <w:t>hrozí zhoršení požadované kvality celku i dílčích částí stavby.</w:t>
      </w:r>
    </w:p>
    <w:p w14:paraId="78098520" w14:textId="2C8F61CD" w:rsidR="00390F28" w:rsidRPr="004B0BC3" w:rsidRDefault="000F228D" w:rsidP="003127A6">
      <w:pPr>
        <w:pStyle w:val="Styl2"/>
        <w:numPr>
          <w:ilvl w:val="1"/>
          <w:numId w:val="9"/>
        </w:numPr>
        <w:tabs>
          <w:tab w:val="clear" w:pos="567"/>
          <w:tab w:val="right" w:pos="252"/>
        </w:tabs>
        <w:ind w:left="574" w:hanging="574"/>
      </w:pPr>
      <w:r w:rsidRPr="004B0BC3">
        <w:t>Povinností zhotovitele je důsledné zajištění bezpečnosti a ochrany zdraví při práci v souladu s platnými právními předpisy, zejména zákoníkem práce, zákonem č. 309/2006 Sb., o zajištění dalších podmínek bezpečnosti a ochrany zdraví při práci, v platném znění (dále jen zákon č. 309/2006 Sb.) a jeho platnými prováděcími předpisy, dále pak platnými hygienickými předpisy a bezpečnostními opatřeními na ochranu lidí a majetku</w:t>
      </w:r>
      <w:r w:rsidR="000A3265" w:rsidRPr="004B0BC3">
        <w:t>.</w:t>
      </w:r>
      <w:r w:rsidR="004E0299" w:rsidRPr="004B0BC3">
        <w:t xml:space="preserve"> Zhotovitel je povinen poskytnout v souladu s § 16 písm. b) zákona č. 309/2006 Sb. koordinátorovi BOZP součinnost potřebnou pro plnění jeho úkolů po celou dobu realizace stavby a působit v aktivní spolupráci s koordinátorem BOZP při práci na staveništi a neprodleně poskytnout jakoukoli informaci související s výkonem funkce koordinátora BOZ</w:t>
      </w:r>
      <w:r w:rsidR="00CA79FE" w:rsidRPr="004B0BC3">
        <w:t>P</w:t>
      </w:r>
      <w:r w:rsidR="003127A6" w:rsidRPr="004B0BC3">
        <w:t>.</w:t>
      </w:r>
    </w:p>
    <w:p w14:paraId="13A7C0B4" w14:textId="25987AF4" w:rsidR="005D61B0" w:rsidRPr="004B0BC3" w:rsidRDefault="005D61B0" w:rsidP="005D61B0">
      <w:pPr>
        <w:pStyle w:val="Styl2"/>
        <w:numPr>
          <w:ilvl w:val="0"/>
          <w:numId w:val="0"/>
        </w:numPr>
        <w:tabs>
          <w:tab w:val="clear" w:pos="567"/>
          <w:tab w:val="right" w:pos="252"/>
        </w:tabs>
        <w:ind w:left="574"/>
      </w:pPr>
    </w:p>
    <w:p w14:paraId="65B1BA01" w14:textId="6E39B09F" w:rsidR="005D61B0" w:rsidRPr="004B0BC3" w:rsidRDefault="005D61B0" w:rsidP="005D61B0">
      <w:pPr>
        <w:pStyle w:val="Styl2"/>
        <w:numPr>
          <w:ilvl w:val="0"/>
          <w:numId w:val="0"/>
        </w:numPr>
        <w:tabs>
          <w:tab w:val="clear" w:pos="567"/>
          <w:tab w:val="right" w:pos="252"/>
        </w:tabs>
        <w:ind w:left="574"/>
      </w:pPr>
    </w:p>
    <w:p w14:paraId="3639B20F" w14:textId="77777777" w:rsidR="005D61B0" w:rsidRPr="004B0BC3" w:rsidRDefault="005D61B0" w:rsidP="005D61B0">
      <w:pPr>
        <w:pStyle w:val="Styl2"/>
        <w:numPr>
          <w:ilvl w:val="0"/>
          <w:numId w:val="0"/>
        </w:numPr>
        <w:tabs>
          <w:tab w:val="clear" w:pos="567"/>
          <w:tab w:val="right" w:pos="252"/>
        </w:tabs>
        <w:ind w:left="574"/>
      </w:pPr>
    </w:p>
    <w:p w14:paraId="0B23C567" w14:textId="376F326B" w:rsidR="000B3706" w:rsidRPr="004B0BC3" w:rsidRDefault="004B6585" w:rsidP="004B6585">
      <w:pPr>
        <w:pStyle w:val="Nadpis1"/>
        <w:ind w:left="284" w:hanging="284"/>
      </w:pPr>
      <w:r w:rsidRPr="004B0BC3">
        <w:lastRenderedPageBreak/>
        <w:t xml:space="preserve">  </w:t>
      </w:r>
      <w:r w:rsidR="000B3706" w:rsidRPr="004B0BC3">
        <w:t>PŘEDÁNÍ A PŘEVZETÍ DÍLA, PROVEDENÍ ZKOUŠEK</w:t>
      </w:r>
    </w:p>
    <w:p w14:paraId="7658A97A" w14:textId="2AF276C9" w:rsidR="000B3706" w:rsidRPr="004B0BC3" w:rsidRDefault="000B3706" w:rsidP="003127A6">
      <w:pPr>
        <w:pStyle w:val="Styl2"/>
        <w:numPr>
          <w:ilvl w:val="1"/>
          <w:numId w:val="10"/>
        </w:numPr>
        <w:tabs>
          <w:tab w:val="clear" w:pos="567"/>
        </w:tabs>
        <w:ind w:left="567" w:hanging="567"/>
        <w:rPr>
          <w:b/>
        </w:rPr>
      </w:pPr>
      <w:r w:rsidRPr="004B0BC3">
        <w:t xml:space="preserve">Zhotovitel splní svou povinnost zhotovit dílo jeho řádným a včasným dokončením a předáním objednateli jako celku a odstraněním všech vad a nedodělků zjištěných v rámci přejímacího řízení. </w:t>
      </w:r>
    </w:p>
    <w:p w14:paraId="3639800D" w14:textId="024E9437" w:rsidR="00BF3701" w:rsidRPr="004B0BC3" w:rsidRDefault="00BF3701" w:rsidP="003127A6">
      <w:pPr>
        <w:pStyle w:val="Styl2"/>
        <w:numPr>
          <w:ilvl w:val="1"/>
          <w:numId w:val="10"/>
        </w:numPr>
        <w:tabs>
          <w:tab w:val="clear" w:pos="567"/>
        </w:tabs>
        <w:ind w:left="567" w:hanging="567"/>
      </w:pPr>
      <w:r w:rsidRPr="004B0BC3">
        <w:t>Místem předání je místo, kde je stavba prováděna. Předání a převzetí se povinně účastní zástupci objednatele</w:t>
      </w:r>
      <w:r w:rsidR="004E0299" w:rsidRPr="004B0BC3">
        <w:t>,</w:t>
      </w:r>
      <w:r w:rsidRPr="004B0BC3">
        <w:t xml:space="preserve"> TDS</w:t>
      </w:r>
      <w:r w:rsidR="004E0299" w:rsidRPr="004B0BC3">
        <w:t xml:space="preserve"> a AD</w:t>
      </w:r>
      <w:r w:rsidRPr="004B0BC3">
        <w:t xml:space="preserve">. </w:t>
      </w:r>
    </w:p>
    <w:p w14:paraId="1B98B229" w14:textId="233341B3" w:rsidR="004E0299" w:rsidRPr="004B0BC3" w:rsidRDefault="003127A6" w:rsidP="003127A6">
      <w:pPr>
        <w:pStyle w:val="Nadpis6"/>
        <w:numPr>
          <w:ilvl w:val="2"/>
          <w:numId w:val="7"/>
        </w:numPr>
        <w:spacing w:before="60"/>
        <w:ind w:left="1246" w:hanging="672"/>
        <w:jc w:val="both"/>
      </w:pPr>
      <w:r w:rsidRPr="004B0BC3">
        <w:t>Z</w:t>
      </w:r>
      <w:r w:rsidR="004E0299" w:rsidRPr="004B0BC3">
        <w:t xml:space="preserve">hotovitel zápisem ve SD učiněném minimálně </w:t>
      </w:r>
      <w:r w:rsidR="00BF27A1" w:rsidRPr="004B0BC3">
        <w:t>5</w:t>
      </w:r>
      <w:r w:rsidR="004E0299" w:rsidRPr="004B0BC3">
        <w:t xml:space="preserve"> pracovních dnů před kon</w:t>
      </w:r>
      <w:r w:rsidR="005F4754" w:rsidRPr="004B0BC3">
        <w:t xml:space="preserve">cem lhůty plnění písemně oznámí datum dokončení díla a současně </w:t>
      </w:r>
      <w:r w:rsidR="005F4754" w:rsidRPr="004B0BC3">
        <w:rPr>
          <w:bCs/>
        </w:rPr>
        <w:t>vyzve objednatele k</w:t>
      </w:r>
      <w:r w:rsidR="005F4754" w:rsidRPr="004B0BC3">
        <w:t xml:space="preserve"> převzetí díla. Objednatel je povinen zahájit přejímací řízení nejpozději do 3 pracovních dnů od data určeného v učiněné výzvě.</w:t>
      </w:r>
    </w:p>
    <w:p w14:paraId="0F400E7F" w14:textId="6922E88A" w:rsidR="008079A2" w:rsidRPr="004B0BC3" w:rsidRDefault="008079A2" w:rsidP="003127A6">
      <w:pPr>
        <w:pStyle w:val="Styl2"/>
        <w:numPr>
          <w:ilvl w:val="1"/>
          <w:numId w:val="10"/>
        </w:numPr>
        <w:tabs>
          <w:tab w:val="clear" w:pos="567"/>
        </w:tabs>
        <w:ind w:left="567" w:hanging="567"/>
      </w:pPr>
      <w:r w:rsidRPr="004B0BC3">
        <w:t>Přejímací řízení je ukončeno podpisem protokolu o předání a převzetí díla jako celku objednatelem. Nedílnou součástí protokolu jsou přílohy včetně soupisu vad a nedodělků s termíny odstranění. Dílo, které není řádně dokončeno</w:t>
      </w:r>
      <w:r w:rsidR="008D54F6" w:rsidRPr="004B0BC3">
        <w:t xml:space="preserve"> nebo vykazuje vady a nedodělky</w:t>
      </w:r>
      <w:r w:rsidR="00390F28" w:rsidRPr="004B0BC3">
        <w:t xml:space="preserve"> </w:t>
      </w:r>
      <w:r w:rsidRPr="004B0BC3">
        <w:t xml:space="preserve">není objednatel povinen převzít. </w:t>
      </w:r>
      <w:r w:rsidR="00390F28" w:rsidRPr="004B0BC3">
        <w:t>Z</w:t>
      </w:r>
      <w:r w:rsidRPr="004B0BC3">
        <w:t>a nedokončené dílo se považuje dílo i v případě, že dosažené výsledky nebudou odpovídat hodnotám a kritériím uvedeným v projektové dokumentaci, platným právním předpisům včetně technických norem a této smlouvě.</w:t>
      </w:r>
    </w:p>
    <w:p w14:paraId="5289BF0A" w14:textId="54404625" w:rsidR="008079A2" w:rsidRPr="004B0BC3" w:rsidRDefault="008079A2" w:rsidP="003127A6">
      <w:pPr>
        <w:pStyle w:val="Styl2"/>
        <w:numPr>
          <w:ilvl w:val="1"/>
          <w:numId w:val="10"/>
        </w:numPr>
        <w:tabs>
          <w:tab w:val="clear" w:pos="567"/>
        </w:tabs>
        <w:ind w:left="567" w:hanging="567"/>
      </w:pPr>
      <w:r w:rsidRPr="004B0BC3">
        <w:t>Nedohodnou-li se smluvní strany v rámci přejímacího řízení jinak, vyhotoví protokol o předání a převzetí díla zhotovitel.</w:t>
      </w:r>
    </w:p>
    <w:p w14:paraId="40CFCA70" w14:textId="712273A1" w:rsidR="001B60C9" w:rsidRPr="004B0BC3" w:rsidRDefault="001B60C9" w:rsidP="007F76B9">
      <w:pPr>
        <w:pStyle w:val="Styl2"/>
        <w:numPr>
          <w:ilvl w:val="1"/>
          <w:numId w:val="10"/>
        </w:numPr>
        <w:ind w:left="567" w:hanging="567"/>
      </w:pPr>
      <w:r w:rsidRPr="004B0BC3">
        <w:t>K přejímce díla je zhotovitel povinen objednateli předložit následující doklady:</w:t>
      </w:r>
    </w:p>
    <w:p w14:paraId="6F89FDE4" w14:textId="702CD914" w:rsidR="005F4754" w:rsidRPr="004B0BC3" w:rsidRDefault="005F4754" w:rsidP="007F76B9">
      <w:pPr>
        <w:pStyle w:val="Zkladntextodsazen"/>
        <w:numPr>
          <w:ilvl w:val="0"/>
          <w:numId w:val="23"/>
        </w:numPr>
        <w:tabs>
          <w:tab w:val="left" w:pos="1843"/>
        </w:tabs>
        <w:spacing w:before="120" w:after="0"/>
        <w:ind w:left="1276" w:hanging="567"/>
        <w:jc w:val="both"/>
        <w:rPr>
          <w:rFonts w:ascii="Arial" w:hAnsi="Arial" w:cs="Arial"/>
          <w:sz w:val="20"/>
          <w:szCs w:val="20"/>
        </w:rPr>
      </w:pPr>
      <w:r w:rsidRPr="004B0BC3">
        <w:rPr>
          <w:rFonts w:ascii="Arial" w:hAnsi="Arial" w:cs="Arial"/>
          <w:sz w:val="20"/>
          <w:szCs w:val="20"/>
        </w:rPr>
        <w:t>projektovou dokumentaci skutečného provedení</w:t>
      </w:r>
      <w:r w:rsidR="007F76B9" w:rsidRPr="004B0BC3">
        <w:rPr>
          <w:rFonts w:ascii="Arial" w:hAnsi="Arial" w:cs="Arial"/>
          <w:sz w:val="20"/>
          <w:szCs w:val="20"/>
        </w:rPr>
        <w:t>,</w:t>
      </w:r>
    </w:p>
    <w:p w14:paraId="0DD9ADA0" w14:textId="0390CBEE" w:rsidR="001B60C9" w:rsidRPr="004B0BC3" w:rsidRDefault="001B60C9" w:rsidP="007F76B9">
      <w:pPr>
        <w:pStyle w:val="Zkladntextodsazen"/>
        <w:numPr>
          <w:ilvl w:val="0"/>
          <w:numId w:val="23"/>
        </w:numPr>
        <w:tabs>
          <w:tab w:val="left" w:pos="1843"/>
        </w:tabs>
        <w:spacing w:after="0"/>
        <w:ind w:left="1276" w:hanging="567"/>
        <w:jc w:val="both"/>
        <w:rPr>
          <w:rFonts w:ascii="Arial" w:hAnsi="Arial" w:cs="Arial"/>
          <w:sz w:val="20"/>
          <w:szCs w:val="20"/>
        </w:rPr>
      </w:pPr>
      <w:r w:rsidRPr="004B0BC3">
        <w:rPr>
          <w:rFonts w:ascii="Arial" w:hAnsi="Arial" w:cs="Arial"/>
          <w:sz w:val="20"/>
          <w:szCs w:val="20"/>
        </w:rPr>
        <w:t>doklad o zajištění likvidace odpadů dle zákona č. 185/2001 Sb., o odpadech, v platném znění a jeho prováděcích předpisů,</w:t>
      </w:r>
    </w:p>
    <w:p w14:paraId="51BAE3A5" w14:textId="4BB616C0" w:rsidR="001B60C9" w:rsidRPr="004B0BC3" w:rsidRDefault="001B60C9" w:rsidP="007F76B9">
      <w:pPr>
        <w:pStyle w:val="Zkladntextodsazen"/>
        <w:numPr>
          <w:ilvl w:val="0"/>
          <w:numId w:val="23"/>
        </w:numPr>
        <w:tabs>
          <w:tab w:val="left" w:pos="1843"/>
        </w:tabs>
        <w:spacing w:after="0"/>
        <w:ind w:left="1276" w:hanging="567"/>
        <w:jc w:val="both"/>
        <w:rPr>
          <w:rFonts w:ascii="Arial" w:hAnsi="Arial" w:cs="Arial"/>
          <w:sz w:val="20"/>
          <w:szCs w:val="20"/>
        </w:rPr>
      </w:pPr>
      <w:r w:rsidRPr="004B0BC3">
        <w:rPr>
          <w:rFonts w:ascii="Arial" w:hAnsi="Arial" w:cs="Arial"/>
          <w:sz w:val="20"/>
          <w:szCs w:val="20"/>
        </w:rPr>
        <w:t>stavební deník,</w:t>
      </w:r>
    </w:p>
    <w:p w14:paraId="386EE166" w14:textId="2393AE26" w:rsidR="001B60C9" w:rsidRPr="004B0BC3" w:rsidRDefault="001B60C9" w:rsidP="007F76B9">
      <w:pPr>
        <w:pStyle w:val="Zkladntextodsazen"/>
        <w:numPr>
          <w:ilvl w:val="0"/>
          <w:numId w:val="23"/>
        </w:numPr>
        <w:tabs>
          <w:tab w:val="left" w:pos="1843"/>
        </w:tabs>
        <w:spacing w:after="0"/>
        <w:ind w:left="1276" w:hanging="567"/>
        <w:jc w:val="both"/>
        <w:rPr>
          <w:rFonts w:ascii="Arial" w:hAnsi="Arial" w:cs="Arial"/>
          <w:sz w:val="20"/>
          <w:szCs w:val="20"/>
        </w:rPr>
      </w:pPr>
      <w:r w:rsidRPr="004B0BC3">
        <w:rPr>
          <w:rFonts w:ascii="Arial" w:hAnsi="Arial" w:cs="Arial"/>
          <w:sz w:val="20"/>
          <w:szCs w:val="20"/>
        </w:rPr>
        <w:t>osvědčení o shodě vlastností zabudovaných materiálů a výrobků s technickými požadavky na ně kladenými nebo ujištění dle zákona č. 22/1997 Sb. ve znění pozdějších předpisů,</w:t>
      </w:r>
    </w:p>
    <w:p w14:paraId="738CBEF2" w14:textId="4D45586F" w:rsidR="005F4754" w:rsidRPr="004B0BC3" w:rsidRDefault="005F4754" w:rsidP="007F76B9">
      <w:pPr>
        <w:pStyle w:val="Zkladntextodsazen"/>
        <w:numPr>
          <w:ilvl w:val="0"/>
          <w:numId w:val="23"/>
        </w:numPr>
        <w:tabs>
          <w:tab w:val="left" w:pos="1843"/>
        </w:tabs>
        <w:spacing w:after="0"/>
        <w:ind w:left="1276" w:hanging="567"/>
        <w:jc w:val="both"/>
        <w:rPr>
          <w:rFonts w:ascii="Arial" w:hAnsi="Arial" w:cs="Arial"/>
          <w:sz w:val="20"/>
          <w:szCs w:val="20"/>
        </w:rPr>
      </w:pPr>
      <w:r w:rsidRPr="004B0BC3">
        <w:rPr>
          <w:rFonts w:ascii="Arial" w:hAnsi="Arial" w:cs="Arial"/>
          <w:sz w:val="20"/>
          <w:szCs w:val="20"/>
        </w:rPr>
        <w:t>osvědčení a další doklady, které bude objednatel požadovat po zhotoviteli k vydání kolaudačního souhlasu v souladu s ustanovením stavebního zákona,</w:t>
      </w:r>
    </w:p>
    <w:p w14:paraId="1F2241FB" w14:textId="276710BA" w:rsidR="001B60C9" w:rsidRPr="004B0BC3" w:rsidRDefault="001B60C9" w:rsidP="007F76B9">
      <w:pPr>
        <w:pStyle w:val="Zkladntextodsazen"/>
        <w:numPr>
          <w:ilvl w:val="0"/>
          <w:numId w:val="23"/>
        </w:numPr>
        <w:tabs>
          <w:tab w:val="left" w:pos="1843"/>
        </w:tabs>
        <w:spacing w:after="0"/>
        <w:ind w:left="1276" w:hanging="567"/>
        <w:jc w:val="both"/>
        <w:rPr>
          <w:rFonts w:ascii="Arial" w:hAnsi="Arial" w:cs="Arial"/>
          <w:sz w:val="20"/>
          <w:szCs w:val="20"/>
        </w:rPr>
      </w:pPr>
      <w:r w:rsidRPr="004B0BC3">
        <w:rPr>
          <w:rFonts w:ascii="Arial" w:hAnsi="Arial" w:cs="Arial"/>
          <w:sz w:val="20"/>
          <w:szCs w:val="20"/>
        </w:rPr>
        <w:t>fotodokumentaci z průběhu provádění díla.</w:t>
      </w:r>
    </w:p>
    <w:p w14:paraId="0972D37A" w14:textId="77777777" w:rsidR="008079A2" w:rsidRPr="004B0BC3" w:rsidRDefault="008079A2" w:rsidP="007F76B9">
      <w:pPr>
        <w:pStyle w:val="Styl2"/>
        <w:numPr>
          <w:ilvl w:val="1"/>
          <w:numId w:val="10"/>
        </w:numPr>
        <w:ind w:left="567" w:hanging="567"/>
      </w:pPr>
      <w:r w:rsidRPr="004B0BC3">
        <w:t>Odmítne-li objednatel řádně a včas zhotovené dílo převzít nebo nedojde-li k dohodě o předání a převzetí díla, sepíšou strany o tom zápis, v němž uvedou svá stanoviska. Zhotovitel není v prodlení, jestliže objednatel odmítl bezdůvodně převzít řádně zhotovené dílo.</w:t>
      </w:r>
    </w:p>
    <w:p w14:paraId="43B685F7" w14:textId="2BA9856F" w:rsidR="00095D67" w:rsidRPr="004B0BC3" w:rsidRDefault="004B6585" w:rsidP="004B6585">
      <w:pPr>
        <w:pStyle w:val="Nadpis1"/>
        <w:ind w:left="284" w:hanging="284"/>
      </w:pPr>
      <w:r w:rsidRPr="004B0BC3">
        <w:t xml:space="preserve">  </w:t>
      </w:r>
      <w:r w:rsidR="00FE6230" w:rsidRPr="004B0BC3">
        <w:t>ODPOVĚDNOST ZA VADY DÍLA, ZÁRUČNÍ DOBA</w:t>
      </w:r>
    </w:p>
    <w:p w14:paraId="71AC2EC5" w14:textId="37296E35" w:rsidR="00781AAD" w:rsidRPr="004B0BC3" w:rsidRDefault="00E368C0" w:rsidP="00480153">
      <w:pPr>
        <w:pStyle w:val="Styl2"/>
        <w:numPr>
          <w:ilvl w:val="1"/>
          <w:numId w:val="13"/>
        </w:numPr>
        <w:ind w:left="567" w:hanging="567"/>
      </w:pPr>
      <w:r w:rsidRPr="004B0BC3">
        <w:t>Zhotovitel odpovídá za vady díla, které má dílo při jeho převzetí objednatelem, a rovněž tak za vady, které se vyskytnou po jeho převzetí v průběhu záruční doby.</w:t>
      </w:r>
    </w:p>
    <w:p w14:paraId="21FA338E" w14:textId="3C86C2DB" w:rsidR="00781AAD" w:rsidRPr="004B0BC3" w:rsidRDefault="00E368C0" w:rsidP="00480153">
      <w:pPr>
        <w:pStyle w:val="Styl2"/>
        <w:ind w:left="567" w:hanging="567"/>
      </w:pPr>
      <w:r w:rsidRPr="004B0BC3">
        <w:t xml:space="preserve">Zhotovitel poskytuje na dílo zhotovené podle této smlouvy záruku za jakost v délce trvání </w:t>
      </w:r>
      <w:r w:rsidR="009E469A" w:rsidRPr="004B0BC3">
        <w:t xml:space="preserve">             </w:t>
      </w:r>
      <w:r w:rsidR="005945AC" w:rsidRPr="004B0BC3">
        <w:rPr>
          <w:b/>
          <w:bCs/>
        </w:rPr>
        <w:t>60</w:t>
      </w:r>
      <w:r w:rsidR="00781AAD" w:rsidRPr="004B0BC3">
        <w:t xml:space="preserve"> </w:t>
      </w:r>
      <w:r w:rsidRPr="004B0BC3">
        <w:t>měsíců.</w:t>
      </w:r>
      <w:r w:rsidR="005945AC" w:rsidRPr="004B0BC3">
        <w:t xml:space="preserve"> Záruka na dodávku</w:t>
      </w:r>
      <w:r w:rsidR="004B0BC3" w:rsidRPr="004B0BC3">
        <w:t xml:space="preserve"> a </w:t>
      </w:r>
      <w:r w:rsidR="005945AC" w:rsidRPr="004B0BC3">
        <w:t xml:space="preserve">montáž střešní fólie mPVC činí </w:t>
      </w:r>
      <w:r w:rsidR="005945AC" w:rsidRPr="004B0BC3">
        <w:rPr>
          <w:b/>
          <w:bCs/>
        </w:rPr>
        <w:t>120</w:t>
      </w:r>
      <w:r w:rsidR="005945AC" w:rsidRPr="004B0BC3">
        <w:t xml:space="preserve"> měsíců.</w:t>
      </w:r>
      <w:r w:rsidRPr="004B0BC3">
        <w:t xml:space="preserve"> Záruční doba běží ode dne následujícího po dni podpisu zápisu o předání a převzetí díla, resp. po případném odstranění vad či nedodělků, vytčenýc</w:t>
      </w:r>
      <w:r w:rsidR="00DD19FC" w:rsidRPr="004B0BC3">
        <w:t>h zhotoviteli při předání díla.</w:t>
      </w:r>
    </w:p>
    <w:p w14:paraId="60ECB8F9" w14:textId="658C1997" w:rsidR="00E368C0" w:rsidRPr="004B0BC3" w:rsidRDefault="00E368C0" w:rsidP="00480153">
      <w:pPr>
        <w:pStyle w:val="Styl2"/>
        <w:ind w:left="567" w:hanging="567"/>
      </w:pPr>
      <w:r w:rsidRPr="004B0BC3">
        <w:t>Objednatel je povinen vady díla písemně reklamovat u zhotovitele bez zbytečného odkladu po jejich zjištění. Reklamace se považuje za včas uplatněnou, byla-li nejpozději v poslední den záruční lhůty doručena zhotoviteli.</w:t>
      </w:r>
      <w:r w:rsidR="008D54F6" w:rsidRPr="004B0BC3">
        <w:t xml:space="preserve"> Reklamace bude uplatněna </w:t>
      </w:r>
      <w:r w:rsidR="00AC3B49" w:rsidRPr="004B0BC3">
        <w:t>prostřednictvím emailu nebo datové zprávy.</w:t>
      </w:r>
    </w:p>
    <w:p w14:paraId="74810657" w14:textId="05F43EAC" w:rsidR="00E368C0" w:rsidRPr="004B0BC3" w:rsidRDefault="00E368C0" w:rsidP="00480153">
      <w:pPr>
        <w:pStyle w:val="Styl2"/>
        <w:ind w:left="567" w:hanging="567"/>
      </w:pPr>
      <w:r w:rsidRPr="004B0BC3">
        <w:t>V reklamaci musí být vady popsány a uvedeno, jak se projevují. Dále v reklamaci musí objednatel uvést, jakým způsobem požaduje sjednat nápravu. Objednatel je oprávněn požadovat buď odstranění vady opravou, je-li vada opravitelná, pokud opravitelná není, odstranění vady dodáním náhradního plnění</w:t>
      </w:r>
      <w:r w:rsidR="003841C7" w:rsidRPr="004B0BC3">
        <w:t>, anebo přiměřenou slev</w:t>
      </w:r>
      <w:r w:rsidR="00F21BBB" w:rsidRPr="004B0BC3">
        <w:t>o</w:t>
      </w:r>
      <w:r w:rsidR="003841C7" w:rsidRPr="004B0BC3">
        <w:t>u z ceny díla.</w:t>
      </w:r>
    </w:p>
    <w:p w14:paraId="13DD8075" w14:textId="072B6CA8" w:rsidR="00972435" w:rsidRPr="004B0BC3" w:rsidRDefault="00E368C0" w:rsidP="00F21BBB">
      <w:pPr>
        <w:pStyle w:val="Styl2"/>
        <w:ind w:left="567" w:hanging="567"/>
      </w:pPr>
      <w:r w:rsidRPr="004B0BC3">
        <w:t>Zhotovitel je povinen nastoupit neprodleně k odstranění reklamované vady, nejpozději však do </w:t>
      </w:r>
      <w:r w:rsidR="003841C7" w:rsidRPr="004B0BC3">
        <w:t>5</w:t>
      </w:r>
      <w:r w:rsidRPr="004B0BC3">
        <w:t xml:space="preserve"> dnů po obdržení reklamace, není-li dohodnuto jinak. </w:t>
      </w:r>
    </w:p>
    <w:p w14:paraId="13CEA4A4" w14:textId="14E869DA" w:rsidR="00781AAD" w:rsidRPr="004B0BC3" w:rsidRDefault="00E368C0" w:rsidP="00F21BBB">
      <w:pPr>
        <w:pStyle w:val="Styl2"/>
        <w:ind w:left="567" w:hanging="567"/>
      </w:pPr>
      <w:r w:rsidRPr="004B0BC3">
        <w:t>O</w:t>
      </w:r>
      <w:r w:rsidR="009E469A" w:rsidRPr="004B0BC3">
        <w:t xml:space="preserve"> o</w:t>
      </w:r>
      <w:r w:rsidRPr="004B0BC3">
        <w:t xml:space="preserve">dstranění vady sepíší smluvní strany písemný protokol. V něm bude mj. uvedeno, kdy bylo příslušné právo z odpovědnosti za vady uplatněno, jak byla oprava provedena a doba jejího trvání. Doba od řádného uplatnění reklamace až do odstranění vady (provedení opravy) se do </w:t>
      </w:r>
      <w:r w:rsidRPr="004B0BC3">
        <w:lastRenderedPageBreak/>
        <w:t>záruční doby nezapočítává a záruční doba se o tuto dobu prodlužuje.</w:t>
      </w:r>
    </w:p>
    <w:p w14:paraId="0F20FEDE" w14:textId="7F64A8CE" w:rsidR="00781AAD" w:rsidRPr="004B0BC3" w:rsidRDefault="00E368C0" w:rsidP="00F21BBB">
      <w:pPr>
        <w:pStyle w:val="Styl2"/>
        <w:ind w:left="567" w:hanging="567"/>
      </w:pPr>
      <w:r w:rsidRPr="004B0BC3">
        <w:t>Objednatel je povinen umožnit zhotoviteli přístup do prostor nezbytných pro odstranění vad a vytvořit podmínky pro jejich odstranění. Pokud tak neučiní, není zhotovitel v prodlení s termínem nastoupení na odstranění vady, ani s dohodnutým termínem pro odstranění vady.</w:t>
      </w:r>
    </w:p>
    <w:p w14:paraId="4C2D1146" w14:textId="7C036038" w:rsidR="005D61B0" w:rsidRPr="004B0BC3" w:rsidRDefault="00E368C0" w:rsidP="005D61B0">
      <w:pPr>
        <w:pStyle w:val="Styl2"/>
        <w:ind w:left="567" w:hanging="567"/>
      </w:pPr>
      <w:r w:rsidRPr="004B0BC3">
        <w:t>Z</w:t>
      </w:r>
      <w:r w:rsidR="009E469A" w:rsidRPr="004B0BC3">
        <w:t>h</w:t>
      </w:r>
      <w:r w:rsidRPr="004B0BC3">
        <w:t>otovitel neodpovídá za vady díla, které byly způsobeny okolnostmi na straně objednatele, případně běžným opotřebením. Neodpovídá rovněž za vady způsobené dodržením nevhodných pokynů a podkladů daných mu objednatelem, jestliže zhotovitel na nevhodnost těchto pokynů či podkladů písemně upozornil a objednatel na jejich dodržení trval, nebo jestli zhotovitel tuto nevhodnost ani při vynaložení odborné péče nemohl zjistit.</w:t>
      </w:r>
    </w:p>
    <w:p w14:paraId="42069411" w14:textId="7FDA71A9" w:rsidR="00A36E47" w:rsidRPr="004B0BC3" w:rsidRDefault="004B6585" w:rsidP="004B6585">
      <w:pPr>
        <w:pStyle w:val="Nadpis1"/>
        <w:ind w:left="284" w:hanging="284"/>
      </w:pPr>
      <w:bookmarkStart w:id="8" w:name="_SMLUVNÍ_POKUTY"/>
      <w:bookmarkEnd w:id="8"/>
      <w:r w:rsidRPr="004B0BC3">
        <w:t xml:space="preserve">  </w:t>
      </w:r>
      <w:r w:rsidR="00781AAD" w:rsidRPr="004B0BC3">
        <w:t>S</w:t>
      </w:r>
      <w:r w:rsidR="00972435" w:rsidRPr="004B0BC3">
        <w:t>MLUVNÍ POKUTY</w:t>
      </w:r>
    </w:p>
    <w:p w14:paraId="4D13EB87" w14:textId="639DE9C5" w:rsidR="000356D8" w:rsidRPr="004B0BC3" w:rsidRDefault="000356D8" w:rsidP="00F21BBB">
      <w:pPr>
        <w:pStyle w:val="Styl2"/>
        <w:numPr>
          <w:ilvl w:val="1"/>
          <w:numId w:val="14"/>
        </w:numPr>
        <w:ind w:left="567" w:hanging="567"/>
      </w:pPr>
      <w:r w:rsidRPr="004B0BC3">
        <w:t xml:space="preserve">Zhotovitel zaplatí objednateli smluvní pokutu ve výši </w:t>
      </w:r>
      <w:r w:rsidR="00BB70CE" w:rsidRPr="004B0BC3">
        <w:t>5.000,-</w:t>
      </w:r>
      <w:r w:rsidR="00AC3B49" w:rsidRPr="004B0BC3">
        <w:t xml:space="preserve"> </w:t>
      </w:r>
      <w:r w:rsidRPr="004B0BC3">
        <w:t>Kč za každý započatý kalendářní den prodlení s předáním díla oproti termínu dokončení díla dle této smlouvy</w:t>
      </w:r>
      <w:r w:rsidR="004F0931" w:rsidRPr="004B0BC3">
        <w:t>.</w:t>
      </w:r>
      <w:r w:rsidRPr="004B0BC3">
        <w:t xml:space="preserve"> </w:t>
      </w:r>
    </w:p>
    <w:p w14:paraId="0EA58942" w14:textId="1386A63E" w:rsidR="000356D8" w:rsidRPr="004B0BC3" w:rsidRDefault="000356D8" w:rsidP="00F21BBB">
      <w:pPr>
        <w:pStyle w:val="Styl2"/>
        <w:ind w:left="567" w:hanging="567"/>
      </w:pPr>
      <w:bookmarkStart w:id="9" w:name="_Ref26950330"/>
      <w:r w:rsidRPr="004B0BC3">
        <w:t xml:space="preserve">Zhotovitel zaplatí objednateli smluvní pokutu za prodlení s termínem nastoupení k odstranění reklamovaných vad v záruční době ve výši </w:t>
      </w:r>
      <w:r w:rsidR="00BB70CE" w:rsidRPr="004B0BC3">
        <w:t>3.000,-</w:t>
      </w:r>
      <w:r w:rsidRPr="004B0BC3">
        <w:t xml:space="preserve"> Kč za každou vadu a kalendářní den prodlení</w:t>
      </w:r>
      <w:r w:rsidR="004F0931" w:rsidRPr="004B0BC3">
        <w:t>.</w:t>
      </w:r>
      <w:bookmarkEnd w:id="9"/>
    </w:p>
    <w:p w14:paraId="2198778A" w14:textId="2FA44D59" w:rsidR="005A5757" w:rsidRPr="004B0BC3" w:rsidRDefault="005A5757" w:rsidP="00F21BBB">
      <w:pPr>
        <w:pStyle w:val="Styl2"/>
        <w:ind w:left="567" w:hanging="567"/>
      </w:pPr>
      <w:r w:rsidRPr="004B0BC3">
        <w:t xml:space="preserve">Zhotovitel zaplatí objednateli smluvní pokutu za porušení povinností v rámci BOZP na staveništi uložených mu touto smlouvou a zákonem č. 309/2006 Sb. a prováděcími předpisy, a to za každý jednotlivý případ ve výši </w:t>
      </w:r>
      <w:r w:rsidR="00BB70CE" w:rsidRPr="004B0BC3">
        <w:t xml:space="preserve">2.000,- </w:t>
      </w:r>
      <w:r w:rsidRPr="004B0BC3">
        <w:t>Kč.</w:t>
      </w:r>
    </w:p>
    <w:p w14:paraId="1E594CD7" w14:textId="7F205B3F" w:rsidR="00186B4B" w:rsidRPr="004B0BC3" w:rsidRDefault="00186B4B" w:rsidP="00F21BBB">
      <w:pPr>
        <w:pStyle w:val="Styl2"/>
        <w:ind w:left="567" w:hanging="567"/>
      </w:pPr>
      <w:r w:rsidRPr="004B0BC3">
        <w:t xml:space="preserve">Zhotovitel zaplatí objednateli smluvní pokutu za nedodržení režimu stavebního deníku, a to ve výši </w:t>
      </w:r>
      <w:r w:rsidR="00BB70CE" w:rsidRPr="004B0BC3">
        <w:t>2.000</w:t>
      </w:r>
      <w:r w:rsidR="00AC3B49" w:rsidRPr="004B0BC3">
        <w:t>,-</w:t>
      </w:r>
      <w:r w:rsidR="00953311" w:rsidRPr="004B0BC3">
        <w:t xml:space="preserve"> Kč za každý jednotlivý případ.</w:t>
      </w:r>
    </w:p>
    <w:p w14:paraId="5C9D7B9A" w14:textId="3C1E1796" w:rsidR="00953311" w:rsidRPr="004B0BC3" w:rsidRDefault="00953311" w:rsidP="00F21BBB">
      <w:pPr>
        <w:pStyle w:val="Styl2"/>
        <w:ind w:left="567" w:hanging="567"/>
      </w:pPr>
      <w:bookmarkStart w:id="10" w:name="_Ref26522342"/>
      <w:r w:rsidRPr="004B0BC3">
        <w:t xml:space="preserve">Zhotovitel zaplatí objednateli smluvní pokutu za prodlení s předáním pojistné smlouvy na odpovědnost za škodu způsobenou třetí osobě, a to ve výši </w:t>
      </w:r>
      <w:r w:rsidR="00BB70CE" w:rsidRPr="004B0BC3">
        <w:t xml:space="preserve">5.000,- </w:t>
      </w:r>
      <w:r w:rsidRPr="004B0BC3">
        <w:t>Kč za každý den prodlení.</w:t>
      </w:r>
    </w:p>
    <w:p w14:paraId="4CE837FB" w14:textId="453FA61C" w:rsidR="008D54F6" w:rsidRPr="004B0BC3" w:rsidRDefault="008D54F6" w:rsidP="00F21BBB">
      <w:pPr>
        <w:pStyle w:val="Styl2"/>
        <w:ind w:left="567" w:hanging="567"/>
      </w:pPr>
      <w:r w:rsidRPr="004B0BC3">
        <w:t xml:space="preserve">Smluvní pokuty jsou splatné na základě výzvy objednatele doručené zhotoviteli se lhůtou splatnosti sedmi dní ode dne uplatnění. </w:t>
      </w:r>
    </w:p>
    <w:p w14:paraId="1A138877" w14:textId="4A9B85F4" w:rsidR="00CD5F11" w:rsidRPr="004B0BC3" w:rsidRDefault="00CD5F11" w:rsidP="00F21BBB">
      <w:pPr>
        <w:pStyle w:val="Styl2"/>
        <w:ind w:left="567" w:hanging="567"/>
      </w:pPr>
      <w:r w:rsidRPr="004B0BC3">
        <w:t xml:space="preserve">Objednatel zaplatí zhotoviteli za prodlení s úhradou úplné faktury, oprávněně vystavené po splnění podmínek stanovených touto smlouvou a doručené objednateli, </w:t>
      </w:r>
      <w:r w:rsidR="008D54F6" w:rsidRPr="004B0BC3">
        <w:t xml:space="preserve">zákonný úrok z prodlení z dlužné částky za každý den prodlení. </w:t>
      </w:r>
      <w:bookmarkEnd w:id="10"/>
    </w:p>
    <w:p w14:paraId="6565E6DF" w14:textId="5F883A8E" w:rsidR="00CD5F11" w:rsidRPr="004B0BC3" w:rsidRDefault="00CD5F11" w:rsidP="00F21BBB">
      <w:pPr>
        <w:pStyle w:val="Styl2"/>
        <w:ind w:left="567" w:hanging="567"/>
      </w:pPr>
      <w:r w:rsidRPr="004B0BC3">
        <w:t>Smluvní strany se dohodly na možnosti zápočtu pohledávky objednatele na zaplacení smluvní pokuty a náhrady škody na splatné i nesplatné pohledávky zhotovitele za objednatelem.</w:t>
      </w:r>
      <w:r w:rsidR="00205EDB" w:rsidRPr="004B0BC3">
        <w:t xml:space="preserve"> </w:t>
      </w:r>
      <w:r w:rsidRPr="004B0BC3">
        <w:t>Nebude-li smluvní pokuta započtena, sjednávají smluvní strany splatnost smluvních pokut na 14 kalendářních dnů ode dne doručení jejich vyúčtování.</w:t>
      </w:r>
    </w:p>
    <w:p w14:paraId="1156DE8B" w14:textId="76072228" w:rsidR="00CD5F11" w:rsidRPr="004B0BC3" w:rsidRDefault="00CD5F11" w:rsidP="00F21BBB">
      <w:pPr>
        <w:pStyle w:val="Styl2"/>
        <w:ind w:left="567" w:hanging="567"/>
      </w:pPr>
      <w:r w:rsidRPr="004B0BC3">
        <w:t>Zaplacením jakékoli smluvní pokuty dle této smlouvy není dotčeno právo oprávněné strany na náhradu škody způsobené porušením povinností dle této smlouvy ve výši přesahující uhrazenou smluvní pokutu.</w:t>
      </w:r>
    </w:p>
    <w:p w14:paraId="0F9F0D69" w14:textId="12E5EAE0" w:rsidR="000B5939" w:rsidRPr="004B0BC3" w:rsidRDefault="00205EDB" w:rsidP="00F21BBB">
      <w:pPr>
        <w:pStyle w:val="Styl2"/>
        <w:ind w:left="567" w:hanging="567"/>
      </w:pPr>
      <w:r w:rsidRPr="004B0BC3">
        <w:t>S</w:t>
      </w:r>
      <w:r w:rsidR="00953311" w:rsidRPr="004B0BC3">
        <w:t>m</w:t>
      </w:r>
      <w:r w:rsidRPr="004B0BC3">
        <w:t>luvní strana, které vznikne právo uplatnit smluvní pokutu, může od jejího vymáhání na základě své vůle upustit.</w:t>
      </w:r>
    </w:p>
    <w:p w14:paraId="546D5637" w14:textId="696AA364" w:rsidR="00E368C0" w:rsidRPr="004B0BC3" w:rsidRDefault="004B6585" w:rsidP="004B6585">
      <w:pPr>
        <w:pStyle w:val="Nadpis1"/>
        <w:ind w:left="284" w:hanging="284"/>
      </w:pPr>
      <w:r w:rsidRPr="004B0BC3">
        <w:t xml:space="preserve"> </w:t>
      </w:r>
      <w:r w:rsidR="00CD5F11" w:rsidRPr="004B0BC3">
        <w:t>ODSTOUPENÍ OD SMLOUVY</w:t>
      </w:r>
    </w:p>
    <w:p w14:paraId="66A08EDB" w14:textId="221FDE56" w:rsidR="00247210" w:rsidRPr="004B0BC3" w:rsidRDefault="000E1F2F" w:rsidP="00BA5EFE">
      <w:pPr>
        <w:pStyle w:val="Styl2"/>
        <w:numPr>
          <w:ilvl w:val="1"/>
          <w:numId w:val="15"/>
        </w:numPr>
        <w:ind w:left="567" w:hanging="567"/>
      </w:pPr>
      <w:r w:rsidRPr="004B0BC3">
        <w:t xml:space="preserve">Tato smlouva zanikne splněním závazku dle ustanovení § 1908 občanského zákoníku nebo před uplynutím lhůty plnění z důvodu podstatného porušení povinností smluvních </w:t>
      </w:r>
      <w:r w:rsidR="000B5939" w:rsidRPr="004B0BC3">
        <w:t>stran – jednostranným</w:t>
      </w:r>
      <w:r w:rsidRPr="004B0BC3">
        <w:t xml:space="preserve"> právním úkonem, tj. odstoupením od smlouvy. Dále může tato smlouva zaniknout</w:t>
      </w:r>
      <w:r w:rsidR="008D54F6" w:rsidRPr="004B0BC3">
        <w:t xml:space="preserve"> písemnou</w:t>
      </w:r>
      <w:r w:rsidR="00AC3B49" w:rsidRPr="004B0BC3">
        <w:t xml:space="preserve"> </w:t>
      </w:r>
      <w:r w:rsidRPr="004B0BC3">
        <w:t>dohodou smluvních stran. Návrh na zánik smlouvy dohodou je oprávněna vystavit kterákoliv ze smluvních stran</w:t>
      </w:r>
      <w:r w:rsidR="008D54F6" w:rsidRPr="004B0BC3">
        <w:t xml:space="preserve"> při současném vypořádání věcných a finančních závazků a pohledávek.</w:t>
      </w:r>
    </w:p>
    <w:p w14:paraId="1443F713" w14:textId="235DBFD7" w:rsidR="00247210" w:rsidRPr="004B0BC3" w:rsidRDefault="000E1F2F" w:rsidP="00BA5EFE">
      <w:pPr>
        <w:pStyle w:val="Styl2"/>
        <w:ind w:left="567" w:hanging="567"/>
        <w:rPr>
          <w:b/>
          <w:bCs/>
        </w:rPr>
      </w:pPr>
      <w:r w:rsidRPr="004B0BC3">
        <w:rPr>
          <w:bCs/>
        </w:rPr>
        <w:t>O</w:t>
      </w:r>
      <w:r w:rsidR="00C8206C" w:rsidRPr="004B0BC3">
        <w:rPr>
          <w:bCs/>
        </w:rPr>
        <w:t>d</w:t>
      </w:r>
      <w:r w:rsidRPr="004B0BC3">
        <w:rPr>
          <w:bCs/>
        </w:rPr>
        <w:t xml:space="preserve">stoupení od smlouvy musí strana odstupující oznámit druhé straně písemně bez zbytečného odkladu poté, co se dozvěděla o podstatném porušení smlouvy. Lhůta pro doručení písemného oznámení o odstoupení od smlouvy se stanovuje pro obě strany na </w:t>
      </w:r>
      <w:r w:rsidR="00C8206C" w:rsidRPr="004B0BC3">
        <w:rPr>
          <w:bCs/>
        </w:rPr>
        <w:t>10</w:t>
      </w:r>
      <w:r w:rsidRPr="004B0BC3">
        <w:rPr>
          <w:bCs/>
        </w:rPr>
        <w:t xml:space="preserve"> dnů ode</w:t>
      </w:r>
      <w:r w:rsidRPr="004B0BC3">
        <w:t xml:space="preserve"> dne, kdy jedna ze smluvních stran zjistila podstatné porušení smlouvy. V oznámení o odstoupení musí být uveden důvod, pro který strana od smlouvy odstupuje, a přesná citace toho bodu smlouvy, který ji k takovému kroku opravňuje. Bez těchto náležitostí je odstoupení od smlouvy neplatné.</w:t>
      </w:r>
    </w:p>
    <w:p w14:paraId="25AB21E7" w14:textId="3C098078" w:rsidR="000E1F2F" w:rsidRPr="004B0BC3" w:rsidRDefault="000E1F2F" w:rsidP="00BA5EFE">
      <w:pPr>
        <w:pStyle w:val="Styl2"/>
        <w:ind w:left="567" w:hanging="567"/>
        <w:rPr>
          <w:bCs/>
        </w:rPr>
      </w:pPr>
      <w:r w:rsidRPr="004B0BC3">
        <w:rPr>
          <w:bCs/>
        </w:rPr>
        <w:t>Z</w:t>
      </w:r>
      <w:r w:rsidR="00205EDB" w:rsidRPr="004B0BC3">
        <w:rPr>
          <w:bCs/>
        </w:rPr>
        <w:t>a</w:t>
      </w:r>
      <w:r w:rsidRPr="004B0BC3">
        <w:rPr>
          <w:bCs/>
        </w:rPr>
        <w:t xml:space="preserve"> podstatné porušení smlouvy opravňující objednatele odstoupit od smlouvy mimo ujednání uvedená v jiných článcích této smlouvy je považováno:</w:t>
      </w:r>
    </w:p>
    <w:p w14:paraId="314050B8" w14:textId="4D77259F" w:rsidR="000E1F2F" w:rsidRPr="004B0BC3" w:rsidRDefault="000E1F2F" w:rsidP="00BA5EFE">
      <w:pPr>
        <w:numPr>
          <w:ilvl w:val="0"/>
          <w:numId w:val="16"/>
        </w:numPr>
        <w:tabs>
          <w:tab w:val="clear" w:pos="1070"/>
        </w:tabs>
        <w:spacing w:before="60" w:after="0" w:line="240" w:lineRule="auto"/>
        <w:ind w:left="851" w:hanging="284"/>
        <w:jc w:val="both"/>
        <w:rPr>
          <w:rFonts w:ascii="Arial" w:hAnsi="Arial" w:cs="Arial"/>
          <w:sz w:val="20"/>
          <w:szCs w:val="20"/>
        </w:rPr>
      </w:pPr>
      <w:r w:rsidRPr="004B0BC3">
        <w:rPr>
          <w:rFonts w:ascii="Arial" w:hAnsi="Arial" w:cs="Arial"/>
          <w:sz w:val="20"/>
          <w:szCs w:val="20"/>
        </w:rPr>
        <w:lastRenderedPageBreak/>
        <w:t xml:space="preserve">prodlení zhotovitele se zahájením prací na realizaci díla delší než </w:t>
      </w:r>
      <w:r w:rsidR="006C4545" w:rsidRPr="004B0BC3">
        <w:rPr>
          <w:rFonts w:ascii="Arial" w:hAnsi="Arial" w:cs="Arial"/>
          <w:sz w:val="20"/>
          <w:szCs w:val="20"/>
        </w:rPr>
        <w:t>1</w:t>
      </w:r>
      <w:r w:rsidR="00460D0B" w:rsidRPr="004B0BC3">
        <w:rPr>
          <w:rFonts w:ascii="Arial" w:hAnsi="Arial" w:cs="Arial"/>
          <w:sz w:val="20"/>
          <w:szCs w:val="20"/>
        </w:rPr>
        <w:t>5</w:t>
      </w:r>
      <w:r w:rsidRPr="004B0BC3">
        <w:rPr>
          <w:rFonts w:ascii="Arial" w:hAnsi="Arial" w:cs="Arial"/>
          <w:sz w:val="20"/>
          <w:szCs w:val="20"/>
        </w:rPr>
        <w:t xml:space="preserve"> kalendářních dnů</w:t>
      </w:r>
      <w:r w:rsidR="00BA5EFE" w:rsidRPr="004B0BC3">
        <w:rPr>
          <w:rFonts w:ascii="Arial" w:hAnsi="Arial" w:cs="Arial"/>
          <w:sz w:val="20"/>
          <w:szCs w:val="20"/>
        </w:rPr>
        <w:t>,</w:t>
      </w:r>
    </w:p>
    <w:p w14:paraId="0B65665C" w14:textId="11207378" w:rsidR="000E1F2F" w:rsidRPr="004B0BC3" w:rsidRDefault="000E1F2F" w:rsidP="00BA5EFE">
      <w:pPr>
        <w:numPr>
          <w:ilvl w:val="0"/>
          <w:numId w:val="16"/>
        </w:numPr>
        <w:tabs>
          <w:tab w:val="clear" w:pos="1070"/>
        </w:tabs>
        <w:spacing w:before="60" w:after="0" w:line="240" w:lineRule="auto"/>
        <w:ind w:left="851" w:hanging="284"/>
        <w:jc w:val="both"/>
        <w:rPr>
          <w:rFonts w:ascii="Arial" w:hAnsi="Arial" w:cs="Arial"/>
          <w:sz w:val="20"/>
          <w:szCs w:val="20"/>
        </w:rPr>
      </w:pPr>
      <w:r w:rsidRPr="004B0BC3">
        <w:rPr>
          <w:rFonts w:ascii="Arial" w:hAnsi="Arial" w:cs="Arial"/>
          <w:sz w:val="20"/>
          <w:szCs w:val="20"/>
        </w:rPr>
        <w:t xml:space="preserve">prodlení zhotovitele s ukončením realizace díla delší než </w:t>
      </w:r>
      <w:r w:rsidR="006C4545" w:rsidRPr="004B0BC3">
        <w:rPr>
          <w:rFonts w:ascii="Arial" w:hAnsi="Arial" w:cs="Arial"/>
          <w:sz w:val="20"/>
          <w:szCs w:val="20"/>
        </w:rPr>
        <w:t>14</w:t>
      </w:r>
      <w:r w:rsidRPr="004B0BC3">
        <w:rPr>
          <w:rFonts w:ascii="Arial" w:hAnsi="Arial" w:cs="Arial"/>
          <w:sz w:val="20"/>
          <w:szCs w:val="20"/>
        </w:rPr>
        <w:t xml:space="preserve"> kalendářních dnů</w:t>
      </w:r>
      <w:r w:rsidR="00BA5EFE" w:rsidRPr="004B0BC3">
        <w:rPr>
          <w:rFonts w:ascii="Arial" w:hAnsi="Arial" w:cs="Arial"/>
          <w:sz w:val="20"/>
          <w:szCs w:val="20"/>
        </w:rPr>
        <w:t>,</w:t>
      </w:r>
    </w:p>
    <w:p w14:paraId="5123A75B" w14:textId="24FA7579" w:rsidR="004F6D91" w:rsidRPr="004B0BC3" w:rsidRDefault="004F6D91" w:rsidP="00BA5EFE">
      <w:pPr>
        <w:numPr>
          <w:ilvl w:val="0"/>
          <w:numId w:val="16"/>
        </w:numPr>
        <w:tabs>
          <w:tab w:val="clear" w:pos="1070"/>
        </w:tabs>
        <w:spacing w:before="60" w:after="0" w:line="240" w:lineRule="auto"/>
        <w:ind w:left="851" w:hanging="284"/>
        <w:jc w:val="both"/>
        <w:rPr>
          <w:rFonts w:ascii="Arial" w:hAnsi="Arial" w:cs="Arial"/>
          <w:sz w:val="20"/>
          <w:szCs w:val="20"/>
        </w:rPr>
      </w:pPr>
      <w:r w:rsidRPr="004B0BC3">
        <w:rPr>
          <w:rFonts w:ascii="Arial" w:hAnsi="Arial" w:cs="Arial"/>
          <w:sz w:val="20"/>
          <w:szCs w:val="20"/>
        </w:rPr>
        <w:t>případy, kdy zhotovitel provádí dílo v rozporu se zadáním objednatele nebo projektovou dokumentací a zhotovitel přes písemnou výzvu objednatele nedostatky neodstraní</w:t>
      </w:r>
      <w:r w:rsidR="00BA5EFE" w:rsidRPr="004B0BC3">
        <w:rPr>
          <w:rFonts w:ascii="Arial" w:hAnsi="Arial" w:cs="Arial"/>
          <w:sz w:val="20"/>
          <w:szCs w:val="20"/>
        </w:rPr>
        <w:t>,</w:t>
      </w:r>
    </w:p>
    <w:p w14:paraId="79F90697" w14:textId="3779633F" w:rsidR="000E1F2F" w:rsidRPr="004B0BC3" w:rsidRDefault="000E1F2F" w:rsidP="00BA5EFE">
      <w:pPr>
        <w:numPr>
          <w:ilvl w:val="0"/>
          <w:numId w:val="16"/>
        </w:numPr>
        <w:tabs>
          <w:tab w:val="clear" w:pos="1070"/>
        </w:tabs>
        <w:spacing w:before="60" w:after="0" w:line="240" w:lineRule="auto"/>
        <w:ind w:left="851" w:hanging="284"/>
        <w:jc w:val="both"/>
        <w:rPr>
          <w:rFonts w:ascii="Arial" w:hAnsi="Arial" w:cs="Arial"/>
          <w:sz w:val="20"/>
          <w:szCs w:val="20"/>
        </w:rPr>
      </w:pPr>
      <w:r w:rsidRPr="004B0BC3">
        <w:rPr>
          <w:rFonts w:ascii="Arial" w:hAnsi="Arial" w:cs="Arial"/>
          <w:sz w:val="20"/>
          <w:szCs w:val="20"/>
        </w:rPr>
        <w:t>neumožnění kontroly provádění díla a postupu prací na něm</w:t>
      </w:r>
      <w:r w:rsidR="00BA5EFE" w:rsidRPr="004B0BC3">
        <w:rPr>
          <w:rFonts w:ascii="Arial" w:hAnsi="Arial" w:cs="Arial"/>
          <w:sz w:val="20"/>
          <w:szCs w:val="20"/>
        </w:rPr>
        <w:t>,</w:t>
      </w:r>
    </w:p>
    <w:p w14:paraId="285E67C3" w14:textId="46E13BE2" w:rsidR="00247210" w:rsidRPr="004B0BC3" w:rsidRDefault="000E1F2F" w:rsidP="00BA5EFE">
      <w:pPr>
        <w:numPr>
          <w:ilvl w:val="0"/>
          <w:numId w:val="16"/>
        </w:numPr>
        <w:tabs>
          <w:tab w:val="clear" w:pos="1070"/>
        </w:tabs>
        <w:spacing w:before="60" w:after="0" w:line="240" w:lineRule="auto"/>
        <w:ind w:left="851" w:hanging="284"/>
        <w:jc w:val="both"/>
        <w:rPr>
          <w:rFonts w:ascii="Arial" w:hAnsi="Arial" w:cs="Arial"/>
          <w:sz w:val="20"/>
          <w:szCs w:val="20"/>
        </w:rPr>
      </w:pPr>
      <w:r w:rsidRPr="004B0BC3">
        <w:rPr>
          <w:rFonts w:ascii="Arial" w:hAnsi="Arial" w:cs="Arial"/>
          <w:sz w:val="20"/>
          <w:szCs w:val="20"/>
        </w:rPr>
        <w:t>byl-li podán insolvenční návrh na zahájení insolvenčního řízení vůči majetku zhotovitele, nebo probíhá-li insolvenční řízení v němž je řešen úpadek nebo hrozící úpadek zhotovitele, a dále likvidace podniku nebo prodej podniku zhotovitele</w:t>
      </w:r>
      <w:r w:rsidR="00BA5EFE" w:rsidRPr="004B0BC3">
        <w:rPr>
          <w:rFonts w:ascii="Arial" w:hAnsi="Arial" w:cs="Arial"/>
          <w:sz w:val="20"/>
          <w:szCs w:val="20"/>
        </w:rPr>
        <w:t>.</w:t>
      </w:r>
    </w:p>
    <w:p w14:paraId="58C904F9" w14:textId="430A4592" w:rsidR="000E1F2F" w:rsidRPr="004B0BC3" w:rsidRDefault="000E1F2F" w:rsidP="00BA5EFE">
      <w:pPr>
        <w:pStyle w:val="Styl2"/>
        <w:ind w:left="567" w:hanging="567"/>
        <w:rPr>
          <w:bCs/>
        </w:rPr>
      </w:pPr>
      <w:r w:rsidRPr="004B0BC3">
        <w:rPr>
          <w:bCs/>
        </w:rPr>
        <w:t>P</w:t>
      </w:r>
      <w:r w:rsidR="006C4545" w:rsidRPr="004B0BC3">
        <w:rPr>
          <w:bCs/>
        </w:rPr>
        <w:t>o</w:t>
      </w:r>
      <w:r w:rsidRPr="004B0BC3">
        <w:rPr>
          <w:bCs/>
        </w:rPr>
        <w:t>dstatným porušením smlouvy opravňujícím zhotovitele odstoupit od smlouvy je:</w:t>
      </w:r>
    </w:p>
    <w:p w14:paraId="32D0972E" w14:textId="2A9AC8CA" w:rsidR="000E1F2F" w:rsidRPr="004B0BC3" w:rsidRDefault="000E1F2F" w:rsidP="00BA5EFE">
      <w:pPr>
        <w:numPr>
          <w:ilvl w:val="0"/>
          <w:numId w:val="17"/>
        </w:numPr>
        <w:tabs>
          <w:tab w:val="clear" w:pos="1070"/>
        </w:tabs>
        <w:spacing w:before="60" w:after="0" w:line="240" w:lineRule="auto"/>
        <w:ind w:left="851" w:hanging="284"/>
        <w:jc w:val="both"/>
        <w:rPr>
          <w:rFonts w:ascii="Arial" w:hAnsi="Arial" w:cs="Arial"/>
          <w:sz w:val="20"/>
          <w:szCs w:val="20"/>
        </w:rPr>
      </w:pPr>
      <w:r w:rsidRPr="004B0BC3">
        <w:rPr>
          <w:rFonts w:ascii="Arial" w:hAnsi="Arial" w:cs="Arial"/>
          <w:sz w:val="20"/>
          <w:szCs w:val="20"/>
        </w:rPr>
        <w:t>prodlení objednatele s předáním staveniště a zařízení staveniště větší jak 15 kalendářních dnů od smluvně potvrzeného termínu</w:t>
      </w:r>
      <w:r w:rsidR="00BA5EFE" w:rsidRPr="004B0BC3">
        <w:rPr>
          <w:rFonts w:ascii="Arial" w:hAnsi="Arial" w:cs="Arial"/>
          <w:sz w:val="20"/>
          <w:szCs w:val="20"/>
        </w:rPr>
        <w:t>,</w:t>
      </w:r>
    </w:p>
    <w:p w14:paraId="07448792" w14:textId="0F15AE0D" w:rsidR="000E1F2F" w:rsidRPr="004B0BC3" w:rsidRDefault="000E1F2F" w:rsidP="00BA5EFE">
      <w:pPr>
        <w:numPr>
          <w:ilvl w:val="0"/>
          <w:numId w:val="17"/>
        </w:numPr>
        <w:tabs>
          <w:tab w:val="clear" w:pos="1070"/>
        </w:tabs>
        <w:spacing w:before="60" w:after="0" w:line="240" w:lineRule="auto"/>
        <w:ind w:left="851" w:hanging="284"/>
        <w:jc w:val="both"/>
        <w:rPr>
          <w:rFonts w:ascii="Arial" w:hAnsi="Arial" w:cs="Arial"/>
          <w:sz w:val="20"/>
          <w:szCs w:val="20"/>
        </w:rPr>
      </w:pPr>
      <w:r w:rsidRPr="004B0BC3">
        <w:rPr>
          <w:rFonts w:ascii="Arial" w:hAnsi="Arial" w:cs="Arial"/>
          <w:sz w:val="20"/>
          <w:szCs w:val="20"/>
        </w:rPr>
        <w:t>prodlení objednatele s platbami dle platebního režimu dohodnutého v této smlouvě delší jak 30 dní (počítáno ode dne jejich splatnosti)</w:t>
      </w:r>
      <w:r w:rsidR="00BA5EFE" w:rsidRPr="004B0BC3">
        <w:rPr>
          <w:rFonts w:ascii="Arial" w:hAnsi="Arial" w:cs="Arial"/>
          <w:sz w:val="20"/>
          <w:szCs w:val="20"/>
        </w:rPr>
        <w:t>,</w:t>
      </w:r>
    </w:p>
    <w:p w14:paraId="6B11A6EE" w14:textId="77777777" w:rsidR="000E1F2F" w:rsidRPr="004B0BC3" w:rsidRDefault="000E1F2F" w:rsidP="00BA5EFE">
      <w:pPr>
        <w:numPr>
          <w:ilvl w:val="0"/>
          <w:numId w:val="17"/>
        </w:numPr>
        <w:tabs>
          <w:tab w:val="clear" w:pos="1070"/>
        </w:tabs>
        <w:spacing w:before="60" w:after="0" w:line="240" w:lineRule="auto"/>
        <w:ind w:left="851" w:hanging="284"/>
        <w:jc w:val="both"/>
        <w:rPr>
          <w:rFonts w:ascii="Arial" w:hAnsi="Arial" w:cs="Arial"/>
          <w:sz w:val="20"/>
          <w:szCs w:val="20"/>
        </w:rPr>
      </w:pPr>
      <w:r w:rsidRPr="004B0BC3">
        <w:rPr>
          <w:rFonts w:ascii="Arial" w:hAnsi="Arial" w:cs="Arial"/>
          <w:sz w:val="20"/>
          <w:szCs w:val="20"/>
        </w:rPr>
        <w:t>trvá-li přerušení prací ze strany objednatele déle jak 6 měsíců.</w:t>
      </w:r>
    </w:p>
    <w:p w14:paraId="1F3DEFD3" w14:textId="4708D270" w:rsidR="000E1F2F" w:rsidRPr="004B0BC3" w:rsidRDefault="000E1F2F" w:rsidP="00BA5EFE">
      <w:pPr>
        <w:pStyle w:val="Styl2"/>
        <w:ind w:left="567" w:hanging="567"/>
        <w:rPr>
          <w:b/>
          <w:bCs/>
        </w:rPr>
      </w:pPr>
      <w:r w:rsidRPr="004B0BC3">
        <w:t>O</w:t>
      </w:r>
      <w:r w:rsidR="006C4545" w:rsidRPr="004B0BC3">
        <w:t>b</w:t>
      </w:r>
      <w:r w:rsidRPr="004B0BC3">
        <w:t xml:space="preserve">jednatel je oprávněn odstoupit od smlouvy, pokud při provádění díla zhotovitel opakovaně (tj. více než 2x) porušuje své povinnosti vyplývající z této smlouvy nebo z právních či technických předpisů. </w:t>
      </w:r>
    </w:p>
    <w:p w14:paraId="21990B5B" w14:textId="5482AAB6" w:rsidR="000E1F2F" w:rsidRPr="004B0BC3" w:rsidRDefault="000E1F2F" w:rsidP="00BA5EFE">
      <w:pPr>
        <w:pStyle w:val="Styl2"/>
        <w:ind w:left="567" w:hanging="567"/>
        <w:rPr>
          <w:bCs/>
        </w:rPr>
      </w:pPr>
      <w:r w:rsidRPr="004B0BC3">
        <w:t>Důsledky odstoupení od smlouvy:</w:t>
      </w:r>
    </w:p>
    <w:p w14:paraId="07556B0B" w14:textId="77777777" w:rsidR="000E1F2F" w:rsidRPr="004B0BC3" w:rsidRDefault="000E1F2F" w:rsidP="00BA5EFE">
      <w:pPr>
        <w:pStyle w:val="Nadpis6"/>
        <w:numPr>
          <w:ilvl w:val="2"/>
          <w:numId w:val="7"/>
        </w:numPr>
        <w:tabs>
          <w:tab w:val="num" w:pos="567"/>
        </w:tabs>
        <w:spacing w:before="60"/>
        <w:ind w:left="1276" w:hanging="709"/>
        <w:jc w:val="both"/>
      </w:pPr>
      <w:r w:rsidRPr="004B0BC3">
        <w:t>Smlouva zaniká odstoupením od smlouvy, tj. doručením projevu vůle o odstoupení druhému účastníkovi. Odstoupení od smlouvy se však nedotýká nároku na náhradu škody, ledaže důvodem vzniku škody byly okolnosti, které je možno v souladu s touto smlouvou považovat za "vyšší moc", a smluvních pokut vzniklých porušením smlouvy; odstoupení od smlouvy se nedotýká ani řešení sporů mezi smluvními stranami a jiných ustanovení této smlouvy, která podle projevené vůle stran nebo vzhledem ke své povaze mají trvat i po ukončení smlouvy. Je-li však smluvní pokuta závislá na délce prodlení, nenarůstá její výše po zániku smlouvy.</w:t>
      </w:r>
    </w:p>
    <w:p w14:paraId="72F83552" w14:textId="77777777" w:rsidR="000E1F2F" w:rsidRPr="004B0BC3" w:rsidRDefault="000E1F2F" w:rsidP="00BA5EFE">
      <w:pPr>
        <w:pStyle w:val="Nadpis6"/>
        <w:numPr>
          <w:ilvl w:val="2"/>
          <w:numId w:val="7"/>
        </w:numPr>
        <w:tabs>
          <w:tab w:val="num" w:pos="567"/>
        </w:tabs>
        <w:spacing w:before="60"/>
        <w:ind w:left="1276" w:hanging="709"/>
        <w:jc w:val="both"/>
      </w:pPr>
      <w:r w:rsidRPr="004B0BC3">
        <w:t>Zhotovitelovy závazky, pokud jde o jakost, odstraňování vad a nedodělků, a také záruky za jakost prací, které byly zhotovitelem provedeny do doby jakéhokoliv odstoupení od smlouvy, platí i po takovém odstoupení, a to pro tu část díla, kterou zhotovitel do takového odstoupení realizoval.</w:t>
      </w:r>
    </w:p>
    <w:p w14:paraId="37229110" w14:textId="77777777" w:rsidR="000E1F2F" w:rsidRPr="004B0BC3" w:rsidRDefault="000E1F2F" w:rsidP="00BA5EFE">
      <w:pPr>
        <w:pStyle w:val="Nadpis6"/>
        <w:numPr>
          <w:ilvl w:val="2"/>
          <w:numId w:val="7"/>
        </w:numPr>
        <w:tabs>
          <w:tab w:val="num" w:pos="567"/>
        </w:tabs>
        <w:spacing w:before="60"/>
        <w:ind w:left="1276" w:hanging="709"/>
        <w:jc w:val="both"/>
      </w:pPr>
      <w:r w:rsidRPr="004B0BC3">
        <w:t>Odstoupí-li některá ze stran od této smlouvy na základě ujednání z této smlouvy vyplývajících, smluvní strany vypořádají své závazky z předmětné smlouvy takto:</w:t>
      </w:r>
    </w:p>
    <w:p w14:paraId="4423D978" w14:textId="3CEF2486" w:rsidR="000E1F2F" w:rsidRPr="004B0BC3" w:rsidRDefault="000E1F2F" w:rsidP="008510D4">
      <w:pPr>
        <w:numPr>
          <w:ilvl w:val="1"/>
          <w:numId w:val="2"/>
        </w:numPr>
        <w:tabs>
          <w:tab w:val="clear" w:pos="1470"/>
          <w:tab w:val="num" w:pos="1701"/>
        </w:tabs>
        <w:spacing w:before="120" w:after="0" w:line="240" w:lineRule="auto"/>
        <w:ind w:left="1560" w:hanging="284"/>
        <w:jc w:val="both"/>
        <w:rPr>
          <w:rFonts w:ascii="Arial" w:hAnsi="Arial" w:cs="Arial"/>
          <w:sz w:val="20"/>
          <w:szCs w:val="20"/>
        </w:rPr>
      </w:pPr>
      <w:r w:rsidRPr="004B0BC3">
        <w:rPr>
          <w:rFonts w:ascii="Arial" w:hAnsi="Arial" w:cs="Arial"/>
          <w:sz w:val="20"/>
          <w:szCs w:val="20"/>
        </w:rPr>
        <w:t xml:space="preserve">zhotovitel provede soupis všech provedených prací a činností oceněných způsobem, kterým je stanovena cena </w:t>
      </w:r>
      <w:r w:rsidR="006C4545" w:rsidRPr="004B0BC3">
        <w:rPr>
          <w:rFonts w:ascii="Arial" w:hAnsi="Arial" w:cs="Arial"/>
          <w:sz w:val="20"/>
          <w:szCs w:val="20"/>
        </w:rPr>
        <w:t>díla a zpracuje „dílčí“ konečnou fakturu</w:t>
      </w:r>
      <w:r w:rsidR="008510D4" w:rsidRPr="004B0BC3">
        <w:rPr>
          <w:rFonts w:ascii="Arial" w:hAnsi="Arial" w:cs="Arial"/>
          <w:sz w:val="20"/>
          <w:szCs w:val="20"/>
        </w:rPr>
        <w:t>;</w:t>
      </w:r>
    </w:p>
    <w:p w14:paraId="68EFC2FC" w14:textId="77777777" w:rsidR="000E1F2F" w:rsidRPr="004B0BC3" w:rsidRDefault="000E1F2F" w:rsidP="008510D4">
      <w:pPr>
        <w:numPr>
          <w:ilvl w:val="1"/>
          <w:numId w:val="2"/>
        </w:numPr>
        <w:tabs>
          <w:tab w:val="clear" w:pos="1470"/>
          <w:tab w:val="num" w:pos="1701"/>
        </w:tabs>
        <w:spacing w:after="0" w:line="240" w:lineRule="auto"/>
        <w:ind w:left="1560" w:hanging="284"/>
        <w:jc w:val="both"/>
        <w:rPr>
          <w:rFonts w:ascii="Arial" w:hAnsi="Arial" w:cs="Arial"/>
          <w:sz w:val="20"/>
          <w:szCs w:val="20"/>
        </w:rPr>
      </w:pPr>
      <w:r w:rsidRPr="004B0BC3">
        <w:rPr>
          <w:rFonts w:ascii="Arial" w:hAnsi="Arial" w:cs="Arial"/>
          <w:sz w:val="20"/>
          <w:szCs w:val="20"/>
        </w:rPr>
        <w:t xml:space="preserve">zhotovitel vyzve objednatele k "dílčímu předání díla" a objednatel je povinen do 3 dnů od obdržení výzvy zahájit "dílčí přejímací řízení"; </w:t>
      </w:r>
    </w:p>
    <w:p w14:paraId="51181EF4" w14:textId="77777777" w:rsidR="000E1F2F" w:rsidRPr="004B0BC3" w:rsidRDefault="000E1F2F" w:rsidP="008510D4">
      <w:pPr>
        <w:numPr>
          <w:ilvl w:val="1"/>
          <w:numId w:val="2"/>
        </w:numPr>
        <w:tabs>
          <w:tab w:val="clear" w:pos="1470"/>
          <w:tab w:val="num" w:pos="1701"/>
        </w:tabs>
        <w:spacing w:after="0" w:line="240" w:lineRule="auto"/>
        <w:ind w:left="1560" w:hanging="284"/>
        <w:jc w:val="both"/>
        <w:rPr>
          <w:rFonts w:ascii="Arial" w:hAnsi="Arial" w:cs="Arial"/>
          <w:sz w:val="20"/>
          <w:szCs w:val="20"/>
        </w:rPr>
      </w:pPr>
      <w:r w:rsidRPr="004B0BC3">
        <w:rPr>
          <w:rFonts w:ascii="Arial" w:hAnsi="Arial" w:cs="Arial"/>
          <w:sz w:val="20"/>
          <w:szCs w:val="20"/>
        </w:rPr>
        <w:t>objednatel uhradí zhotoviteli práce provedené do doby odstoupení od smlouvy na základě vystavené faktury.</w:t>
      </w:r>
    </w:p>
    <w:p w14:paraId="25685594" w14:textId="7ABA4F8E" w:rsidR="000E1F2F" w:rsidRPr="004B0BC3" w:rsidRDefault="000E1F2F" w:rsidP="00BA5EFE">
      <w:pPr>
        <w:pStyle w:val="Nadpis6"/>
        <w:numPr>
          <w:ilvl w:val="2"/>
          <w:numId w:val="7"/>
        </w:numPr>
        <w:tabs>
          <w:tab w:val="num" w:pos="567"/>
        </w:tabs>
        <w:spacing w:before="60"/>
        <w:ind w:left="1276" w:hanging="709"/>
        <w:jc w:val="both"/>
      </w:pPr>
      <w:r w:rsidRPr="004B0BC3">
        <w:t xml:space="preserve">V případě, že nedojde mezi zhotovitelem a objednatelem dle výše uvedeného postupu ke shodě a písemné dohodě, bude postupováno dle čl. </w:t>
      </w:r>
      <w:r w:rsidR="00247210" w:rsidRPr="004B0BC3">
        <w:t>1</w:t>
      </w:r>
      <w:r w:rsidR="006C4545" w:rsidRPr="004B0BC3">
        <w:t>5</w:t>
      </w:r>
      <w:r w:rsidRPr="004B0BC3">
        <w:t xml:space="preserve"> této smlouvy.</w:t>
      </w:r>
    </w:p>
    <w:p w14:paraId="1F18EE98" w14:textId="74144154" w:rsidR="00621EA6" w:rsidRPr="004B0BC3" w:rsidRDefault="004B6585" w:rsidP="004B6585">
      <w:pPr>
        <w:pStyle w:val="Nadpis1"/>
        <w:ind w:left="284" w:hanging="284"/>
      </w:pPr>
      <w:bookmarkStart w:id="11" w:name="_Ref319914761"/>
      <w:r w:rsidRPr="004B0BC3">
        <w:t xml:space="preserve">  </w:t>
      </w:r>
      <w:r w:rsidR="000E1F2F" w:rsidRPr="004B0BC3">
        <w:t>SPORY</w:t>
      </w:r>
      <w:bookmarkEnd w:id="11"/>
      <w:r w:rsidR="00621EA6" w:rsidRPr="004B0BC3">
        <w:t xml:space="preserve"> A ROZHODNÉ PRÁVO</w:t>
      </w:r>
    </w:p>
    <w:p w14:paraId="6A39418B" w14:textId="4E80D054" w:rsidR="00621EA6" w:rsidRPr="004B0BC3" w:rsidRDefault="000E1F2F" w:rsidP="008510D4">
      <w:pPr>
        <w:pStyle w:val="Styl2"/>
        <w:numPr>
          <w:ilvl w:val="1"/>
          <w:numId w:val="18"/>
        </w:numPr>
        <w:tabs>
          <w:tab w:val="clear" w:pos="567"/>
        </w:tabs>
        <w:ind w:left="567" w:hanging="567"/>
      </w:pPr>
      <w:r w:rsidRPr="004B0BC3">
        <w:t>Jakýkoliv spor vzniklý z této smlouvy, pokud se jej nepodaří uro</w:t>
      </w:r>
      <w:r w:rsidR="00621EA6" w:rsidRPr="004B0BC3">
        <w:t xml:space="preserve">vnat jednáním mezi smluvními </w:t>
      </w:r>
      <w:r w:rsidRPr="004B0BC3">
        <w:t>stranami, bude projednán a rozhodnut k tomu věcně a místně příslušným soudem dle příslušných ustanovení občanského soudního řádu.</w:t>
      </w:r>
    </w:p>
    <w:p w14:paraId="10D514E4" w14:textId="284F1CA1" w:rsidR="00621EA6" w:rsidRPr="004B0BC3" w:rsidRDefault="00621EA6" w:rsidP="008510D4">
      <w:pPr>
        <w:pStyle w:val="Styl2"/>
        <w:tabs>
          <w:tab w:val="clear" w:pos="567"/>
        </w:tabs>
        <w:ind w:left="567" w:hanging="567"/>
      </w:pPr>
      <w:r w:rsidRPr="004B0BC3">
        <w:t>Smluvní vztah upravený touto smlouvou se řídí a vykládá dle zákonů účinných v České republice.</w:t>
      </w:r>
    </w:p>
    <w:p w14:paraId="2B600130" w14:textId="029C318D" w:rsidR="00621EA6" w:rsidRPr="004B0BC3" w:rsidRDefault="00621EA6" w:rsidP="008510D4">
      <w:pPr>
        <w:pStyle w:val="Styl2"/>
        <w:tabs>
          <w:tab w:val="clear" w:pos="567"/>
        </w:tabs>
        <w:ind w:left="567" w:hanging="567"/>
        <w:rPr>
          <w:bCs/>
        </w:rPr>
      </w:pPr>
      <w:r w:rsidRPr="004B0BC3">
        <w:t xml:space="preserve">V souladu s § 1801 zákona č. 89/2012 Sb., </w:t>
      </w:r>
      <w:r w:rsidR="004B0BC3" w:rsidRPr="004B0BC3">
        <w:t>O</w:t>
      </w:r>
      <w:r w:rsidRPr="004B0BC3">
        <w:t>bčanský zákoník, v platném znění, se ve smluvním vztahu založeném touto smlouvou vylučuje použití § 1799 a § 1800 občanského zákoníku.</w:t>
      </w:r>
    </w:p>
    <w:p w14:paraId="1B6ADEDA" w14:textId="6DF41B5F" w:rsidR="005D61B0" w:rsidRPr="004B0BC3" w:rsidRDefault="005D61B0" w:rsidP="005D61B0">
      <w:pPr>
        <w:pStyle w:val="Styl2"/>
        <w:numPr>
          <w:ilvl w:val="0"/>
          <w:numId w:val="0"/>
        </w:numPr>
        <w:tabs>
          <w:tab w:val="clear" w:pos="567"/>
        </w:tabs>
        <w:ind w:left="567"/>
      </w:pPr>
    </w:p>
    <w:p w14:paraId="48CB04F8" w14:textId="2F8A88DE" w:rsidR="005D61B0" w:rsidRPr="004B0BC3" w:rsidRDefault="005D61B0" w:rsidP="005D61B0">
      <w:pPr>
        <w:pStyle w:val="Styl2"/>
        <w:numPr>
          <w:ilvl w:val="0"/>
          <w:numId w:val="0"/>
        </w:numPr>
        <w:tabs>
          <w:tab w:val="clear" w:pos="567"/>
        </w:tabs>
        <w:ind w:left="567"/>
      </w:pPr>
    </w:p>
    <w:p w14:paraId="70B18044" w14:textId="77777777" w:rsidR="005D61B0" w:rsidRPr="004B0BC3" w:rsidRDefault="005D61B0" w:rsidP="005D61B0">
      <w:pPr>
        <w:pStyle w:val="Styl2"/>
        <w:numPr>
          <w:ilvl w:val="0"/>
          <w:numId w:val="0"/>
        </w:numPr>
        <w:tabs>
          <w:tab w:val="clear" w:pos="567"/>
        </w:tabs>
        <w:ind w:left="567"/>
        <w:rPr>
          <w:bCs/>
        </w:rPr>
      </w:pPr>
    </w:p>
    <w:p w14:paraId="43CC9084" w14:textId="7C03261B" w:rsidR="000E1F2F" w:rsidRPr="004B0BC3" w:rsidRDefault="004B6585" w:rsidP="004B6585">
      <w:pPr>
        <w:pStyle w:val="Nadpis1"/>
        <w:ind w:left="284" w:hanging="284"/>
      </w:pPr>
      <w:r w:rsidRPr="004B0BC3">
        <w:lastRenderedPageBreak/>
        <w:t xml:space="preserve">  </w:t>
      </w:r>
      <w:r w:rsidR="000E1F2F" w:rsidRPr="004B0BC3">
        <w:t>DODATKY A ZMĚNY SMLOUVY</w:t>
      </w:r>
    </w:p>
    <w:p w14:paraId="11ACCB50" w14:textId="04464501" w:rsidR="005D61B0" w:rsidRPr="004B0BC3" w:rsidRDefault="000E1F2F" w:rsidP="005D61B0">
      <w:pPr>
        <w:pStyle w:val="Styl2"/>
        <w:numPr>
          <w:ilvl w:val="1"/>
          <w:numId w:val="19"/>
        </w:numPr>
        <w:ind w:left="567" w:hanging="567"/>
      </w:pPr>
      <w:r w:rsidRPr="004B0BC3">
        <w:t xml:space="preserve">Tuto smlouvu lze měnit, doplnit nebo zrušit pouze písemnými </w:t>
      </w:r>
      <w:r w:rsidR="007B7BAF" w:rsidRPr="004B0BC3">
        <w:t>vzestupně</w:t>
      </w:r>
      <w:r w:rsidRPr="004B0BC3">
        <w:t xml:space="preserve"> číslovanými smluvními dodatky, jež musí být jako takové označeny a potvrzeny oběma stranami smlouvy. Tyto dodatky podléhají témuž smluvnímu režimu jako tato smlouva.</w:t>
      </w:r>
    </w:p>
    <w:p w14:paraId="50FD3408" w14:textId="7864C2B3" w:rsidR="000E1F2F" w:rsidRPr="004B0BC3" w:rsidRDefault="004B6585" w:rsidP="004B6585">
      <w:pPr>
        <w:pStyle w:val="Nadpis1"/>
        <w:ind w:left="284" w:hanging="284"/>
      </w:pPr>
      <w:r w:rsidRPr="004B0BC3">
        <w:t xml:space="preserve">  </w:t>
      </w:r>
      <w:r w:rsidR="000E1F2F" w:rsidRPr="004B0BC3">
        <w:t>DŮVĚRNÁ POVAHA INFORMACÍ, DUŠEVNÍ VLASTNICTVÍ</w:t>
      </w:r>
    </w:p>
    <w:p w14:paraId="5F90BEC2" w14:textId="77777777" w:rsidR="00247210" w:rsidRPr="004B0BC3" w:rsidRDefault="000E1F2F" w:rsidP="008510D4">
      <w:pPr>
        <w:pStyle w:val="Styl2"/>
        <w:numPr>
          <w:ilvl w:val="1"/>
          <w:numId w:val="20"/>
        </w:numPr>
        <w:ind w:left="567" w:hanging="567"/>
      </w:pPr>
      <w:r w:rsidRPr="004B0BC3">
        <w:t>Informace, které zhotovitel získá v průběhu provádění smluvních prací nebo v jejich souvislosti, budou považovány za informace důvěrného charakteru a zhotovitel s nimi bude zacházet v souladu s § 1730 odst. 2 občanského zákoníku. Toto ustanoven</w:t>
      </w:r>
      <w:r w:rsidR="00247210" w:rsidRPr="004B0BC3">
        <w:t>í se uplatní rovněž recipročně.</w:t>
      </w:r>
    </w:p>
    <w:p w14:paraId="1F9CE5C7" w14:textId="77777777" w:rsidR="00247210" w:rsidRPr="004B0BC3" w:rsidRDefault="000E1F2F" w:rsidP="008510D4">
      <w:pPr>
        <w:pStyle w:val="Styl2"/>
        <w:numPr>
          <w:ilvl w:val="1"/>
          <w:numId w:val="19"/>
        </w:numPr>
        <w:ind w:left="567" w:hanging="567"/>
      </w:pPr>
      <w:r w:rsidRPr="004B0BC3">
        <w:t xml:space="preserve">Výjimku z důvěrných informací tvoří ty informace, podklady a znalosti, které jsou všeobecně známé a dostupné. </w:t>
      </w:r>
    </w:p>
    <w:p w14:paraId="0343A670" w14:textId="6D863841" w:rsidR="00247210" w:rsidRPr="000A5462" w:rsidRDefault="000E1F2F" w:rsidP="008510D4">
      <w:pPr>
        <w:pStyle w:val="Styl2"/>
        <w:numPr>
          <w:ilvl w:val="1"/>
          <w:numId w:val="19"/>
        </w:numPr>
        <w:ind w:left="567" w:hanging="567"/>
      </w:pPr>
      <w:r w:rsidRPr="004B0BC3">
        <w:t>Zhotovitel souhlasí</w:t>
      </w:r>
      <w:r w:rsidR="008510D4" w:rsidRPr="004B0BC3">
        <w:t xml:space="preserve"> s</w:t>
      </w:r>
      <w:r w:rsidRPr="004B0BC3">
        <w:t xml:space="preserve"> uveřejněním podmínek, za jakých byla smlouva uzavřena v rozsahu dle zákona č. 134/2016 Sb., zákona č. 340/2015 Sb., o registru smluv, v platném znění a zákona č. 106/1999 Sb., o svobodném </w:t>
      </w:r>
      <w:r w:rsidRPr="000A5462">
        <w:t>přístupu k informacím, v platném znění.</w:t>
      </w:r>
    </w:p>
    <w:p w14:paraId="14169437" w14:textId="601E15CF" w:rsidR="008510D4" w:rsidRPr="000A5462" w:rsidRDefault="000E1F2F" w:rsidP="005D61B0">
      <w:pPr>
        <w:pStyle w:val="Styl2"/>
        <w:numPr>
          <w:ilvl w:val="1"/>
          <w:numId w:val="19"/>
        </w:numPr>
        <w:ind w:left="567" w:hanging="567"/>
      </w:pPr>
      <w:r w:rsidRPr="000A5462">
        <w:t>Smluvní strany prohlašují, že žádná část smlouvy nenaplňuje znaky obchodního tajemství dle § 504 občanského zákoníku.</w:t>
      </w:r>
    </w:p>
    <w:p w14:paraId="5C7F8576" w14:textId="38CB7523" w:rsidR="000E1F2F" w:rsidRPr="000A5462" w:rsidRDefault="004B6585" w:rsidP="004B6585">
      <w:pPr>
        <w:pStyle w:val="Nadpis1"/>
        <w:ind w:left="284" w:hanging="284"/>
      </w:pPr>
      <w:r w:rsidRPr="000A5462">
        <w:t xml:space="preserve">  </w:t>
      </w:r>
      <w:r w:rsidR="000E1F2F" w:rsidRPr="000A5462">
        <w:t>VYŠŠÍ MOC</w:t>
      </w:r>
    </w:p>
    <w:p w14:paraId="1B1767C2" w14:textId="52FD065A" w:rsidR="00247210" w:rsidRPr="000A5462" w:rsidRDefault="000E1F2F" w:rsidP="008510D4">
      <w:pPr>
        <w:pStyle w:val="Styl2"/>
        <w:numPr>
          <w:ilvl w:val="1"/>
          <w:numId w:val="21"/>
        </w:numPr>
        <w:ind w:left="567" w:hanging="567"/>
      </w:pPr>
      <w:r w:rsidRPr="000A5462">
        <w:t>Za případy vyšší moci jsou považovány takové neobvyklé okolnosti, které brání trvale nebo dočasně plnění smlouvou stanovených povinností, které nastanou po nabytí účinnosti smlouvy a které nemohly být ani objednatelem ani zhotovitelem objektivně předvídány nebo odvráceny. Za případ</w:t>
      </w:r>
      <w:r w:rsidR="00815841" w:rsidRPr="000A5462">
        <w:t xml:space="preserve"> </w:t>
      </w:r>
      <w:r w:rsidRPr="000A5462">
        <w:t xml:space="preserve">vyšší moci nejsou považovány klimatické podmínky, jsou-li příznačné pro roční období, ve kterém je dílo nebo jeho příslušná část zhotovováno. V případě sporu, zda se jedná o klimatické podmínky pro příslušné období příznačné, mohou si strany vyžádat stanovisko odborníka v příslušné oblasti, případně odborného institutu. Náklady na odborné posouzení uhradí ta ze smluvních stran, která nepříznivé klimatické podmínky </w:t>
      </w:r>
      <w:r w:rsidR="00445C0D" w:rsidRPr="000A5462">
        <w:t>namítá.</w:t>
      </w:r>
    </w:p>
    <w:p w14:paraId="1CEB8ADF" w14:textId="77777777" w:rsidR="00247210" w:rsidRPr="000A5462" w:rsidRDefault="000E1F2F" w:rsidP="008510D4">
      <w:pPr>
        <w:pStyle w:val="Styl2"/>
        <w:numPr>
          <w:ilvl w:val="1"/>
          <w:numId w:val="20"/>
        </w:numPr>
        <w:ind w:left="567" w:hanging="567"/>
      </w:pPr>
      <w:r w:rsidRPr="000A5462">
        <w:t xml:space="preserve">Smluvní strana, které je tímto znemožněno plnění smluvních povinností, bude neprodleně informovat při vzniku takových okolností druhou smluvní stranu a předloží jí vhodné doklady příp. informace o tom, že tyto okolnosti mají podstatný vliv na plnění smluvních povinností. </w:t>
      </w:r>
    </w:p>
    <w:p w14:paraId="0D126F92" w14:textId="6C9270EB" w:rsidR="000E1F2F" w:rsidRPr="000A5462" w:rsidRDefault="000E1F2F" w:rsidP="008510D4">
      <w:pPr>
        <w:pStyle w:val="Styl2"/>
        <w:numPr>
          <w:ilvl w:val="1"/>
          <w:numId w:val="20"/>
        </w:numPr>
        <w:ind w:left="567" w:hanging="567"/>
      </w:pPr>
      <w:r w:rsidRPr="000A5462">
        <w:t xml:space="preserve">V případě, že působení vyšší moci trvá déle než </w:t>
      </w:r>
      <w:r w:rsidR="00C71A4E" w:rsidRPr="000A5462">
        <w:t>15</w:t>
      </w:r>
      <w:r w:rsidRPr="000A5462">
        <w:t xml:space="preserve"> dní, vyjasní si obě smluvní strany další postup provádění díla, resp. změnu smluvních povinností, a uzavřou</w:t>
      </w:r>
      <w:r w:rsidR="009079C9">
        <w:t xml:space="preserve"> nejpozději do pátého dne po uplynutí uvedené lhůty</w:t>
      </w:r>
      <w:r w:rsidRPr="000A5462">
        <w:t xml:space="preserve"> příslušný dodatek k této smlouvě. </w:t>
      </w:r>
    </w:p>
    <w:p w14:paraId="4A9A8F51" w14:textId="2ED62232" w:rsidR="000E1F2F" w:rsidRPr="000A5462" w:rsidRDefault="004B6585" w:rsidP="004B6585">
      <w:pPr>
        <w:pStyle w:val="Nadpis1"/>
        <w:ind w:left="284" w:hanging="284"/>
      </w:pPr>
      <w:r w:rsidRPr="000A5462">
        <w:t xml:space="preserve">  </w:t>
      </w:r>
      <w:r w:rsidR="000E1F2F" w:rsidRPr="000A5462">
        <w:t>ZÁVĚREČNÁ USTANOVENÍ</w:t>
      </w:r>
    </w:p>
    <w:p w14:paraId="458182C9" w14:textId="5AE7C0F7" w:rsidR="00C71A4E" w:rsidRPr="000A5462" w:rsidRDefault="00C71A4E" w:rsidP="005D61B0">
      <w:pPr>
        <w:pStyle w:val="Styl2"/>
        <w:numPr>
          <w:ilvl w:val="1"/>
          <w:numId w:val="22"/>
        </w:numPr>
        <w:ind w:left="567" w:hanging="567"/>
      </w:pPr>
      <w:r w:rsidRPr="000A5462">
        <w:t>Objednatel i zhotovitel potvrzují správnost svých údajů, které jsou uvedeny v čl. 1. této smlouvy. V případě, že dojde v průběhu smluvního vztahu ke změnám uvedených údajů, zavazují se strany oznámit druhé straně bez zbytečného odkladu aktualizaci těchto údajů.</w:t>
      </w:r>
    </w:p>
    <w:p w14:paraId="6BEE4BAF" w14:textId="77777777" w:rsidR="00C71A4E" w:rsidRPr="000A5462" w:rsidRDefault="00C71A4E" w:rsidP="005D61B0">
      <w:pPr>
        <w:pStyle w:val="Styl2"/>
        <w:numPr>
          <w:ilvl w:val="1"/>
          <w:numId w:val="22"/>
        </w:numPr>
        <w:tabs>
          <w:tab w:val="num" w:pos="709"/>
        </w:tabs>
        <w:ind w:left="567" w:hanging="567"/>
      </w:pPr>
      <w:r w:rsidRPr="000A5462">
        <w:t>Tato smlouva nabývá platnosti dnem uzavření smlouvy, tj. dnem podpisu obou smluvních stran nebo osobami jimi zmocněnými; účinnosti nabývá dnem jejího uveřejnění v registru smluv dle zákona č. 340/2015 Sb., o zvláštních podmínkách účinnosti některých smluv, uveřejňování těchto smluv a o registru smluv.</w:t>
      </w:r>
    </w:p>
    <w:p w14:paraId="07E2A4D7" w14:textId="5235F3B4" w:rsidR="00C71A4E" w:rsidRPr="000A5462" w:rsidRDefault="00C71A4E" w:rsidP="005D61B0">
      <w:pPr>
        <w:pStyle w:val="Styl2"/>
        <w:numPr>
          <w:ilvl w:val="1"/>
          <w:numId w:val="22"/>
        </w:numPr>
        <w:ind w:left="567" w:hanging="567"/>
      </w:pPr>
      <w:r w:rsidRPr="000A5462">
        <w:t>Smluvní strany se dohodly, že zveřejnění této smlouvy v zákonné lhůtě prostřednictvím registru smluv dle zákona č. 340/2015 Sb., o zvláštních podmínkách účinnosti některých smluv, uveřejňování těchto smluv a o registru smluv</w:t>
      </w:r>
      <w:r w:rsidR="005D61B0">
        <w:t xml:space="preserve">, </w:t>
      </w:r>
      <w:r w:rsidRPr="000A5462">
        <w:t>provede objednatel.</w:t>
      </w:r>
    </w:p>
    <w:p w14:paraId="011C0295" w14:textId="572D5C8B" w:rsidR="009675B2" w:rsidRPr="000A5462" w:rsidRDefault="000E1F2F" w:rsidP="005D61B0">
      <w:pPr>
        <w:pStyle w:val="Styl2"/>
        <w:ind w:left="567" w:hanging="567"/>
        <w:rPr>
          <w:b/>
        </w:rPr>
      </w:pPr>
      <w:r w:rsidRPr="000A5462">
        <w:t xml:space="preserve">Zhotovitel </w:t>
      </w:r>
      <w:r w:rsidRPr="000A5462">
        <w:rPr>
          <w:bCs/>
        </w:rPr>
        <w:t>nesmí převádět plně ani zčásti své závazky ani práva a povinnosti, které</w:t>
      </w:r>
      <w:r w:rsidRPr="000A5462">
        <w:t xml:space="preserve"> má plnit podle této smlouvy, aniž by předem obdržel od objednatele písemný souhlas s převodem. To se netýká práv a povinností vyplývajících ze Smluv o dílo uzavřených mezi zhotovitelem a jeho </w:t>
      </w:r>
      <w:r w:rsidR="00A92645">
        <w:t>sub</w:t>
      </w:r>
      <w:r w:rsidRPr="000A5462">
        <w:t>dodavateli díla.</w:t>
      </w:r>
    </w:p>
    <w:p w14:paraId="75267157" w14:textId="5AF3A359" w:rsidR="00C71A4E" w:rsidRPr="000A5462" w:rsidRDefault="00C71A4E" w:rsidP="005D61B0">
      <w:pPr>
        <w:pStyle w:val="Styl2"/>
        <w:ind w:left="567" w:hanging="567"/>
        <w:rPr>
          <w:b/>
        </w:rPr>
      </w:pPr>
      <w:r w:rsidRPr="000A5462">
        <w:t>Dnem podpisu této smlouvy pozbývají platnosti všechna předchozí písemná i ústní ujednání smluvních stran vztahující se k</w:t>
      </w:r>
      <w:r w:rsidR="009079C9">
        <w:t> </w:t>
      </w:r>
      <w:r w:rsidRPr="000A5462">
        <w:t>dílu</w:t>
      </w:r>
      <w:r w:rsidR="009079C9">
        <w:t xml:space="preserve"> zhotovovanému dle této smlouvy.</w:t>
      </w:r>
    </w:p>
    <w:p w14:paraId="4EB8E187" w14:textId="77777777" w:rsidR="009675B2" w:rsidRPr="000A5462" w:rsidRDefault="000E1F2F" w:rsidP="005D61B0">
      <w:pPr>
        <w:pStyle w:val="Styl2"/>
        <w:ind w:left="567" w:hanging="567"/>
        <w:rPr>
          <w:b/>
        </w:rPr>
      </w:pPr>
      <w:r w:rsidRPr="000A5462">
        <w:t>Obě strany prohlašují, že došlo k dohodě o celém rozsahu této smlouvy.</w:t>
      </w:r>
      <w:bookmarkStart w:id="12" w:name="_Toc527338719"/>
    </w:p>
    <w:bookmarkEnd w:id="12"/>
    <w:p w14:paraId="75628BB1" w14:textId="40EC0168" w:rsidR="009675B2" w:rsidRPr="000A5462" w:rsidRDefault="000E1F2F" w:rsidP="005D61B0">
      <w:pPr>
        <w:pStyle w:val="Styl2"/>
        <w:ind w:left="567" w:hanging="567"/>
      </w:pPr>
      <w:r w:rsidRPr="000A5462">
        <w:lastRenderedPageBreak/>
        <w:t>Případná neplatnost některého ustanovení této smlouvy nemá za následek neplatnost ostatních ustanovení.</w:t>
      </w:r>
      <w:r w:rsidR="007B7BAF" w:rsidRPr="000A5462">
        <w:t xml:space="preserve"> V případě, že kterékoliv ustanovení této smlouvy se stane neúčinným nebo neplatným, smluvní strany se zavazují bez zbytečného odkladu nahradit takové ustanovení novým, které svým obsahem a smyslem odpovídá nejlépe obsahu a smyslu ustanovení původního.</w:t>
      </w:r>
    </w:p>
    <w:p w14:paraId="52776804" w14:textId="2A928DBF" w:rsidR="000E1F2F" w:rsidRPr="000A5462" w:rsidRDefault="000E1F2F" w:rsidP="005D61B0">
      <w:pPr>
        <w:pStyle w:val="Styl2"/>
        <w:ind w:left="567" w:hanging="567"/>
      </w:pPr>
      <w:r w:rsidRPr="000A5462">
        <w:t>Smlouva se vyhotovuje v</w:t>
      </w:r>
      <w:r w:rsidR="00C71A4E" w:rsidRPr="000A5462">
        <w:t>e 3</w:t>
      </w:r>
      <w:r w:rsidRPr="000A5462">
        <w:t xml:space="preserve"> rovnocenných vyhotoveních. Zhotovitel obdrží </w:t>
      </w:r>
      <w:r w:rsidR="00C71A4E" w:rsidRPr="000A5462">
        <w:t>1</w:t>
      </w:r>
      <w:r w:rsidRPr="000A5462">
        <w:t xml:space="preserve"> vyhotovení, objednatel obdrží </w:t>
      </w:r>
      <w:r w:rsidR="00C71A4E" w:rsidRPr="000A5462">
        <w:t>2</w:t>
      </w:r>
      <w:r w:rsidRPr="000A5462">
        <w:t xml:space="preserve"> vyhotovení.</w:t>
      </w:r>
    </w:p>
    <w:p w14:paraId="711F6686" w14:textId="4DD268C3" w:rsidR="00C71A4E" w:rsidRPr="000A5462" w:rsidRDefault="0058078D" w:rsidP="005D61B0">
      <w:pPr>
        <w:pStyle w:val="Styl2"/>
        <w:spacing w:after="120"/>
        <w:ind w:left="567" w:hanging="567"/>
      </w:pPr>
      <w:r w:rsidRPr="000A5462">
        <w:t>Přílo</w:t>
      </w:r>
      <w:r w:rsidR="00C71A4E" w:rsidRPr="000A5462">
        <w:t>hy smlouvy:</w:t>
      </w:r>
    </w:p>
    <w:p w14:paraId="1C09D9C8" w14:textId="45B54393" w:rsidR="007B7BAF" w:rsidRDefault="007B7BAF" w:rsidP="007B7BAF">
      <w:pPr>
        <w:pStyle w:val="Styl2"/>
        <w:numPr>
          <w:ilvl w:val="0"/>
          <w:numId w:val="0"/>
        </w:numPr>
        <w:spacing w:before="0"/>
        <w:ind w:left="794"/>
      </w:pPr>
      <w:r w:rsidRPr="000A5462">
        <w:t xml:space="preserve">Příloha č. 1 – </w:t>
      </w:r>
      <w:r w:rsidR="002C49F9">
        <w:t>O</w:t>
      </w:r>
      <w:r w:rsidRPr="000A5462">
        <w:t>ceněný soupis prací (položkový rozpočet)</w:t>
      </w:r>
    </w:p>
    <w:p w14:paraId="3EE5A8BC" w14:textId="3AB8359C" w:rsidR="00B20D68" w:rsidRPr="000A5462" w:rsidRDefault="00B20D68" w:rsidP="007B7BAF">
      <w:pPr>
        <w:pStyle w:val="Styl2"/>
        <w:numPr>
          <w:ilvl w:val="0"/>
          <w:numId w:val="0"/>
        </w:numPr>
        <w:spacing w:before="0"/>
        <w:ind w:left="794"/>
      </w:pPr>
      <w:r>
        <w:t>Příloha č. 2 – Harmo</w:t>
      </w:r>
      <w:r w:rsidR="00390F28">
        <w:t>no</w:t>
      </w:r>
      <w:r>
        <w:t xml:space="preserve">gram prací </w:t>
      </w:r>
    </w:p>
    <w:p w14:paraId="10950FFA" w14:textId="4192992D" w:rsidR="005D61B0" w:rsidRDefault="005D61B0" w:rsidP="00C71A4E">
      <w:pPr>
        <w:pStyle w:val="Styl2"/>
        <w:numPr>
          <w:ilvl w:val="0"/>
          <w:numId w:val="0"/>
        </w:numPr>
        <w:ind w:left="792"/>
        <w:rPr>
          <w:b/>
        </w:rPr>
      </w:pPr>
    </w:p>
    <w:p w14:paraId="300B2565" w14:textId="77777777" w:rsidR="005D61B0" w:rsidRPr="000A5462" w:rsidRDefault="005D61B0" w:rsidP="00C71A4E">
      <w:pPr>
        <w:pStyle w:val="Styl2"/>
        <w:numPr>
          <w:ilvl w:val="0"/>
          <w:numId w:val="0"/>
        </w:numPr>
        <w:ind w:left="792"/>
        <w:rPr>
          <w:b/>
        </w:rPr>
      </w:pPr>
    </w:p>
    <w:p w14:paraId="70B9AFCB" w14:textId="77777777" w:rsidR="000E1F2F" w:rsidRPr="000A5462" w:rsidRDefault="000E1F2F" w:rsidP="000E1F2F">
      <w:pPr>
        <w:pStyle w:val="Textvbloku"/>
        <w:rPr>
          <w:rFonts w:ascii="Arial" w:hAnsi="Arial" w:cs="Arial"/>
          <w:sz w:val="20"/>
        </w:rPr>
      </w:pPr>
    </w:p>
    <w:p w14:paraId="1E99E746" w14:textId="3D234B7E" w:rsidR="000E1F2F" w:rsidRPr="000A5462" w:rsidRDefault="003A4173" w:rsidP="00C71A4E">
      <w:pPr>
        <w:pStyle w:val="Textvbloku"/>
        <w:tabs>
          <w:tab w:val="left" w:pos="5670"/>
        </w:tabs>
        <w:rPr>
          <w:rFonts w:ascii="Arial" w:hAnsi="Arial" w:cs="Arial"/>
          <w:sz w:val="20"/>
        </w:rPr>
      </w:pPr>
      <w:r w:rsidRPr="000A5462">
        <w:rPr>
          <w:rFonts w:ascii="Arial" w:hAnsi="Arial" w:cs="Arial"/>
          <w:sz w:val="20"/>
        </w:rPr>
        <w:t xml:space="preserve">V </w:t>
      </w:r>
      <w:r w:rsidR="00FC3374">
        <w:rPr>
          <w:rFonts w:ascii="Arial" w:hAnsi="Arial" w:cs="Arial"/>
          <w:sz w:val="20"/>
        </w:rPr>
        <w:t>Holešově</w:t>
      </w:r>
      <w:r w:rsidRPr="000A5462">
        <w:rPr>
          <w:rFonts w:ascii="Arial" w:hAnsi="Arial" w:cs="Arial"/>
          <w:b/>
          <w:sz w:val="20"/>
        </w:rPr>
        <w:t xml:space="preserve"> </w:t>
      </w:r>
      <w:r w:rsidRPr="000A5462">
        <w:rPr>
          <w:rFonts w:ascii="Arial" w:hAnsi="Arial" w:cs="Arial"/>
          <w:sz w:val="20"/>
        </w:rPr>
        <w:t>dne</w:t>
      </w:r>
      <w:r w:rsidR="00C71A4E" w:rsidRPr="000A5462">
        <w:rPr>
          <w:rFonts w:ascii="Arial" w:hAnsi="Arial" w:cs="Arial"/>
          <w:sz w:val="20"/>
        </w:rPr>
        <w:tab/>
      </w:r>
      <w:r w:rsidR="000E1F2F" w:rsidRPr="000A5462">
        <w:rPr>
          <w:rFonts w:ascii="Arial" w:hAnsi="Arial" w:cs="Arial"/>
          <w:sz w:val="20"/>
        </w:rPr>
        <w:t xml:space="preserve">V </w:t>
      </w:r>
      <w:r w:rsidR="00C00E29">
        <w:rPr>
          <w:rFonts w:ascii="Arial" w:hAnsi="Arial" w:cs="Arial"/>
          <w:sz w:val="20"/>
        </w:rPr>
        <w:t>Kroměříži</w:t>
      </w:r>
      <w:r w:rsidR="000E1F2F" w:rsidRPr="000A5462">
        <w:rPr>
          <w:rFonts w:ascii="Arial" w:hAnsi="Arial" w:cs="Arial"/>
          <w:b/>
          <w:sz w:val="20"/>
        </w:rPr>
        <w:t xml:space="preserve"> </w:t>
      </w:r>
      <w:r w:rsidR="000E1F2F" w:rsidRPr="000A5462">
        <w:rPr>
          <w:rFonts w:ascii="Arial" w:hAnsi="Arial" w:cs="Arial"/>
          <w:sz w:val="20"/>
        </w:rPr>
        <w:t>dne</w:t>
      </w:r>
      <w:r w:rsidR="00C00E29">
        <w:rPr>
          <w:rFonts w:ascii="Arial" w:hAnsi="Arial" w:cs="Arial"/>
          <w:sz w:val="20"/>
        </w:rPr>
        <w:t xml:space="preserve"> </w:t>
      </w:r>
    </w:p>
    <w:p w14:paraId="114A2AE5" w14:textId="36A6698F" w:rsidR="000E1F2F" w:rsidRDefault="000E1F2F" w:rsidP="000E1F2F">
      <w:pPr>
        <w:pStyle w:val="Textvbloku"/>
        <w:rPr>
          <w:rFonts w:ascii="Arial" w:hAnsi="Arial" w:cs="Arial"/>
          <w:sz w:val="20"/>
        </w:rPr>
      </w:pPr>
    </w:p>
    <w:p w14:paraId="292C72EF" w14:textId="77777777" w:rsidR="005D61B0" w:rsidRPr="000A5462" w:rsidRDefault="005D61B0" w:rsidP="000E1F2F">
      <w:pPr>
        <w:pStyle w:val="Textvbloku"/>
        <w:rPr>
          <w:rFonts w:ascii="Arial" w:hAnsi="Arial" w:cs="Arial"/>
          <w:sz w:val="20"/>
        </w:rPr>
      </w:pPr>
    </w:p>
    <w:p w14:paraId="655C4B16" w14:textId="7A3F2C80" w:rsidR="000E1F2F" w:rsidRPr="000A5462" w:rsidRDefault="00C71A4E" w:rsidP="000E1F2F">
      <w:pPr>
        <w:pStyle w:val="Textvbloku"/>
        <w:tabs>
          <w:tab w:val="left" w:pos="5670"/>
        </w:tabs>
        <w:rPr>
          <w:rFonts w:ascii="Arial" w:hAnsi="Arial" w:cs="Arial"/>
          <w:sz w:val="20"/>
        </w:rPr>
      </w:pPr>
      <w:r w:rsidRPr="000A5462">
        <w:rPr>
          <w:rFonts w:ascii="Arial" w:hAnsi="Arial" w:cs="Arial"/>
          <w:sz w:val="20"/>
        </w:rPr>
        <w:t>Objednatel:</w:t>
      </w:r>
      <w:r w:rsidR="000E1F2F" w:rsidRPr="000A5462">
        <w:rPr>
          <w:rFonts w:ascii="Arial" w:hAnsi="Arial" w:cs="Arial"/>
          <w:sz w:val="20"/>
        </w:rPr>
        <w:tab/>
        <w:t>Zhotovitel:</w:t>
      </w:r>
    </w:p>
    <w:p w14:paraId="654B0482" w14:textId="77777777" w:rsidR="005D61B0" w:rsidRDefault="005D61B0" w:rsidP="005D61B0">
      <w:pPr>
        <w:pStyle w:val="Textvbloku"/>
        <w:tabs>
          <w:tab w:val="left" w:pos="5670"/>
        </w:tabs>
        <w:rPr>
          <w:rFonts w:ascii="Arial" w:hAnsi="Arial" w:cs="Arial"/>
          <w:b/>
          <w:bCs/>
          <w:sz w:val="20"/>
        </w:rPr>
      </w:pPr>
    </w:p>
    <w:p w14:paraId="583F7E18" w14:textId="29420874" w:rsidR="00C71A4E" w:rsidRPr="005D61B0" w:rsidRDefault="000E1F2F" w:rsidP="005D61B0">
      <w:pPr>
        <w:pStyle w:val="Textvbloku"/>
        <w:tabs>
          <w:tab w:val="left" w:pos="5670"/>
        </w:tabs>
        <w:rPr>
          <w:rFonts w:ascii="Arial" w:hAnsi="Arial" w:cs="Arial"/>
          <w:b/>
          <w:bCs/>
          <w:sz w:val="20"/>
        </w:rPr>
      </w:pPr>
      <w:r w:rsidRPr="000A5462">
        <w:rPr>
          <w:rFonts w:ascii="Arial" w:hAnsi="Arial" w:cs="Arial"/>
          <w:b/>
          <w:bCs/>
          <w:sz w:val="20"/>
        </w:rPr>
        <w:tab/>
      </w:r>
      <w:r w:rsidRPr="000A5462">
        <w:rPr>
          <w:rFonts w:ascii="Arial" w:hAnsi="Arial" w:cs="Arial"/>
          <w:b/>
          <w:bCs/>
          <w:sz w:val="20"/>
        </w:rPr>
        <w:tab/>
      </w:r>
    </w:p>
    <w:p w14:paraId="3ACEAC0C" w14:textId="685F4DB4" w:rsidR="000E1F2F" w:rsidRPr="000A5462" w:rsidRDefault="00972435" w:rsidP="00C71A4E">
      <w:pPr>
        <w:pStyle w:val="Zkladntext"/>
        <w:tabs>
          <w:tab w:val="left" w:pos="5670"/>
        </w:tabs>
        <w:jc w:val="both"/>
        <w:rPr>
          <w:rFonts w:ascii="Arial" w:hAnsi="Arial" w:cs="Arial"/>
          <w:sz w:val="20"/>
        </w:rPr>
      </w:pPr>
      <w:r w:rsidRPr="000A5462">
        <w:rPr>
          <w:rFonts w:ascii="Arial" w:hAnsi="Arial" w:cs="Arial"/>
          <w:sz w:val="20"/>
        </w:rPr>
        <w:t>….</w:t>
      </w:r>
      <w:r w:rsidR="000E1F2F" w:rsidRPr="000A5462">
        <w:rPr>
          <w:rFonts w:ascii="Arial" w:hAnsi="Arial" w:cs="Arial"/>
          <w:sz w:val="20"/>
        </w:rPr>
        <w:t>……………………………………</w:t>
      </w:r>
      <w:r w:rsidR="000E1F2F" w:rsidRPr="000A5462">
        <w:rPr>
          <w:rFonts w:ascii="Arial" w:hAnsi="Arial" w:cs="Arial"/>
          <w:sz w:val="20"/>
        </w:rPr>
        <w:tab/>
      </w:r>
      <w:r w:rsidR="00C71A4E" w:rsidRPr="00C00E29">
        <w:rPr>
          <w:rFonts w:ascii="Arial" w:hAnsi="Arial" w:cs="Arial"/>
          <w:sz w:val="20"/>
        </w:rPr>
        <w:t>.</w:t>
      </w:r>
      <w:r w:rsidR="000E1F2F" w:rsidRPr="00C00E29">
        <w:rPr>
          <w:rFonts w:ascii="Arial" w:hAnsi="Arial" w:cs="Arial"/>
          <w:sz w:val="20"/>
        </w:rPr>
        <w:t>………………………………………</w:t>
      </w:r>
    </w:p>
    <w:p w14:paraId="0B57F8C2" w14:textId="4260AE2C" w:rsidR="003A4173" w:rsidRPr="000A5462" w:rsidRDefault="003A4173" w:rsidP="00C71A4E">
      <w:pPr>
        <w:pStyle w:val="Zkladntext"/>
        <w:tabs>
          <w:tab w:val="left" w:pos="5670"/>
        </w:tabs>
        <w:jc w:val="both"/>
        <w:rPr>
          <w:rFonts w:ascii="Arial" w:hAnsi="Arial" w:cs="Arial"/>
          <w:sz w:val="20"/>
        </w:rPr>
      </w:pPr>
      <w:r w:rsidRPr="000A5462">
        <w:rPr>
          <w:rFonts w:ascii="Arial" w:hAnsi="Arial" w:cs="Arial"/>
          <w:sz w:val="20"/>
        </w:rPr>
        <w:t xml:space="preserve">Ing. Mgr. Lucie Pluhařová </w:t>
      </w:r>
      <w:r w:rsidR="00FC3374">
        <w:rPr>
          <w:rFonts w:ascii="Arial" w:hAnsi="Arial" w:cs="Arial"/>
          <w:sz w:val="20"/>
        </w:rPr>
        <w:tab/>
      </w:r>
      <w:r w:rsidR="00FC3374" w:rsidRPr="000B1669">
        <w:rPr>
          <w:rFonts w:ascii="Arial" w:hAnsi="Arial" w:cs="Arial"/>
          <w:bCs/>
          <w:sz w:val="20"/>
        </w:rPr>
        <w:t>Filip Pělucha</w:t>
      </w:r>
    </w:p>
    <w:p w14:paraId="25806F2F" w14:textId="77777777" w:rsidR="00FC3374" w:rsidRPr="000A5462" w:rsidRDefault="003A4173" w:rsidP="00FC3374">
      <w:pPr>
        <w:pStyle w:val="Zkladntext"/>
        <w:tabs>
          <w:tab w:val="left" w:pos="5670"/>
        </w:tabs>
        <w:jc w:val="both"/>
        <w:rPr>
          <w:rFonts w:ascii="Arial" w:hAnsi="Arial" w:cs="Arial"/>
          <w:sz w:val="20"/>
        </w:rPr>
      </w:pPr>
      <w:r w:rsidRPr="000A5462">
        <w:rPr>
          <w:rFonts w:ascii="Arial" w:hAnsi="Arial" w:cs="Arial"/>
          <w:sz w:val="20"/>
        </w:rPr>
        <w:t>předsedkyně představenstva</w:t>
      </w:r>
      <w:r w:rsidR="00FC3374">
        <w:rPr>
          <w:rFonts w:ascii="Arial" w:hAnsi="Arial" w:cs="Arial"/>
          <w:sz w:val="20"/>
        </w:rPr>
        <w:tab/>
      </w:r>
      <w:r w:rsidR="00FC3374" w:rsidRPr="000B1669">
        <w:rPr>
          <w:rFonts w:ascii="Arial" w:hAnsi="Arial" w:cs="Arial"/>
          <w:bCs/>
          <w:sz w:val="20"/>
        </w:rPr>
        <w:t>jednatel společnosti</w:t>
      </w:r>
    </w:p>
    <w:p w14:paraId="6B5B2570" w14:textId="4B361CB7" w:rsidR="00C71A4E" w:rsidRPr="00433A59" w:rsidRDefault="00C71A4E" w:rsidP="00C71A4E">
      <w:pPr>
        <w:pStyle w:val="Zkladntext"/>
        <w:tabs>
          <w:tab w:val="left" w:pos="5670"/>
        </w:tabs>
        <w:jc w:val="both"/>
        <w:rPr>
          <w:rFonts w:ascii="Arial" w:hAnsi="Arial" w:cs="Arial"/>
          <w:b/>
          <w:bCs/>
          <w:sz w:val="20"/>
        </w:rPr>
      </w:pPr>
    </w:p>
    <w:sectPr w:rsidR="00C71A4E" w:rsidRPr="00433A59" w:rsidSect="00BF7C14">
      <w:headerReference w:type="default" r:id="rId8"/>
      <w:footerReference w:type="default" r:id="rId9"/>
      <w:pgSz w:w="11906" w:h="16838"/>
      <w:pgMar w:top="130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F71CB" w14:textId="77777777" w:rsidR="00702341" w:rsidRDefault="00702341" w:rsidP="00233072">
      <w:pPr>
        <w:spacing w:after="0" w:line="240" w:lineRule="auto"/>
      </w:pPr>
      <w:r>
        <w:separator/>
      </w:r>
    </w:p>
  </w:endnote>
  <w:endnote w:type="continuationSeparator" w:id="0">
    <w:p w14:paraId="6943D1F4" w14:textId="77777777" w:rsidR="00702341" w:rsidRDefault="00702341" w:rsidP="00233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6361635"/>
      <w:docPartObj>
        <w:docPartGallery w:val="Page Numbers (Bottom of Page)"/>
        <w:docPartUnique/>
      </w:docPartObj>
    </w:sdtPr>
    <w:sdtContent>
      <w:p w14:paraId="2B1F4C9B" w14:textId="3C6E9219" w:rsidR="006D0697" w:rsidRDefault="006D0697">
        <w:pPr>
          <w:pStyle w:val="Zpat"/>
          <w:jc w:val="center"/>
        </w:pPr>
        <w:r>
          <w:fldChar w:fldCharType="begin"/>
        </w:r>
        <w:r>
          <w:instrText>PAGE   \* MERGEFORMAT</w:instrText>
        </w:r>
        <w:r>
          <w:fldChar w:fldCharType="separate"/>
        </w:r>
        <w:r w:rsidR="00A5348C">
          <w:rPr>
            <w:noProof/>
          </w:rPr>
          <w:t>5</w:t>
        </w:r>
        <w:r>
          <w:fldChar w:fldCharType="end"/>
        </w:r>
      </w:p>
    </w:sdtContent>
  </w:sdt>
  <w:p w14:paraId="40F99B3D" w14:textId="77777777" w:rsidR="006D0697" w:rsidRDefault="006D069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0AABC" w14:textId="77777777" w:rsidR="00702341" w:rsidRDefault="00702341" w:rsidP="00233072">
      <w:pPr>
        <w:spacing w:after="0" w:line="240" w:lineRule="auto"/>
      </w:pPr>
      <w:r>
        <w:separator/>
      </w:r>
    </w:p>
  </w:footnote>
  <w:footnote w:type="continuationSeparator" w:id="0">
    <w:p w14:paraId="7D4FD231" w14:textId="77777777" w:rsidR="00702341" w:rsidRDefault="00702341" w:rsidP="002330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86842" w14:textId="3CB49182" w:rsidR="0058078D" w:rsidRDefault="0058078D" w:rsidP="00233072">
    <w:pPr>
      <w:pStyle w:val="Zhlav"/>
      <w:tabs>
        <w:tab w:val="clear" w:pos="453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D1A00"/>
    <w:multiLevelType w:val="multilevel"/>
    <w:tmpl w:val="E574177A"/>
    <w:lvl w:ilvl="0">
      <w:start w:val="1"/>
      <w:numFmt w:val="decimal"/>
      <w:pStyle w:val="Nadpis1"/>
      <w:lvlText w:val="%1."/>
      <w:lvlJc w:val="left"/>
      <w:pPr>
        <w:ind w:left="5322" w:hanging="360"/>
      </w:pPr>
      <w:rPr>
        <w:rFonts w:hint="default"/>
      </w:rPr>
    </w:lvl>
    <w:lvl w:ilvl="1">
      <w:start w:val="1"/>
      <w:numFmt w:val="decimal"/>
      <w:lvlRestart w:val="0"/>
      <w:pStyle w:val="Styl2"/>
      <w:lvlText w:val="%1.%2"/>
      <w:lvlJc w:val="left"/>
      <w:pPr>
        <w:ind w:left="-200" w:hanging="432"/>
      </w:pPr>
      <w:rPr>
        <w:rFonts w:hint="default"/>
        <w:b w:val="0"/>
      </w:rPr>
    </w:lvl>
    <w:lvl w:ilvl="2">
      <w:start w:val="1"/>
      <w:numFmt w:val="decimal"/>
      <w:pStyle w:val="Nadpis6"/>
      <w:lvlText w:val="%1.%2.%3"/>
      <w:lvlJc w:val="left"/>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dpis7"/>
      <w:lvlText w:val="%1.%2.%3.%4"/>
      <w:lvlJc w:val="left"/>
      <w:pPr>
        <w:ind w:left="736" w:hanging="648"/>
      </w:pPr>
      <w:rPr>
        <w:rFonts w:hint="default"/>
        <w:b w:val="0"/>
        <w:i w:val="0"/>
      </w:rPr>
    </w:lvl>
    <w:lvl w:ilvl="4">
      <w:start w:val="1"/>
      <w:numFmt w:val="decimal"/>
      <w:lvlText w:val="%1.%2.%3.%4.%5."/>
      <w:lvlJc w:val="left"/>
      <w:pPr>
        <w:ind w:left="1240" w:hanging="792"/>
      </w:pPr>
      <w:rPr>
        <w:rFonts w:hint="default"/>
      </w:rPr>
    </w:lvl>
    <w:lvl w:ilvl="5">
      <w:start w:val="1"/>
      <w:numFmt w:val="decimal"/>
      <w:lvlText w:val="%1.%2.%3.%4.%5.%6."/>
      <w:lvlJc w:val="left"/>
      <w:pPr>
        <w:ind w:left="1744" w:hanging="936"/>
      </w:pPr>
      <w:rPr>
        <w:rFonts w:hint="default"/>
      </w:rPr>
    </w:lvl>
    <w:lvl w:ilvl="6">
      <w:start w:val="1"/>
      <w:numFmt w:val="decimal"/>
      <w:lvlText w:val="%1.%2.%3.%4.%5.%6.%7."/>
      <w:lvlJc w:val="left"/>
      <w:pPr>
        <w:ind w:left="2248" w:hanging="1080"/>
      </w:pPr>
      <w:rPr>
        <w:rFonts w:hint="default"/>
      </w:rPr>
    </w:lvl>
    <w:lvl w:ilvl="7">
      <w:start w:val="1"/>
      <w:numFmt w:val="decimal"/>
      <w:lvlText w:val="%1.%2.%3.%4.%5.%6.%7.%8."/>
      <w:lvlJc w:val="left"/>
      <w:pPr>
        <w:ind w:left="2752" w:hanging="1224"/>
      </w:pPr>
      <w:rPr>
        <w:rFonts w:hint="default"/>
      </w:rPr>
    </w:lvl>
    <w:lvl w:ilvl="8">
      <w:start w:val="1"/>
      <w:numFmt w:val="decimal"/>
      <w:lvlText w:val="%1.%2.%3.%4.%5.%6.%7.%8.%9."/>
      <w:lvlJc w:val="left"/>
      <w:pPr>
        <w:ind w:left="3328" w:hanging="1440"/>
      </w:pPr>
      <w:rPr>
        <w:rFonts w:hint="default"/>
      </w:rPr>
    </w:lvl>
  </w:abstractNum>
  <w:abstractNum w:abstractNumId="1" w15:restartNumberingAfterBreak="0">
    <w:nsid w:val="467B1B18"/>
    <w:multiLevelType w:val="multilevel"/>
    <w:tmpl w:val="B0A647EC"/>
    <w:lvl w:ilvl="0">
      <w:start w:val="1"/>
      <w:numFmt w:val="decimal"/>
      <w:pStyle w:val="KUsmlouva-1rove"/>
      <w:suff w:val="space"/>
      <w:lvlText w:val="%1."/>
      <w:lvlJc w:val="left"/>
      <w:pPr>
        <w:ind w:left="360" w:hanging="360"/>
      </w:pPr>
      <w:rPr>
        <w:rFonts w:hint="default"/>
      </w:rPr>
    </w:lvl>
    <w:lvl w:ilvl="1">
      <w:start w:val="1"/>
      <w:numFmt w:val="decimal"/>
      <w:pStyle w:val="KUsmlouva-2rove"/>
      <w:lvlText w:val="%1.%2."/>
      <w:lvlJc w:val="left"/>
      <w:pPr>
        <w:ind w:left="709" w:hanging="567"/>
      </w:pPr>
      <w:rPr>
        <w:rFonts w:hint="default"/>
        <w:b w:val="0"/>
        <w:i w:val="0"/>
      </w:rPr>
    </w:lvl>
    <w:lvl w:ilvl="2">
      <w:start w:val="1"/>
      <w:numFmt w:val="decimal"/>
      <w:pStyle w:val="KUsmlouva-3rove"/>
      <w:lvlText w:val="%1.%2.%3."/>
      <w:lvlJc w:val="left"/>
      <w:pPr>
        <w:ind w:left="1361" w:hanging="794"/>
      </w:pPr>
      <w:rPr>
        <w:rFonts w:hint="default"/>
        <w:b w:val="0"/>
        <w:i w:val="0"/>
      </w:rPr>
    </w:lvl>
    <w:lvl w:ilvl="3">
      <w:start w:val="1"/>
      <w:numFmt w:val="decimal"/>
      <w:pStyle w:val="KUsmlouva-4rove"/>
      <w:lvlText w:val="%1.%2.%3.%4"/>
      <w:lvlJc w:val="left"/>
      <w:pPr>
        <w:tabs>
          <w:tab w:val="num" w:pos="2325"/>
        </w:tabs>
        <w:ind w:left="2325" w:hanging="964"/>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53E83DD4"/>
    <w:multiLevelType w:val="hybridMultilevel"/>
    <w:tmpl w:val="D1C86FA6"/>
    <w:lvl w:ilvl="0" w:tplc="AEFC709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6FA7C3A"/>
    <w:multiLevelType w:val="hybridMultilevel"/>
    <w:tmpl w:val="93A6AD82"/>
    <w:lvl w:ilvl="0" w:tplc="F3A6DA7C">
      <w:start w:val="1"/>
      <w:numFmt w:val="lowerLetter"/>
      <w:lvlText w:val="%1)"/>
      <w:lvlJc w:val="left"/>
      <w:pPr>
        <w:tabs>
          <w:tab w:val="num" w:pos="1070"/>
        </w:tabs>
        <w:ind w:left="1070" w:hanging="360"/>
      </w:pPr>
      <w:rPr>
        <w:rFonts w:ascii="Arial" w:hAnsi="Arial" w:hint="default"/>
        <w:b w:val="0"/>
        <w:i w:val="0"/>
        <w:sz w:val="20"/>
      </w:rPr>
    </w:lvl>
    <w:lvl w:ilvl="1" w:tplc="04050019">
      <w:start w:val="1"/>
      <w:numFmt w:val="lowerLetter"/>
      <w:lvlText w:val="%2."/>
      <w:lvlJc w:val="left"/>
      <w:pPr>
        <w:tabs>
          <w:tab w:val="num" w:pos="1790"/>
        </w:tabs>
        <w:ind w:left="1790" w:hanging="360"/>
      </w:pPr>
    </w:lvl>
    <w:lvl w:ilvl="2" w:tplc="5374FCFC">
      <w:start w:val="1"/>
      <w:numFmt w:val="none"/>
      <w:lvlText w:val="5.8."/>
      <w:lvlJc w:val="left"/>
      <w:pPr>
        <w:tabs>
          <w:tab w:val="num" w:pos="2690"/>
        </w:tabs>
        <w:ind w:left="2500" w:hanging="170"/>
      </w:pPr>
      <w:rPr>
        <w:rFonts w:hint="default"/>
        <w:b w:val="0"/>
        <w:i w:val="0"/>
      </w:rPr>
    </w:lvl>
    <w:lvl w:ilvl="3" w:tplc="0405000F" w:tentative="1">
      <w:start w:val="1"/>
      <w:numFmt w:val="decimal"/>
      <w:lvlText w:val="%4."/>
      <w:lvlJc w:val="left"/>
      <w:pPr>
        <w:tabs>
          <w:tab w:val="num" w:pos="3230"/>
        </w:tabs>
        <w:ind w:left="3230" w:hanging="360"/>
      </w:pPr>
    </w:lvl>
    <w:lvl w:ilvl="4" w:tplc="04050019" w:tentative="1">
      <w:start w:val="1"/>
      <w:numFmt w:val="lowerLetter"/>
      <w:lvlText w:val="%5."/>
      <w:lvlJc w:val="left"/>
      <w:pPr>
        <w:tabs>
          <w:tab w:val="num" w:pos="3950"/>
        </w:tabs>
        <w:ind w:left="3950" w:hanging="360"/>
      </w:pPr>
    </w:lvl>
    <w:lvl w:ilvl="5" w:tplc="0405001B" w:tentative="1">
      <w:start w:val="1"/>
      <w:numFmt w:val="lowerRoman"/>
      <w:lvlText w:val="%6."/>
      <w:lvlJc w:val="right"/>
      <w:pPr>
        <w:tabs>
          <w:tab w:val="num" w:pos="4670"/>
        </w:tabs>
        <w:ind w:left="4670" w:hanging="180"/>
      </w:pPr>
    </w:lvl>
    <w:lvl w:ilvl="6" w:tplc="0405000F" w:tentative="1">
      <w:start w:val="1"/>
      <w:numFmt w:val="decimal"/>
      <w:lvlText w:val="%7."/>
      <w:lvlJc w:val="left"/>
      <w:pPr>
        <w:tabs>
          <w:tab w:val="num" w:pos="5390"/>
        </w:tabs>
        <w:ind w:left="5390" w:hanging="360"/>
      </w:pPr>
    </w:lvl>
    <w:lvl w:ilvl="7" w:tplc="04050019" w:tentative="1">
      <w:start w:val="1"/>
      <w:numFmt w:val="lowerLetter"/>
      <w:lvlText w:val="%8."/>
      <w:lvlJc w:val="left"/>
      <w:pPr>
        <w:tabs>
          <w:tab w:val="num" w:pos="6110"/>
        </w:tabs>
        <w:ind w:left="6110" w:hanging="360"/>
      </w:pPr>
    </w:lvl>
    <w:lvl w:ilvl="8" w:tplc="0405001B" w:tentative="1">
      <w:start w:val="1"/>
      <w:numFmt w:val="lowerRoman"/>
      <w:lvlText w:val="%9."/>
      <w:lvlJc w:val="right"/>
      <w:pPr>
        <w:tabs>
          <w:tab w:val="num" w:pos="6830"/>
        </w:tabs>
        <w:ind w:left="6830" w:hanging="180"/>
      </w:pPr>
    </w:lvl>
  </w:abstractNum>
  <w:abstractNum w:abstractNumId="4" w15:restartNumberingAfterBreak="0">
    <w:nsid w:val="573E2B92"/>
    <w:multiLevelType w:val="hybridMultilevel"/>
    <w:tmpl w:val="CC0EBB72"/>
    <w:lvl w:ilvl="0" w:tplc="50565DE6">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5" w15:restartNumberingAfterBreak="0">
    <w:nsid w:val="68166734"/>
    <w:multiLevelType w:val="hybridMultilevel"/>
    <w:tmpl w:val="24181686"/>
    <w:lvl w:ilvl="0" w:tplc="F07C444E">
      <w:start w:val="10"/>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73560216"/>
    <w:multiLevelType w:val="hybridMultilevel"/>
    <w:tmpl w:val="0854B852"/>
    <w:lvl w:ilvl="0" w:tplc="B4C0A5EC">
      <w:start w:val="1"/>
      <w:numFmt w:val="decimal"/>
      <w:lvlText w:val="%1."/>
      <w:lvlJc w:val="left"/>
      <w:pPr>
        <w:tabs>
          <w:tab w:val="num" w:pos="360"/>
        </w:tabs>
        <w:ind w:left="360" w:hanging="360"/>
      </w:pPr>
      <w:rPr>
        <w:rFonts w:hint="default"/>
      </w:rPr>
    </w:lvl>
    <w:lvl w:ilvl="1" w:tplc="F07C444E">
      <w:start w:val="10"/>
      <w:numFmt w:val="bullet"/>
      <w:lvlText w:val="-"/>
      <w:lvlJc w:val="left"/>
      <w:pPr>
        <w:tabs>
          <w:tab w:val="num" w:pos="1470"/>
        </w:tabs>
        <w:ind w:left="1470" w:hanging="390"/>
      </w:pPr>
      <w:rPr>
        <w:rFonts w:ascii="Times New Roman" w:eastAsia="Times New Roman" w:hAnsi="Times New Roman" w:cs="Times New Roman" w:hint="default"/>
      </w:rPr>
    </w:lvl>
    <w:lvl w:ilvl="2" w:tplc="1BD2CE80">
      <w:start w:val="1"/>
      <w:numFmt w:val="lowerLetter"/>
      <w:lvlText w:val="%3)"/>
      <w:lvlJc w:val="left"/>
      <w:pPr>
        <w:tabs>
          <w:tab w:val="num" w:pos="2340"/>
        </w:tabs>
        <w:ind w:left="2340" w:hanging="360"/>
      </w:pPr>
      <w:rPr>
        <w:rFonts w:hint="default"/>
      </w:rPr>
    </w:lvl>
    <w:lvl w:ilvl="3" w:tplc="E8547AD2">
      <w:start w:val="1"/>
      <w:numFmt w:val="lowerLetter"/>
      <w:lvlText w:val="%4)"/>
      <w:lvlJc w:val="left"/>
      <w:pPr>
        <w:tabs>
          <w:tab w:val="num" w:pos="2880"/>
        </w:tabs>
        <w:ind w:left="2880" w:hanging="360"/>
      </w:pPr>
      <w:rPr>
        <w:rFonts w:hint="default"/>
      </w:rPr>
    </w:lvl>
    <w:lvl w:ilvl="4" w:tplc="A596F4F6">
      <w:start w:val="1"/>
      <w:numFmt w:val="none"/>
      <w:lvlText w:val="10.2."/>
      <w:lvlJc w:val="left"/>
      <w:pPr>
        <w:tabs>
          <w:tab w:val="num" w:pos="3960"/>
        </w:tabs>
        <w:ind w:left="3410" w:hanging="170"/>
      </w:pPr>
      <w:rPr>
        <w:rFonts w:hint="default"/>
        <w:b w:val="0"/>
        <w:i w:val="0"/>
      </w:rPr>
    </w:lvl>
    <w:lvl w:ilvl="5" w:tplc="9F6425F6">
      <w:start w:val="11"/>
      <w:numFmt w:val="upperRoman"/>
      <w:lvlText w:val="%6."/>
      <w:lvlJc w:val="left"/>
      <w:pPr>
        <w:tabs>
          <w:tab w:val="num" w:pos="4860"/>
        </w:tabs>
        <w:ind w:left="4860" w:hanging="720"/>
      </w:pPr>
      <w:rPr>
        <w:rFonts w:hint="default"/>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788F6AED"/>
    <w:multiLevelType w:val="hybridMultilevel"/>
    <w:tmpl w:val="93A6AD82"/>
    <w:lvl w:ilvl="0" w:tplc="F3A6DA7C">
      <w:start w:val="1"/>
      <w:numFmt w:val="lowerLetter"/>
      <w:lvlText w:val="%1)"/>
      <w:lvlJc w:val="left"/>
      <w:pPr>
        <w:tabs>
          <w:tab w:val="num" w:pos="1070"/>
        </w:tabs>
        <w:ind w:left="1070" w:hanging="360"/>
      </w:pPr>
      <w:rPr>
        <w:rFonts w:ascii="Arial" w:hAnsi="Arial" w:hint="default"/>
        <w:b w:val="0"/>
        <w:i w:val="0"/>
        <w:sz w:val="20"/>
      </w:rPr>
    </w:lvl>
    <w:lvl w:ilvl="1" w:tplc="04050019">
      <w:start w:val="1"/>
      <w:numFmt w:val="lowerLetter"/>
      <w:lvlText w:val="%2."/>
      <w:lvlJc w:val="left"/>
      <w:pPr>
        <w:tabs>
          <w:tab w:val="num" w:pos="1790"/>
        </w:tabs>
        <w:ind w:left="1790" w:hanging="360"/>
      </w:pPr>
    </w:lvl>
    <w:lvl w:ilvl="2" w:tplc="5374FCFC">
      <w:start w:val="1"/>
      <w:numFmt w:val="none"/>
      <w:lvlText w:val="5.8."/>
      <w:lvlJc w:val="left"/>
      <w:pPr>
        <w:tabs>
          <w:tab w:val="num" w:pos="2690"/>
        </w:tabs>
        <w:ind w:left="2500" w:hanging="170"/>
      </w:pPr>
      <w:rPr>
        <w:rFonts w:hint="default"/>
        <w:b w:val="0"/>
        <w:i w:val="0"/>
      </w:rPr>
    </w:lvl>
    <w:lvl w:ilvl="3" w:tplc="0405000F" w:tentative="1">
      <w:start w:val="1"/>
      <w:numFmt w:val="decimal"/>
      <w:lvlText w:val="%4."/>
      <w:lvlJc w:val="left"/>
      <w:pPr>
        <w:tabs>
          <w:tab w:val="num" w:pos="3230"/>
        </w:tabs>
        <w:ind w:left="3230" w:hanging="360"/>
      </w:pPr>
    </w:lvl>
    <w:lvl w:ilvl="4" w:tplc="04050019" w:tentative="1">
      <w:start w:val="1"/>
      <w:numFmt w:val="lowerLetter"/>
      <w:lvlText w:val="%5."/>
      <w:lvlJc w:val="left"/>
      <w:pPr>
        <w:tabs>
          <w:tab w:val="num" w:pos="3950"/>
        </w:tabs>
        <w:ind w:left="3950" w:hanging="360"/>
      </w:pPr>
    </w:lvl>
    <w:lvl w:ilvl="5" w:tplc="0405001B" w:tentative="1">
      <w:start w:val="1"/>
      <w:numFmt w:val="lowerRoman"/>
      <w:lvlText w:val="%6."/>
      <w:lvlJc w:val="right"/>
      <w:pPr>
        <w:tabs>
          <w:tab w:val="num" w:pos="4670"/>
        </w:tabs>
        <w:ind w:left="4670" w:hanging="180"/>
      </w:pPr>
    </w:lvl>
    <w:lvl w:ilvl="6" w:tplc="0405000F" w:tentative="1">
      <w:start w:val="1"/>
      <w:numFmt w:val="decimal"/>
      <w:lvlText w:val="%7."/>
      <w:lvlJc w:val="left"/>
      <w:pPr>
        <w:tabs>
          <w:tab w:val="num" w:pos="5390"/>
        </w:tabs>
        <w:ind w:left="5390" w:hanging="360"/>
      </w:pPr>
    </w:lvl>
    <w:lvl w:ilvl="7" w:tplc="04050019" w:tentative="1">
      <w:start w:val="1"/>
      <w:numFmt w:val="lowerLetter"/>
      <w:lvlText w:val="%8."/>
      <w:lvlJc w:val="left"/>
      <w:pPr>
        <w:tabs>
          <w:tab w:val="num" w:pos="6110"/>
        </w:tabs>
        <w:ind w:left="6110" w:hanging="360"/>
      </w:pPr>
    </w:lvl>
    <w:lvl w:ilvl="8" w:tplc="0405001B" w:tentative="1">
      <w:start w:val="1"/>
      <w:numFmt w:val="lowerRoman"/>
      <w:lvlText w:val="%9."/>
      <w:lvlJc w:val="right"/>
      <w:pPr>
        <w:tabs>
          <w:tab w:val="num" w:pos="6830"/>
        </w:tabs>
        <w:ind w:left="6830" w:hanging="180"/>
      </w:pPr>
    </w:lvl>
  </w:abstractNum>
  <w:abstractNum w:abstractNumId="8" w15:restartNumberingAfterBreak="0">
    <w:nsid w:val="799641CC"/>
    <w:multiLevelType w:val="hybridMultilevel"/>
    <w:tmpl w:val="93A6AD82"/>
    <w:lvl w:ilvl="0" w:tplc="F3A6DA7C">
      <w:start w:val="1"/>
      <w:numFmt w:val="lowerLetter"/>
      <w:lvlText w:val="%1)"/>
      <w:lvlJc w:val="left"/>
      <w:pPr>
        <w:tabs>
          <w:tab w:val="num" w:pos="1070"/>
        </w:tabs>
        <w:ind w:left="1070" w:hanging="360"/>
      </w:pPr>
      <w:rPr>
        <w:rFonts w:ascii="Arial" w:hAnsi="Arial" w:hint="default"/>
        <w:b w:val="0"/>
        <w:i w:val="0"/>
        <w:sz w:val="20"/>
      </w:rPr>
    </w:lvl>
    <w:lvl w:ilvl="1" w:tplc="04050019">
      <w:start w:val="1"/>
      <w:numFmt w:val="lowerLetter"/>
      <w:lvlText w:val="%2."/>
      <w:lvlJc w:val="left"/>
      <w:pPr>
        <w:tabs>
          <w:tab w:val="num" w:pos="1790"/>
        </w:tabs>
        <w:ind w:left="1790" w:hanging="360"/>
      </w:pPr>
    </w:lvl>
    <w:lvl w:ilvl="2" w:tplc="5374FCFC">
      <w:start w:val="1"/>
      <w:numFmt w:val="none"/>
      <w:lvlText w:val="5.8."/>
      <w:lvlJc w:val="left"/>
      <w:pPr>
        <w:tabs>
          <w:tab w:val="num" w:pos="2690"/>
        </w:tabs>
        <w:ind w:left="2500" w:hanging="170"/>
      </w:pPr>
      <w:rPr>
        <w:rFonts w:hint="default"/>
        <w:b w:val="0"/>
        <w:i w:val="0"/>
      </w:rPr>
    </w:lvl>
    <w:lvl w:ilvl="3" w:tplc="0405000F" w:tentative="1">
      <w:start w:val="1"/>
      <w:numFmt w:val="decimal"/>
      <w:lvlText w:val="%4."/>
      <w:lvlJc w:val="left"/>
      <w:pPr>
        <w:tabs>
          <w:tab w:val="num" w:pos="3230"/>
        </w:tabs>
        <w:ind w:left="3230" w:hanging="360"/>
      </w:pPr>
    </w:lvl>
    <w:lvl w:ilvl="4" w:tplc="04050019" w:tentative="1">
      <w:start w:val="1"/>
      <w:numFmt w:val="lowerLetter"/>
      <w:lvlText w:val="%5."/>
      <w:lvlJc w:val="left"/>
      <w:pPr>
        <w:tabs>
          <w:tab w:val="num" w:pos="3950"/>
        </w:tabs>
        <w:ind w:left="3950" w:hanging="360"/>
      </w:pPr>
    </w:lvl>
    <w:lvl w:ilvl="5" w:tplc="0405001B" w:tentative="1">
      <w:start w:val="1"/>
      <w:numFmt w:val="lowerRoman"/>
      <w:lvlText w:val="%6."/>
      <w:lvlJc w:val="right"/>
      <w:pPr>
        <w:tabs>
          <w:tab w:val="num" w:pos="4670"/>
        </w:tabs>
        <w:ind w:left="4670" w:hanging="180"/>
      </w:pPr>
    </w:lvl>
    <w:lvl w:ilvl="6" w:tplc="0405000F" w:tentative="1">
      <w:start w:val="1"/>
      <w:numFmt w:val="decimal"/>
      <w:lvlText w:val="%7."/>
      <w:lvlJc w:val="left"/>
      <w:pPr>
        <w:tabs>
          <w:tab w:val="num" w:pos="5390"/>
        </w:tabs>
        <w:ind w:left="5390" w:hanging="360"/>
      </w:pPr>
    </w:lvl>
    <w:lvl w:ilvl="7" w:tplc="04050019" w:tentative="1">
      <w:start w:val="1"/>
      <w:numFmt w:val="lowerLetter"/>
      <w:lvlText w:val="%8."/>
      <w:lvlJc w:val="left"/>
      <w:pPr>
        <w:tabs>
          <w:tab w:val="num" w:pos="6110"/>
        </w:tabs>
        <w:ind w:left="6110" w:hanging="360"/>
      </w:pPr>
    </w:lvl>
    <w:lvl w:ilvl="8" w:tplc="0405001B" w:tentative="1">
      <w:start w:val="1"/>
      <w:numFmt w:val="lowerRoman"/>
      <w:lvlText w:val="%9."/>
      <w:lvlJc w:val="right"/>
      <w:pPr>
        <w:tabs>
          <w:tab w:val="num" w:pos="6830"/>
        </w:tabs>
        <w:ind w:left="6830" w:hanging="180"/>
      </w:pPr>
    </w:lvl>
  </w:abstractNum>
  <w:num w:numId="1" w16cid:durableId="2016229989">
    <w:abstractNumId w:val="8"/>
  </w:num>
  <w:num w:numId="2" w16cid:durableId="1281230685">
    <w:abstractNumId w:val="6"/>
  </w:num>
  <w:num w:numId="3" w16cid:durableId="1002859846">
    <w:abstractNumId w:val="0"/>
  </w:num>
  <w:num w:numId="4" w16cid:durableId="1629433605">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994335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761155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378980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181547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071725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075693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327662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548851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8486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653088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996704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43202461">
    <w:abstractNumId w:val="3"/>
  </w:num>
  <w:num w:numId="17" w16cid:durableId="881284447">
    <w:abstractNumId w:val="7"/>
  </w:num>
  <w:num w:numId="18" w16cid:durableId="11664779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468796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398850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364467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636115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0533040">
    <w:abstractNumId w:val="5"/>
  </w:num>
  <w:num w:numId="24" w16cid:durableId="2092701249">
    <w:abstractNumId w:val="4"/>
  </w:num>
  <w:num w:numId="25" w16cid:durableId="709649777">
    <w:abstractNumId w:val="0"/>
  </w:num>
  <w:num w:numId="26" w16cid:durableId="2823462">
    <w:abstractNumId w:val="0"/>
  </w:num>
  <w:num w:numId="27" w16cid:durableId="1568762378">
    <w:abstractNumId w:val="1"/>
  </w:num>
  <w:num w:numId="28" w16cid:durableId="989290514">
    <w:abstractNumId w:val="2"/>
  </w:num>
  <w:num w:numId="29" w16cid:durableId="527060635">
    <w:abstractNumId w:val="0"/>
  </w:num>
  <w:num w:numId="30" w16cid:durableId="1819373969">
    <w:abstractNumId w:val="0"/>
  </w:num>
  <w:num w:numId="31" w16cid:durableId="2070616971">
    <w:abstractNumId w:val="0"/>
  </w:num>
  <w:num w:numId="32" w16cid:durableId="1430349316">
    <w:abstractNumId w:val="0"/>
  </w:num>
  <w:num w:numId="33" w16cid:durableId="1554568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92384191">
    <w:abstractNumId w:val="0"/>
  </w:num>
  <w:num w:numId="35" w16cid:durableId="1731348507">
    <w:abstractNumId w:val="0"/>
  </w:num>
  <w:num w:numId="36" w16cid:durableId="858930801">
    <w:abstractNumId w:val="0"/>
  </w:num>
  <w:num w:numId="37" w16cid:durableId="1906867662">
    <w:abstractNumId w:val="0"/>
  </w:num>
  <w:num w:numId="38" w16cid:durableId="576286264">
    <w:abstractNumId w:val="0"/>
  </w:num>
  <w:num w:numId="39" w16cid:durableId="121924775">
    <w:abstractNumId w:val="0"/>
  </w:num>
  <w:num w:numId="40" w16cid:durableId="1381516760">
    <w:abstractNumId w:val="0"/>
  </w:num>
  <w:num w:numId="41" w16cid:durableId="1649165368">
    <w:abstractNumId w:val="0"/>
  </w:num>
  <w:num w:numId="42" w16cid:durableId="1399283485">
    <w:abstractNumId w:val="0"/>
  </w:num>
  <w:num w:numId="43" w16cid:durableId="1424255133">
    <w:abstractNumId w:val="0"/>
  </w:num>
  <w:num w:numId="44" w16cid:durableId="306710217">
    <w:abstractNumId w:val="0"/>
  </w:num>
  <w:num w:numId="45" w16cid:durableId="1046415546">
    <w:abstractNumId w:val="0"/>
  </w:num>
  <w:num w:numId="46" w16cid:durableId="1785922897">
    <w:abstractNumId w:val="0"/>
  </w:num>
  <w:num w:numId="47" w16cid:durableId="1970044635">
    <w:abstractNumId w:val="0"/>
    <w:lvlOverride w:ilvl="0">
      <w:startOverride w:val="3"/>
    </w:lvlOverride>
    <w:lvlOverride w:ilvl="1">
      <w:startOverride w:val="2"/>
    </w:lvlOverride>
  </w:num>
  <w:num w:numId="48" w16cid:durableId="1368410079">
    <w:abstractNumId w:val="0"/>
  </w:num>
  <w:num w:numId="49" w16cid:durableId="2057773317">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AT" w:vendorID="64" w:dllVersion="6" w:nlCheck="1" w:checkStyle="0"/>
  <w:activeWritingStyle w:appName="MSWord" w:lang="cs-CZ" w:vendorID="64" w:dllVersion="4096" w:nlCheck="1" w:checkStyle="0"/>
  <w:activeWritingStyle w:appName="MSWord" w:lang="cs-CZ" w:vendorID="64" w:dllVersion="0"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072"/>
    <w:rsid w:val="00015475"/>
    <w:rsid w:val="00022F65"/>
    <w:rsid w:val="00027D60"/>
    <w:rsid w:val="0003499F"/>
    <w:rsid w:val="000356D8"/>
    <w:rsid w:val="00036E46"/>
    <w:rsid w:val="00042770"/>
    <w:rsid w:val="00047D03"/>
    <w:rsid w:val="00052632"/>
    <w:rsid w:val="000571A8"/>
    <w:rsid w:val="00060432"/>
    <w:rsid w:val="00066C32"/>
    <w:rsid w:val="00094A2F"/>
    <w:rsid w:val="000955AE"/>
    <w:rsid w:val="00095D67"/>
    <w:rsid w:val="000A3265"/>
    <w:rsid w:val="000A5462"/>
    <w:rsid w:val="000B0CA7"/>
    <w:rsid w:val="000B1669"/>
    <w:rsid w:val="000B3706"/>
    <w:rsid w:val="000B5939"/>
    <w:rsid w:val="000D342D"/>
    <w:rsid w:val="000D536B"/>
    <w:rsid w:val="000D574F"/>
    <w:rsid w:val="000E1F2F"/>
    <w:rsid w:val="000F228D"/>
    <w:rsid w:val="000F3E51"/>
    <w:rsid w:val="00100494"/>
    <w:rsid w:val="0010343E"/>
    <w:rsid w:val="00104F73"/>
    <w:rsid w:val="00106984"/>
    <w:rsid w:val="001102BA"/>
    <w:rsid w:val="001129F2"/>
    <w:rsid w:val="0011312F"/>
    <w:rsid w:val="00121EA7"/>
    <w:rsid w:val="00137C7A"/>
    <w:rsid w:val="0014025D"/>
    <w:rsid w:val="001445E1"/>
    <w:rsid w:val="00155084"/>
    <w:rsid w:val="0016005C"/>
    <w:rsid w:val="001811A1"/>
    <w:rsid w:val="00186B4B"/>
    <w:rsid w:val="001A15FC"/>
    <w:rsid w:val="001A288C"/>
    <w:rsid w:val="001A483E"/>
    <w:rsid w:val="001B11B7"/>
    <w:rsid w:val="001B4467"/>
    <w:rsid w:val="001B59D8"/>
    <w:rsid w:val="001B60C9"/>
    <w:rsid w:val="00200CBF"/>
    <w:rsid w:val="002019F1"/>
    <w:rsid w:val="00205EDB"/>
    <w:rsid w:val="0022547E"/>
    <w:rsid w:val="00233072"/>
    <w:rsid w:val="00240DDF"/>
    <w:rsid w:val="00247210"/>
    <w:rsid w:val="00260A8C"/>
    <w:rsid w:val="002668C2"/>
    <w:rsid w:val="00275438"/>
    <w:rsid w:val="00284A05"/>
    <w:rsid w:val="00285D32"/>
    <w:rsid w:val="00290DF3"/>
    <w:rsid w:val="002A2C1E"/>
    <w:rsid w:val="002A4897"/>
    <w:rsid w:val="002A6FA9"/>
    <w:rsid w:val="002B08FA"/>
    <w:rsid w:val="002B2C8B"/>
    <w:rsid w:val="002C03A1"/>
    <w:rsid w:val="002C49F9"/>
    <w:rsid w:val="002C55B0"/>
    <w:rsid w:val="002C7EF3"/>
    <w:rsid w:val="002D0E34"/>
    <w:rsid w:val="002D1893"/>
    <w:rsid w:val="002D5826"/>
    <w:rsid w:val="002D615D"/>
    <w:rsid w:val="002E0577"/>
    <w:rsid w:val="002E24CF"/>
    <w:rsid w:val="002E5303"/>
    <w:rsid w:val="002E6295"/>
    <w:rsid w:val="002F1E37"/>
    <w:rsid w:val="002F5F3C"/>
    <w:rsid w:val="003127A6"/>
    <w:rsid w:val="00316D22"/>
    <w:rsid w:val="0032062E"/>
    <w:rsid w:val="00327C35"/>
    <w:rsid w:val="0033102D"/>
    <w:rsid w:val="00335B3D"/>
    <w:rsid w:val="00336376"/>
    <w:rsid w:val="00344264"/>
    <w:rsid w:val="003613BE"/>
    <w:rsid w:val="00370ACF"/>
    <w:rsid w:val="00370C3B"/>
    <w:rsid w:val="003758D5"/>
    <w:rsid w:val="003841C7"/>
    <w:rsid w:val="00390F28"/>
    <w:rsid w:val="003A35D9"/>
    <w:rsid w:val="003A4173"/>
    <w:rsid w:val="003A621F"/>
    <w:rsid w:val="003B7581"/>
    <w:rsid w:val="003C78E0"/>
    <w:rsid w:val="003D6590"/>
    <w:rsid w:val="003E5212"/>
    <w:rsid w:val="003E5B13"/>
    <w:rsid w:val="003E6A5F"/>
    <w:rsid w:val="003F0888"/>
    <w:rsid w:val="003F3D04"/>
    <w:rsid w:val="003F4918"/>
    <w:rsid w:val="00412D3D"/>
    <w:rsid w:val="00430960"/>
    <w:rsid w:val="004314D4"/>
    <w:rsid w:val="00440F8A"/>
    <w:rsid w:val="00441E61"/>
    <w:rsid w:val="00445C0D"/>
    <w:rsid w:val="00455DF4"/>
    <w:rsid w:val="00460D0B"/>
    <w:rsid w:val="00465DFF"/>
    <w:rsid w:val="004733F6"/>
    <w:rsid w:val="00480153"/>
    <w:rsid w:val="004865F8"/>
    <w:rsid w:val="00487760"/>
    <w:rsid w:val="00490F26"/>
    <w:rsid w:val="00497A62"/>
    <w:rsid w:val="004A340C"/>
    <w:rsid w:val="004A537A"/>
    <w:rsid w:val="004A5EA8"/>
    <w:rsid w:val="004B0BC3"/>
    <w:rsid w:val="004B6585"/>
    <w:rsid w:val="004C322F"/>
    <w:rsid w:val="004D7BEC"/>
    <w:rsid w:val="004E0299"/>
    <w:rsid w:val="004E21A9"/>
    <w:rsid w:val="004F0931"/>
    <w:rsid w:val="004F2307"/>
    <w:rsid w:val="004F6D91"/>
    <w:rsid w:val="00506AAF"/>
    <w:rsid w:val="005303B4"/>
    <w:rsid w:val="00533530"/>
    <w:rsid w:val="00552378"/>
    <w:rsid w:val="00553F68"/>
    <w:rsid w:val="00554BB6"/>
    <w:rsid w:val="005656DA"/>
    <w:rsid w:val="00574A35"/>
    <w:rsid w:val="0058078D"/>
    <w:rsid w:val="0059406A"/>
    <w:rsid w:val="005945AC"/>
    <w:rsid w:val="00594D9D"/>
    <w:rsid w:val="00594FA8"/>
    <w:rsid w:val="005A3EF1"/>
    <w:rsid w:val="005A5757"/>
    <w:rsid w:val="005B25FD"/>
    <w:rsid w:val="005C0126"/>
    <w:rsid w:val="005D61B0"/>
    <w:rsid w:val="005E4A2E"/>
    <w:rsid w:val="005F4644"/>
    <w:rsid w:val="005F4754"/>
    <w:rsid w:val="00603B4B"/>
    <w:rsid w:val="00605173"/>
    <w:rsid w:val="00611C2C"/>
    <w:rsid w:val="0061248E"/>
    <w:rsid w:val="00621EA6"/>
    <w:rsid w:val="00630438"/>
    <w:rsid w:val="00632E67"/>
    <w:rsid w:val="006422B5"/>
    <w:rsid w:val="00651314"/>
    <w:rsid w:val="00657720"/>
    <w:rsid w:val="00663751"/>
    <w:rsid w:val="00676018"/>
    <w:rsid w:val="00680002"/>
    <w:rsid w:val="006836C8"/>
    <w:rsid w:val="006879B9"/>
    <w:rsid w:val="006920B9"/>
    <w:rsid w:val="006A1BFB"/>
    <w:rsid w:val="006A4379"/>
    <w:rsid w:val="006A5BE2"/>
    <w:rsid w:val="006A7204"/>
    <w:rsid w:val="006B179A"/>
    <w:rsid w:val="006B5D37"/>
    <w:rsid w:val="006C3CED"/>
    <w:rsid w:val="006C4545"/>
    <w:rsid w:val="006C57F7"/>
    <w:rsid w:val="006D0697"/>
    <w:rsid w:val="006D0B02"/>
    <w:rsid w:val="006E1A69"/>
    <w:rsid w:val="006E300E"/>
    <w:rsid w:val="006E51EF"/>
    <w:rsid w:val="006F2869"/>
    <w:rsid w:val="006F5E2B"/>
    <w:rsid w:val="0070150A"/>
    <w:rsid w:val="00702341"/>
    <w:rsid w:val="00703080"/>
    <w:rsid w:val="00710B44"/>
    <w:rsid w:val="0071229D"/>
    <w:rsid w:val="007126F4"/>
    <w:rsid w:val="00720236"/>
    <w:rsid w:val="00743D98"/>
    <w:rsid w:val="00746B90"/>
    <w:rsid w:val="007617BB"/>
    <w:rsid w:val="00767011"/>
    <w:rsid w:val="00767F78"/>
    <w:rsid w:val="00781AAD"/>
    <w:rsid w:val="00785EA5"/>
    <w:rsid w:val="00794184"/>
    <w:rsid w:val="007A4BB0"/>
    <w:rsid w:val="007B047E"/>
    <w:rsid w:val="007B5923"/>
    <w:rsid w:val="007B6B68"/>
    <w:rsid w:val="007B7BAF"/>
    <w:rsid w:val="007D6E07"/>
    <w:rsid w:val="007E724C"/>
    <w:rsid w:val="007F2A61"/>
    <w:rsid w:val="007F76B9"/>
    <w:rsid w:val="008079A2"/>
    <w:rsid w:val="00810A7C"/>
    <w:rsid w:val="00814459"/>
    <w:rsid w:val="0081558C"/>
    <w:rsid w:val="00815841"/>
    <w:rsid w:val="00817E94"/>
    <w:rsid w:val="0082198E"/>
    <w:rsid w:val="00832963"/>
    <w:rsid w:val="00840AFC"/>
    <w:rsid w:val="008440DB"/>
    <w:rsid w:val="00845101"/>
    <w:rsid w:val="008510D4"/>
    <w:rsid w:val="00852C8D"/>
    <w:rsid w:val="008757C8"/>
    <w:rsid w:val="00886A13"/>
    <w:rsid w:val="008C58F5"/>
    <w:rsid w:val="008C7056"/>
    <w:rsid w:val="008D493E"/>
    <w:rsid w:val="008D54F6"/>
    <w:rsid w:val="008E6256"/>
    <w:rsid w:val="008F3354"/>
    <w:rsid w:val="008F6828"/>
    <w:rsid w:val="009079C9"/>
    <w:rsid w:val="00930E22"/>
    <w:rsid w:val="00931330"/>
    <w:rsid w:val="0093272F"/>
    <w:rsid w:val="009417ED"/>
    <w:rsid w:val="00941C28"/>
    <w:rsid w:val="00947D05"/>
    <w:rsid w:val="00950BFE"/>
    <w:rsid w:val="00952ABB"/>
    <w:rsid w:val="00953311"/>
    <w:rsid w:val="009675B2"/>
    <w:rsid w:val="00967CCA"/>
    <w:rsid w:val="00972435"/>
    <w:rsid w:val="00986183"/>
    <w:rsid w:val="00986FEF"/>
    <w:rsid w:val="00990C1E"/>
    <w:rsid w:val="00990D4A"/>
    <w:rsid w:val="009A30B5"/>
    <w:rsid w:val="009A767A"/>
    <w:rsid w:val="009B11A8"/>
    <w:rsid w:val="009B2E7E"/>
    <w:rsid w:val="009B437E"/>
    <w:rsid w:val="009D4249"/>
    <w:rsid w:val="009E469A"/>
    <w:rsid w:val="009F3C45"/>
    <w:rsid w:val="009F48AF"/>
    <w:rsid w:val="009F68F6"/>
    <w:rsid w:val="00A039A8"/>
    <w:rsid w:val="00A16A8C"/>
    <w:rsid w:val="00A20E3E"/>
    <w:rsid w:val="00A2778E"/>
    <w:rsid w:val="00A357C2"/>
    <w:rsid w:val="00A36E47"/>
    <w:rsid w:val="00A407D8"/>
    <w:rsid w:val="00A5348C"/>
    <w:rsid w:val="00A576FB"/>
    <w:rsid w:val="00A57CED"/>
    <w:rsid w:val="00A650EF"/>
    <w:rsid w:val="00A66C6B"/>
    <w:rsid w:val="00A72CD2"/>
    <w:rsid w:val="00A81A61"/>
    <w:rsid w:val="00A82172"/>
    <w:rsid w:val="00A863B3"/>
    <w:rsid w:val="00A91920"/>
    <w:rsid w:val="00A92645"/>
    <w:rsid w:val="00AC1F45"/>
    <w:rsid w:val="00AC23F2"/>
    <w:rsid w:val="00AC3B49"/>
    <w:rsid w:val="00AD1F68"/>
    <w:rsid w:val="00AD233B"/>
    <w:rsid w:val="00AD3AFE"/>
    <w:rsid w:val="00AD4583"/>
    <w:rsid w:val="00AD729C"/>
    <w:rsid w:val="00AF5DE9"/>
    <w:rsid w:val="00B01818"/>
    <w:rsid w:val="00B05165"/>
    <w:rsid w:val="00B15924"/>
    <w:rsid w:val="00B2023E"/>
    <w:rsid w:val="00B20AD2"/>
    <w:rsid w:val="00B20D68"/>
    <w:rsid w:val="00B2441D"/>
    <w:rsid w:val="00B30DF4"/>
    <w:rsid w:val="00B34A7B"/>
    <w:rsid w:val="00B36EB1"/>
    <w:rsid w:val="00B41493"/>
    <w:rsid w:val="00B41AC3"/>
    <w:rsid w:val="00B534F3"/>
    <w:rsid w:val="00B53CA9"/>
    <w:rsid w:val="00B53F13"/>
    <w:rsid w:val="00B543A6"/>
    <w:rsid w:val="00B8147B"/>
    <w:rsid w:val="00B81D30"/>
    <w:rsid w:val="00B825FE"/>
    <w:rsid w:val="00B94565"/>
    <w:rsid w:val="00B96401"/>
    <w:rsid w:val="00BA5EFE"/>
    <w:rsid w:val="00BB5A3B"/>
    <w:rsid w:val="00BB70CE"/>
    <w:rsid w:val="00BC2C92"/>
    <w:rsid w:val="00BD2AD0"/>
    <w:rsid w:val="00BD6D14"/>
    <w:rsid w:val="00BE0576"/>
    <w:rsid w:val="00BE51DB"/>
    <w:rsid w:val="00BF21DB"/>
    <w:rsid w:val="00BF27A1"/>
    <w:rsid w:val="00BF3701"/>
    <w:rsid w:val="00BF6DDD"/>
    <w:rsid w:val="00BF7109"/>
    <w:rsid w:val="00BF7895"/>
    <w:rsid w:val="00BF7C14"/>
    <w:rsid w:val="00BF7CE8"/>
    <w:rsid w:val="00C009EA"/>
    <w:rsid w:val="00C00E29"/>
    <w:rsid w:val="00C0474E"/>
    <w:rsid w:val="00C110A1"/>
    <w:rsid w:val="00C14203"/>
    <w:rsid w:val="00C17124"/>
    <w:rsid w:val="00C27BF2"/>
    <w:rsid w:val="00C425F8"/>
    <w:rsid w:val="00C4761B"/>
    <w:rsid w:val="00C71A4E"/>
    <w:rsid w:val="00C71F16"/>
    <w:rsid w:val="00C735BE"/>
    <w:rsid w:val="00C73EF3"/>
    <w:rsid w:val="00C8206C"/>
    <w:rsid w:val="00CA2E3B"/>
    <w:rsid w:val="00CA79FE"/>
    <w:rsid w:val="00CA7C3C"/>
    <w:rsid w:val="00CB39EE"/>
    <w:rsid w:val="00CD5F11"/>
    <w:rsid w:val="00CF2AEB"/>
    <w:rsid w:val="00D243D2"/>
    <w:rsid w:val="00D247ED"/>
    <w:rsid w:val="00D367AE"/>
    <w:rsid w:val="00D4087D"/>
    <w:rsid w:val="00D46C06"/>
    <w:rsid w:val="00D523CB"/>
    <w:rsid w:val="00D556E5"/>
    <w:rsid w:val="00D63021"/>
    <w:rsid w:val="00D64D64"/>
    <w:rsid w:val="00D81E4B"/>
    <w:rsid w:val="00D83647"/>
    <w:rsid w:val="00D91AFC"/>
    <w:rsid w:val="00D950A1"/>
    <w:rsid w:val="00D974E0"/>
    <w:rsid w:val="00D97E87"/>
    <w:rsid w:val="00DC0E9A"/>
    <w:rsid w:val="00DD19FC"/>
    <w:rsid w:val="00DE5C7A"/>
    <w:rsid w:val="00DE6EFD"/>
    <w:rsid w:val="00E00A36"/>
    <w:rsid w:val="00E061E9"/>
    <w:rsid w:val="00E126DE"/>
    <w:rsid w:val="00E15DDC"/>
    <w:rsid w:val="00E32A69"/>
    <w:rsid w:val="00E3466A"/>
    <w:rsid w:val="00E368C0"/>
    <w:rsid w:val="00E50CA6"/>
    <w:rsid w:val="00E564A5"/>
    <w:rsid w:val="00E57A60"/>
    <w:rsid w:val="00E62452"/>
    <w:rsid w:val="00E70392"/>
    <w:rsid w:val="00E83EF6"/>
    <w:rsid w:val="00E842A6"/>
    <w:rsid w:val="00E90523"/>
    <w:rsid w:val="00E9645C"/>
    <w:rsid w:val="00EA1A8C"/>
    <w:rsid w:val="00EA4231"/>
    <w:rsid w:val="00EA5E9D"/>
    <w:rsid w:val="00EA74D9"/>
    <w:rsid w:val="00EB1199"/>
    <w:rsid w:val="00EB3E67"/>
    <w:rsid w:val="00EB6D53"/>
    <w:rsid w:val="00EC6BC3"/>
    <w:rsid w:val="00ED0244"/>
    <w:rsid w:val="00ED2990"/>
    <w:rsid w:val="00EE626C"/>
    <w:rsid w:val="00EE72A1"/>
    <w:rsid w:val="00F04A63"/>
    <w:rsid w:val="00F21497"/>
    <w:rsid w:val="00F21BBB"/>
    <w:rsid w:val="00F23AC7"/>
    <w:rsid w:val="00F3073E"/>
    <w:rsid w:val="00F35350"/>
    <w:rsid w:val="00F46690"/>
    <w:rsid w:val="00F46F9A"/>
    <w:rsid w:val="00F51E37"/>
    <w:rsid w:val="00F56122"/>
    <w:rsid w:val="00F6367C"/>
    <w:rsid w:val="00F65B71"/>
    <w:rsid w:val="00F93EE5"/>
    <w:rsid w:val="00F9681B"/>
    <w:rsid w:val="00FA0317"/>
    <w:rsid w:val="00FC3374"/>
    <w:rsid w:val="00FC51CB"/>
    <w:rsid w:val="00FE62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2F628"/>
  <w15:docId w15:val="{3C121073-6ECB-4EA5-863F-E8A7EB739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Odstavecseseznamem"/>
    <w:next w:val="Styl2"/>
    <w:link w:val="Nadpis1Char"/>
    <w:uiPriority w:val="9"/>
    <w:qFormat/>
    <w:rsid w:val="007B5923"/>
    <w:pPr>
      <w:numPr>
        <w:numId w:val="3"/>
      </w:numPr>
      <w:spacing w:before="360" w:after="120" w:line="240" w:lineRule="exact"/>
      <w:jc w:val="center"/>
      <w:outlineLvl w:val="0"/>
    </w:pPr>
    <w:rPr>
      <w:rFonts w:ascii="Arial" w:hAnsi="Arial" w:cs="Arial"/>
      <w:b/>
      <w:bCs/>
    </w:rPr>
  </w:style>
  <w:style w:type="paragraph" w:styleId="Nadpis2">
    <w:name w:val="heading 2"/>
    <w:basedOn w:val="Normln"/>
    <w:next w:val="Normln"/>
    <w:link w:val="Nadpis2Char"/>
    <w:qFormat/>
    <w:rsid w:val="00B41493"/>
    <w:pPr>
      <w:keepNext/>
      <w:spacing w:after="0" w:line="240" w:lineRule="auto"/>
      <w:jc w:val="both"/>
      <w:outlineLvl w:val="1"/>
    </w:pPr>
    <w:rPr>
      <w:rFonts w:ascii="Times New Roman" w:eastAsia="Times New Roman" w:hAnsi="Times New Roman" w:cs="Times New Roman"/>
      <w:sz w:val="24"/>
      <w:szCs w:val="20"/>
      <w:lang w:eastAsia="cs-CZ"/>
    </w:rPr>
  </w:style>
  <w:style w:type="paragraph" w:styleId="Nadpis3">
    <w:name w:val="heading 3"/>
    <w:basedOn w:val="Normln"/>
    <w:next w:val="Normln"/>
    <w:link w:val="Nadpis3Char"/>
    <w:uiPriority w:val="9"/>
    <w:semiHidden/>
    <w:unhideWhenUsed/>
    <w:qFormat/>
    <w:rsid w:val="00D97E8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qFormat/>
    <w:rsid w:val="00B41493"/>
    <w:pPr>
      <w:keepNext/>
      <w:spacing w:after="0" w:line="240" w:lineRule="auto"/>
      <w:jc w:val="both"/>
      <w:outlineLvl w:val="3"/>
    </w:pPr>
    <w:rPr>
      <w:rFonts w:ascii="Times New Roman" w:eastAsia="Times New Roman" w:hAnsi="Times New Roman" w:cs="Times New Roman"/>
      <w:b/>
      <w:sz w:val="40"/>
      <w:szCs w:val="20"/>
      <w:lang w:eastAsia="cs-CZ"/>
    </w:rPr>
  </w:style>
  <w:style w:type="paragraph" w:styleId="Nadpis5">
    <w:name w:val="heading 5"/>
    <w:basedOn w:val="Normln"/>
    <w:next w:val="Normln"/>
    <w:link w:val="Nadpis5Char"/>
    <w:uiPriority w:val="9"/>
    <w:unhideWhenUsed/>
    <w:qFormat/>
    <w:rsid w:val="000E1F2F"/>
    <w:pPr>
      <w:keepNext/>
      <w:keepLines/>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Textvbloku"/>
    <w:next w:val="Normln"/>
    <w:link w:val="Nadpis6Char"/>
    <w:uiPriority w:val="9"/>
    <w:unhideWhenUsed/>
    <w:qFormat/>
    <w:rsid w:val="00095D67"/>
    <w:pPr>
      <w:numPr>
        <w:ilvl w:val="2"/>
        <w:numId w:val="3"/>
      </w:numPr>
      <w:ind w:right="170"/>
      <w:jc w:val="left"/>
      <w:outlineLvl w:val="5"/>
    </w:pPr>
    <w:rPr>
      <w:rFonts w:ascii="Arial" w:hAnsi="Arial" w:cs="Arial"/>
      <w:sz w:val="20"/>
    </w:rPr>
  </w:style>
  <w:style w:type="paragraph" w:styleId="Nadpis7">
    <w:name w:val="heading 7"/>
    <w:basedOn w:val="Zkladntext"/>
    <w:next w:val="Normln"/>
    <w:link w:val="Nadpis7Char"/>
    <w:uiPriority w:val="9"/>
    <w:unhideWhenUsed/>
    <w:qFormat/>
    <w:rsid w:val="00095D67"/>
    <w:pPr>
      <w:numPr>
        <w:ilvl w:val="3"/>
        <w:numId w:val="3"/>
      </w:numPr>
      <w:jc w:val="both"/>
      <w:outlineLvl w:val="6"/>
    </w:pPr>
    <w:rPr>
      <w:rFonts w:ascii="Arial" w:hAnsi="Arial" w:cs="Arial"/>
      <w:sz w:val="20"/>
    </w:rPr>
  </w:style>
  <w:style w:type="paragraph" w:styleId="Nadpis8">
    <w:name w:val="heading 8"/>
    <w:basedOn w:val="Normln"/>
    <w:next w:val="Normln"/>
    <w:link w:val="Nadpis8Char"/>
    <w:uiPriority w:val="9"/>
    <w:semiHidden/>
    <w:unhideWhenUsed/>
    <w:qFormat/>
    <w:rsid w:val="00D97E8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D97E8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3307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33072"/>
  </w:style>
  <w:style w:type="paragraph" w:styleId="Zpat">
    <w:name w:val="footer"/>
    <w:basedOn w:val="Normln"/>
    <w:link w:val="ZpatChar"/>
    <w:uiPriority w:val="99"/>
    <w:unhideWhenUsed/>
    <w:rsid w:val="00233072"/>
    <w:pPr>
      <w:tabs>
        <w:tab w:val="center" w:pos="4536"/>
        <w:tab w:val="right" w:pos="9072"/>
      </w:tabs>
      <w:spacing w:after="0" w:line="240" w:lineRule="auto"/>
    </w:pPr>
  </w:style>
  <w:style w:type="character" w:customStyle="1" w:styleId="ZpatChar">
    <w:name w:val="Zápatí Char"/>
    <w:basedOn w:val="Standardnpsmoodstavce"/>
    <w:link w:val="Zpat"/>
    <w:uiPriority w:val="99"/>
    <w:rsid w:val="00233072"/>
  </w:style>
  <w:style w:type="paragraph" w:styleId="Zkladntext">
    <w:name w:val="Body Text"/>
    <w:basedOn w:val="Normln"/>
    <w:link w:val="ZkladntextChar"/>
    <w:rsid w:val="00B41493"/>
    <w:pPr>
      <w:spacing w:before="100" w:after="0" w:line="240" w:lineRule="auto"/>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B41493"/>
    <w:rPr>
      <w:rFonts w:ascii="Times New Roman" w:eastAsia="Times New Roman" w:hAnsi="Times New Roman" w:cs="Times New Roman"/>
      <w:sz w:val="24"/>
      <w:szCs w:val="20"/>
      <w:lang w:eastAsia="cs-CZ"/>
    </w:rPr>
  </w:style>
  <w:style w:type="character" w:customStyle="1" w:styleId="Nadpis2Char">
    <w:name w:val="Nadpis 2 Char"/>
    <w:basedOn w:val="Standardnpsmoodstavce"/>
    <w:link w:val="Nadpis2"/>
    <w:rsid w:val="00B41493"/>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B41493"/>
    <w:rPr>
      <w:rFonts w:ascii="Times New Roman" w:eastAsia="Times New Roman" w:hAnsi="Times New Roman" w:cs="Times New Roman"/>
      <w:b/>
      <w:sz w:val="40"/>
      <w:szCs w:val="20"/>
      <w:lang w:eastAsia="cs-CZ"/>
    </w:rPr>
  </w:style>
  <w:style w:type="paragraph" w:styleId="Textvbloku">
    <w:name w:val="Block Text"/>
    <w:basedOn w:val="Normln"/>
    <w:rsid w:val="00B41493"/>
    <w:pPr>
      <w:widowControl w:val="0"/>
      <w:spacing w:after="0" w:line="240" w:lineRule="auto"/>
      <w:ind w:right="-92"/>
      <w:jc w:val="both"/>
    </w:pPr>
    <w:rPr>
      <w:rFonts w:ascii="Times New Roman" w:eastAsia="Times New Roman" w:hAnsi="Times New Roman" w:cs="Times New Roman"/>
      <w:sz w:val="24"/>
      <w:szCs w:val="20"/>
      <w:lang w:eastAsia="cs-CZ"/>
    </w:rPr>
  </w:style>
  <w:style w:type="character" w:styleId="Hypertextovodkaz">
    <w:name w:val="Hyperlink"/>
    <w:rsid w:val="00B41493"/>
    <w:rPr>
      <w:color w:val="0000FF"/>
      <w:u w:val="single"/>
    </w:rPr>
  </w:style>
  <w:style w:type="paragraph" w:styleId="Textkomente">
    <w:name w:val="annotation text"/>
    <w:basedOn w:val="Normln"/>
    <w:link w:val="TextkomenteChar"/>
    <w:uiPriority w:val="99"/>
    <w:semiHidden/>
    <w:rsid w:val="00B41493"/>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B41493"/>
    <w:rPr>
      <w:rFonts w:ascii="Times New Roman" w:eastAsia="Times New Roman" w:hAnsi="Times New Roman" w:cs="Times New Roman"/>
      <w:sz w:val="20"/>
      <w:szCs w:val="20"/>
      <w:lang w:eastAsia="cs-CZ"/>
    </w:rPr>
  </w:style>
  <w:style w:type="character" w:styleId="Odkaznakoment">
    <w:name w:val="annotation reference"/>
    <w:semiHidden/>
    <w:unhideWhenUsed/>
    <w:rsid w:val="00B41493"/>
    <w:rPr>
      <w:sz w:val="16"/>
      <w:szCs w:val="16"/>
    </w:rPr>
  </w:style>
  <w:style w:type="paragraph" w:styleId="Textbubliny">
    <w:name w:val="Balloon Text"/>
    <w:basedOn w:val="Normln"/>
    <w:link w:val="TextbublinyChar"/>
    <w:uiPriority w:val="99"/>
    <w:semiHidden/>
    <w:unhideWhenUsed/>
    <w:rsid w:val="00B4149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41493"/>
    <w:rPr>
      <w:rFonts w:ascii="Segoe UI" w:hAnsi="Segoe UI" w:cs="Segoe UI"/>
      <w:sz w:val="18"/>
      <w:szCs w:val="18"/>
    </w:rPr>
  </w:style>
  <w:style w:type="paragraph" w:styleId="Odstavecseseznamem">
    <w:name w:val="List Paragraph"/>
    <w:basedOn w:val="Normln"/>
    <w:link w:val="OdstavecseseznamemChar"/>
    <w:qFormat/>
    <w:rsid w:val="006E300E"/>
    <w:pPr>
      <w:spacing w:after="0" w:line="240" w:lineRule="auto"/>
      <w:ind w:left="720"/>
      <w:contextualSpacing/>
    </w:pPr>
    <w:rPr>
      <w:rFonts w:ascii="Times New Roman" w:eastAsia="Times New Roman" w:hAnsi="Times New Roman" w:cs="Times New Roman"/>
      <w:sz w:val="20"/>
      <w:szCs w:val="20"/>
      <w:lang w:eastAsia="cs-CZ"/>
    </w:rPr>
  </w:style>
  <w:style w:type="character" w:customStyle="1" w:styleId="OdstavecseseznamemChar">
    <w:name w:val="Odstavec se seznamem Char"/>
    <w:basedOn w:val="Standardnpsmoodstavce"/>
    <w:link w:val="Odstavecseseznamem"/>
    <w:locked/>
    <w:rsid w:val="006E300E"/>
    <w:rPr>
      <w:rFonts w:ascii="Times New Roman" w:eastAsia="Times New Roman" w:hAnsi="Times New Roman" w:cs="Times New Roman"/>
      <w:sz w:val="20"/>
      <w:szCs w:val="20"/>
      <w:lang w:eastAsia="cs-CZ"/>
    </w:rPr>
  </w:style>
  <w:style w:type="paragraph" w:customStyle="1" w:styleId="Styl2">
    <w:name w:val="Styl2"/>
    <w:basedOn w:val="Normln"/>
    <w:link w:val="Styl2Char"/>
    <w:qFormat/>
    <w:rsid w:val="002D1893"/>
    <w:pPr>
      <w:widowControl w:val="0"/>
      <w:numPr>
        <w:ilvl w:val="1"/>
        <w:numId w:val="3"/>
      </w:numPr>
      <w:tabs>
        <w:tab w:val="left" w:pos="567"/>
        <w:tab w:val="right" w:leader="dot" w:pos="9638"/>
      </w:tabs>
      <w:spacing w:before="80" w:after="0" w:line="240" w:lineRule="exact"/>
      <w:jc w:val="both"/>
    </w:pPr>
    <w:rPr>
      <w:rFonts w:ascii="Arial" w:hAnsi="Arial" w:cs="Arial"/>
      <w:spacing w:val="2"/>
      <w:sz w:val="20"/>
      <w:szCs w:val="20"/>
    </w:rPr>
  </w:style>
  <w:style w:type="character" w:customStyle="1" w:styleId="Styl2Char">
    <w:name w:val="Styl2 Char"/>
    <w:basedOn w:val="Standardnpsmoodstavce"/>
    <w:link w:val="Styl2"/>
    <w:rsid w:val="002D1893"/>
    <w:rPr>
      <w:rFonts w:ascii="Arial" w:hAnsi="Arial" w:cs="Arial"/>
      <w:spacing w:val="2"/>
      <w:sz w:val="20"/>
      <w:szCs w:val="20"/>
    </w:rPr>
  </w:style>
  <w:style w:type="paragraph" w:styleId="Pedmtkomente">
    <w:name w:val="annotation subject"/>
    <w:basedOn w:val="Textkomente"/>
    <w:next w:val="Textkomente"/>
    <w:link w:val="PedmtkomenteChar"/>
    <w:uiPriority w:val="99"/>
    <w:semiHidden/>
    <w:unhideWhenUsed/>
    <w:rsid w:val="004A537A"/>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4A537A"/>
    <w:rPr>
      <w:rFonts w:ascii="Times New Roman" w:eastAsia="Times New Roman" w:hAnsi="Times New Roman" w:cs="Times New Roman"/>
      <w:b/>
      <w:bCs/>
      <w:sz w:val="20"/>
      <w:szCs w:val="20"/>
      <w:lang w:eastAsia="cs-CZ"/>
    </w:rPr>
  </w:style>
  <w:style w:type="paragraph" w:customStyle="1" w:styleId="Styl8">
    <w:name w:val="Styl8"/>
    <w:basedOn w:val="Normln"/>
    <w:link w:val="Styl8Char"/>
    <w:qFormat/>
    <w:rsid w:val="004A537A"/>
    <w:pPr>
      <w:widowControl w:val="0"/>
      <w:tabs>
        <w:tab w:val="right" w:leader="dot" w:pos="9638"/>
      </w:tabs>
      <w:spacing w:before="40" w:after="0" w:line="240" w:lineRule="exact"/>
      <w:ind w:left="851" w:hanging="284"/>
      <w:jc w:val="both"/>
    </w:pPr>
    <w:rPr>
      <w:rFonts w:ascii="Arial" w:hAnsi="Arial" w:cs="Arial"/>
      <w:sz w:val="20"/>
      <w:szCs w:val="20"/>
      <w:lang w:val="pl-PL"/>
    </w:rPr>
  </w:style>
  <w:style w:type="character" w:customStyle="1" w:styleId="Styl8Char">
    <w:name w:val="Styl8 Char"/>
    <w:basedOn w:val="Standardnpsmoodstavce"/>
    <w:link w:val="Styl8"/>
    <w:rsid w:val="004A537A"/>
    <w:rPr>
      <w:rFonts w:ascii="Arial" w:hAnsi="Arial" w:cs="Arial"/>
      <w:sz w:val="20"/>
      <w:szCs w:val="20"/>
      <w:lang w:val="pl-PL"/>
    </w:rPr>
  </w:style>
  <w:style w:type="paragraph" w:styleId="Zkladntextodsazen">
    <w:name w:val="Body Text Indent"/>
    <w:basedOn w:val="Normln"/>
    <w:link w:val="ZkladntextodsazenChar"/>
    <w:uiPriority w:val="99"/>
    <w:unhideWhenUsed/>
    <w:rsid w:val="000F228D"/>
    <w:pPr>
      <w:spacing w:after="120"/>
      <w:ind w:left="283"/>
    </w:pPr>
  </w:style>
  <w:style w:type="character" w:customStyle="1" w:styleId="ZkladntextodsazenChar">
    <w:name w:val="Základní text odsazený Char"/>
    <w:basedOn w:val="Standardnpsmoodstavce"/>
    <w:link w:val="Zkladntextodsazen"/>
    <w:uiPriority w:val="99"/>
    <w:rsid w:val="000F228D"/>
  </w:style>
  <w:style w:type="paragraph" w:styleId="Zkladntextodsazen3">
    <w:name w:val="Body Text Indent 3"/>
    <w:basedOn w:val="Normln"/>
    <w:link w:val="Zkladntextodsazen3Char"/>
    <w:uiPriority w:val="99"/>
    <w:unhideWhenUsed/>
    <w:rsid w:val="000E1F2F"/>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0E1F2F"/>
    <w:rPr>
      <w:sz w:val="16"/>
      <w:szCs w:val="16"/>
    </w:rPr>
  </w:style>
  <w:style w:type="paragraph" w:customStyle="1" w:styleId="BodyTextIndent21">
    <w:name w:val="Body Text Indent 21"/>
    <w:basedOn w:val="Normln"/>
    <w:rsid w:val="000E1F2F"/>
    <w:pPr>
      <w:widowControl w:val="0"/>
      <w:spacing w:after="0" w:line="240" w:lineRule="auto"/>
      <w:ind w:left="851"/>
      <w:jc w:val="both"/>
    </w:pPr>
    <w:rPr>
      <w:rFonts w:ascii="Times New Roman" w:eastAsia="Times New Roman" w:hAnsi="Times New Roman" w:cs="Times New Roman"/>
      <w:snapToGrid w:val="0"/>
      <w:sz w:val="24"/>
      <w:szCs w:val="20"/>
      <w:lang w:eastAsia="cs-CZ"/>
    </w:rPr>
  </w:style>
  <w:style w:type="character" w:customStyle="1" w:styleId="Nadpis5Char">
    <w:name w:val="Nadpis 5 Char"/>
    <w:basedOn w:val="Standardnpsmoodstavce"/>
    <w:link w:val="Nadpis5"/>
    <w:rsid w:val="000E1F2F"/>
    <w:rPr>
      <w:rFonts w:asciiTheme="majorHAnsi" w:eastAsiaTheme="majorEastAsia" w:hAnsiTheme="majorHAnsi" w:cstheme="majorBidi"/>
      <w:color w:val="2E74B5" w:themeColor="accent1" w:themeShade="BF"/>
    </w:rPr>
  </w:style>
  <w:style w:type="paragraph" w:styleId="Zkladntext2">
    <w:name w:val="Body Text 2"/>
    <w:basedOn w:val="Normln"/>
    <w:link w:val="Zkladntext2Char"/>
    <w:uiPriority w:val="99"/>
    <w:semiHidden/>
    <w:unhideWhenUsed/>
    <w:rsid w:val="000E1F2F"/>
    <w:pPr>
      <w:spacing w:after="120" w:line="480" w:lineRule="auto"/>
    </w:pPr>
  </w:style>
  <w:style w:type="character" w:customStyle="1" w:styleId="Zkladntext2Char">
    <w:name w:val="Základní text 2 Char"/>
    <w:basedOn w:val="Standardnpsmoodstavce"/>
    <w:link w:val="Zkladntext2"/>
    <w:uiPriority w:val="99"/>
    <w:semiHidden/>
    <w:rsid w:val="000E1F2F"/>
  </w:style>
  <w:style w:type="character" w:customStyle="1" w:styleId="Nadpis1Char">
    <w:name w:val="Nadpis 1 Char"/>
    <w:basedOn w:val="Standardnpsmoodstavce"/>
    <w:link w:val="Nadpis1"/>
    <w:uiPriority w:val="9"/>
    <w:rsid w:val="007B5923"/>
    <w:rPr>
      <w:rFonts w:ascii="Arial" w:eastAsia="Times New Roman" w:hAnsi="Arial" w:cs="Arial"/>
      <w:b/>
      <w:bCs/>
      <w:sz w:val="20"/>
      <w:szCs w:val="20"/>
      <w:lang w:eastAsia="cs-CZ"/>
    </w:rPr>
  </w:style>
  <w:style w:type="character" w:styleId="Zdraznnjemn">
    <w:name w:val="Subtle Emphasis"/>
    <w:uiPriority w:val="19"/>
    <w:qFormat/>
    <w:rsid w:val="00D97E87"/>
    <w:rPr>
      <w:rFonts w:ascii="Arial" w:hAnsi="Arial" w:cs="Arial"/>
      <w:b/>
      <w:bCs/>
      <w:sz w:val="44"/>
    </w:rPr>
  </w:style>
  <w:style w:type="paragraph" w:styleId="Nzev">
    <w:name w:val="Title"/>
    <w:basedOn w:val="Normln"/>
    <w:next w:val="Normln"/>
    <w:link w:val="NzevChar"/>
    <w:uiPriority w:val="10"/>
    <w:qFormat/>
    <w:rsid w:val="00D97E8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97E87"/>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D97E87"/>
    <w:pPr>
      <w:numPr>
        <w:ilvl w:val="1"/>
      </w:numP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D97E87"/>
    <w:rPr>
      <w:rFonts w:eastAsiaTheme="minorEastAsia"/>
      <w:color w:val="5A5A5A" w:themeColor="text1" w:themeTint="A5"/>
      <w:spacing w:val="15"/>
    </w:rPr>
  </w:style>
  <w:style w:type="character" w:customStyle="1" w:styleId="Nadpis3Char">
    <w:name w:val="Nadpis 3 Char"/>
    <w:basedOn w:val="Standardnpsmoodstavce"/>
    <w:link w:val="Nadpis3"/>
    <w:uiPriority w:val="9"/>
    <w:semiHidden/>
    <w:rsid w:val="00D97E87"/>
    <w:rPr>
      <w:rFonts w:asciiTheme="majorHAnsi" w:eastAsiaTheme="majorEastAsia" w:hAnsiTheme="majorHAnsi" w:cstheme="majorBidi"/>
      <w:color w:val="1F4D78" w:themeColor="accent1" w:themeShade="7F"/>
      <w:sz w:val="24"/>
      <w:szCs w:val="24"/>
    </w:rPr>
  </w:style>
  <w:style w:type="character" w:customStyle="1" w:styleId="Nadpis6Char">
    <w:name w:val="Nadpis 6 Char"/>
    <w:basedOn w:val="Standardnpsmoodstavce"/>
    <w:link w:val="Nadpis6"/>
    <w:uiPriority w:val="9"/>
    <w:rsid w:val="00095D67"/>
    <w:rPr>
      <w:rFonts w:ascii="Arial" w:eastAsia="Times New Roman" w:hAnsi="Arial" w:cs="Arial"/>
      <w:sz w:val="20"/>
      <w:szCs w:val="20"/>
      <w:lang w:eastAsia="cs-CZ"/>
    </w:rPr>
  </w:style>
  <w:style w:type="character" w:customStyle="1" w:styleId="Nadpis7Char">
    <w:name w:val="Nadpis 7 Char"/>
    <w:basedOn w:val="Standardnpsmoodstavce"/>
    <w:link w:val="Nadpis7"/>
    <w:uiPriority w:val="9"/>
    <w:rsid w:val="00095D67"/>
    <w:rPr>
      <w:rFonts w:ascii="Arial" w:eastAsia="Times New Roman" w:hAnsi="Arial" w:cs="Arial"/>
      <w:sz w:val="20"/>
      <w:szCs w:val="20"/>
      <w:lang w:eastAsia="cs-CZ"/>
    </w:rPr>
  </w:style>
  <w:style w:type="character" w:customStyle="1" w:styleId="Nadpis8Char">
    <w:name w:val="Nadpis 8 Char"/>
    <w:basedOn w:val="Standardnpsmoodstavce"/>
    <w:link w:val="Nadpis8"/>
    <w:uiPriority w:val="9"/>
    <w:semiHidden/>
    <w:rsid w:val="00D97E87"/>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D97E87"/>
    <w:rPr>
      <w:rFonts w:asciiTheme="majorHAnsi" w:eastAsiaTheme="majorEastAsia" w:hAnsiTheme="majorHAnsi" w:cstheme="majorBidi"/>
      <w:i/>
      <w:iCs/>
      <w:color w:val="272727" w:themeColor="text1" w:themeTint="D8"/>
      <w:sz w:val="21"/>
      <w:szCs w:val="21"/>
    </w:rPr>
  </w:style>
  <w:style w:type="paragraph" w:styleId="Revize">
    <w:name w:val="Revision"/>
    <w:hidden/>
    <w:uiPriority w:val="99"/>
    <w:semiHidden/>
    <w:rsid w:val="00ED0244"/>
    <w:pPr>
      <w:spacing w:after="0" w:line="240" w:lineRule="auto"/>
    </w:pPr>
  </w:style>
  <w:style w:type="paragraph" w:customStyle="1" w:styleId="KUsmlouva-1rove">
    <w:name w:val="KU smlouva - 1. úroveň"/>
    <w:basedOn w:val="Odstavecseseznamem"/>
    <w:qFormat/>
    <w:rsid w:val="00E57A60"/>
    <w:pPr>
      <w:keepNext/>
      <w:numPr>
        <w:numId w:val="27"/>
      </w:numPr>
      <w:spacing w:before="360" w:after="120"/>
      <w:jc w:val="center"/>
      <w:outlineLvl w:val="0"/>
    </w:pPr>
    <w:rPr>
      <w:rFonts w:ascii="Arial" w:hAnsi="Arial"/>
      <w:b/>
      <w:caps/>
    </w:rPr>
  </w:style>
  <w:style w:type="paragraph" w:customStyle="1" w:styleId="KUsmlouva-2rove">
    <w:name w:val="KU smlouva - 2. úroveň"/>
    <w:basedOn w:val="Odstavecseseznamem"/>
    <w:qFormat/>
    <w:rsid w:val="00E57A60"/>
    <w:pPr>
      <w:numPr>
        <w:ilvl w:val="1"/>
        <w:numId w:val="27"/>
      </w:numPr>
      <w:spacing w:before="120" w:after="120"/>
      <w:contextualSpacing w:val="0"/>
      <w:jc w:val="both"/>
      <w:outlineLvl w:val="1"/>
    </w:pPr>
    <w:rPr>
      <w:rFonts w:ascii="Arial" w:hAnsi="Arial" w:cs="Arial"/>
    </w:rPr>
  </w:style>
  <w:style w:type="paragraph" w:customStyle="1" w:styleId="KUsmlouva-3rove">
    <w:name w:val="KU smlouva - 3. úroveň"/>
    <w:basedOn w:val="Normln"/>
    <w:qFormat/>
    <w:rsid w:val="00E57A60"/>
    <w:pPr>
      <w:numPr>
        <w:ilvl w:val="2"/>
        <w:numId w:val="27"/>
      </w:numPr>
      <w:spacing w:after="60" w:line="240" w:lineRule="auto"/>
      <w:jc w:val="both"/>
      <w:outlineLvl w:val="2"/>
    </w:pPr>
    <w:rPr>
      <w:rFonts w:ascii="Arial" w:eastAsia="Times New Roman" w:hAnsi="Arial" w:cs="Arial"/>
      <w:sz w:val="20"/>
      <w:szCs w:val="20"/>
      <w:lang w:eastAsia="cs-CZ"/>
    </w:rPr>
  </w:style>
  <w:style w:type="paragraph" w:customStyle="1" w:styleId="KUsmlouva-4rove">
    <w:name w:val="KU smlouva - 4. úroveň"/>
    <w:basedOn w:val="Normln"/>
    <w:qFormat/>
    <w:rsid w:val="00E57A60"/>
    <w:pPr>
      <w:numPr>
        <w:ilvl w:val="3"/>
        <w:numId w:val="27"/>
      </w:numPr>
      <w:spacing w:after="0" w:line="240" w:lineRule="auto"/>
      <w:jc w:val="both"/>
      <w:outlineLvl w:val="3"/>
    </w:pPr>
    <w:rPr>
      <w:rFonts w:ascii="Arial" w:eastAsia="Times New Roman" w:hAnsi="Arial" w:cs="Arial"/>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45823">
      <w:bodyDiv w:val="1"/>
      <w:marLeft w:val="0"/>
      <w:marRight w:val="0"/>
      <w:marTop w:val="0"/>
      <w:marBottom w:val="0"/>
      <w:divBdr>
        <w:top w:val="none" w:sz="0" w:space="0" w:color="auto"/>
        <w:left w:val="none" w:sz="0" w:space="0" w:color="auto"/>
        <w:bottom w:val="none" w:sz="0" w:space="0" w:color="auto"/>
        <w:right w:val="none" w:sz="0" w:space="0" w:color="auto"/>
      </w:divBdr>
    </w:div>
    <w:div w:id="105508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58E82-7896-4C40-A6A5-BB8980CA4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6343</Words>
  <Characters>37424</Characters>
  <Application>Microsoft Office Word</Application>
  <DocSecurity>0</DocSecurity>
  <Lines>311</Lines>
  <Paragraphs>87</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43680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Navrátilová Andrea</dc:creator>
  <cp:keywords/>
  <dc:description/>
  <cp:lastModifiedBy>Yvona Zamorska</cp:lastModifiedBy>
  <cp:revision>3</cp:revision>
  <cp:lastPrinted>2022-06-17T12:54:00Z</cp:lastPrinted>
  <dcterms:created xsi:type="dcterms:W3CDTF">2022-08-04T12:05:00Z</dcterms:created>
  <dcterms:modified xsi:type="dcterms:W3CDTF">2022-08-04T12:07:00Z</dcterms:modified>
</cp:coreProperties>
</file>