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15" w:rsidRDefault="008F42DF" w:rsidP="008817F8">
      <w:pPr>
        <w:keepNext/>
        <w:jc w:val="both"/>
        <w:rPr>
          <w:rFonts w:asciiTheme="minorHAnsi" w:hAnsiTheme="minorHAnsi"/>
          <w:b/>
          <w:noProof/>
          <w:sz w:val="28"/>
          <w:szCs w:val="26"/>
        </w:rPr>
      </w:pPr>
      <w:r>
        <w:rPr>
          <w:rFonts w:asciiTheme="minorHAnsi" w:hAnsiTheme="minorHAnsi"/>
          <w:b/>
          <w:sz w:val="28"/>
          <w:szCs w:val="26"/>
        </w:rPr>
        <w:fldChar w:fldCharType="begin">
          <w:ffData>
            <w:name w:val="Text61"/>
            <w:enabled/>
            <w:calcOnExit w:val="0"/>
            <w:textInput/>
          </w:ffData>
        </w:fldChar>
      </w:r>
      <w:bookmarkStart w:id="0" w:name="Text61"/>
      <w:r>
        <w:rPr>
          <w:rFonts w:asciiTheme="minorHAnsi" w:hAnsiTheme="minorHAnsi"/>
          <w:b/>
          <w:sz w:val="28"/>
          <w:szCs w:val="26"/>
        </w:rPr>
        <w:instrText xml:space="preserve"> FORMTEXT </w:instrText>
      </w:r>
      <w:r>
        <w:rPr>
          <w:rFonts w:asciiTheme="minorHAnsi" w:hAnsiTheme="minorHAnsi"/>
          <w:b/>
          <w:sz w:val="28"/>
          <w:szCs w:val="26"/>
        </w:rPr>
      </w:r>
      <w:r>
        <w:rPr>
          <w:rFonts w:asciiTheme="minorHAnsi" w:hAnsiTheme="minorHAnsi"/>
          <w:b/>
          <w:sz w:val="28"/>
          <w:szCs w:val="26"/>
        </w:rPr>
        <w:fldChar w:fldCharType="separate"/>
      </w:r>
    </w:p>
    <w:p w:rsidR="00CE2763" w:rsidRDefault="008F42DF" w:rsidP="008817F8">
      <w:pPr>
        <w:keepNext/>
        <w:jc w:val="both"/>
        <w:rPr>
          <w:rFonts w:asciiTheme="minorHAnsi" w:hAnsiTheme="minorHAnsi"/>
          <w:b/>
          <w:sz w:val="28"/>
          <w:szCs w:val="26"/>
        </w:rPr>
      </w:pPr>
      <w:r>
        <w:rPr>
          <w:rFonts w:asciiTheme="minorHAnsi" w:hAnsiTheme="minorHAnsi"/>
          <w:b/>
          <w:sz w:val="28"/>
          <w:szCs w:val="26"/>
        </w:rPr>
        <w:fldChar w:fldCharType="end"/>
      </w:r>
      <w:bookmarkEnd w:id="0"/>
    </w:p>
    <w:p w:rsidR="00722FBD" w:rsidRDefault="00722FBD" w:rsidP="008817F8">
      <w:pPr>
        <w:keepNext/>
        <w:jc w:val="both"/>
        <w:rPr>
          <w:rFonts w:asciiTheme="minorHAnsi" w:hAnsiTheme="minorHAnsi"/>
          <w:b/>
          <w:sz w:val="28"/>
          <w:szCs w:val="26"/>
        </w:rPr>
      </w:pPr>
    </w:p>
    <w:p w:rsidR="00D2693B" w:rsidRDefault="00D2693B" w:rsidP="008817F8">
      <w:pPr>
        <w:keepNext/>
        <w:jc w:val="both"/>
        <w:rPr>
          <w:rFonts w:asciiTheme="minorHAnsi" w:hAnsiTheme="minorHAnsi"/>
          <w:b/>
          <w:sz w:val="28"/>
          <w:szCs w:val="26"/>
        </w:rPr>
      </w:pPr>
    </w:p>
    <w:p w:rsidR="00CE2763" w:rsidRDefault="00CE2763" w:rsidP="008817F8">
      <w:pPr>
        <w:keepNext/>
        <w:jc w:val="both"/>
        <w:rPr>
          <w:rFonts w:asciiTheme="minorHAnsi" w:hAnsiTheme="minorHAnsi"/>
          <w:b/>
          <w:sz w:val="28"/>
          <w:szCs w:val="26"/>
        </w:rPr>
      </w:pPr>
    </w:p>
    <w:p w:rsidR="008817F8" w:rsidRPr="00777502" w:rsidRDefault="008817F8" w:rsidP="008817F8">
      <w:pPr>
        <w:keepNext/>
        <w:jc w:val="both"/>
        <w:rPr>
          <w:rFonts w:asciiTheme="minorHAnsi" w:hAnsiTheme="minorHAnsi"/>
          <w:b/>
          <w:sz w:val="28"/>
          <w:szCs w:val="26"/>
        </w:rPr>
      </w:pPr>
      <w:r w:rsidRPr="00777502">
        <w:rPr>
          <w:rFonts w:asciiTheme="minorHAnsi" w:hAnsiTheme="minorHAnsi"/>
          <w:b/>
          <w:sz w:val="28"/>
          <w:szCs w:val="26"/>
        </w:rPr>
        <w:t xml:space="preserve">Příloha č. </w:t>
      </w:r>
      <w:r w:rsidR="00EA6844">
        <w:rPr>
          <w:rFonts w:asciiTheme="minorHAnsi" w:hAnsiTheme="minorHAnsi"/>
          <w:b/>
          <w:sz w:val="28"/>
          <w:szCs w:val="26"/>
        </w:rPr>
        <w:t>4</w:t>
      </w:r>
      <w:r w:rsidR="00861F74" w:rsidRPr="00777502">
        <w:rPr>
          <w:rFonts w:asciiTheme="minorHAnsi" w:hAnsiTheme="minorHAnsi"/>
          <w:b/>
          <w:sz w:val="28"/>
          <w:szCs w:val="26"/>
        </w:rPr>
        <w:t xml:space="preserve"> </w:t>
      </w:r>
      <w:r w:rsidRPr="00777502">
        <w:rPr>
          <w:rFonts w:asciiTheme="minorHAnsi" w:hAnsiTheme="minorHAnsi"/>
          <w:b/>
          <w:sz w:val="28"/>
          <w:szCs w:val="26"/>
        </w:rPr>
        <w:t>– O</w:t>
      </w:r>
      <w:r w:rsidR="001D7EB7" w:rsidRPr="00777502">
        <w:rPr>
          <w:rFonts w:asciiTheme="minorHAnsi" w:hAnsiTheme="minorHAnsi"/>
          <w:b/>
          <w:sz w:val="28"/>
          <w:szCs w:val="26"/>
        </w:rPr>
        <w:t>bchodní</w:t>
      </w:r>
      <w:r w:rsidR="00CE2763">
        <w:rPr>
          <w:rFonts w:asciiTheme="minorHAnsi" w:hAnsiTheme="minorHAnsi"/>
          <w:b/>
          <w:sz w:val="28"/>
          <w:szCs w:val="26"/>
        </w:rPr>
        <w:t xml:space="preserve"> </w:t>
      </w:r>
      <w:r w:rsidR="001D7EB7" w:rsidRPr="00777502">
        <w:rPr>
          <w:rFonts w:asciiTheme="minorHAnsi" w:hAnsiTheme="minorHAnsi"/>
          <w:b/>
          <w:sz w:val="28"/>
          <w:szCs w:val="26"/>
        </w:rPr>
        <w:t xml:space="preserve">podmínky </w:t>
      </w:r>
      <w:r w:rsidRPr="00777502">
        <w:rPr>
          <w:rFonts w:asciiTheme="minorHAnsi" w:hAnsiTheme="minorHAnsi"/>
          <w:b/>
          <w:sz w:val="28"/>
          <w:szCs w:val="26"/>
        </w:rPr>
        <w:t>(</w:t>
      </w:r>
      <w:r w:rsidR="001D7EB7" w:rsidRPr="00777502">
        <w:rPr>
          <w:rFonts w:asciiTheme="minorHAnsi" w:hAnsiTheme="minorHAnsi"/>
          <w:b/>
          <w:sz w:val="28"/>
          <w:szCs w:val="26"/>
        </w:rPr>
        <w:t>předloha návrhu smlouvy</w:t>
      </w:r>
      <w:r w:rsidRPr="00777502">
        <w:rPr>
          <w:rFonts w:asciiTheme="minorHAnsi" w:hAnsiTheme="minorHAnsi"/>
          <w:b/>
          <w:sz w:val="28"/>
          <w:szCs w:val="26"/>
        </w:rPr>
        <w:t>)</w:t>
      </w:r>
    </w:p>
    <w:p w:rsidR="008817F8" w:rsidRPr="00777502" w:rsidRDefault="008817F8" w:rsidP="008817F8">
      <w:pPr>
        <w:keepNext/>
        <w:jc w:val="both"/>
        <w:rPr>
          <w:rFonts w:asciiTheme="minorHAnsi" w:hAnsiTheme="minorHAnsi"/>
        </w:rPr>
      </w:pPr>
    </w:p>
    <w:p w:rsidR="008817F8" w:rsidRPr="00777502" w:rsidRDefault="008817F8" w:rsidP="008817F8">
      <w:pPr>
        <w:keepNext/>
        <w:jc w:val="both"/>
        <w:rPr>
          <w:rFonts w:asciiTheme="minorHAnsi" w:hAnsiTheme="minorHAnsi"/>
        </w:rPr>
      </w:pPr>
    </w:p>
    <w:p w:rsidR="008817F8" w:rsidRPr="00777502" w:rsidRDefault="008817F8" w:rsidP="008817F8">
      <w:pPr>
        <w:keepNext/>
        <w:jc w:val="both"/>
        <w:rPr>
          <w:rFonts w:asciiTheme="minorHAnsi" w:hAnsiTheme="minorHAnsi"/>
        </w:rPr>
      </w:pPr>
      <w:r w:rsidRPr="00777502">
        <w:rPr>
          <w:rFonts w:asciiTheme="minorHAnsi" w:hAnsiTheme="minorHAnsi"/>
        </w:rPr>
        <w:t>Vysvětlivky k předloze smlouvy</w:t>
      </w:r>
    </w:p>
    <w:p w:rsidR="008817F8" w:rsidRPr="00777502" w:rsidRDefault="008817F8" w:rsidP="008817F8">
      <w:pPr>
        <w:keepNext/>
        <w:jc w:val="both"/>
        <w:rPr>
          <w:rFonts w:asciiTheme="minorHAnsi" w:hAnsiTheme="minorHAnsi"/>
        </w:rPr>
      </w:pPr>
    </w:p>
    <w:p w:rsidR="008817F8" w:rsidRPr="00777502" w:rsidRDefault="008817F8" w:rsidP="003517F2">
      <w:pPr>
        <w:keepNext/>
        <w:numPr>
          <w:ilvl w:val="0"/>
          <w:numId w:val="3"/>
        </w:numPr>
        <w:jc w:val="both"/>
        <w:rPr>
          <w:rFonts w:asciiTheme="minorHAnsi" w:hAnsiTheme="minorHAnsi"/>
        </w:rPr>
      </w:pPr>
      <w:r w:rsidRPr="00777502">
        <w:rPr>
          <w:rFonts w:asciiTheme="minorHAnsi" w:hAnsiTheme="minorHAnsi"/>
        </w:rPr>
        <w:t xml:space="preserve">Tato předloha se týká výlučně veřejné zakázky s názvem </w:t>
      </w:r>
      <w:r w:rsidR="00570493">
        <w:rPr>
          <w:rFonts w:asciiTheme="minorHAnsi" w:hAnsiTheme="minorHAnsi"/>
        </w:rPr>
        <w:t>„</w:t>
      </w:r>
      <w:r w:rsidR="00570493" w:rsidRPr="00777502">
        <w:rPr>
          <w:rFonts w:asciiTheme="minorHAnsi" w:hAnsiTheme="minorHAnsi"/>
          <w:b/>
        </w:rPr>
        <w:t xml:space="preserve">SUSEN – </w:t>
      </w:r>
      <w:r w:rsidR="004C74A7">
        <w:rPr>
          <w:rFonts w:asciiTheme="minorHAnsi" w:hAnsiTheme="minorHAnsi"/>
          <w:b/>
        </w:rPr>
        <w:t>Systém řízeného iontového leštění tenkých fólií aktivních materiálů pro TEM</w:t>
      </w:r>
      <w:r w:rsidR="00570493">
        <w:rPr>
          <w:rFonts w:asciiTheme="minorHAnsi" w:hAnsiTheme="minorHAnsi"/>
          <w:b/>
        </w:rPr>
        <w:t>“</w:t>
      </w:r>
      <w:r w:rsidR="00570493" w:rsidRPr="00777502">
        <w:rPr>
          <w:rFonts w:asciiTheme="minorHAnsi" w:hAnsiTheme="minorHAnsi"/>
        </w:rPr>
        <w:t>.</w:t>
      </w:r>
    </w:p>
    <w:p w:rsidR="008817F8" w:rsidRPr="00777502" w:rsidRDefault="008817F8" w:rsidP="003517F2">
      <w:pPr>
        <w:keepNext/>
        <w:numPr>
          <w:ilvl w:val="0"/>
          <w:numId w:val="3"/>
        </w:numPr>
        <w:jc w:val="both"/>
        <w:rPr>
          <w:rFonts w:asciiTheme="minorHAnsi" w:hAnsiTheme="minorHAnsi"/>
        </w:rPr>
      </w:pPr>
      <w:r w:rsidRPr="00777502">
        <w:rPr>
          <w:rFonts w:asciiTheme="minorHAnsi" w:hAnsiTheme="minorHAnsi"/>
        </w:rPr>
        <w:t>Uchazeči vyplní pouze části smlouvy určené k vyplnění. Jiné, uzamčené pasáže smlouvy nelze měnit.</w:t>
      </w:r>
    </w:p>
    <w:p w:rsidR="008817F8" w:rsidRPr="00777502" w:rsidRDefault="008817F8" w:rsidP="003517F2">
      <w:pPr>
        <w:keepNext/>
        <w:numPr>
          <w:ilvl w:val="0"/>
          <w:numId w:val="3"/>
        </w:numPr>
        <w:jc w:val="both"/>
        <w:rPr>
          <w:rFonts w:asciiTheme="minorHAnsi" w:hAnsiTheme="minorHAnsi"/>
        </w:rPr>
      </w:pPr>
      <w:r w:rsidRPr="00777502">
        <w:rPr>
          <w:rFonts w:asciiTheme="minorHAnsi" w:hAnsiTheme="minorHAnsi"/>
        </w:rPr>
        <w:t>Jakékoliv nejasnosti či nesrovnalosti zadavatel důrazně doporučuje řešit formou žádosti o dodatečné informace kontaktní osobě zadavatele.</w:t>
      </w:r>
    </w:p>
    <w:p w:rsidR="006B233E" w:rsidRDefault="006B233E" w:rsidP="008C220D">
      <w:pPr>
        <w:keepNext/>
        <w:jc w:val="both"/>
        <w:rPr>
          <w:rFonts w:asciiTheme="minorHAnsi" w:hAnsiTheme="minorHAnsi"/>
        </w:rPr>
      </w:pPr>
    </w:p>
    <w:p w:rsidR="006B233E" w:rsidRPr="006B233E" w:rsidRDefault="006B233E" w:rsidP="006B233E">
      <w:pPr>
        <w:rPr>
          <w:rFonts w:asciiTheme="minorHAnsi" w:hAnsiTheme="minorHAnsi"/>
        </w:rPr>
      </w:pPr>
    </w:p>
    <w:p w:rsidR="006B233E" w:rsidRDefault="006B233E" w:rsidP="006B233E">
      <w:pPr>
        <w:ind w:firstLine="708"/>
        <w:rPr>
          <w:rFonts w:asciiTheme="minorHAnsi" w:hAnsiTheme="minorHAnsi"/>
        </w:rPr>
        <w:sectPr w:rsidR="006B233E" w:rsidSect="00BA34F1">
          <w:headerReference w:type="default" r:id="rId8"/>
          <w:footerReference w:type="default" r:id="rId9"/>
          <w:pgSz w:w="11906" w:h="16838" w:code="9"/>
          <w:pgMar w:top="1304" w:right="1304" w:bottom="1134" w:left="1304" w:header="709" w:footer="397" w:gutter="0"/>
          <w:pgNumType w:start="1"/>
          <w:cols w:space="708"/>
          <w:docGrid w:linePitch="360"/>
        </w:sectPr>
      </w:pPr>
    </w:p>
    <w:p w:rsidR="006B233E" w:rsidRDefault="006B233E" w:rsidP="006B233E">
      <w:pPr>
        <w:ind w:firstLine="708"/>
        <w:rPr>
          <w:rFonts w:asciiTheme="minorHAnsi" w:hAnsiTheme="minorHAnsi"/>
        </w:rPr>
      </w:pPr>
    </w:p>
    <w:p w:rsidR="006B233E" w:rsidRDefault="006B233E" w:rsidP="006B233E">
      <w:pPr>
        <w:rPr>
          <w:rFonts w:asciiTheme="minorHAnsi" w:hAnsiTheme="minorHAnsi"/>
        </w:rPr>
      </w:pPr>
    </w:p>
    <w:p w:rsidR="006B233E" w:rsidRDefault="006B233E" w:rsidP="006B233E">
      <w:pPr>
        <w:rPr>
          <w:rFonts w:asciiTheme="minorHAnsi" w:hAnsiTheme="minorHAnsi"/>
        </w:rPr>
      </w:pPr>
    </w:p>
    <w:p w:rsidR="008A6906" w:rsidRPr="00777502" w:rsidRDefault="00036692" w:rsidP="00402D76">
      <w:pPr>
        <w:suppressAutoHyphens/>
        <w:jc w:val="center"/>
        <w:rPr>
          <w:rFonts w:asciiTheme="minorHAnsi" w:hAnsiTheme="minorHAnsi"/>
          <w:b/>
          <w:sz w:val="28"/>
          <w:szCs w:val="28"/>
        </w:rPr>
      </w:pPr>
      <w:r w:rsidRPr="00777502">
        <w:rPr>
          <w:rFonts w:asciiTheme="minorHAnsi" w:hAnsiTheme="minorHAnsi"/>
          <w:b/>
          <w:sz w:val="28"/>
        </w:rPr>
        <w:t>KUPNÍ SMLOUVA</w:t>
      </w:r>
    </w:p>
    <w:p w:rsidR="00E01B88" w:rsidRPr="00777502" w:rsidRDefault="00E01B88" w:rsidP="00402D76">
      <w:pPr>
        <w:suppressAutoHyphens/>
        <w:jc w:val="center"/>
        <w:rPr>
          <w:rFonts w:asciiTheme="minorHAnsi" w:hAnsiTheme="minorHAnsi"/>
          <w:b/>
        </w:rPr>
      </w:pPr>
    </w:p>
    <w:p w:rsidR="00036692" w:rsidRPr="00777502" w:rsidRDefault="00036692" w:rsidP="00402D76">
      <w:pPr>
        <w:suppressAutoHyphens/>
        <w:jc w:val="both"/>
        <w:rPr>
          <w:rFonts w:asciiTheme="minorHAnsi" w:hAnsiTheme="minorHAnsi"/>
        </w:rPr>
      </w:pPr>
      <w:r w:rsidRPr="00777502">
        <w:rPr>
          <w:rFonts w:asciiTheme="minorHAnsi" w:hAnsiTheme="minorHAnsi"/>
        </w:rPr>
        <w:t xml:space="preserve">podle § </w:t>
      </w:r>
      <w:smartTag w:uri="urn:schemas-microsoft-com:office:smarttags" w:element="metricconverter">
        <w:smartTagPr>
          <w:attr w:name="ProductID" w:val="2079 a"/>
        </w:smartTagPr>
        <w:r w:rsidR="00236313" w:rsidRPr="00777502">
          <w:rPr>
            <w:rFonts w:asciiTheme="minorHAnsi" w:hAnsiTheme="minorHAnsi"/>
          </w:rPr>
          <w:t xml:space="preserve">2079 </w:t>
        </w:r>
        <w:r w:rsidRPr="00777502">
          <w:rPr>
            <w:rFonts w:asciiTheme="minorHAnsi" w:hAnsiTheme="minorHAnsi"/>
          </w:rPr>
          <w:t>a</w:t>
        </w:r>
      </w:smartTag>
      <w:r w:rsidRPr="00777502">
        <w:rPr>
          <w:rFonts w:asciiTheme="minorHAnsi" w:hAnsiTheme="minorHAnsi"/>
        </w:rPr>
        <w:t xml:space="preserve"> násl. zákona č. </w:t>
      </w:r>
      <w:r w:rsidR="00236313" w:rsidRPr="00777502">
        <w:rPr>
          <w:rFonts w:asciiTheme="minorHAnsi" w:hAnsiTheme="minorHAnsi"/>
        </w:rPr>
        <w:t>89</w:t>
      </w:r>
      <w:r w:rsidRPr="00777502">
        <w:rPr>
          <w:rFonts w:asciiTheme="minorHAnsi" w:hAnsiTheme="minorHAnsi"/>
        </w:rPr>
        <w:t>/</w:t>
      </w:r>
      <w:r w:rsidR="00236313" w:rsidRPr="00777502">
        <w:rPr>
          <w:rFonts w:asciiTheme="minorHAnsi" w:hAnsiTheme="minorHAnsi"/>
        </w:rPr>
        <w:t>2012</w:t>
      </w:r>
      <w:r w:rsidRPr="00777502">
        <w:rPr>
          <w:rFonts w:asciiTheme="minorHAnsi" w:hAnsiTheme="minorHAnsi"/>
        </w:rPr>
        <w:t xml:space="preserve"> Sb., </w:t>
      </w:r>
      <w:r w:rsidR="008A6906" w:rsidRPr="00777502">
        <w:rPr>
          <w:rFonts w:asciiTheme="minorHAnsi" w:hAnsiTheme="minorHAnsi"/>
        </w:rPr>
        <w:t>občanský</w:t>
      </w:r>
      <w:r w:rsidR="00236313" w:rsidRPr="00777502">
        <w:rPr>
          <w:rFonts w:asciiTheme="minorHAnsi" w:hAnsiTheme="minorHAnsi"/>
        </w:rPr>
        <w:t xml:space="preserve"> </w:t>
      </w:r>
      <w:r w:rsidRPr="00777502">
        <w:rPr>
          <w:rFonts w:asciiTheme="minorHAnsi" w:hAnsiTheme="minorHAnsi"/>
        </w:rPr>
        <w:t>zákoník, v platném znění (dále jen „</w:t>
      </w:r>
      <w:r w:rsidR="008A6906" w:rsidRPr="00777502">
        <w:rPr>
          <w:rFonts w:asciiTheme="minorHAnsi" w:hAnsiTheme="minorHAnsi"/>
        </w:rPr>
        <w:t>občanský</w:t>
      </w:r>
      <w:r w:rsidR="00236313" w:rsidRPr="00777502">
        <w:rPr>
          <w:rFonts w:asciiTheme="minorHAnsi" w:hAnsiTheme="minorHAnsi"/>
        </w:rPr>
        <w:t xml:space="preserve"> </w:t>
      </w:r>
      <w:r w:rsidRPr="00777502">
        <w:rPr>
          <w:rFonts w:asciiTheme="minorHAnsi" w:hAnsiTheme="minorHAnsi"/>
        </w:rPr>
        <w:t>zákoník“)</w:t>
      </w:r>
    </w:p>
    <w:p w:rsidR="00036692" w:rsidRPr="00863B2D" w:rsidRDefault="00E01B88" w:rsidP="00863B2D">
      <w:pPr>
        <w:pStyle w:val="Kapsmlouvy"/>
      </w:pPr>
      <w:r w:rsidRPr="00863B2D">
        <w:t>S</w:t>
      </w:r>
      <w:r w:rsidR="00036692" w:rsidRPr="00863B2D">
        <w:t>MLUVNÍ STRANY</w:t>
      </w:r>
    </w:p>
    <w:p w:rsidR="00E01B88" w:rsidRPr="00777502" w:rsidRDefault="00E01B88" w:rsidP="00402D76">
      <w:pPr>
        <w:tabs>
          <w:tab w:val="left" w:pos="1620"/>
        </w:tabs>
        <w:suppressAutoHyphens/>
        <w:jc w:val="both"/>
        <w:rPr>
          <w:rFonts w:asciiTheme="minorHAnsi" w:hAnsiTheme="minorHAnsi"/>
        </w:rPr>
      </w:pPr>
      <w:r w:rsidRPr="00777502">
        <w:rPr>
          <w:rFonts w:asciiTheme="minorHAnsi" w:hAnsiTheme="minorHAnsi"/>
          <w:b/>
        </w:rPr>
        <w:t>KUPUJÍCÍ:</w:t>
      </w:r>
      <w:r w:rsidR="003B1E00" w:rsidRPr="00777502">
        <w:rPr>
          <w:rFonts w:asciiTheme="minorHAnsi" w:hAnsiTheme="minorHAnsi"/>
        </w:rPr>
        <w:tab/>
      </w:r>
      <w:r w:rsidRPr="00777502">
        <w:rPr>
          <w:rFonts w:asciiTheme="minorHAnsi" w:hAnsiTheme="minorHAnsi"/>
        </w:rPr>
        <w:t>Centrum výzkumu Řež s.r.o.</w:t>
      </w:r>
    </w:p>
    <w:p w:rsidR="00E01B88" w:rsidRPr="00777502" w:rsidRDefault="00E01B88" w:rsidP="00402D76">
      <w:pPr>
        <w:tabs>
          <w:tab w:val="left" w:pos="1620"/>
        </w:tabs>
        <w:suppressAutoHyphens/>
        <w:ind w:left="1620"/>
        <w:jc w:val="both"/>
        <w:rPr>
          <w:rFonts w:asciiTheme="minorHAnsi" w:hAnsiTheme="minorHAnsi"/>
        </w:rPr>
      </w:pPr>
      <w:r w:rsidRPr="00777502">
        <w:rPr>
          <w:rFonts w:asciiTheme="minorHAnsi" w:hAnsiTheme="minorHAnsi"/>
        </w:rPr>
        <w:t xml:space="preserve">se sídlem </w:t>
      </w:r>
      <w:r w:rsidR="00966610" w:rsidRPr="00777502">
        <w:rPr>
          <w:rFonts w:asciiTheme="minorHAnsi" w:hAnsiTheme="minorHAnsi"/>
        </w:rPr>
        <w:t>Husinec – Řež č.p. 130</w:t>
      </w:r>
      <w:r w:rsidR="006F4628" w:rsidRPr="00777502">
        <w:rPr>
          <w:rFonts w:asciiTheme="minorHAnsi" w:hAnsiTheme="minorHAnsi"/>
        </w:rPr>
        <w:t xml:space="preserve">, </w:t>
      </w:r>
      <w:r w:rsidR="00966610" w:rsidRPr="00777502">
        <w:rPr>
          <w:rFonts w:asciiTheme="minorHAnsi" w:hAnsiTheme="minorHAnsi"/>
        </w:rPr>
        <w:t>PSČ 250 68</w:t>
      </w:r>
    </w:p>
    <w:p w:rsidR="00E01B88" w:rsidRPr="00777502" w:rsidRDefault="003B1E00" w:rsidP="00402D76">
      <w:pPr>
        <w:tabs>
          <w:tab w:val="left" w:pos="1620"/>
        </w:tabs>
        <w:suppressAutoHyphens/>
        <w:jc w:val="both"/>
        <w:rPr>
          <w:rFonts w:asciiTheme="minorHAnsi" w:hAnsiTheme="minorHAnsi"/>
        </w:rPr>
      </w:pPr>
      <w:r w:rsidRPr="00777502">
        <w:rPr>
          <w:rFonts w:asciiTheme="minorHAnsi" w:hAnsiTheme="minorHAnsi"/>
        </w:rPr>
        <w:tab/>
      </w:r>
      <w:r w:rsidR="00E01B88" w:rsidRPr="00777502">
        <w:rPr>
          <w:rFonts w:asciiTheme="minorHAnsi" w:hAnsiTheme="minorHAnsi"/>
        </w:rPr>
        <w:t>IČ</w:t>
      </w:r>
      <w:r w:rsidR="00B26429" w:rsidRPr="00777502">
        <w:rPr>
          <w:rFonts w:asciiTheme="minorHAnsi" w:hAnsiTheme="minorHAnsi"/>
        </w:rPr>
        <w:t>O:</w:t>
      </w:r>
      <w:r w:rsidR="00DD52BF" w:rsidRPr="00777502">
        <w:rPr>
          <w:rFonts w:asciiTheme="minorHAnsi" w:hAnsiTheme="minorHAnsi"/>
        </w:rPr>
        <w:t xml:space="preserve"> 26722445</w:t>
      </w:r>
    </w:p>
    <w:p w:rsidR="00DD52BF" w:rsidRPr="00777502" w:rsidRDefault="003B1E00" w:rsidP="00402D76">
      <w:pPr>
        <w:tabs>
          <w:tab w:val="left" w:pos="1620"/>
        </w:tabs>
        <w:suppressAutoHyphens/>
        <w:jc w:val="both"/>
        <w:rPr>
          <w:rFonts w:asciiTheme="minorHAnsi" w:hAnsiTheme="minorHAnsi"/>
        </w:rPr>
      </w:pPr>
      <w:r w:rsidRPr="00777502">
        <w:rPr>
          <w:rFonts w:asciiTheme="minorHAnsi" w:hAnsiTheme="minorHAnsi"/>
        </w:rPr>
        <w:tab/>
      </w:r>
      <w:r w:rsidR="00E01B88" w:rsidRPr="00777502">
        <w:rPr>
          <w:rFonts w:asciiTheme="minorHAnsi" w:hAnsiTheme="minorHAnsi"/>
        </w:rPr>
        <w:t>DIČ</w:t>
      </w:r>
      <w:r w:rsidR="00B26429" w:rsidRPr="00777502">
        <w:rPr>
          <w:rFonts w:asciiTheme="minorHAnsi" w:hAnsiTheme="minorHAnsi"/>
        </w:rPr>
        <w:t xml:space="preserve">: </w:t>
      </w:r>
      <w:r w:rsidR="00DD52BF" w:rsidRPr="00777502">
        <w:rPr>
          <w:rFonts w:asciiTheme="minorHAnsi" w:hAnsiTheme="minorHAnsi"/>
        </w:rPr>
        <w:t>CZ26722445</w:t>
      </w:r>
    </w:p>
    <w:p w:rsidR="00D50E4C" w:rsidRPr="00777502" w:rsidRDefault="00D50E4C" w:rsidP="00402D76">
      <w:pPr>
        <w:tabs>
          <w:tab w:val="left" w:pos="1620"/>
        </w:tabs>
        <w:suppressAutoHyphens/>
        <w:ind w:left="1620"/>
        <w:jc w:val="both"/>
        <w:rPr>
          <w:rFonts w:asciiTheme="minorHAnsi" w:hAnsiTheme="minorHAnsi"/>
        </w:rPr>
      </w:pPr>
      <w:r w:rsidRPr="00777502">
        <w:rPr>
          <w:rFonts w:asciiTheme="minorHAnsi" w:hAnsiTheme="minorHAnsi"/>
        </w:rPr>
        <w:t>zapsaná v obchodním</w:t>
      </w:r>
      <w:r w:rsidR="008A6906" w:rsidRPr="00777502">
        <w:rPr>
          <w:rFonts w:asciiTheme="minorHAnsi" w:hAnsiTheme="minorHAnsi"/>
        </w:rPr>
        <w:t xml:space="preserve"> </w:t>
      </w:r>
      <w:r w:rsidRPr="00777502">
        <w:rPr>
          <w:rFonts w:asciiTheme="minorHAnsi" w:hAnsiTheme="minorHAnsi"/>
        </w:rPr>
        <w:t>rejstříku vedeném Městským soudem v Praze, oddíl</w:t>
      </w:r>
      <w:r w:rsidR="001D2DDC" w:rsidRPr="00777502">
        <w:rPr>
          <w:rFonts w:asciiTheme="minorHAnsi" w:hAnsiTheme="minorHAnsi"/>
        </w:rPr>
        <w:t> </w:t>
      </w:r>
      <w:r w:rsidRPr="00777502">
        <w:rPr>
          <w:rFonts w:asciiTheme="minorHAnsi" w:hAnsiTheme="minorHAnsi"/>
        </w:rPr>
        <w:t>C</w:t>
      </w:r>
      <w:r w:rsidR="001D2DDC" w:rsidRPr="00777502">
        <w:rPr>
          <w:rFonts w:asciiTheme="minorHAnsi" w:hAnsiTheme="minorHAnsi"/>
        </w:rPr>
        <w:t>,</w:t>
      </w:r>
      <w:r w:rsidRPr="00777502">
        <w:rPr>
          <w:rFonts w:asciiTheme="minorHAnsi" w:hAnsiTheme="minorHAnsi"/>
        </w:rPr>
        <w:t xml:space="preserve"> vložka</w:t>
      </w:r>
      <w:r w:rsidR="00777502" w:rsidRPr="00777502">
        <w:rPr>
          <w:rFonts w:asciiTheme="minorHAnsi" w:hAnsiTheme="minorHAnsi"/>
        </w:rPr>
        <w:t> </w:t>
      </w:r>
      <w:r w:rsidRPr="00777502">
        <w:rPr>
          <w:rFonts w:asciiTheme="minorHAnsi" w:hAnsiTheme="minorHAnsi"/>
        </w:rPr>
        <w:t>89598</w:t>
      </w:r>
    </w:p>
    <w:p w:rsidR="00DD52BF" w:rsidRPr="00777502" w:rsidRDefault="00177DEE" w:rsidP="00402D76">
      <w:pPr>
        <w:suppressAutoHyphens/>
        <w:ind w:left="1620"/>
        <w:rPr>
          <w:rFonts w:asciiTheme="minorHAnsi" w:hAnsiTheme="minorHAnsi"/>
        </w:rPr>
      </w:pPr>
      <w:r w:rsidRPr="00777502">
        <w:rPr>
          <w:rFonts w:asciiTheme="minorHAnsi" w:hAnsiTheme="minorHAnsi"/>
        </w:rPr>
        <w:t xml:space="preserve">jednající: </w:t>
      </w:r>
      <w:r w:rsidR="00E01B88" w:rsidRPr="00777502">
        <w:rPr>
          <w:rFonts w:asciiTheme="minorHAnsi" w:hAnsiTheme="minorHAnsi"/>
        </w:rPr>
        <w:t>Ing. Martin Ru</w:t>
      </w:r>
      <w:r w:rsidR="00FB7C23" w:rsidRPr="00777502">
        <w:rPr>
          <w:rFonts w:asciiTheme="minorHAnsi" w:hAnsiTheme="minorHAnsi"/>
        </w:rPr>
        <w:t>š</w:t>
      </w:r>
      <w:r w:rsidR="00E01B88" w:rsidRPr="00777502">
        <w:rPr>
          <w:rFonts w:asciiTheme="minorHAnsi" w:hAnsiTheme="minorHAnsi"/>
        </w:rPr>
        <w:t>čák, CSc., MBA, Ing. Ja</w:t>
      </w:r>
      <w:r w:rsidR="00777502" w:rsidRPr="00777502">
        <w:rPr>
          <w:rFonts w:asciiTheme="minorHAnsi" w:hAnsiTheme="minorHAnsi"/>
        </w:rPr>
        <w:t xml:space="preserve">roslava Klimasová </w:t>
      </w:r>
      <w:r w:rsidR="00E01B88" w:rsidRPr="00777502">
        <w:rPr>
          <w:rFonts w:asciiTheme="minorHAnsi" w:hAnsiTheme="minorHAnsi"/>
        </w:rPr>
        <w:t>a Ing.</w:t>
      </w:r>
      <w:r w:rsidR="00777502" w:rsidRPr="00777502">
        <w:rPr>
          <w:rFonts w:asciiTheme="minorHAnsi" w:hAnsiTheme="minorHAnsi"/>
        </w:rPr>
        <w:t> </w:t>
      </w:r>
      <w:r w:rsidR="00E01B88" w:rsidRPr="00777502">
        <w:rPr>
          <w:rFonts w:asciiTheme="minorHAnsi" w:hAnsiTheme="minorHAnsi"/>
        </w:rPr>
        <w:t>Jiří</w:t>
      </w:r>
      <w:r w:rsidR="00777502" w:rsidRPr="00777502">
        <w:rPr>
          <w:rFonts w:asciiTheme="minorHAnsi" w:hAnsiTheme="minorHAnsi"/>
        </w:rPr>
        <w:t> R</w:t>
      </w:r>
      <w:r w:rsidR="00E01B88" w:rsidRPr="00777502">
        <w:rPr>
          <w:rFonts w:asciiTheme="minorHAnsi" w:hAnsiTheme="minorHAnsi"/>
        </w:rPr>
        <w:t>ichter</w:t>
      </w:r>
      <w:r w:rsidR="00C35CD1">
        <w:rPr>
          <w:rFonts w:asciiTheme="minorHAnsi" w:hAnsiTheme="minorHAnsi"/>
        </w:rPr>
        <w:t>, jednatelé</w:t>
      </w:r>
    </w:p>
    <w:p w:rsidR="00E01B88" w:rsidRPr="00777502" w:rsidRDefault="00E01B88" w:rsidP="00402D76">
      <w:pPr>
        <w:suppressAutoHyphens/>
        <w:ind w:left="1620"/>
        <w:jc w:val="both"/>
        <w:rPr>
          <w:rFonts w:asciiTheme="minorHAnsi" w:hAnsiTheme="minorHAnsi"/>
        </w:rPr>
      </w:pPr>
      <w:r w:rsidRPr="00777502">
        <w:rPr>
          <w:rFonts w:asciiTheme="minorHAnsi" w:hAnsiTheme="minorHAnsi"/>
        </w:rPr>
        <w:t xml:space="preserve">kontaktní osoba: </w:t>
      </w:r>
      <w:r w:rsidR="00F3144E">
        <w:rPr>
          <w:rFonts w:asciiTheme="minorHAnsi" w:hAnsiTheme="minorHAnsi"/>
        </w:rPr>
        <w:t>Ing. Daniela Marušáková</w:t>
      </w:r>
    </w:p>
    <w:p w:rsidR="00E01B88" w:rsidRPr="00777502" w:rsidRDefault="00E01B88" w:rsidP="00402D76">
      <w:pPr>
        <w:suppressAutoHyphens/>
        <w:jc w:val="both"/>
        <w:rPr>
          <w:rFonts w:asciiTheme="minorHAnsi" w:hAnsiTheme="minorHAnsi"/>
        </w:rPr>
      </w:pPr>
    </w:p>
    <w:p w:rsidR="00E01B88" w:rsidRPr="00777502" w:rsidRDefault="00E01B88" w:rsidP="00402D76">
      <w:pPr>
        <w:suppressAutoHyphens/>
        <w:jc w:val="both"/>
        <w:rPr>
          <w:rFonts w:asciiTheme="minorHAnsi" w:hAnsiTheme="minorHAnsi"/>
        </w:rPr>
      </w:pPr>
    </w:p>
    <w:p w:rsidR="00DD52BF" w:rsidRPr="00777502" w:rsidRDefault="00E01B88" w:rsidP="00402D76">
      <w:pPr>
        <w:tabs>
          <w:tab w:val="left" w:pos="1620"/>
        </w:tabs>
        <w:suppressAutoHyphens/>
        <w:jc w:val="both"/>
        <w:rPr>
          <w:rFonts w:asciiTheme="minorHAnsi" w:hAnsiTheme="minorHAnsi"/>
          <w:b/>
        </w:rPr>
      </w:pPr>
      <w:r w:rsidRPr="00777502">
        <w:rPr>
          <w:rFonts w:asciiTheme="minorHAnsi" w:hAnsiTheme="minorHAnsi"/>
          <w:b/>
        </w:rPr>
        <w:t>PRODÁVAJÍCÍ:</w:t>
      </w:r>
      <w:r w:rsidRPr="00777502">
        <w:rPr>
          <w:rFonts w:asciiTheme="minorHAnsi" w:hAnsiTheme="minorHAnsi"/>
          <w:b/>
        </w:rPr>
        <w:tab/>
      </w:r>
      <w:r w:rsidR="00A340EF" w:rsidRPr="00777502">
        <w:rPr>
          <w:rFonts w:asciiTheme="minorHAnsi" w:hAnsiTheme="minorHAnsi"/>
          <w:b/>
        </w:rPr>
        <w:fldChar w:fldCharType="begin">
          <w:ffData>
            <w:name w:val="Text2"/>
            <w:enabled/>
            <w:calcOnExit w:val="0"/>
            <w:textInput/>
          </w:ffData>
        </w:fldChar>
      </w:r>
      <w:bookmarkStart w:id="1" w:name="Text2"/>
      <w:r w:rsidR="00EB5349" w:rsidRPr="00777502">
        <w:rPr>
          <w:rFonts w:asciiTheme="minorHAnsi" w:hAnsiTheme="minorHAnsi"/>
          <w:b/>
        </w:rPr>
        <w:instrText xml:space="preserve"> FORMTEXT </w:instrText>
      </w:r>
      <w:r w:rsidR="00A340EF" w:rsidRPr="00777502">
        <w:rPr>
          <w:rFonts w:asciiTheme="minorHAnsi" w:hAnsiTheme="minorHAnsi"/>
          <w:b/>
        </w:rPr>
      </w:r>
      <w:r w:rsidR="00A340EF" w:rsidRPr="00777502">
        <w:rPr>
          <w:rFonts w:asciiTheme="minorHAnsi" w:hAnsiTheme="minorHAnsi"/>
          <w:b/>
        </w:rPr>
        <w:fldChar w:fldCharType="separate"/>
      </w:r>
      <w:r w:rsidR="00ED341A">
        <w:rPr>
          <w:rFonts w:asciiTheme="minorHAnsi" w:hAnsiTheme="minorHAnsi"/>
          <w:b/>
        </w:rPr>
        <w:t>NANOMAX s.r.o.</w:t>
      </w:r>
      <w:r w:rsidR="00A340EF" w:rsidRPr="00777502">
        <w:rPr>
          <w:rFonts w:asciiTheme="minorHAnsi" w:hAnsiTheme="minorHAnsi"/>
          <w:b/>
        </w:rPr>
        <w:fldChar w:fldCharType="end"/>
      </w:r>
      <w:bookmarkEnd w:id="1"/>
    </w:p>
    <w:p w:rsidR="00EB5349" w:rsidRPr="00777502" w:rsidRDefault="00E01B88" w:rsidP="00402D76">
      <w:pPr>
        <w:suppressAutoHyphens/>
        <w:ind w:left="1620"/>
        <w:jc w:val="both"/>
        <w:rPr>
          <w:rFonts w:asciiTheme="minorHAnsi" w:hAnsiTheme="minorHAnsi"/>
        </w:rPr>
      </w:pPr>
      <w:r w:rsidRPr="00777502">
        <w:rPr>
          <w:rFonts w:asciiTheme="minorHAnsi" w:hAnsiTheme="minorHAnsi"/>
        </w:rPr>
        <w:t>se sídlem</w:t>
      </w:r>
      <w:r w:rsidR="00EB5349" w:rsidRPr="00777502">
        <w:rPr>
          <w:rFonts w:asciiTheme="minorHAnsi" w:hAnsiTheme="minorHAnsi"/>
        </w:rPr>
        <w:t xml:space="preserve"> </w:t>
      </w:r>
      <w:r w:rsidR="00A340EF" w:rsidRPr="00777502">
        <w:rPr>
          <w:rFonts w:asciiTheme="minorHAnsi" w:hAnsiTheme="minorHAnsi"/>
        </w:rPr>
        <w:fldChar w:fldCharType="begin">
          <w:ffData>
            <w:name w:val="Text3"/>
            <w:enabled/>
            <w:calcOnExit w:val="0"/>
            <w:textInput/>
          </w:ffData>
        </w:fldChar>
      </w:r>
      <w:bookmarkStart w:id="2" w:name="Text3"/>
      <w:r w:rsidR="00EB5349" w:rsidRPr="00777502">
        <w:rPr>
          <w:rFonts w:asciiTheme="minorHAnsi" w:hAnsiTheme="minorHAnsi"/>
        </w:rPr>
        <w:instrText xml:space="preserve"> FORMTEXT </w:instrText>
      </w:r>
      <w:r w:rsidR="00A340EF" w:rsidRPr="00777502">
        <w:rPr>
          <w:rFonts w:asciiTheme="minorHAnsi" w:hAnsiTheme="minorHAnsi"/>
        </w:rPr>
      </w:r>
      <w:r w:rsidR="00A340EF" w:rsidRPr="00777502">
        <w:rPr>
          <w:rFonts w:asciiTheme="minorHAnsi" w:hAnsiTheme="minorHAnsi"/>
        </w:rPr>
        <w:fldChar w:fldCharType="separate"/>
      </w:r>
      <w:r w:rsidR="00ED341A">
        <w:rPr>
          <w:rFonts w:asciiTheme="minorHAnsi" w:hAnsiTheme="minorHAnsi"/>
        </w:rPr>
        <w:t>Novičí 76, 679 61 Letovice</w:t>
      </w:r>
      <w:r w:rsidR="00A340EF" w:rsidRPr="00777502">
        <w:rPr>
          <w:rFonts w:asciiTheme="minorHAnsi" w:hAnsiTheme="minorHAnsi"/>
        </w:rPr>
        <w:fldChar w:fldCharType="end"/>
      </w:r>
      <w:bookmarkEnd w:id="2"/>
    </w:p>
    <w:p w:rsidR="00E01B88" w:rsidRPr="00777502" w:rsidRDefault="00E01B88" w:rsidP="00402D76">
      <w:pPr>
        <w:suppressAutoHyphens/>
        <w:ind w:left="1620"/>
        <w:jc w:val="both"/>
        <w:rPr>
          <w:rFonts w:asciiTheme="minorHAnsi" w:hAnsiTheme="minorHAnsi"/>
        </w:rPr>
      </w:pPr>
      <w:r w:rsidRPr="00777502">
        <w:rPr>
          <w:rFonts w:asciiTheme="minorHAnsi" w:hAnsiTheme="minorHAnsi"/>
        </w:rPr>
        <w:t>IČ</w:t>
      </w:r>
      <w:r w:rsidR="00EB5349" w:rsidRPr="00777502">
        <w:rPr>
          <w:rFonts w:asciiTheme="minorHAnsi" w:hAnsiTheme="minorHAnsi"/>
        </w:rPr>
        <w:t>:</w:t>
      </w:r>
      <w:r w:rsidRPr="00777502">
        <w:rPr>
          <w:rFonts w:asciiTheme="minorHAnsi" w:hAnsiTheme="minorHAnsi"/>
        </w:rPr>
        <w:t xml:space="preserve"> </w:t>
      </w:r>
      <w:r w:rsidR="00A340EF" w:rsidRPr="00777502">
        <w:rPr>
          <w:rFonts w:asciiTheme="minorHAnsi" w:hAnsiTheme="minorHAnsi"/>
        </w:rPr>
        <w:fldChar w:fldCharType="begin">
          <w:ffData>
            <w:name w:val="Text4"/>
            <w:enabled/>
            <w:calcOnExit w:val="0"/>
            <w:textInput/>
          </w:ffData>
        </w:fldChar>
      </w:r>
      <w:bookmarkStart w:id="3" w:name="Text4"/>
      <w:r w:rsidR="00EB5349" w:rsidRPr="00777502">
        <w:rPr>
          <w:rFonts w:asciiTheme="minorHAnsi" w:hAnsiTheme="minorHAnsi"/>
        </w:rPr>
        <w:instrText xml:space="preserve"> FORMTEXT </w:instrText>
      </w:r>
      <w:r w:rsidR="00A340EF" w:rsidRPr="00777502">
        <w:rPr>
          <w:rFonts w:asciiTheme="minorHAnsi" w:hAnsiTheme="minorHAnsi"/>
        </w:rPr>
      </w:r>
      <w:r w:rsidR="00A340EF" w:rsidRPr="00777502">
        <w:rPr>
          <w:rFonts w:asciiTheme="minorHAnsi" w:hAnsiTheme="minorHAnsi"/>
        </w:rPr>
        <w:fldChar w:fldCharType="separate"/>
      </w:r>
      <w:r w:rsidR="00ED341A">
        <w:rPr>
          <w:rFonts w:asciiTheme="minorHAnsi" w:hAnsiTheme="minorHAnsi"/>
        </w:rPr>
        <w:t>03491366</w:t>
      </w:r>
      <w:r w:rsidR="00A340EF" w:rsidRPr="00777502">
        <w:rPr>
          <w:rFonts w:asciiTheme="minorHAnsi" w:hAnsiTheme="minorHAnsi"/>
        </w:rPr>
        <w:fldChar w:fldCharType="end"/>
      </w:r>
      <w:bookmarkEnd w:id="3"/>
    </w:p>
    <w:p w:rsidR="00E01B88" w:rsidRPr="00777502" w:rsidRDefault="00E01B88" w:rsidP="00402D76">
      <w:pPr>
        <w:tabs>
          <w:tab w:val="left" w:pos="1620"/>
        </w:tabs>
        <w:suppressAutoHyphens/>
        <w:ind w:left="1620"/>
        <w:jc w:val="both"/>
        <w:rPr>
          <w:rFonts w:asciiTheme="minorHAnsi" w:hAnsiTheme="minorHAnsi"/>
        </w:rPr>
      </w:pPr>
      <w:r w:rsidRPr="00777502">
        <w:rPr>
          <w:rFonts w:asciiTheme="minorHAnsi" w:hAnsiTheme="minorHAnsi"/>
        </w:rPr>
        <w:t>DIČ</w:t>
      </w:r>
      <w:r w:rsidR="00EB5349" w:rsidRPr="00777502">
        <w:rPr>
          <w:rFonts w:asciiTheme="minorHAnsi" w:hAnsiTheme="minorHAnsi"/>
        </w:rPr>
        <w:t xml:space="preserve">: </w:t>
      </w:r>
      <w:r w:rsidR="00A340EF" w:rsidRPr="00777502">
        <w:rPr>
          <w:rFonts w:asciiTheme="minorHAnsi" w:hAnsiTheme="minorHAnsi"/>
        </w:rPr>
        <w:fldChar w:fldCharType="begin">
          <w:ffData>
            <w:name w:val="Text5"/>
            <w:enabled/>
            <w:calcOnExit w:val="0"/>
            <w:textInput/>
          </w:ffData>
        </w:fldChar>
      </w:r>
      <w:bookmarkStart w:id="4" w:name="Text5"/>
      <w:r w:rsidR="00EB5349" w:rsidRPr="00777502">
        <w:rPr>
          <w:rFonts w:asciiTheme="minorHAnsi" w:hAnsiTheme="minorHAnsi"/>
        </w:rPr>
        <w:instrText xml:space="preserve"> FORMTEXT </w:instrText>
      </w:r>
      <w:r w:rsidR="00A340EF" w:rsidRPr="00777502">
        <w:rPr>
          <w:rFonts w:asciiTheme="minorHAnsi" w:hAnsiTheme="minorHAnsi"/>
        </w:rPr>
      </w:r>
      <w:r w:rsidR="00A340EF" w:rsidRPr="00777502">
        <w:rPr>
          <w:rFonts w:asciiTheme="minorHAnsi" w:hAnsiTheme="minorHAnsi"/>
        </w:rPr>
        <w:fldChar w:fldCharType="separate"/>
      </w:r>
      <w:r w:rsidR="00ED341A">
        <w:rPr>
          <w:rFonts w:asciiTheme="minorHAnsi" w:hAnsiTheme="minorHAnsi"/>
        </w:rPr>
        <w:t>CZ03491366</w:t>
      </w:r>
      <w:r w:rsidR="00A340EF" w:rsidRPr="00777502">
        <w:rPr>
          <w:rFonts w:asciiTheme="minorHAnsi" w:hAnsiTheme="minorHAnsi"/>
        </w:rPr>
        <w:fldChar w:fldCharType="end"/>
      </w:r>
      <w:bookmarkEnd w:id="4"/>
    </w:p>
    <w:p w:rsidR="00E01B88" w:rsidRPr="00777502" w:rsidRDefault="00E01B88" w:rsidP="00402D76">
      <w:pPr>
        <w:tabs>
          <w:tab w:val="left" w:pos="1620"/>
        </w:tabs>
        <w:suppressAutoHyphens/>
        <w:ind w:left="1620"/>
        <w:jc w:val="both"/>
        <w:rPr>
          <w:rFonts w:asciiTheme="minorHAnsi" w:hAnsiTheme="minorHAnsi"/>
        </w:rPr>
      </w:pPr>
      <w:r w:rsidRPr="00777502">
        <w:rPr>
          <w:rFonts w:asciiTheme="minorHAnsi" w:hAnsiTheme="minorHAnsi"/>
        </w:rPr>
        <w:t>zapsaný v obchodním rejstříku</w:t>
      </w:r>
      <w:r w:rsidR="00EB5349" w:rsidRPr="00777502">
        <w:rPr>
          <w:rFonts w:asciiTheme="minorHAnsi" w:hAnsiTheme="minorHAnsi"/>
        </w:rPr>
        <w:t xml:space="preserve"> </w:t>
      </w:r>
      <w:r w:rsidR="00A340EF" w:rsidRPr="00777502">
        <w:rPr>
          <w:rFonts w:asciiTheme="minorHAnsi" w:hAnsiTheme="minorHAnsi"/>
        </w:rPr>
        <w:fldChar w:fldCharType="begin">
          <w:ffData>
            <w:name w:val="Text6"/>
            <w:enabled/>
            <w:calcOnExit w:val="0"/>
            <w:textInput/>
          </w:ffData>
        </w:fldChar>
      </w:r>
      <w:bookmarkStart w:id="5" w:name="Text6"/>
      <w:r w:rsidR="00EB5349" w:rsidRPr="00777502">
        <w:rPr>
          <w:rFonts w:asciiTheme="minorHAnsi" w:hAnsiTheme="minorHAnsi"/>
        </w:rPr>
        <w:instrText xml:space="preserve"> FORMTEXT </w:instrText>
      </w:r>
      <w:r w:rsidR="00A340EF" w:rsidRPr="00777502">
        <w:rPr>
          <w:rFonts w:asciiTheme="minorHAnsi" w:hAnsiTheme="minorHAnsi"/>
        </w:rPr>
      </w:r>
      <w:r w:rsidR="00A340EF" w:rsidRPr="00777502">
        <w:rPr>
          <w:rFonts w:asciiTheme="minorHAnsi" w:hAnsiTheme="minorHAnsi"/>
        </w:rPr>
        <w:fldChar w:fldCharType="separate"/>
      </w:r>
      <w:r w:rsidR="00ED341A">
        <w:rPr>
          <w:rFonts w:asciiTheme="minorHAnsi" w:hAnsiTheme="minorHAnsi"/>
        </w:rPr>
        <w:t>u Krajského soudu v Brně, oddíl C, vložka 84970</w:t>
      </w:r>
      <w:r w:rsidR="00A340EF" w:rsidRPr="00777502">
        <w:rPr>
          <w:rFonts w:asciiTheme="minorHAnsi" w:hAnsiTheme="minorHAnsi"/>
        </w:rPr>
        <w:fldChar w:fldCharType="end"/>
      </w:r>
      <w:bookmarkEnd w:id="5"/>
    </w:p>
    <w:p w:rsidR="00EB5349" w:rsidRPr="00777502" w:rsidRDefault="00E01B88" w:rsidP="00402D76">
      <w:pPr>
        <w:tabs>
          <w:tab w:val="left" w:pos="1620"/>
        </w:tabs>
        <w:suppressAutoHyphens/>
        <w:ind w:left="1620"/>
        <w:jc w:val="both"/>
        <w:rPr>
          <w:rFonts w:asciiTheme="minorHAnsi" w:hAnsiTheme="minorHAnsi"/>
        </w:rPr>
      </w:pPr>
      <w:r w:rsidRPr="00777502">
        <w:rPr>
          <w:rFonts w:asciiTheme="minorHAnsi" w:hAnsiTheme="minorHAnsi"/>
        </w:rPr>
        <w:t>jednající</w:t>
      </w:r>
      <w:r w:rsidR="00EB5349" w:rsidRPr="00777502">
        <w:rPr>
          <w:rFonts w:asciiTheme="minorHAnsi" w:hAnsiTheme="minorHAnsi"/>
        </w:rPr>
        <w:t xml:space="preserve">: </w:t>
      </w:r>
      <w:r w:rsidR="00A340EF" w:rsidRPr="00777502">
        <w:rPr>
          <w:rFonts w:asciiTheme="minorHAnsi" w:hAnsiTheme="minorHAnsi"/>
        </w:rPr>
        <w:fldChar w:fldCharType="begin">
          <w:ffData>
            <w:name w:val="Text7"/>
            <w:enabled/>
            <w:calcOnExit w:val="0"/>
            <w:textInput/>
          </w:ffData>
        </w:fldChar>
      </w:r>
      <w:bookmarkStart w:id="6" w:name="Text7"/>
      <w:r w:rsidR="00EB5349" w:rsidRPr="00777502">
        <w:rPr>
          <w:rFonts w:asciiTheme="minorHAnsi" w:hAnsiTheme="minorHAnsi"/>
        </w:rPr>
        <w:instrText xml:space="preserve"> FORMTEXT </w:instrText>
      </w:r>
      <w:r w:rsidR="00A340EF" w:rsidRPr="00777502">
        <w:rPr>
          <w:rFonts w:asciiTheme="minorHAnsi" w:hAnsiTheme="minorHAnsi"/>
        </w:rPr>
      </w:r>
      <w:r w:rsidR="00A340EF" w:rsidRPr="00777502">
        <w:rPr>
          <w:rFonts w:asciiTheme="minorHAnsi" w:hAnsiTheme="minorHAnsi"/>
        </w:rPr>
        <w:fldChar w:fldCharType="separate"/>
      </w:r>
      <w:r w:rsidR="00ED341A">
        <w:rPr>
          <w:rFonts w:asciiTheme="minorHAnsi" w:hAnsiTheme="minorHAnsi"/>
        </w:rPr>
        <w:t>Ivo Polák</w:t>
      </w:r>
      <w:r w:rsidR="00A340EF" w:rsidRPr="00777502">
        <w:rPr>
          <w:rFonts w:asciiTheme="minorHAnsi" w:hAnsiTheme="minorHAnsi"/>
        </w:rPr>
        <w:fldChar w:fldCharType="end"/>
      </w:r>
      <w:bookmarkEnd w:id="6"/>
    </w:p>
    <w:p w:rsidR="00E01B88" w:rsidRPr="00777502" w:rsidRDefault="00E01B88" w:rsidP="00402D76">
      <w:pPr>
        <w:tabs>
          <w:tab w:val="left" w:pos="1620"/>
        </w:tabs>
        <w:suppressAutoHyphens/>
        <w:ind w:left="1620"/>
        <w:jc w:val="both"/>
        <w:rPr>
          <w:rFonts w:asciiTheme="minorHAnsi" w:hAnsiTheme="minorHAnsi"/>
        </w:rPr>
      </w:pPr>
      <w:r w:rsidRPr="00777502">
        <w:rPr>
          <w:rFonts w:asciiTheme="minorHAnsi" w:hAnsiTheme="minorHAnsi"/>
        </w:rPr>
        <w:t>kontaktní osoba</w:t>
      </w:r>
      <w:r w:rsidR="00EB5349" w:rsidRPr="00777502">
        <w:rPr>
          <w:rFonts w:asciiTheme="minorHAnsi" w:hAnsiTheme="minorHAnsi"/>
        </w:rPr>
        <w:t xml:space="preserve">: </w:t>
      </w:r>
      <w:r w:rsidR="00A340EF" w:rsidRPr="00777502">
        <w:rPr>
          <w:rFonts w:asciiTheme="minorHAnsi" w:hAnsiTheme="minorHAnsi"/>
        </w:rPr>
        <w:fldChar w:fldCharType="begin">
          <w:ffData>
            <w:name w:val="Text8"/>
            <w:enabled/>
            <w:calcOnExit w:val="0"/>
            <w:textInput/>
          </w:ffData>
        </w:fldChar>
      </w:r>
      <w:bookmarkStart w:id="7" w:name="Text8"/>
      <w:r w:rsidR="00EB5349" w:rsidRPr="00777502">
        <w:rPr>
          <w:rFonts w:asciiTheme="minorHAnsi" w:hAnsiTheme="minorHAnsi"/>
        </w:rPr>
        <w:instrText xml:space="preserve"> FORMTEXT </w:instrText>
      </w:r>
      <w:r w:rsidR="00A340EF" w:rsidRPr="00777502">
        <w:rPr>
          <w:rFonts w:asciiTheme="minorHAnsi" w:hAnsiTheme="minorHAnsi"/>
        </w:rPr>
      </w:r>
      <w:r w:rsidR="00A340EF" w:rsidRPr="00777502">
        <w:rPr>
          <w:rFonts w:asciiTheme="minorHAnsi" w:hAnsiTheme="minorHAnsi"/>
        </w:rPr>
        <w:fldChar w:fldCharType="separate"/>
      </w:r>
      <w:r w:rsidR="00ED341A">
        <w:rPr>
          <w:rFonts w:asciiTheme="minorHAnsi" w:hAnsiTheme="minorHAnsi"/>
        </w:rPr>
        <w:t>Ivo Polák</w:t>
      </w:r>
      <w:r w:rsidR="00A340EF" w:rsidRPr="00777502">
        <w:rPr>
          <w:rFonts w:asciiTheme="minorHAnsi" w:hAnsiTheme="minorHAnsi"/>
        </w:rPr>
        <w:fldChar w:fldCharType="end"/>
      </w:r>
      <w:bookmarkEnd w:id="7"/>
    </w:p>
    <w:p w:rsidR="00036692" w:rsidRPr="00777502" w:rsidRDefault="00E01B88" w:rsidP="00863B2D">
      <w:pPr>
        <w:pStyle w:val="Kapsmlouvy"/>
      </w:pPr>
      <w:r w:rsidRPr="00777502">
        <w:t>ÚV</w:t>
      </w:r>
      <w:r w:rsidR="00036692" w:rsidRPr="00777502">
        <w:t>ODNÍ USTANOVENÍ</w:t>
      </w:r>
    </w:p>
    <w:p w:rsidR="00036692" w:rsidRPr="00C26E2F" w:rsidRDefault="00E01B88" w:rsidP="00863B2D">
      <w:pPr>
        <w:pStyle w:val="Bodsmlouvy"/>
      </w:pPr>
      <w:r w:rsidRPr="00C26E2F">
        <w:t>K</w:t>
      </w:r>
      <w:r w:rsidR="00036692" w:rsidRPr="00C26E2F">
        <w:t>upující je řešitelem projektu s názvem „</w:t>
      </w:r>
      <w:r w:rsidRPr="00C26E2F">
        <w:t>Udržitelná energetika</w:t>
      </w:r>
      <w:r w:rsidR="00F036CB">
        <w:t xml:space="preserve"> (SUSEN) – 2. fáze</w:t>
      </w:r>
      <w:r w:rsidR="00036692" w:rsidRPr="00C26E2F">
        <w:t xml:space="preserve">“ (dále jen „Projekt“) </w:t>
      </w:r>
      <w:r w:rsidR="00036692" w:rsidRPr="00C26E2F">
        <w:rPr>
          <w:rFonts w:asciiTheme="minorHAnsi" w:hAnsiTheme="minorHAnsi"/>
        </w:rPr>
        <w:t xml:space="preserve">a příjemcem podpory na uvedený projekt z </w:t>
      </w:r>
      <w:r w:rsidR="00C26E2F" w:rsidRPr="00C26E2F">
        <w:rPr>
          <w:rFonts w:asciiTheme="minorHAnsi" w:hAnsiTheme="minorHAnsi" w:cs="Arial"/>
        </w:rPr>
        <w:t>Operačního programu Výzkum, vývoj a vzdělávání (dále jen „OP VVV“).</w:t>
      </w:r>
      <w:r w:rsidR="00036692" w:rsidRPr="00C26E2F">
        <w:rPr>
          <w:rFonts w:asciiTheme="minorHAnsi" w:hAnsiTheme="minorHAnsi"/>
        </w:rPr>
        <w:t xml:space="preserve"> </w:t>
      </w:r>
      <w:r w:rsidR="00E900B1" w:rsidRPr="00C26E2F">
        <w:rPr>
          <w:rFonts w:asciiTheme="minorHAnsi" w:hAnsiTheme="minorHAnsi"/>
        </w:rPr>
        <w:t>Jedním z cílů</w:t>
      </w:r>
      <w:r w:rsidR="00036692" w:rsidRPr="00C26E2F">
        <w:rPr>
          <w:rFonts w:asciiTheme="minorHAnsi" w:hAnsiTheme="minorHAnsi"/>
        </w:rPr>
        <w:t xml:space="preserve"> uvedeného projektu je vybudování </w:t>
      </w:r>
      <w:r w:rsidR="00FB7C23" w:rsidRPr="00C26E2F">
        <w:rPr>
          <w:rFonts w:asciiTheme="minorHAnsi" w:hAnsiTheme="minorHAnsi"/>
        </w:rPr>
        <w:t xml:space="preserve">regionálních </w:t>
      </w:r>
      <w:r w:rsidR="001B2194" w:rsidRPr="00C26E2F">
        <w:rPr>
          <w:rFonts w:asciiTheme="minorHAnsi" w:hAnsiTheme="minorHAnsi"/>
        </w:rPr>
        <w:t>výzkumn</w:t>
      </w:r>
      <w:r w:rsidR="00FB7C23" w:rsidRPr="00C26E2F">
        <w:rPr>
          <w:rFonts w:asciiTheme="minorHAnsi" w:hAnsiTheme="minorHAnsi"/>
        </w:rPr>
        <w:t>ých</w:t>
      </w:r>
      <w:r w:rsidR="001B2194" w:rsidRPr="00C26E2F">
        <w:t xml:space="preserve"> ce</w:t>
      </w:r>
      <w:r w:rsidR="00036692" w:rsidRPr="00C26E2F">
        <w:t>nt</w:t>
      </w:r>
      <w:r w:rsidR="00FB7C23" w:rsidRPr="00C26E2F">
        <w:t>er</w:t>
      </w:r>
      <w:r w:rsidR="00036692" w:rsidRPr="00C26E2F">
        <w:t xml:space="preserve"> </w:t>
      </w:r>
      <w:r w:rsidR="00FB7C23" w:rsidRPr="00C26E2F">
        <w:t>v Řeži a v Plzni</w:t>
      </w:r>
      <w:r w:rsidR="00036692" w:rsidRPr="00C26E2F">
        <w:t>.</w:t>
      </w:r>
      <w:r w:rsidR="00FB7C23" w:rsidRPr="00C26E2F">
        <w:t xml:space="preserve"> V rámci projektu pořizuje Kupující přístrojové vybavení těchto center.</w:t>
      </w:r>
    </w:p>
    <w:p w:rsidR="00036692" w:rsidRPr="001A66F9" w:rsidRDefault="001B2194" w:rsidP="00863B2D">
      <w:pPr>
        <w:pStyle w:val="Kapsmlouvy"/>
      </w:pPr>
      <w:r w:rsidRPr="001A66F9">
        <w:t>P</w:t>
      </w:r>
      <w:r w:rsidR="00036692" w:rsidRPr="001A66F9">
        <w:t xml:space="preserve">ŘEDMĚT SMLOUVY </w:t>
      </w:r>
    </w:p>
    <w:p w:rsidR="00335756" w:rsidRPr="001A66F9" w:rsidRDefault="00335756" w:rsidP="00402D76">
      <w:pPr>
        <w:pStyle w:val="Nadpis2"/>
        <w:keepNext w:val="0"/>
        <w:suppressAutoHyphens/>
        <w:spacing w:before="120"/>
        <w:jc w:val="both"/>
        <w:rPr>
          <w:szCs w:val="24"/>
        </w:rPr>
      </w:pPr>
      <w:r w:rsidRPr="001A66F9">
        <w:rPr>
          <w:szCs w:val="24"/>
        </w:rPr>
        <w:t xml:space="preserve">Předmětem této smlouvy (dále též </w:t>
      </w:r>
      <w:r w:rsidR="00191103" w:rsidRPr="001A66F9">
        <w:rPr>
          <w:szCs w:val="24"/>
        </w:rPr>
        <w:t>„</w:t>
      </w:r>
      <w:r w:rsidRPr="001A66F9">
        <w:rPr>
          <w:szCs w:val="24"/>
        </w:rPr>
        <w:t>Smlouva</w:t>
      </w:r>
      <w:r w:rsidR="00191103" w:rsidRPr="001A66F9">
        <w:rPr>
          <w:szCs w:val="24"/>
        </w:rPr>
        <w:t>“</w:t>
      </w:r>
      <w:r w:rsidRPr="001A66F9">
        <w:rPr>
          <w:szCs w:val="24"/>
        </w:rPr>
        <w:t>) je závazek Prodávajícího dodat Kupujícímu nové zboží (dále též „</w:t>
      </w:r>
      <w:r w:rsidRPr="008C220D">
        <w:rPr>
          <w:b/>
        </w:rPr>
        <w:t>Dodávka</w:t>
      </w:r>
      <w:r w:rsidR="00870F12">
        <w:rPr>
          <w:b/>
        </w:rPr>
        <w:t xml:space="preserve">, </w:t>
      </w:r>
      <w:r w:rsidRPr="008C220D">
        <w:rPr>
          <w:b/>
        </w:rPr>
        <w:t>Zařízení</w:t>
      </w:r>
      <w:r w:rsidR="00870F12">
        <w:rPr>
          <w:b/>
        </w:rPr>
        <w:t xml:space="preserve"> nebo Zboží</w:t>
      </w:r>
      <w:r w:rsidRPr="008C220D">
        <w:rPr>
          <w:b/>
        </w:rPr>
        <w:t>“</w:t>
      </w:r>
      <w:r w:rsidRPr="001A66F9">
        <w:rPr>
          <w:szCs w:val="24"/>
        </w:rPr>
        <w:t>) podrobně specifikované v</w:t>
      </w:r>
      <w:r w:rsidR="008A6906" w:rsidRPr="00DD52BF">
        <w:t xml:space="preserve"> </w:t>
      </w:r>
      <w:r w:rsidRPr="001A66F9">
        <w:rPr>
          <w:szCs w:val="24"/>
        </w:rPr>
        <w:t xml:space="preserve">příloze č. 1 Smlouvy a převést na Kupujícího vlastnické právo k němu a </w:t>
      </w:r>
      <w:r w:rsidR="004B32B7">
        <w:t>stanoví</w:t>
      </w:r>
      <w:r w:rsidR="00A06F62">
        <w:t xml:space="preserve"> </w:t>
      </w:r>
      <w:r w:rsidR="008A6906">
        <w:t>povinnost</w:t>
      </w:r>
      <w:r w:rsidRPr="001A66F9">
        <w:rPr>
          <w:szCs w:val="24"/>
        </w:rPr>
        <w:t xml:space="preserve"> Kupujícího zboží převzít a zaplatit za něj sjednanou cenu.</w:t>
      </w:r>
    </w:p>
    <w:p w:rsidR="00036692" w:rsidRDefault="00274A70" w:rsidP="00863B2D">
      <w:pPr>
        <w:pStyle w:val="Bodsmlouvy"/>
      </w:pPr>
      <w:r w:rsidRPr="003D27D1">
        <w:t xml:space="preserve">Součástí dodávky je rovněž </w:t>
      </w:r>
      <w:r w:rsidR="00570493">
        <w:t>zaškolení</w:t>
      </w:r>
      <w:r w:rsidR="004C74A7">
        <w:t xml:space="preserve"> obsluhy ve smyslu uvedení do provozu</w:t>
      </w:r>
      <w:r w:rsidR="005E02B3">
        <w:t xml:space="preserve"> a obsluhy zařízení.</w:t>
      </w:r>
      <w:r w:rsidR="004C74A7">
        <w:t xml:space="preserve"> </w:t>
      </w:r>
    </w:p>
    <w:p w:rsidR="00CE2763" w:rsidRDefault="00CE2763" w:rsidP="00DC78BD">
      <w:pPr>
        <w:pStyle w:val="Bodsmlouvy"/>
        <w:numPr>
          <w:ilvl w:val="0"/>
          <w:numId w:val="0"/>
        </w:numPr>
      </w:pPr>
    </w:p>
    <w:p w:rsidR="004C74A7" w:rsidRPr="001A66F9" w:rsidRDefault="004C74A7" w:rsidP="00DC78BD">
      <w:pPr>
        <w:pStyle w:val="Bodsmlouvy"/>
        <w:numPr>
          <w:ilvl w:val="0"/>
          <w:numId w:val="0"/>
        </w:numPr>
      </w:pPr>
    </w:p>
    <w:p w:rsidR="00036692" w:rsidRDefault="001B2194" w:rsidP="00863B2D">
      <w:pPr>
        <w:pStyle w:val="Bodsmlouvy"/>
      </w:pPr>
      <w:r w:rsidRPr="001A66F9">
        <w:t>P</w:t>
      </w:r>
      <w:r w:rsidR="00036692" w:rsidRPr="001A66F9">
        <w:t xml:space="preserve">rodávající a Kupující ujednávají, že </w:t>
      </w:r>
      <w:r w:rsidR="00863F4D" w:rsidRPr="001A66F9">
        <w:t xml:space="preserve">součástí plnění </w:t>
      </w:r>
      <w:r w:rsidR="00036692" w:rsidRPr="001A66F9">
        <w:t>Prodávající</w:t>
      </w:r>
      <w:r w:rsidR="00863F4D" w:rsidRPr="001A66F9">
        <w:t>ho je dále mimo jiné:</w:t>
      </w:r>
    </w:p>
    <w:p w:rsidR="004C74A7" w:rsidRPr="005120E5" w:rsidRDefault="004C74A7" w:rsidP="004C74A7">
      <w:pPr>
        <w:pStyle w:val="Odstavecseseznamem"/>
        <w:keepNext/>
        <w:numPr>
          <w:ilvl w:val="0"/>
          <w:numId w:val="41"/>
        </w:numPr>
        <w:contextualSpacing/>
        <w:jc w:val="both"/>
        <w:outlineLvl w:val="2"/>
        <w:rPr>
          <w:rFonts w:asciiTheme="minorHAnsi" w:hAnsiTheme="minorHAnsi" w:cs="Arial"/>
          <w:bCs/>
        </w:rPr>
      </w:pPr>
      <w:r w:rsidRPr="005C56F9">
        <w:rPr>
          <w:rFonts w:asciiTheme="minorHAnsi" w:hAnsiTheme="minorHAnsi" w:cs="Arial"/>
          <w:bCs/>
        </w:rPr>
        <w:t>doprava zařízení, vybalení a provedení její instalace na Kupujícím za tím účelem určeném místě za přítomnosti zástupce zadavatele;</w:t>
      </w:r>
      <w:r w:rsidRPr="005C56F9">
        <w:rPr>
          <w:rFonts w:asciiTheme="minorHAnsi" w:hAnsiTheme="minorHAnsi" w:cs="Arial"/>
        </w:rPr>
        <w:t xml:space="preserve">                                            </w:t>
      </w:r>
    </w:p>
    <w:p w:rsidR="004C74A7" w:rsidRPr="005120E5" w:rsidRDefault="004C74A7" w:rsidP="004C74A7">
      <w:pPr>
        <w:numPr>
          <w:ilvl w:val="0"/>
          <w:numId w:val="41"/>
        </w:numPr>
        <w:jc w:val="both"/>
        <w:rPr>
          <w:rFonts w:asciiTheme="minorHAnsi" w:hAnsiTheme="minorHAnsi" w:cs="Arial"/>
          <w:color w:val="000000"/>
        </w:rPr>
      </w:pPr>
      <w:r w:rsidRPr="005C56F9">
        <w:rPr>
          <w:rFonts w:asciiTheme="minorHAnsi" w:hAnsiTheme="minorHAnsi" w:cs="Arial"/>
          <w:color w:val="000000"/>
        </w:rPr>
        <w:t>dodávka musí obsahovat všechny komponenty, práce a potřebné doplňky zajišťující propojení a funkci dále uvedených zkušebních zařízení s rozsahem funkcí uvedených v těchto minimálních podmínkách a to i k tomuto účelu nezbytné komponenty nebo práce, které nejsou v poptávce přímo uvedeny;</w:t>
      </w:r>
    </w:p>
    <w:p w:rsidR="004C74A7" w:rsidRPr="005120E5" w:rsidRDefault="004C74A7" w:rsidP="004C74A7">
      <w:pPr>
        <w:numPr>
          <w:ilvl w:val="0"/>
          <w:numId w:val="41"/>
        </w:numPr>
        <w:jc w:val="both"/>
        <w:rPr>
          <w:rFonts w:asciiTheme="minorHAnsi" w:hAnsiTheme="minorHAnsi" w:cs="Arial"/>
          <w:color w:val="000000"/>
        </w:rPr>
      </w:pPr>
      <w:r w:rsidRPr="005C56F9">
        <w:rPr>
          <w:rFonts w:asciiTheme="minorHAnsi" w:hAnsiTheme="minorHAnsi" w:cs="Arial"/>
          <w:color w:val="000000"/>
        </w:rPr>
        <w:t xml:space="preserve"> montáž musí zajistit úplné propojení dodaných komponent s cílem zajistit zadanou funkčnost celé dodávky;</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vypracování a předání protokolu o řádném vyzkoušení a předání zařízení;</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dokumentace vypracovaná v souladu s ČSN a jejich novelizací a další platnou legislativou České republiky;</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zpracování a předání dokladů, jež jsou nutné k převzetí a k užívání zařízení, zejména:</w:t>
      </w:r>
    </w:p>
    <w:p w:rsidR="004C74A7" w:rsidRPr="005120E5" w:rsidRDefault="004C74A7" w:rsidP="004C74A7">
      <w:pPr>
        <w:keepNext/>
        <w:numPr>
          <w:ilvl w:val="0"/>
          <w:numId w:val="40"/>
        </w:numPr>
        <w:tabs>
          <w:tab w:val="num" w:pos="1980"/>
        </w:tabs>
        <w:ind w:left="1980" w:hanging="180"/>
        <w:jc w:val="both"/>
        <w:outlineLvl w:val="2"/>
        <w:rPr>
          <w:rFonts w:asciiTheme="minorHAnsi" w:hAnsiTheme="minorHAnsi" w:cs="Arial"/>
          <w:bCs/>
        </w:rPr>
      </w:pPr>
      <w:r w:rsidRPr="005C56F9">
        <w:rPr>
          <w:rFonts w:asciiTheme="minorHAnsi" w:hAnsiTheme="minorHAnsi" w:cs="Arial"/>
          <w:bCs/>
        </w:rPr>
        <w:t>technické dokumentace zařízení, instrukcí a návodů k obsluze a údržbě zařízení (manuálů) v českém nebo anglickém jazyce,</w:t>
      </w:r>
    </w:p>
    <w:p w:rsidR="004C74A7" w:rsidRPr="005120E5" w:rsidRDefault="004C74A7" w:rsidP="004C74A7">
      <w:pPr>
        <w:keepNext/>
        <w:numPr>
          <w:ilvl w:val="0"/>
          <w:numId w:val="40"/>
        </w:numPr>
        <w:tabs>
          <w:tab w:val="num" w:pos="1980"/>
        </w:tabs>
        <w:ind w:left="1980" w:hanging="180"/>
        <w:jc w:val="both"/>
        <w:outlineLvl w:val="2"/>
        <w:rPr>
          <w:rFonts w:asciiTheme="minorHAnsi" w:hAnsiTheme="minorHAnsi" w:cs="Arial"/>
          <w:bCs/>
        </w:rPr>
      </w:pPr>
      <w:r w:rsidRPr="005C56F9">
        <w:rPr>
          <w:rFonts w:asciiTheme="minorHAnsi" w:hAnsiTheme="minorHAnsi" w:cs="Arial"/>
          <w:bCs/>
        </w:rPr>
        <w:t>prohlášení o shodě dodaného zařízení se schválenými standardy;</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zaškolení obsluhy;</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předání soupisů jednotlivých položek Dodávky;</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odvezení a zlikvidování všech obalů a dalších materiálů použitých při plnění veřejné zakázky, v souladu s ustanoveními zákona 185/2001 Sb., o odpadech a o změně některých dalších zákonů, a příslušnými vyhláškami;</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úklid prostor dotčených instalací přístrojů,</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provádění upgrade ovládacího softwaru po dobu min. 5 let od podpisu Smlouvy (je-li pro tuto dodávku a funkčnost zařízení potřebné);</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 xml:space="preserve">bezodkladné a bezplatné odstranění závad reklamovaných v záruční lhůtě </w:t>
      </w:r>
      <w:r w:rsidRPr="005C56F9">
        <w:rPr>
          <w:rFonts w:asciiTheme="minorHAnsi" w:hAnsiTheme="minorHAnsi" w:cs="Arial"/>
          <w:bCs/>
        </w:rPr>
        <w:br/>
        <w:t>s garancí zásahu servisního technika nejpozději do 2 (slovy dvou) pracovních dnů od nahlášení závady;</w:t>
      </w:r>
    </w:p>
    <w:p w:rsidR="004C74A7" w:rsidRPr="005120E5" w:rsidRDefault="004C74A7" w:rsidP="004C74A7">
      <w:pPr>
        <w:keepNext/>
        <w:numPr>
          <w:ilvl w:val="0"/>
          <w:numId w:val="39"/>
        </w:numPr>
        <w:tabs>
          <w:tab w:val="num" w:pos="1440"/>
        </w:tabs>
        <w:ind w:left="1440" w:hanging="360"/>
        <w:jc w:val="both"/>
        <w:outlineLvl w:val="2"/>
        <w:rPr>
          <w:rFonts w:asciiTheme="minorHAnsi" w:hAnsiTheme="minorHAnsi" w:cs="Arial"/>
          <w:bCs/>
        </w:rPr>
      </w:pPr>
      <w:r w:rsidRPr="005C56F9">
        <w:rPr>
          <w:rFonts w:asciiTheme="minorHAnsi" w:hAnsiTheme="minorHAnsi" w:cs="Arial"/>
          <w:bCs/>
        </w:rPr>
        <w:t>závazek pozáručního servisu po dobu 9 let od ukončení záruční doby;</w:t>
      </w:r>
    </w:p>
    <w:p w:rsidR="004C74A7" w:rsidRDefault="004C74A7" w:rsidP="004C74A7">
      <w:pPr>
        <w:keepNext/>
        <w:tabs>
          <w:tab w:val="num" w:pos="1440"/>
        </w:tabs>
        <w:jc w:val="both"/>
        <w:outlineLvl w:val="2"/>
        <w:rPr>
          <w:rFonts w:asciiTheme="minorHAnsi" w:hAnsiTheme="minorHAnsi" w:cs="Arial"/>
          <w:bCs/>
        </w:rPr>
      </w:pPr>
    </w:p>
    <w:p w:rsidR="00CE2763" w:rsidRPr="00CE2763" w:rsidRDefault="00D472AC" w:rsidP="00CE2763">
      <w:pPr>
        <w:rPr>
          <w:rFonts w:asciiTheme="minorHAnsi" w:hAnsiTheme="minorHAnsi"/>
        </w:rPr>
      </w:pPr>
      <w:r w:rsidRPr="00D472AC">
        <w:rPr>
          <w:rFonts w:asciiTheme="minorHAnsi" w:hAnsiTheme="minorHAnsi"/>
        </w:rPr>
        <w:t>Pro účely této veřejné zakázky se rozumí:</w:t>
      </w:r>
    </w:p>
    <w:p w:rsidR="00CE2763" w:rsidRPr="00CE2763" w:rsidRDefault="00D472AC" w:rsidP="00CE2763">
      <w:pPr>
        <w:numPr>
          <w:ilvl w:val="2"/>
          <w:numId w:val="38"/>
        </w:numPr>
        <w:jc w:val="both"/>
        <w:rPr>
          <w:rFonts w:asciiTheme="minorHAnsi" w:hAnsiTheme="minorHAnsi"/>
        </w:rPr>
      </w:pPr>
      <w:r w:rsidRPr="00D472AC">
        <w:rPr>
          <w:rFonts w:asciiTheme="minorHAnsi" w:hAnsiTheme="minorHAnsi"/>
          <w:i/>
        </w:rPr>
        <w:t xml:space="preserve">Instalací </w:t>
      </w:r>
      <w:r w:rsidRPr="00D472AC">
        <w:rPr>
          <w:rFonts w:asciiTheme="minorHAnsi" w:hAnsiTheme="minorHAnsi"/>
        </w:rPr>
        <w:t>zboží jeho usazení v místě plnění, sestavení, propojení a napojení zboží na zdroje, zejména připojení zboží k elektrickým rozvodům, k slaboproudým a optickým rozvodům, rozvodu vody, demineralizované vody, plynu, technických plynů, tepla, chladu či vzduchotechniky (je-li funkce zboží podmíněna takovým připojením),</w:t>
      </w:r>
    </w:p>
    <w:p w:rsidR="00CE2763" w:rsidRPr="00CE2763" w:rsidRDefault="00D472AC" w:rsidP="00CE2763">
      <w:pPr>
        <w:numPr>
          <w:ilvl w:val="2"/>
          <w:numId w:val="38"/>
        </w:numPr>
        <w:jc w:val="both"/>
        <w:rPr>
          <w:rFonts w:asciiTheme="minorHAnsi" w:hAnsiTheme="minorHAnsi"/>
        </w:rPr>
      </w:pPr>
      <w:r w:rsidRPr="00D472AC">
        <w:rPr>
          <w:rFonts w:asciiTheme="minorHAnsi" w:hAnsiTheme="minorHAnsi"/>
          <w:i/>
        </w:rPr>
        <w:t>Uvedením zboží do provozu</w:t>
      </w:r>
      <w:r w:rsidRPr="00D472AC">
        <w:rPr>
          <w:rFonts w:asciiTheme="minorHAnsi" w:hAnsiTheme="minorHAnsi"/>
        </w:rPr>
        <w:t xml:space="preserve"> jeho odzkoušení a ověření správné funkce zboží, případně jeho seřízení, jakož i provedení jiných úkonů a činností nutných pro to, aby zboží mohlo plnit sjednaný či obvyklý účel, a zaškolení obsluhy zadavatele,</w:t>
      </w:r>
    </w:p>
    <w:p w:rsidR="00DC78BD" w:rsidRDefault="00D472AC" w:rsidP="00D05782">
      <w:pPr>
        <w:numPr>
          <w:ilvl w:val="2"/>
          <w:numId w:val="38"/>
        </w:numPr>
        <w:jc w:val="both"/>
      </w:pPr>
      <w:r w:rsidRPr="00D472AC">
        <w:rPr>
          <w:rFonts w:asciiTheme="minorHAnsi" w:hAnsiTheme="minorHAnsi"/>
          <w:i/>
        </w:rPr>
        <w:t>Zaškolením obsluhy</w:t>
      </w:r>
      <w:r w:rsidRPr="00D472AC">
        <w:rPr>
          <w:rFonts w:asciiTheme="minorHAnsi" w:hAnsiTheme="minorHAnsi"/>
        </w:rPr>
        <w:t xml:space="preserve"> se rozumí poskytnutí výkladu o konstrukci a funkci přístroje, předvedení obsluhy přístroje včetně postupů všech rutinních měření a údržby přístroje vykonávané obsluhou přístroje, metodické vedení a kontrola školených pracovníků (min. 2) při praktickém nácviku obsluhy a údržby vykonávané obsluhou přístroje, přezkoušení školených pracovníků a vystavení potvrzení opravňujícího vyškolené pracovníky k obsluze a údržbě přístroje</w:t>
      </w:r>
      <w:r w:rsidR="00D05782">
        <w:rPr>
          <w:rFonts w:asciiTheme="minorHAnsi" w:hAnsiTheme="minorHAnsi"/>
        </w:rPr>
        <w:t>.</w:t>
      </w:r>
    </w:p>
    <w:p w:rsidR="00036692" w:rsidRPr="00863B2D" w:rsidRDefault="001B2194" w:rsidP="00863B2D">
      <w:pPr>
        <w:pStyle w:val="Bodsmlouvy"/>
      </w:pPr>
      <w:r w:rsidRPr="00863B2D">
        <w:t>D</w:t>
      </w:r>
      <w:r w:rsidR="00036692" w:rsidRPr="00863B2D">
        <w:t>efinici předmětu Smlouvy upřesňuje Podrobná technická specifikace, která je obsažena v příloze č. 1 Smlouvy. Pokud však ke splnění požadavků Kupujícího</w:t>
      </w:r>
      <w:r w:rsidR="00FB4E42">
        <w:t xml:space="preserve"> </w:t>
      </w:r>
      <w:r w:rsidR="00036692" w:rsidRPr="00863B2D">
        <w:t>specifikovaných v příloze č. 1 Smlouvy a k řádnému provedení a provozu požadovaných přístrojů budou potřebné i další dodávky a práce v příloze č. 1 Smlouvy nebo v této Smlouvě výslovně neuvedené, je Prodávající povinen tyto dodávky a práce na své náklady obstarat či provést a do svého plnění zahrnout bez dopadu na kupní cenu.</w:t>
      </w:r>
    </w:p>
    <w:p w:rsidR="001B2194" w:rsidRPr="001A66F9" w:rsidRDefault="001B2194" w:rsidP="00863B2D">
      <w:pPr>
        <w:pStyle w:val="Bodsmlouvy"/>
      </w:pPr>
      <w:r w:rsidRPr="001A66F9">
        <w:t>P</w:t>
      </w:r>
      <w:r w:rsidR="00036692" w:rsidRPr="001A66F9">
        <w:t>rodávající se zavazuje za podmínek stanovených touto Smlouvou řádně a včas na</w:t>
      </w:r>
      <w:r w:rsidR="001D2DDC" w:rsidRPr="001A66F9">
        <w:t> </w:t>
      </w:r>
      <w:r w:rsidR="00036692" w:rsidRPr="001A66F9">
        <w:t>svůj náklad a na svoji odpovědnost dodat</w:t>
      </w:r>
      <w:r w:rsidR="00FB7C23" w:rsidRPr="001A66F9">
        <w:t xml:space="preserve"> do místa plnění</w:t>
      </w:r>
      <w:r w:rsidR="00036692" w:rsidRPr="001A66F9">
        <w:t xml:space="preserve"> a předat Kupujícímu zboží specifikované v příloze č. 1 Smlouvy, převést na něho vlastnické právo ke zboží a provést služby a práce specifikované v odst.</w:t>
      </w:r>
      <w:r w:rsidR="00D05782">
        <w:t xml:space="preserve"> 3.1,</w:t>
      </w:r>
      <w:r w:rsidR="00036692" w:rsidRPr="001A66F9">
        <w:t xml:space="preserve"> </w:t>
      </w:r>
      <w:smartTag w:uri="urn:schemas-microsoft-com:office:smarttags" w:element="metricconverter">
        <w:smartTagPr>
          <w:attr w:name="ProductID" w:val="3.2 a"/>
        </w:smartTagPr>
        <w:r w:rsidR="00146E82" w:rsidRPr="001A66F9">
          <w:t>3.</w:t>
        </w:r>
        <w:r w:rsidR="00B51D34" w:rsidRPr="001A66F9">
          <w:t>2 a</w:t>
        </w:r>
      </w:smartTag>
      <w:r w:rsidR="00B51D34" w:rsidRPr="001A66F9">
        <w:t xml:space="preserve"> 3.3 této Smlouvy.</w:t>
      </w:r>
      <w:r w:rsidR="00036692" w:rsidRPr="001A66F9">
        <w:t xml:space="preserve"> Prodávající odpovídá za to, že</w:t>
      </w:r>
      <w:r w:rsidR="001D2DDC" w:rsidRPr="001A66F9">
        <w:t> </w:t>
      </w:r>
      <w:r w:rsidR="00036692" w:rsidRPr="001A66F9">
        <w:t>dodané zboží, služby a práce budou provedeny s odbornou péčí a v souladu se všemi platnými právními předpisy, touto Smlouvou i příslušnými přílohami k této Smlouvě a s relevantními technickými a kvalitativními normami.</w:t>
      </w:r>
    </w:p>
    <w:p w:rsidR="00036692" w:rsidRPr="001A66F9" w:rsidRDefault="001B2194" w:rsidP="00863B2D">
      <w:pPr>
        <w:pStyle w:val="Bodsmlouvy"/>
      </w:pPr>
      <w:r w:rsidRPr="001A66F9">
        <w:t>K</w:t>
      </w:r>
      <w:r w:rsidR="00036692" w:rsidRPr="001A66F9">
        <w:t>upující se zavazuje řádně a včas dodané zboží, služby a práce převzít. Kupující je povinen zaplatit Prodávajícímu Kupní cenu za podmínek a způsobem uvedeným ve</w:t>
      </w:r>
      <w:r w:rsidR="001D2DDC" w:rsidRPr="001A66F9">
        <w:t> </w:t>
      </w:r>
      <w:r w:rsidR="00036692" w:rsidRPr="001A66F9">
        <w:t>Smlouvě. Kupující se stává vlastníkem zboží a nebezpečí škody na zboží přechází na</w:t>
      </w:r>
      <w:r w:rsidR="001D2DDC" w:rsidRPr="001A66F9">
        <w:t> </w:t>
      </w:r>
      <w:r w:rsidR="00036692" w:rsidRPr="001A66F9">
        <w:t>Kupujícího podpisem protokolu o předání a převzetí zboží.</w:t>
      </w:r>
      <w:r w:rsidR="00CE495F" w:rsidRPr="001A66F9">
        <w:t xml:space="preserve"> Nezaplacení kupní ceny </w:t>
      </w:r>
      <w:r w:rsidR="00C075DF" w:rsidRPr="001A66F9">
        <w:t>K</w:t>
      </w:r>
      <w:r w:rsidR="00CE495F" w:rsidRPr="001A66F9">
        <w:t>upujícím do 100 dnů od uplynutí lhůty splatnosti je podstatným porušením povinností Kupujícího.</w:t>
      </w:r>
    </w:p>
    <w:p w:rsidR="0069168F" w:rsidRPr="00250118" w:rsidRDefault="0069168F" w:rsidP="00863B2D">
      <w:pPr>
        <w:pStyle w:val="Bodsmlouvy"/>
      </w:pPr>
      <w:r w:rsidRPr="00250118">
        <w:t>Prodávající se zavazuje zajistit Dodávku vlastními silami</w:t>
      </w:r>
      <w:r w:rsidR="001B67CE" w:rsidRPr="00250118">
        <w:t>, příp. výhradně prostřednictvím subdodavatele</w:t>
      </w:r>
      <w:r w:rsidR="008A6906" w:rsidRPr="00250118">
        <w:t>/subdodavatelů</w:t>
      </w:r>
      <w:r w:rsidR="001B67CE" w:rsidRPr="00250118">
        <w:t>, jehož</w:t>
      </w:r>
      <w:r w:rsidR="008A6906" w:rsidRPr="00250118">
        <w:t>/jejichž</w:t>
      </w:r>
      <w:r w:rsidR="001B67CE" w:rsidRPr="00250118">
        <w:t xml:space="preserve"> subdodávku vymezil v rámci zadávacího řízení předcházejícího uzavření této Smlouvy. Změna subdodavatele je možná výhradně po předchozím písemném schválení Kupujícím.</w:t>
      </w:r>
    </w:p>
    <w:p w:rsidR="008A6906" w:rsidRPr="00D64A5A" w:rsidRDefault="008A6906" w:rsidP="00863B2D">
      <w:pPr>
        <w:pStyle w:val="Bodsmlouvy"/>
      </w:pPr>
      <w:r w:rsidRPr="00D64A5A">
        <w:t>Kdykoliv před dokončením D</w:t>
      </w:r>
      <w:r w:rsidRPr="00AD4366">
        <w:t>odávky</w:t>
      </w:r>
      <w:r w:rsidRPr="00D64A5A">
        <w:t xml:space="preserve"> si může </w:t>
      </w:r>
      <w:r w:rsidRPr="00AD4366">
        <w:t>Kupující</w:t>
      </w:r>
      <w:r w:rsidRPr="00D64A5A">
        <w:t xml:space="preserve"> písemným oznámením</w:t>
      </w:r>
      <w:r w:rsidRPr="00AD4366">
        <w:t xml:space="preserve"> a</w:t>
      </w:r>
      <w:r w:rsidRPr="00D64A5A">
        <w:t xml:space="preserve">dresovaným </w:t>
      </w:r>
      <w:r w:rsidRPr="00AD4366">
        <w:t>Prodávajícímu</w:t>
      </w:r>
      <w:r w:rsidRPr="00D64A5A">
        <w:t xml:space="preserve"> vyžádat změny </w:t>
      </w:r>
      <w:r w:rsidRPr="00AD4366">
        <w:t>předmětu Dodávky nebo její</w:t>
      </w:r>
      <w:r w:rsidRPr="00D64A5A">
        <w:t xml:space="preserve"> č</w:t>
      </w:r>
      <w:r w:rsidRPr="00AD4366">
        <w:t>ásti</w:t>
      </w:r>
      <w:r w:rsidRPr="00D64A5A">
        <w:t xml:space="preserve">. Pokud se smluvní strany nedohodnou písemně na jiné lhůtě, </w:t>
      </w:r>
      <w:r w:rsidRPr="00AD4366">
        <w:t>Prodávající</w:t>
      </w:r>
      <w:r w:rsidRPr="00D64A5A">
        <w:t xml:space="preserve"> ve vyžádané lhůtě, která nesmí být delší než sedm (7) pracovních dnů od obdržení požadavku </w:t>
      </w:r>
      <w:r w:rsidRPr="00AD4366">
        <w:t>Kupujícího</w:t>
      </w:r>
      <w:r w:rsidRPr="00D64A5A">
        <w:t xml:space="preserve"> na změnu, navrhne a předloží </w:t>
      </w:r>
      <w:r w:rsidRPr="00AD4366">
        <w:t>Kupujícímu</w:t>
      </w:r>
      <w:r w:rsidRPr="00D64A5A">
        <w:t xml:space="preserve"> k odsouhlasení dokument změny plnění ve formě tzv. Změnového listu. </w:t>
      </w:r>
      <w:r w:rsidRPr="00AD4366">
        <w:t>Prodávající</w:t>
      </w:r>
      <w:r w:rsidRPr="00D64A5A">
        <w:t xml:space="preserve"> je op</w:t>
      </w:r>
      <w:r w:rsidR="0064559A">
        <w:t>rávněn, a v případě méněprací i </w:t>
      </w:r>
      <w:r w:rsidRPr="00D64A5A">
        <w:t>povinen, veškeré práce či dodávky</w:t>
      </w:r>
      <w:r w:rsidRPr="00AD4366">
        <w:t xml:space="preserve"> </w:t>
      </w:r>
      <w:r w:rsidRPr="00D64A5A">
        <w:t xml:space="preserve">související s vyžádanou změnou ocenit jako vícepráce, příp. méněpráce. Cena těchto víceprací či méněprací bude rovněž uvedena ve Změnovém listu. </w:t>
      </w:r>
      <w:r w:rsidR="00513FC5">
        <w:t>Veškeré změny budou prováděny v souladu se zák</w:t>
      </w:r>
      <w:r w:rsidR="00832A4A">
        <w:t>onem</w:t>
      </w:r>
      <w:r w:rsidR="00513FC5">
        <w:t xml:space="preserve"> č.</w:t>
      </w:r>
      <w:r w:rsidR="00832A4A">
        <w:t> </w:t>
      </w:r>
      <w:r w:rsidR="00513FC5">
        <w:t>137/2006 Sb., o veřejných zakázkách, ve znění pozdějších předpisů.</w:t>
      </w:r>
    </w:p>
    <w:p w:rsidR="008A6906" w:rsidRPr="00D64A5A" w:rsidRDefault="008A6906" w:rsidP="00863B2D">
      <w:pPr>
        <w:pStyle w:val="Bodsmlouvy"/>
      </w:pPr>
      <w:r w:rsidRPr="00D64A5A">
        <w:t>Každý Změnový list musí obsahovat zejména tyto náležitosti:</w:t>
      </w:r>
    </w:p>
    <w:p w:rsidR="008A6906" w:rsidRPr="00D64A5A" w:rsidRDefault="008A6906" w:rsidP="003517F2">
      <w:pPr>
        <w:numPr>
          <w:ilvl w:val="2"/>
          <w:numId w:val="10"/>
        </w:numPr>
        <w:suppressAutoHyphens/>
        <w:autoSpaceDE w:val="0"/>
        <w:autoSpaceDN w:val="0"/>
        <w:adjustRightInd w:val="0"/>
        <w:ind w:left="1701" w:hanging="425"/>
        <w:rPr>
          <w:rFonts w:cs="ArialNarrow"/>
        </w:rPr>
      </w:pPr>
      <w:r w:rsidRPr="00D64A5A">
        <w:rPr>
          <w:rFonts w:cs="ArialNarrow"/>
        </w:rPr>
        <w:t>detailní popis změny</w:t>
      </w:r>
    </w:p>
    <w:p w:rsidR="008A6906" w:rsidRPr="00D64A5A" w:rsidRDefault="008A6906" w:rsidP="003517F2">
      <w:pPr>
        <w:numPr>
          <w:ilvl w:val="2"/>
          <w:numId w:val="10"/>
        </w:numPr>
        <w:suppressAutoHyphens/>
        <w:autoSpaceDE w:val="0"/>
        <w:autoSpaceDN w:val="0"/>
        <w:adjustRightInd w:val="0"/>
        <w:ind w:left="1701" w:hanging="425"/>
        <w:rPr>
          <w:rFonts w:cs="ArialNarrow"/>
        </w:rPr>
      </w:pPr>
      <w:r w:rsidRPr="00D64A5A">
        <w:rPr>
          <w:rFonts w:cs="ArialNarrow"/>
        </w:rPr>
        <w:t xml:space="preserve">dopad změny na termíny provádění </w:t>
      </w:r>
      <w:r w:rsidRPr="00AD4366">
        <w:rPr>
          <w:rFonts w:cs="ArialNarrow"/>
        </w:rPr>
        <w:t>Dodávky</w:t>
      </w:r>
      <w:r w:rsidRPr="00D64A5A">
        <w:rPr>
          <w:rFonts w:cs="ArialNarrow"/>
        </w:rPr>
        <w:t xml:space="preserve"> stanovené ve </w:t>
      </w:r>
      <w:r w:rsidR="004918CA">
        <w:rPr>
          <w:rFonts w:cs="ArialNarrow"/>
        </w:rPr>
        <w:t>S</w:t>
      </w:r>
      <w:r w:rsidRPr="00D64A5A">
        <w:rPr>
          <w:rFonts w:cs="ArialNarrow"/>
        </w:rPr>
        <w:t>mlouvě</w:t>
      </w:r>
    </w:p>
    <w:p w:rsidR="008A6906" w:rsidRPr="00D64A5A" w:rsidRDefault="008A6906" w:rsidP="003517F2">
      <w:pPr>
        <w:numPr>
          <w:ilvl w:val="2"/>
          <w:numId w:val="10"/>
        </w:numPr>
        <w:suppressAutoHyphens/>
        <w:autoSpaceDE w:val="0"/>
        <w:autoSpaceDN w:val="0"/>
        <w:adjustRightInd w:val="0"/>
        <w:ind w:left="1701" w:hanging="425"/>
        <w:rPr>
          <w:rFonts w:cs="ArialNarrow"/>
        </w:rPr>
      </w:pPr>
      <w:r w:rsidRPr="00D64A5A">
        <w:rPr>
          <w:rFonts w:cs="ArialNarrow"/>
        </w:rPr>
        <w:t xml:space="preserve">dopad změny do ostatních zařízení </w:t>
      </w:r>
      <w:r w:rsidRPr="00AD4366">
        <w:rPr>
          <w:rFonts w:cs="ArialNarrow"/>
        </w:rPr>
        <w:t>Kupujícího</w:t>
      </w:r>
      <w:r w:rsidRPr="00D64A5A">
        <w:rPr>
          <w:rFonts w:cs="ArialNarrow"/>
        </w:rPr>
        <w:t xml:space="preserve"> v rámci realizace D</w:t>
      </w:r>
      <w:r w:rsidRPr="00AD4366">
        <w:rPr>
          <w:rFonts w:cs="ArialNarrow"/>
        </w:rPr>
        <w:t>odávky</w:t>
      </w:r>
    </w:p>
    <w:p w:rsidR="008A6906" w:rsidRPr="00D64A5A" w:rsidRDefault="008A6906" w:rsidP="003517F2">
      <w:pPr>
        <w:numPr>
          <w:ilvl w:val="2"/>
          <w:numId w:val="10"/>
        </w:numPr>
        <w:suppressAutoHyphens/>
        <w:autoSpaceDE w:val="0"/>
        <w:autoSpaceDN w:val="0"/>
        <w:adjustRightInd w:val="0"/>
        <w:ind w:left="1701" w:hanging="425"/>
        <w:rPr>
          <w:rFonts w:cs="ArialNarrow"/>
        </w:rPr>
      </w:pPr>
      <w:r w:rsidRPr="00D64A5A">
        <w:rPr>
          <w:rFonts w:cs="ArialNarrow"/>
        </w:rPr>
        <w:t xml:space="preserve">dopad změny na </w:t>
      </w:r>
      <w:r w:rsidRPr="00AD4366">
        <w:rPr>
          <w:rFonts w:cs="ArialNarrow"/>
        </w:rPr>
        <w:t xml:space="preserve">sjednanou </w:t>
      </w:r>
      <w:r w:rsidRPr="00D64A5A">
        <w:rPr>
          <w:rFonts w:cs="ArialNarrow"/>
        </w:rPr>
        <w:t xml:space="preserve">smluvní cenu </w:t>
      </w:r>
    </w:p>
    <w:p w:rsidR="008A6906" w:rsidRPr="00D64A5A" w:rsidRDefault="008A6906" w:rsidP="003517F2">
      <w:pPr>
        <w:numPr>
          <w:ilvl w:val="2"/>
          <w:numId w:val="10"/>
        </w:numPr>
        <w:suppressAutoHyphens/>
        <w:autoSpaceDE w:val="0"/>
        <w:autoSpaceDN w:val="0"/>
        <w:adjustRightInd w:val="0"/>
        <w:ind w:left="1701" w:hanging="425"/>
        <w:rPr>
          <w:rFonts w:cs="ArialNarrow"/>
        </w:rPr>
      </w:pPr>
      <w:r w:rsidRPr="00D64A5A">
        <w:rPr>
          <w:rFonts w:cs="ArialNarrow"/>
        </w:rPr>
        <w:t xml:space="preserve">vliv změny na další ustanovení </w:t>
      </w:r>
      <w:r w:rsidR="004918CA">
        <w:rPr>
          <w:rFonts w:cs="ArialNarrow"/>
        </w:rPr>
        <w:t>S</w:t>
      </w:r>
      <w:r w:rsidRPr="00D64A5A">
        <w:rPr>
          <w:rFonts w:cs="ArialNarrow"/>
        </w:rPr>
        <w:t>mlouvy</w:t>
      </w:r>
    </w:p>
    <w:p w:rsidR="008A6906" w:rsidRPr="00D64A5A" w:rsidRDefault="008A6906" w:rsidP="003517F2">
      <w:pPr>
        <w:numPr>
          <w:ilvl w:val="2"/>
          <w:numId w:val="10"/>
        </w:numPr>
        <w:suppressAutoHyphens/>
        <w:autoSpaceDE w:val="0"/>
        <w:autoSpaceDN w:val="0"/>
        <w:adjustRightInd w:val="0"/>
        <w:ind w:left="1701" w:hanging="425"/>
        <w:rPr>
          <w:rFonts w:cs="ArialNarrow"/>
        </w:rPr>
      </w:pPr>
      <w:r w:rsidRPr="00D64A5A">
        <w:rPr>
          <w:rFonts w:cs="ArialNarrow"/>
        </w:rPr>
        <w:t>kalkulaci nákladů na provedení změny</w:t>
      </w:r>
    </w:p>
    <w:p w:rsidR="008A6906" w:rsidRPr="00285255" w:rsidRDefault="008A6906" w:rsidP="003517F2">
      <w:pPr>
        <w:numPr>
          <w:ilvl w:val="2"/>
          <w:numId w:val="10"/>
        </w:numPr>
        <w:suppressAutoHyphens/>
        <w:spacing w:after="120"/>
        <w:ind w:left="1701" w:hanging="425"/>
        <w:jc w:val="both"/>
      </w:pPr>
      <w:r w:rsidRPr="00D64A5A">
        <w:rPr>
          <w:rFonts w:cs="ArialNarrow"/>
        </w:rPr>
        <w:t>návrh způsobu úhrady nákladů spojených se změnou.</w:t>
      </w:r>
    </w:p>
    <w:p w:rsidR="00DC78BD" w:rsidRDefault="004A70FF" w:rsidP="00DC78BD">
      <w:pPr>
        <w:pStyle w:val="Bodsmlouvy"/>
        <w:spacing w:before="0" w:after="0"/>
      </w:pPr>
      <w:r w:rsidRPr="001A66F9">
        <w:t xml:space="preserve">Prodávající je povinen se seznámit se všemi informacemi, údaji a jinými dokumenty, které jsou součástí </w:t>
      </w:r>
      <w:r w:rsidR="008A6906" w:rsidRPr="00501F39">
        <w:t>smlouvy</w:t>
      </w:r>
      <w:r w:rsidRPr="001A66F9">
        <w:t xml:space="preserve"> nebo byly v souvislosti s ní poskytnuty Kupujícím Prodávajícímu. Pokud by některé informace, údaje nebo hodnoty dodané Kupujícím byly nedostatečné, nekompletní nebo nepřesné do té míry, že by to mohlo ovlivnit</w:t>
      </w:r>
      <w:r w:rsidR="00DC78BD">
        <w:t xml:space="preserve"> </w:t>
      </w:r>
      <w:r w:rsidRPr="001A66F9">
        <w:t xml:space="preserve">řádné dodání předmětu </w:t>
      </w:r>
      <w:r w:rsidR="008A6906" w:rsidRPr="00501F39">
        <w:t>koupě</w:t>
      </w:r>
      <w:r w:rsidRPr="001A66F9">
        <w:t xml:space="preserve">, je v takovém případě povinností Prodávajícího upřesnit si a/nebo si zajistit chybějící informace a údaje. V případě, že Kupujícím poskytnuté hodnoty či údaje mají zásadní význam pro dodání předmětu koupě, je vždy povinností Prodávajícího si údaje ověřit. Kupující poskytne Prodávajícímu nezbytnou součinnost v termínech dle provozních možností. Prodávající nemá nárok na žádné dodatečné platby a prodloužení termínu dodání z důvodu chybné interpretace jakýchkoliv podkladů vztahujících se k předmětu </w:t>
      </w:r>
      <w:r w:rsidR="008A6906" w:rsidRPr="00501F39">
        <w:t>koupě</w:t>
      </w:r>
      <w:r w:rsidRPr="001A66F9">
        <w:t>.</w:t>
      </w:r>
    </w:p>
    <w:p w:rsidR="00036692" w:rsidRPr="00130165" w:rsidRDefault="001B2194" w:rsidP="00130165">
      <w:pPr>
        <w:pStyle w:val="Kapsmlouvy"/>
      </w:pPr>
      <w:r w:rsidRPr="00130165">
        <w:t>K</w:t>
      </w:r>
      <w:r w:rsidR="00036692" w:rsidRPr="00130165">
        <w:t>UPNÍ CENA</w:t>
      </w:r>
    </w:p>
    <w:p w:rsidR="001077C8" w:rsidRPr="001A66F9" w:rsidRDefault="001B2194" w:rsidP="00402D76">
      <w:pPr>
        <w:pStyle w:val="Nadpis2"/>
        <w:keepNext w:val="0"/>
        <w:suppressAutoHyphens/>
        <w:spacing w:before="120"/>
        <w:jc w:val="both"/>
        <w:rPr>
          <w:szCs w:val="24"/>
        </w:rPr>
      </w:pPr>
      <w:r w:rsidRPr="001A66F9">
        <w:rPr>
          <w:szCs w:val="24"/>
        </w:rPr>
        <w:t>K</w:t>
      </w:r>
      <w:r w:rsidR="00036692" w:rsidRPr="001A66F9">
        <w:rPr>
          <w:szCs w:val="24"/>
        </w:rPr>
        <w:t xml:space="preserve">upní cena je stanovena na základě nabídky Prodávajícího předložené v rámci zadávacího řízení jako cena </w:t>
      </w:r>
      <w:r w:rsidR="00917311" w:rsidRPr="001A66F9">
        <w:rPr>
          <w:szCs w:val="24"/>
        </w:rPr>
        <w:t xml:space="preserve">pevná, </w:t>
      </w:r>
      <w:r w:rsidR="00036692" w:rsidRPr="001A66F9">
        <w:rPr>
          <w:szCs w:val="24"/>
        </w:rPr>
        <w:t xml:space="preserve">maximální a nepřekročitelná pro </w:t>
      </w:r>
      <w:r w:rsidR="0075576C" w:rsidRPr="001A66F9">
        <w:rPr>
          <w:szCs w:val="24"/>
        </w:rPr>
        <w:t>D</w:t>
      </w:r>
      <w:r w:rsidR="00036692" w:rsidRPr="001A66F9">
        <w:rPr>
          <w:szCs w:val="24"/>
        </w:rPr>
        <w:t>odávku vymezenou v</w:t>
      </w:r>
      <w:r w:rsidR="001D2DDC" w:rsidRPr="001A66F9">
        <w:rPr>
          <w:szCs w:val="24"/>
        </w:rPr>
        <w:t> </w:t>
      </w:r>
      <w:r w:rsidR="00036692" w:rsidRPr="001A66F9">
        <w:rPr>
          <w:szCs w:val="24"/>
        </w:rPr>
        <w:t xml:space="preserve">čl. </w:t>
      </w:r>
      <w:r w:rsidR="008A6906" w:rsidRPr="00DD52BF">
        <w:t>3 Smlouvy</w:t>
      </w:r>
      <w:r w:rsidR="008A6906">
        <w:t>, nebude-li v souladu s ustanoveními této Smlouvy písemně sjednána její změna.</w:t>
      </w:r>
      <w:r w:rsidR="001077C8" w:rsidRPr="001A66F9">
        <w:rPr>
          <w:szCs w:val="24"/>
        </w:rPr>
        <w:t xml:space="preserve"> Kupní</w:t>
      </w:r>
      <w:r w:rsidR="00291F7E">
        <w:rPr>
          <w:szCs w:val="24"/>
        </w:rPr>
        <w:t xml:space="preserve"> cena je uvedena v české měně (Kč</w:t>
      </w:r>
      <w:r w:rsidR="001077C8" w:rsidRPr="001A66F9">
        <w:rPr>
          <w:szCs w:val="24"/>
        </w:rPr>
        <w:t>) a je strukturována takto:</w:t>
      </w:r>
    </w:p>
    <w:p w:rsidR="001077C8" w:rsidRPr="008C220D" w:rsidRDefault="001077C8" w:rsidP="00402D76">
      <w:pPr>
        <w:suppressAutoHyphens/>
        <w:ind w:left="708" w:firstLine="710"/>
        <w:jc w:val="both"/>
        <w:rPr>
          <w:rFonts w:ascii="Times New Roman" w:hAnsi="Times New Roman"/>
        </w:rPr>
      </w:pPr>
      <w:r w:rsidRPr="008C220D">
        <w:rPr>
          <w:rFonts w:ascii="Times New Roman" w:hAnsi="Times New Roman"/>
        </w:rPr>
        <w:t xml:space="preserve">cena </w:t>
      </w:r>
      <w:r w:rsidR="00203ED5" w:rsidRPr="008C220D">
        <w:rPr>
          <w:rFonts w:ascii="Times New Roman" w:hAnsi="Times New Roman"/>
        </w:rPr>
        <w:t>(</w:t>
      </w:r>
      <w:r w:rsidRPr="008C220D">
        <w:rPr>
          <w:rFonts w:ascii="Times New Roman" w:hAnsi="Times New Roman"/>
        </w:rPr>
        <w:t>bez DPH</w:t>
      </w:r>
      <w:r w:rsidR="00203ED5" w:rsidRPr="008C220D">
        <w:rPr>
          <w:rFonts w:ascii="Times New Roman" w:hAnsi="Times New Roman"/>
        </w:rPr>
        <w:t>)</w:t>
      </w:r>
      <w:r w:rsidRPr="008C220D">
        <w:rPr>
          <w:rFonts w:ascii="Times New Roman" w:hAnsi="Times New Roman"/>
        </w:rPr>
        <w:t>:</w:t>
      </w:r>
      <w:r w:rsidRPr="008C220D">
        <w:rPr>
          <w:rFonts w:ascii="Times New Roman" w:hAnsi="Times New Roman"/>
        </w:rPr>
        <w:tab/>
      </w:r>
      <w:r w:rsidR="00CC5E0F">
        <w:rPr>
          <w:rFonts w:ascii="Times New Roman" w:hAnsi="Times New Roman"/>
        </w:rPr>
        <w:fldChar w:fldCharType="begin">
          <w:ffData>
            <w:name w:val="Text62"/>
            <w:enabled/>
            <w:calcOnExit w:val="0"/>
            <w:textInput/>
          </w:ffData>
        </w:fldChar>
      </w:r>
      <w:bookmarkStart w:id="8" w:name="Text62"/>
      <w:r w:rsidR="00CC5E0F">
        <w:rPr>
          <w:rFonts w:ascii="Times New Roman" w:hAnsi="Times New Roman"/>
        </w:rPr>
        <w:instrText xml:space="preserve"> FORMTEXT </w:instrText>
      </w:r>
      <w:r w:rsidR="00CC5E0F">
        <w:rPr>
          <w:rFonts w:ascii="Times New Roman" w:hAnsi="Times New Roman"/>
        </w:rPr>
      </w:r>
      <w:r w:rsidR="00CC5E0F">
        <w:rPr>
          <w:rFonts w:ascii="Times New Roman" w:hAnsi="Times New Roman"/>
        </w:rPr>
        <w:fldChar w:fldCharType="separate"/>
      </w:r>
      <w:r w:rsidR="00830968">
        <w:rPr>
          <w:rFonts w:ascii="Times New Roman" w:hAnsi="Times New Roman"/>
          <w:noProof/>
        </w:rPr>
        <w:t>7 976 000</w:t>
      </w:r>
      <w:r w:rsidR="00CC5E0F">
        <w:rPr>
          <w:rFonts w:ascii="Times New Roman" w:hAnsi="Times New Roman"/>
        </w:rPr>
        <w:fldChar w:fldCharType="end"/>
      </w:r>
      <w:bookmarkEnd w:id="8"/>
      <w:r w:rsidR="00CC5E0F">
        <w:rPr>
          <w:rFonts w:ascii="Times New Roman" w:hAnsi="Times New Roman"/>
        </w:rPr>
        <w:t xml:space="preserve"> </w:t>
      </w:r>
      <w:r w:rsidRPr="008C220D">
        <w:rPr>
          <w:rFonts w:ascii="Times New Roman" w:hAnsi="Times New Roman"/>
        </w:rPr>
        <w:t>Kč</w:t>
      </w:r>
    </w:p>
    <w:p w:rsidR="001077C8" w:rsidRPr="008C220D" w:rsidRDefault="001077C8" w:rsidP="00402D76">
      <w:pPr>
        <w:suppressAutoHyphens/>
        <w:ind w:left="708" w:firstLine="710"/>
        <w:jc w:val="both"/>
        <w:rPr>
          <w:rFonts w:ascii="Times New Roman" w:hAnsi="Times New Roman"/>
        </w:rPr>
      </w:pPr>
      <w:r w:rsidRPr="008C220D">
        <w:rPr>
          <w:rFonts w:ascii="Times New Roman" w:hAnsi="Times New Roman"/>
        </w:rPr>
        <w:t>výše DPH:</w:t>
      </w:r>
      <w:r w:rsidRPr="008C220D">
        <w:rPr>
          <w:rFonts w:ascii="Times New Roman" w:hAnsi="Times New Roman"/>
        </w:rPr>
        <w:tab/>
      </w:r>
      <w:r w:rsidR="00C706D9" w:rsidRPr="008C220D">
        <w:rPr>
          <w:rFonts w:ascii="Times New Roman" w:hAnsi="Times New Roman"/>
        </w:rPr>
        <w:tab/>
      </w:r>
      <w:r w:rsidR="00A340EF" w:rsidRPr="008C220D">
        <w:rPr>
          <w:rFonts w:ascii="Times New Roman" w:hAnsi="Times New Roman"/>
        </w:rPr>
        <w:fldChar w:fldCharType="begin">
          <w:ffData>
            <w:name w:val="Text10"/>
            <w:enabled/>
            <w:calcOnExit w:val="0"/>
            <w:textInput/>
          </w:ffData>
        </w:fldChar>
      </w:r>
      <w:bookmarkStart w:id="9" w:name="Text10"/>
      <w:r w:rsidR="00EB5349" w:rsidRPr="008C220D">
        <w:rPr>
          <w:rFonts w:ascii="Times New Roman" w:hAnsi="Times New Roman"/>
        </w:rPr>
        <w:instrText xml:space="preserve"> FORMTEXT </w:instrText>
      </w:r>
      <w:r w:rsidR="00A340EF" w:rsidRPr="008C220D">
        <w:rPr>
          <w:rFonts w:ascii="Times New Roman" w:hAnsi="Times New Roman"/>
        </w:rPr>
      </w:r>
      <w:r w:rsidR="00A340EF" w:rsidRPr="008C220D">
        <w:rPr>
          <w:rFonts w:ascii="Times New Roman" w:hAnsi="Times New Roman"/>
        </w:rPr>
        <w:fldChar w:fldCharType="separate"/>
      </w:r>
      <w:r w:rsidR="00830968">
        <w:rPr>
          <w:rFonts w:ascii="Times New Roman" w:hAnsi="Times New Roman"/>
        </w:rPr>
        <w:t>1 674 960</w:t>
      </w:r>
      <w:r w:rsidR="00A340EF" w:rsidRPr="008C220D">
        <w:rPr>
          <w:rFonts w:ascii="Times New Roman" w:hAnsi="Times New Roman"/>
        </w:rPr>
        <w:fldChar w:fldCharType="end"/>
      </w:r>
      <w:bookmarkEnd w:id="9"/>
      <w:r w:rsidRPr="008C220D">
        <w:rPr>
          <w:rFonts w:ascii="Times New Roman" w:hAnsi="Times New Roman"/>
        </w:rPr>
        <w:t xml:space="preserve"> Kč</w:t>
      </w:r>
    </w:p>
    <w:p w:rsidR="001077C8" w:rsidRPr="008C220D" w:rsidRDefault="001077C8" w:rsidP="00402D76">
      <w:pPr>
        <w:suppressAutoHyphens/>
        <w:spacing w:after="120"/>
        <w:ind w:left="709" w:firstLine="709"/>
        <w:jc w:val="both"/>
        <w:rPr>
          <w:rFonts w:ascii="Times New Roman" w:hAnsi="Times New Roman"/>
        </w:rPr>
      </w:pPr>
      <w:r w:rsidRPr="008C220D">
        <w:rPr>
          <w:rFonts w:ascii="Times New Roman" w:hAnsi="Times New Roman"/>
        </w:rPr>
        <w:t xml:space="preserve">cena </w:t>
      </w:r>
      <w:r w:rsidR="00130165">
        <w:rPr>
          <w:rFonts w:ascii="Times New Roman" w:hAnsi="Times New Roman"/>
        </w:rPr>
        <w:t>s</w:t>
      </w:r>
      <w:r w:rsidRPr="008C220D">
        <w:rPr>
          <w:rFonts w:ascii="Times New Roman" w:hAnsi="Times New Roman"/>
        </w:rPr>
        <w:t> DPH:</w:t>
      </w:r>
      <w:r w:rsidRPr="008C220D">
        <w:rPr>
          <w:rFonts w:ascii="Times New Roman" w:hAnsi="Times New Roman"/>
        </w:rPr>
        <w:tab/>
      </w:r>
      <w:r w:rsidRPr="008C220D">
        <w:rPr>
          <w:rFonts w:ascii="Times New Roman" w:hAnsi="Times New Roman"/>
        </w:rPr>
        <w:tab/>
      </w:r>
      <w:r w:rsidR="00A340EF" w:rsidRPr="008C220D">
        <w:rPr>
          <w:rFonts w:ascii="Times New Roman" w:hAnsi="Times New Roman"/>
        </w:rPr>
        <w:fldChar w:fldCharType="begin">
          <w:ffData>
            <w:name w:val="Text11"/>
            <w:enabled/>
            <w:calcOnExit w:val="0"/>
            <w:textInput/>
          </w:ffData>
        </w:fldChar>
      </w:r>
      <w:bookmarkStart w:id="10" w:name="Text11"/>
      <w:r w:rsidR="00EB5349" w:rsidRPr="008C220D">
        <w:rPr>
          <w:rFonts w:ascii="Times New Roman" w:hAnsi="Times New Roman"/>
        </w:rPr>
        <w:instrText xml:space="preserve"> FORMTEXT </w:instrText>
      </w:r>
      <w:r w:rsidR="00A340EF" w:rsidRPr="008C220D">
        <w:rPr>
          <w:rFonts w:ascii="Times New Roman" w:hAnsi="Times New Roman"/>
        </w:rPr>
      </w:r>
      <w:r w:rsidR="00A340EF" w:rsidRPr="008C220D">
        <w:rPr>
          <w:rFonts w:ascii="Times New Roman" w:hAnsi="Times New Roman"/>
        </w:rPr>
        <w:fldChar w:fldCharType="separate"/>
      </w:r>
      <w:r w:rsidR="00830968">
        <w:rPr>
          <w:rFonts w:ascii="Times New Roman" w:hAnsi="Times New Roman"/>
        </w:rPr>
        <w:t>9 650 960</w:t>
      </w:r>
      <w:r w:rsidR="00A340EF" w:rsidRPr="008C220D">
        <w:rPr>
          <w:rFonts w:ascii="Times New Roman" w:hAnsi="Times New Roman"/>
        </w:rPr>
        <w:fldChar w:fldCharType="end"/>
      </w:r>
      <w:bookmarkEnd w:id="10"/>
      <w:r w:rsidRPr="008C220D">
        <w:rPr>
          <w:rFonts w:ascii="Times New Roman" w:hAnsi="Times New Roman"/>
        </w:rPr>
        <w:t xml:space="preserve"> Kč</w:t>
      </w:r>
    </w:p>
    <w:p w:rsidR="00036692" w:rsidRPr="001A66F9" w:rsidRDefault="001B2194" w:rsidP="00402D76">
      <w:pPr>
        <w:pStyle w:val="Nadpis2"/>
        <w:keepNext w:val="0"/>
        <w:suppressAutoHyphens/>
        <w:spacing w:before="120"/>
        <w:jc w:val="both"/>
        <w:rPr>
          <w:szCs w:val="24"/>
        </w:rPr>
      </w:pPr>
      <w:r w:rsidRPr="001A66F9">
        <w:rPr>
          <w:szCs w:val="24"/>
        </w:rPr>
        <w:t>C</w:t>
      </w:r>
      <w:r w:rsidR="00036692" w:rsidRPr="001A66F9">
        <w:rPr>
          <w:szCs w:val="24"/>
        </w:rPr>
        <w:t xml:space="preserve">ena obsahuje veškeré náklady spojené s </w:t>
      </w:r>
      <w:r w:rsidR="0075576C" w:rsidRPr="001A66F9">
        <w:rPr>
          <w:szCs w:val="24"/>
        </w:rPr>
        <w:t>D</w:t>
      </w:r>
      <w:r w:rsidR="00036692" w:rsidRPr="001A66F9">
        <w:rPr>
          <w:szCs w:val="24"/>
        </w:rPr>
        <w:t>odávkou zboží a provedením sjednaných služeb a prací, zejména náklady pořízení zboží včetně nákladů na jeho výrobu, náklady na dopravu zboží na místo plnění</w:t>
      </w:r>
      <w:r w:rsidR="004A70FF" w:rsidRPr="001A66F9">
        <w:rPr>
          <w:szCs w:val="24"/>
        </w:rPr>
        <w:t>,</w:t>
      </w:r>
      <w:r w:rsidR="00036692" w:rsidRPr="001A66F9">
        <w:rPr>
          <w:szCs w:val="24"/>
        </w:rPr>
        <w:t xml:space="preserve"> včetně případných nákladů na manipulační mechanismy, náklady na pojištění zboží, ostrahu zboží do jeho předání a převzetí, daně a poplatky spojené s </w:t>
      </w:r>
      <w:r w:rsidR="0075576C" w:rsidRPr="001A66F9">
        <w:rPr>
          <w:szCs w:val="24"/>
        </w:rPr>
        <w:t>D</w:t>
      </w:r>
      <w:r w:rsidR="00036692" w:rsidRPr="001A66F9">
        <w:rPr>
          <w:szCs w:val="24"/>
        </w:rPr>
        <w:t>odávkou zboží, náklady na průvodní dokumentaci</w:t>
      </w:r>
      <w:r w:rsidR="00FB7C23" w:rsidRPr="001A66F9">
        <w:rPr>
          <w:szCs w:val="24"/>
        </w:rPr>
        <w:t>, náklady na následné přestěhování zařízení n</w:t>
      </w:r>
      <w:r w:rsidR="000C163B" w:rsidRPr="001A66F9">
        <w:rPr>
          <w:szCs w:val="24"/>
        </w:rPr>
        <w:t>a</w:t>
      </w:r>
      <w:r w:rsidR="00FB7C23" w:rsidRPr="001A66F9">
        <w:rPr>
          <w:szCs w:val="24"/>
        </w:rPr>
        <w:t xml:space="preserve"> definitivní místo určení a jeho opětovné zprovoznění</w:t>
      </w:r>
      <w:r w:rsidR="00036692" w:rsidRPr="001A66F9">
        <w:rPr>
          <w:szCs w:val="24"/>
        </w:rPr>
        <w:t xml:space="preserve"> a náklady spojené s uskutečněním veškerého plnění, které je součástí </w:t>
      </w:r>
      <w:r w:rsidR="0075576C" w:rsidRPr="001A66F9">
        <w:rPr>
          <w:szCs w:val="24"/>
        </w:rPr>
        <w:t>D</w:t>
      </w:r>
      <w:r w:rsidR="00036692" w:rsidRPr="001A66F9">
        <w:rPr>
          <w:szCs w:val="24"/>
        </w:rPr>
        <w:t>odávky. Sjednaná kupní cena je nezávislá na vývoji cen a kursových změnách.</w:t>
      </w:r>
    </w:p>
    <w:p w:rsidR="00036692" w:rsidRPr="001A66F9" w:rsidRDefault="001B2194" w:rsidP="00402D76">
      <w:pPr>
        <w:pStyle w:val="Nadpis2"/>
        <w:keepNext w:val="0"/>
        <w:suppressAutoHyphens/>
        <w:spacing w:before="120"/>
        <w:jc w:val="both"/>
        <w:rPr>
          <w:szCs w:val="24"/>
        </w:rPr>
      </w:pPr>
      <w:r w:rsidRPr="001A66F9">
        <w:rPr>
          <w:szCs w:val="24"/>
        </w:rPr>
        <w:t>P</w:t>
      </w:r>
      <w:r w:rsidR="00036692" w:rsidRPr="001A66F9">
        <w:rPr>
          <w:szCs w:val="24"/>
        </w:rPr>
        <w:t>rodávající prohlašuje, že je plně seznámen s rozsahem a povahou požadavků Kupujícího na zboží a že správně vymezil, vyhodnotil a ocenil veškeré dodávky, služby a práce, které jsou nezbytné pro řádné splnění závazku Prodávajícího ze Smlouvy, a</w:t>
      </w:r>
      <w:r w:rsidR="001D2DDC" w:rsidRPr="001A66F9">
        <w:rPr>
          <w:szCs w:val="24"/>
        </w:rPr>
        <w:t> </w:t>
      </w:r>
      <w:r w:rsidR="00036692" w:rsidRPr="001A66F9">
        <w:rPr>
          <w:szCs w:val="24"/>
        </w:rPr>
        <w:t>že při stanovení ceny dle této Smlouvy:</w:t>
      </w:r>
    </w:p>
    <w:p w:rsidR="0097403F" w:rsidRPr="001A66F9" w:rsidRDefault="0097403F" w:rsidP="003517F2">
      <w:pPr>
        <w:pStyle w:val="Psmsmlouvy"/>
        <w:numPr>
          <w:ilvl w:val="2"/>
          <w:numId w:val="16"/>
        </w:numPr>
      </w:pPr>
      <w:r w:rsidRPr="001A66F9">
        <w:t>překontroloval předmět této Smlouvy,</w:t>
      </w:r>
    </w:p>
    <w:p w:rsidR="0097403F" w:rsidRPr="001A66F9" w:rsidRDefault="0097403F" w:rsidP="003517F2">
      <w:pPr>
        <w:pStyle w:val="Psmsmlouvy"/>
        <w:numPr>
          <w:ilvl w:val="2"/>
          <w:numId w:val="16"/>
        </w:numPr>
      </w:pPr>
      <w:r w:rsidRPr="001A66F9">
        <w:t xml:space="preserve">prověřil místní podmínky pro provedení předmětu smlouvy, </w:t>
      </w:r>
    </w:p>
    <w:p w:rsidR="0097403F" w:rsidRPr="001A66F9" w:rsidRDefault="0097403F" w:rsidP="003517F2">
      <w:pPr>
        <w:pStyle w:val="Psmsmlouvy"/>
        <w:numPr>
          <w:ilvl w:val="2"/>
          <w:numId w:val="16"/>
        </w:numPr>
      </w:pPr>
      <w:r w:rsidRPr="001A66F9">
        <w:t>při kalkulaci ceny zohlednil všechny technické a obchodní podmínky uvedené ve Smlouvě.</w:t>
      </w:r>
    </w:p>
    <w:p w:rsidR="00850C6C" w:rsidRPr="00850C6C" w:rsidRDefault="001B2194" w:rsidP="00850C6C">
      <w:pPr>
        <w:pStyle w:val="Nadpis2"/>
        <w:keepNext w:val="0"/>
        <w:suppressAutoHyphens/>
        <w:spacing w:before="120"/>
        <w:jc w:val="both"/>
        <w:rPr>
          <w:szCs w:val="24"/>
        </w:rPr>
      </w:pPr>
      <w:r w:rsidRPr="001A66F9">
        <w:rPr>
          <w:szCs w:val="24"/>
        </w:rPr>
        <w:t>N</w:t>
      </w:r>
      <w:r w:rsidR="00036692" w:rsidRPr="001A66F9">
        <w:rPr>
          <w:szCs w:val="24"/>
        </w:rPr>
        <w:t>ení-li výslovně uvedeno jinak, veškeré ceny v této Smlouvě uvedené se rozumí bez</w:t>
      </w:r>
      <w:r w:rsidR="001D2DDC" w:rsidRPr="001A66F9">
        <w:rPr>
          <w:szCs w:val="24"/>
        </w:rPr>
        <w:t> </w:t>
      </w:r>
      <w:r w:rsidR="00036692" w:rsidRPr="001A66F9">
        <w:rPr>
          <w:szCs w:val="24"/>
        </w:rPr>
        <w:t>daně</w:t>
      </w:r>
      <w:r w:rsidR="00000422" w:rsidRPr="001A66F9">
        <w:rPr>
          <w:szCs w:val="24"/>
        </w:rPr>
        <w:t xml:space="preserve"> </w:t>
      </w:r>
      <w:r w:rsidR="00036692" w:rsidRPr="001A66F9">
        <w:rPr>
          <w:szCs w:val="24"/>
        </w:rPr>
        <w:t xml:space="preserve">z přidané hodnoty (dále také </w:t>
      </w:r>
      <w:r w:rsidR="004918CA">
        <w:t>„</w:t>
      </w:r>
      <w:r w:rsidR="00036692" w:rsidRPr="001A66F9">
        <w:rPr>
          <w:szCs w:val="24"/>
        </w:rPr>
        <w:t>DPH</w:t>
      </w:r>
      <w:r w:rsidR="004918CA">
        <w:t>“</w:t>
      </w:r>
      <w:r w:rsidR="008A6906" w:rsidRPr="00DD52BF">
        <w:t>),</w:t>
      </w:r>
      <w:r w:rsidR="00036692" w:rsidRPr="001A66F9">
        <w:rPr>
          <w:szCs w:val="24"/>
        </w:rPr>
        <w:t xml:space="preserve"> která bude Prodávajícím účtována dle</w:t>
      </w:r>
      <w:r w:rsidR="001D2DDC" w:rsidRPr="001A66F9">
        <w:rPr>
          <w:szCs w:val="24"/>
        </w:rPr>
        <w:t> </w:t>
      </w:r>
      <w:r w:rsidR="00036692" w:rsidRPr="001A66F9">
        <w:rPr>
          <w:szCs w:val="24"/>
        </w:rPr>
        <w:t xml:space="preserve">předpisů platných ke dni </w:t>
      </w:r>
      <w:r w:rsidR="00850C6C">
        <w:rPr>
          <w:szCs w:val="24"/>
        </w:rPr>
        <w:t>uskutečnění zdanitelného plnění.</w:t>
      </w:r>
    </w:p>
    <w:p w:rsidR="00850C6C" w:rsidRDefault="00850C6C" w:rsidP="00850C6C">
      <w:pPr>
        <w:pStyle w:val="Nadpis2"/>
        <w:keepNext w:val="0"/>
        <w:suppressAutoHyphens/>
        <w:spacing w:before="120"/>
        <w:jc w:val="both"/>
      </w:pPr>
      <w:r w:rsidRPr="00DD52BF">
        <w:t>Kupní cena je doložena položkovým rozpočtem</w:t>
      </w:r>
      <w:r>
        <w:t xml:space="preserve">, který tvoří </w:t>
      </w:r>
      <w:r w:rsidRPr="009B28C0">
        <w:t xml:space="preserve">přílohu č. </w:t>
      </w:r>
      <w:r w:rsidR="00D022FE">
        <w:t xml:space="preserve">2 </w:t>
      </w:r>
      <w:r>
        <w:t>Smlouvy</w:t>
      </w:r>
      <w:r w:rsidRPr="00DD52BF">
        <w:t xml:space="preserve">. Prodávající </w:t>
      </w:r>
      <w:r>
        <w:t>odpovídá</w:t>
      </w:r>
      <w:r w:rsidRPr="00DD52BF">
        <w:t xml:space="preserve"> za to, že</w:t>
      </w:r>
      <w:r>
        <w:t> </w:t>
      </w:r>
      <w:r w:rsidRPr="00DD52BF">
        <w:t xml:space="preserve">položkový rozpočet je v úplném souladu s obchodními a technickými podmínkami </w:t>
      </w:r>
      <w:r>
        <w:t>D</w:t>
      </w:r>
      <w:r w:rsidRPr="00DD52BF">
        <w:t xml:space="preserve">odávky sjednanými ve Smlouvě. Jednotkové ceny uvedené v položkovém rozpočtu slouží k prokazování finančního objemu dodaného a instalovaného zboží. Jednotkové ceny uvedené v položkovém rozpočtu jsou ceny nejvýše přípustné po celou dobu realizace </w:t>
      </w:r>
      <w:r>
        <w:t>D</w:t>
      </w:r>
      <w:r w:rsidRPr="00DD52BF">
        <w:t>odávky. Prodávající nemá právo domáhat se zvýšení sjednané ceny z</w:t>
      </w:r>
      <w:r>
        <w:t> </w:t>
      </w:r>
      <w:r w:rsidRPr="00DD52BF">
        <w:t xml:space="preserve">důvodů chyb nebo nedostatků v položkovém rozpočtu, pokud jsou tyto chyby důsledkem nepřesného nebo neúplného ocenění </w:t>
      </w:r>
      <w:r>
        <w:t>D</w:t>
      </w:r>
      <w:r w:rsidRPr="00DD52BF">
        <w:t>odávky.</w:t>
      </w:r>
    </w:p>
    <w:p w:rsidR="00850C6C" w:rsidRPr="00850C6C" w:rsidRDefault="00850C6C" w:rsidP="00850C6C"/>
    <w:p w:rsidR="00DC78BD" w:rsidRPr="00DC78BD" w:rsidRDefault="008A6906" w:rsidP="00DC78BD">
      <w:pPr>
        <w:pStyle w:val="Nadpis2"/>
        <w:keepNext w:val="0"/>
        <w:suppressAutoHyphens/>
        <w:spacing w:before="120"/>
        <w:jc w:val="both"/>
      </w:pPr>
      <w:r w:rsidRPr="00893E9B">
        <w:t>Smluvní strany tímto prohlašují, že Prodávající není oprávněn požadovat odměnu za dodání předmětu koupě jiným způsobem, než je sjednán v této smlouvě.</w:t>
      </w:r>
    </w:p>
    <w:p w:rsidR="00575CDB" w:rsidRDefault="001B2194" w:rsidP="00D022FE">
      <w:pPr>
        <w:pStyle w:val="Kapsmlouvy"/>
      </w:pPr>
      <w:r w:rsidRPr="001A66F9">
        <w:t>P</w:t>
      </w:r>
      <w:r w:rsidR="00036692" w:rsidRPr="001A66F9">
        <w:t>LATEBNÍ PODMÍNKY</w:t>
      </w:r>
    </w:p>
    <w:p w:rsidR="00850C6C" w:rsidRPr="00DD52BF" w:rsidRDefault="00850C6C" w:rsidP="00850C6C">
      <w:pPr>
        <w:pStyle w:val="Nadpis2"/>
        <w:widowControl w:val="0"/>
        <w:spacing w:before="0" w:after="120"/>
        <w:jc w:val="both"/>
      </w:pPr>
      <w:r w:rsidRPr="00DD52BF">
        <w:t>Kupující neposkytne Prodávajícímu žádné zálohy.</w:t>
      </w:r>
    </w:p>
    <w:p w:rsidR="00850C6C" w:rsidRPr="00850C6C" w:rsidRDefault="00850C6C" w:rsidP="00850C6C">
      <w:pPr>
        <w:pStyle w:val="Nadpis2"/>
        <w:keepNext w:val="0"/>
        <w:suppressAutoHyphens/>
        <w:spacing w:before="120"/>
        <w:jc w:val="both"/>
      </w:pPr>
      <w:r w:rsidRPr="00DD52BF">
        <w:t xml:space="preserve">Kupní cena bude uhrazena po předání a převzetí </w:t>
      </w:r>
      <w:r>
        <w:t>Dodávky</w:t>
      </w:r>
      <w:r w:rsidR="00D022FE">
        <w:t xml:space="preserve"> bez vad a nedodělků</w:t>
      </w:r>
      <w:r>
        <w:t xml:space="preserve"> na základě daňového dokladu</w:t>
      </w:r>
      <w:r w:rsidRPr="00DD52BF">
        <w:t xml:space="preserve"> (dále jen </w:t>
      </w:r>
      <w:r>
        <w:t>„</w:t>
      </w:r>
      <w:r w:rsidRPr="00DD52BF">
        <w:t>faktur</w:t>
      </w:r>
      <w:r>
        <w:t>y“) vystavené</w:t>
      </w:r>
      <w:r w:rsidRPr="00DD52BF">
        <w:t xml:space="preserve"> Prodávajícím.</w:t>
      </w:r>
    </w:p>
    <w:p w:rsidR="00DC78BD" w:rsidRDefault="00B80366" w:rsidP="00D022FE">
      <w:pPr>
        <w:pStyle w:val="Nadpis2"/>
        <w:keepNext w:val="0"/>
        <w:suppressAutoHyphens/>
        <w:spacing w:before="120"/>
        <w:jc w:val="both"/>
      </w:pPr>
      <w:r w:rsidRPr="001A66F9">
        <w:rPr>
          <w:szCs w:val="24"/>
        </w:rPr>
        <w:t>L</w:t>
      </w:r>
      <w:r w:rsidR="00036692" w:rsidRPr="001A66F9">
        <w:rPr>
          <w:szCs w:val="24"/>
        </w:rPr>
        <w:t xml:space="preserve">hůta splatnosti faktury Prodávajícího je 30 dnů ode dne následujícího po dni doručení faktury do sídla Kupujícího. </w:t>
      </w:r>
    </w:p>
    <w:p w:rsidR="00036692" w:rsidRPr="001A66F9" w:rsidRDefault="00B80366" w:rsidP="00402D76">
      <w:pPr>
        <w:pStyle w:val="Nadpis2"/>
        <w:keepNext w:val="0"/>
        <w:suppressAutoHyphens/>
        <w:spacing w:before="120"/>
        <w:jc w:val="both"/>
        <w:rPr>
          <w:szCs w:val="24"/>
        </w:rPr>
      </w:pPr>
      <w:r w:rsidRPr="001A66F9">
        <w:rPr>
          <w:szCs w:val="24"/>
        </w:rPr>
        <w:t>Z</w:t>
      </w:r>
      <w:r w:rsidR="00036692" w:rsidRPr="001A66F9">
        <w:rPr>
          <w:szCs w:val="24"/>
        </w:rPr>
        <w:t>a doručení faktury se považuje den doručení faktury poštou nebo kurýrní službou do</w:t>
      </w:r>
      <w:r w:rsidR="001D2DDC" w:rsidRPr="001A66F9">
        <w:rPr>
          <w:szCs w:val="24"/>
        </w:rPr>
        <w:t> </w:t>
      </w:r>
      <w:r w:rsidR="00036692" w:rsidRPr="001A66F9">
        <w:rPr>
          <w:szCs w:val="24"/>
        </w:rPr>
        <w:t xml:space="preserve">sídla Kupujícího nebo den osobního předání faktury do poštovní evidence Kupujícího. </w:t>
      </w:r>
    </w:p>
    <w:p w:rsidR="005D4B7C" w:rsidRPr="00D022FE" w:rsidRDefault="004A70FF" w:rsidP="00D022FE">
      <w:pPr>
        <w:pStyle w:val="Nadpis2"/>
        <w:widowControl w:val="0"/>
        <w:spacing w:before="0" w:after="120"/>
        <w:jc w:val="both"/>
      </w:pPr>
      <w:r w:rsidRPr="001A66F9">
        <w:rPr>
          <w:szCs w:val="24"/>
        </w:rPr>
        <w:t xml:space="preserve">Prodávající je povinen vystavit fakturu nejpozději do 15 dnů ode dne uskutečnění zdanitelného plnění. </w:t>
      </w:r>
      <w:r w:rsidR="00B80366" w:rsidRPr="001A66F9">
        <w:rPr>
          <w:szCs w:val="24"/>
        </w:rPr>
        <w:t>F</w:t>
      </w:r>
      <w:r w:rsidR="00036692" w:rsidRPr="001A66F9">
        <w:rPr>
          <w:szCs w:val="24"/>
        </w:rPr>
        <w:t>aktura Prodávajícího musí mít náležitosti daňového a účetního dokladu, formou a</w:t>
      </w:r>
      <w:r w:rsidR="001D2DDC" w:rsidRPr="001A66F9">
        <w:rPr>
          <w:szCs w:val="24"/>
        </w:rPr>
        <w:t> </w:t>
      </w:r>
      <w:r w:rsidR="00036692" w:rsidRPr="001A66F9">
        <w:rPr>
          <w:szCs w:val="24"/>
        </w:rPr>
        <w:t>obsahem odpovídat zákonu č. 563/1991 Sb., v platném znění, a</w:t>
      </w:r>
      <w:r w:rsidR="008A6906" w:rsidRPr="00DD52BF">
        <w:t xml:space="preserve"> </w:t>
      </w:r>
      <w:r w:rsidR="00036692" w:rsidRPr="001A66F9">
        <w:rPr>
          <w:szCs w:val="24"/>
        </w:rPr>
        <w:t xml:space="preserve">zákonu č. 235/2004 Sb., v platném znění, a mít náležitosti obchodní listiny dle § </w:t>
      </w:r>
      <w:r w:rsidRPr="001A66F9">
        <w:rPr>
          <w:szCs w:val="24"/>
        </w:rPr>
        <w:t>435</w:t>
      </w:r>
      <w:r w:rsidR="00036692" w:rsidRPr="001A66F9">
        <w:rPr>
          <w:szCs w:val="24"/>
        </w:rPr>
        <w:t xml:space="preserve"> zákona č. </w:t>
      </w:r>
      <w:r w:rsidRPr="001A66F9">
        <w:rPr>
          <w:szCs w:val="24"/>
        </w:rPr>
        <w:t>89/2012</w:t>
      </w:r>
      <w:r w:rsidR="00036692" w:rsidRPr="001A66F9">
        <w:rPr>
          <w:szCs w:val="24"/>
        </w:rPr>
        <w:t xml:space="preserve"> Sb., v platném znění. K faktuře bude dále přiložena příloha – </w:t>
      </w:r>
      <w:r w:rsidR="005D4B7C">
        <w:t xml:space="preserve">soupis Dodávky ve struktuře a s oceněním dle přílohy č. 1 Smlouvy a kopie protokolu o předání </w:t>
      </w:r>
      <w:r w:rsidR="005D4B7C" w:rsidRPr="00D022FE">
        <w:t>a převzetí Dodávky s podpisem osoby, která za Kupujícího Dodávku převzala.</w:t>
      </w:r>
      <w:r w:rsidR="00D022FE" w:rsidRPr="00D022FE">
        <w:t xml:space="preserve"> Ve faktuře musí být uvedena informace o financování z Operačního programu Výzkum, vývoj a vzdělávání v rámci projektu „SUSEN – Udržitelná energetika – 2. fáze“ reg. číslo projektu CZ.02.1.01/0.0/0.0/15_008/0000293</w:t>
      </w:r>
    </w:p>
    <w:p w:rsidR="00036692" w:rsidRPr="001A66F9" w:rsidRDefault="00036692" w:rsidP="00402D76">
      <w:pPr>
        <w:pStyle w:val="Nadpis2"/>
        <w:keepNext w:val="0"/>
        <w:suppressAutoHyphens/>
        <w:spacing w:before="120"/>
        <w:jc w:val="both"/>
        <w:rPr>
          <w:szCs w:val="24"/>
        </w:rPr>
      </w:pPr>
      <w:r w:rsidRPr="001A66F9">
        <w:rPr>
          <w:szCs w:val="24"/>
        </w:rPr>
        <w:t xml:space="preserve"> Faktura musí obsahovat zejména:</w:t>
      </w:r>
    </w:p>
    <w:p w:rsidR="00036692" w:rsidRPr="00F3266E" w:rsidRDefault="00B80366" w:rsidP="000C4923">
      <w:pPr>
        <w:pStyle w:val="Psmsmlouvy"/>
        <w:numPr>
          <w:ilvl w:val="2"/>
          <w:numId w:val="22"/>
        </w:numPr>
        <w:tabs>
          <w:tab w:val="clear" w:pos="1080"/>
        </w:tabs>
        <w:ind w:left="1276" w:hanging="283"/>
      </w:pPr>
      <w:r w:rsidRPr="00F3266E">
        <w:t>oz</w:t>
      </w:r>
      <w:r w:rsidR="00036692" w:rsidRPr="00F3266E">
        <w:t>načení účetního dokladu a jeho pořadové číslo</w:t>
      </w:r>
    </w:p>
    <w:p w:rsidR="00036692" w:rsidRPr="00F3266E" w:rsidRDefault="00B80366" w:rsidP="000C4923">
      <w:pPr>
        <w:pStyle w:val="Psmsmlouvy"/>
        <w:numPr>
          <w:ilvl w:val="2"/>
          <w:numId w:val="22"/>
        </w:numPr>
        <w:tabs>
          <w:tab w:val="clear" w:pos="1080"/>
        </w:tabs>
        <w:ind w:left="1276" w:hanging="283"/>
      </w:pPr>
      <w:r w:rsidRPr="00F3266E">
        <w:t>i</w:t>
      </w:r>
      <w:r w:rsidR="00036692" w:rsidRPr="00F3266E">
        <w:t>dentifikační údaje Kupujícího včetně DIČ</w:t>
      </w:r>
    </w:p>
    <w:p w:rsidR="00036692" w:rsidRPr="00F3266E" w:rsidRDefault="00B80366" w:rsidP="000C4923">
      <w:pPr>
        <w:pStyle w:val="Psmsmlouvy"/>
        <w:numPr>
          <w:ilvl w:val="2"/>
          <w:numId w:val="22"/>
        </w:numPr>
        <w:tabs>
          <w:tab w:val="clear" w:pos="1080"/>
        </w:tabs>
        <w:ind w:left="1276" w:hanging="283"/>
      </w:pPr>
      <w:r w:rsidRPr="00F3266E">
        <w:t>i</w:t>
      </w:r>
      <w:r w:rsidR="00036692" w:rsidRPr="00F3266E">
        <w:t xml:space="preserve">dentifikační údaje Prodávajícího včetně DIČ, </w:t>
      </w:r>
    </w:p>
    <w:p w:rsidR="00036692" w:rsidRPr="00F3266E" w:rsidRDefault="00B80366" w:rsidP="000C4923">
      <w:pPr>
        <w:pStyle w:val="Psmsmlouvy"/>
        <w:numPr>
          <w:ilvl w:val="2"/>
          <w:numId w:val="22"/>
        </w:numPr>
        <w:tabs>
          <w:tab w:val="clear" w:pos="1080"/>
        </w:tabs>
        <w:ind w:left="1276" w:hanging="283"/>
      </w:pPr>
      <w:r w:rsidRPr="00F3266E">
        <w:t>n</w:t>
      </w:r>
      <w:r w:rsidR="00036692" w:rsidRPr="00F3266E">
        <w:t>áležitosti obchodní listiny</w:t>
      </w:r>
    </w:p>
    <w:p w:rsidR="00036692" w:rsidRPr="00F3266E" w:rsidRDefault="00B80366" w:rsidP="000C4923">
      <w:pPr>
        <w:pStyle w:val="Psmsmlouvy"/>
        <w:numPr>
          <w:ilvl w:val="2"/>
          <w:numId w:val="22"/>
        </w:numPr>
        <w:tabs>
          <w:tab w:val="clear" w:pos="1080"/>
        </w:tabs>
        <w:ind w:left="1276" w:hanging="283"/>
      </w:pPr>
      <w:r w:rsidRPr="00F3266E">
        <w:t>p</w:t>
      </w:r>
      <w:r w:rsidR="00036692" w:rsidRPr="00F3266E">
        <w:t>opis obsahu účetního dokladu</w:t>
      </w:r>
    </w:p>
    <w:p w:rsidR="00036692" w:rsidRPr="00F3266E" w:rsidRDefault="00B80366" w:rsidP="000C4923">
      <w:pPr>
        <w:pStyle w:val="Psmsmlouvy"/>
        <w:numPr>
          <w:ilvl w:val="2"/>
          <w:numId w:val="22"/>
        </w:numPr>
        <w:tabs>
          <w:tab w:val="clear" w:pos="1080"/>
        </w:tabs>
        <w:ind w:left="1276" w:hanging="283"/>
      </w:pPr>
      <w:r w:rsidRPr="00F3266E">
        <w:t>i</w:t>
      </w:r>
      <w:r w:rsidR="00036692" w:rsidRPr="00F3266E">
        <w:t>nformaci o financování z Operačního programu Výzkum</w:t>
      </w:r>
      <w:r w:rsidR="00084CE9">
        <w:t>,</w:t>
      </w:r>
      <w:r w:rsidR="00036692" w:rsidRPr="00F3266E">
        <w:t xml:space="preserve"> vývoj </w:t>
      </w:r>
      <w:r w:rsidR="00084CE9">
        <w:t>a vzdělávání</w:t>
      </w:r>
      <w:r w:rsidR="00036692" w:rsidRPr="00F3266E">
        <w:t xml:space="preserve"> v</w:t>
      </w:r>
      <w:r w:rsidR="001D2DDC" w:rsidRPr="00F3266E">
        <w:t> </w:t>
      </w:r>
      <w:r w:rsidR="00036692" w:rsidRPr="00F3266E">
        <w:t>rámci projektu „</w:t>
      </w:r>
      <w:r w:rsidRPr="00F3266E">
        <w:t>Udržitelná energetika</w:t>
      </w:r>
      <w:r w:rsidR="00344796">
        <w:t xml:space="preserve"> (SUSEN – 2. fáze)</w:t>
      </w:r>
      <w:r w:rsidR="00036692" w:rsidRPr="00F3266E">
        <w:t>“, reg.číslo projektu CZ.</w:t>
      </w:r>
      <w:r w:rsidR="003735FA">
        <w:t>02.1.01/0.0/0.0/15_008/0000293</w:t>
      </w:r>
      <w:r w:rsidR="00036692" w:rsidRPr="00F3266E">
        <w:t>.</w:t>
      </w:r>
    </w:p>
    <w:p w:rsidR="00036692" w:rsidRPr="00F3266E" w:rsidRDefault="00B80366" w:rsidP="000C4923">
      <w:pPr>
        <w:pStyle w:val="Psmsmlouvy"/>
        <w:numPr>
          <w:ilvl w:val="2"/>
          <w:numId w:val="22"/>
        </w:numPr>
        <w:tabs>
          <w:tab w:val="clear" w:pos="1080"/>
        </w:tabs>
        <w:ind w:left="1276" w:hanging="283"/>
      </w:pPr>
      <w:r w:rsidRPr="00F3266E">
        <w:t>d</w:t>
      </w:r>
      <w:r w:rsidR="00036692" w:rsidRPr="00F3266E">
        <w:t>atum vystavení</w:t>
      </w:r>
    </w:p>
    <w:p w:rsidR="00036692" w:rsidRPr="00F3266E" w:rsidRDefault="00B80366" w:rsidP="000C4923">
      <w:pPr>
        <w:pStyle w:val="Psmsmlouvy"/>
        <w:numPr>
          <w:ilvl w:val="2"/>
          <w:numId w:val="22"/>
        </w:numPr>
        <w:tabs>
          <w:tab w:val="clear" w:pos="1080"/>
        </w:tabs>
        <w:ind w:left="1276" w:hanging="283"/>
      </w:pPr>
      <w:r w:rsidRPr="00F3266E">
        <w:t>d</w:t>
      </w:r>
      <w:r w:rsidR="00036692" w:rsidRPr="00F3266E">
        <w:t>atum uskutečnění zdanitelného plnění</w:t>
      </w:r>
    </w:p>
    <w:p w:rsidR="00036692" w:rsidRPr="00F3266E" w:rsidRDefault="00B80366" w:rsidP="000C4923">
      <w:pPr>
        <w:pStyle w:val="Psmsmlouvy"/>
        <w:numPr>
          <w:ilvl w:val="2"/>
          <w:numId w:val="22"/>
        </w:numPr>
        <w:tabs>
          <w:tab w:val="clear" w:pos="1080"/>
        </w:tabs>
        <w:ind w:left="1276" w:hanging="283"/>
      </w:pPr>
      <w:r w:rsidRPr="00F3266E">
        <w:t>v</w:t>
      </w:r>
      <w:r w:rsidR="00036692" w:rsidRPr="00F3266E">
        <w:t>ýši ceny bez daně celkem</w:t>
      </w:r>
    </w:p>
    <w:p w:rsidR="00036692" w:rsidRPr="00F3266E" w:rsidRDefault="00B80366" w:rsidP="000C4923">
      <w:pPr>
        <w:pStyle w:val="Psmsmlouvy"/>
        <w:numPr>
          <w:ilvl w:val="2"/>
          <w:numId w:val="22"/>
        </w:numPr>
        <w:tabs>
          <w:tab w:val="clear" w:pos="1080"/>
        </w:tabs>
        <w:ind w:left="1276" w:hanging="283"/>
      </w:pPr>
      <w:r w:rsidRPr="00F3266E">
        <w:t>s</w:t>
      </w:r>
      <w:r w:rsidR="00036692" w:rsidRPr="00F3266E">
        <w:t>azbu daně</w:t>
      </w:r>
    </w:p>
    <w:p w:rsidR="00036692" w:rsidRPr="00F3266E" w:rsidRDefault="00B80366" w:rsidP="000C4923">
      <w:pPr>
        <w:pStyle w:val="Psmsmlouvy"/>
        <w:numPr>
          <w:ilvl w:val="2"/>
          <w:numId w:val="22"/>
        </w:numPr>
        <w:tabs>
          <w:tab w:val="clear" w:pos="1080"/>
        </w:tabs>
        <w:ind w:left="1276" w:hanging="283"/>
      </w:pPr>
      <w:r w:rsidRPr="00F3266E">
        <w:t>v</w:t>
      </w:r>
      <w:r w:rsidR="00036692" w:rsidRPr="00F3266E">
        <w:t>ýši daně celkem zaokrouhlenou dle příslušných předpisů</w:t>
      </w:r>
    </w:p>
    <w:p w:rsidR="00036692" w:rsidRPr="00F3266E" w:rsidRDefault="00CE495F" w:rsidP="000C4923">
      <w:pPr>
        <w:pStyle w:val="Psmsmlouvy"/>
        <w:numPr>
          <w:ilvl w:val="2"/>
          <w:numId w:val="22"/>
        </w:numPr>
        <w:tabs>
          <w:tab w:val="clear" w:pos="1080"/>
        </w:tabs>
        <w:ind w:left="1276" w:hanging="283"/>
      </w:pPr>
      <w:r w:rsidRPr="00F3266E">
        <w:t xml:space="preserve">součet ceny a daně </w:t>
      </w:r>
      <w:r w:rsidR="00B33FFC" w:rsidRPr="00F3266E">
        <w:t>z přidané hodnoty</w:t>
      </w:r>
    </w:p>
    <w:p w:rsidR="00036692" w:rsidRPr="00F3266E" w:rsidRDefault="00B80366" w:rsidP="000C4923">
      <w:pPr>
        <w:pStyle w:val="Psmsmlouvy"/>
        <w:numPr>
          <w:ilvl w:val="2"/>
          <w:numId w:val="22"/>
        </w:numPr>
        <w:tabs>
          <w:tab w:val="clear" w:pos="1080"/>
        </w:tabs>
        <w:ind w:left="1276" w:hanging="283"/>
      </w:pPr>
      <w:r w:rsidRPr="00F3266E">
        <w:t>p</w:t>
      </w:r>
      <w:r w:rsidR="00036692" w:rsidRPr="00F3266E">
        <w:t>odpis odpovědné osoby Prodávajícího</w:t>
      </w:r>
    </w:p>
    <w:p w:rsidR="00036692" w:rsidRPr="00F3266E" w:rsidRDefault="00B80366" w:rsidP="000C4923">
      <w:pPr>
        <w:pStyle w:val="Psmsmlouvy"/>
        <w:numPr>
          <w:ilvl w:val="2"/>
          <w:numId w:val="22"/>
        </w:numPr>
        <w:tabs>
          <w:tab w:val="clear" w:pos="1080"/>
        </w:tabs>
        <w:ind w:left="1276" w:hanging="283"/>
      </w:pPr>
      <w:r w:rsidRPr="00F3266E">
        <w:t>p</w:t>
      </w:r>
      <w:r w:rsidR="00036692" w:rsidRPr="00F3266E">
        <w:t>řílohy</w:t>
      </w:r>
    </w:p>
    <w:p w:rsidR="00036692" w:rsidRPr="00F3266E" w:rsidRDefault="00B80366" w:rsidP="003517F2">
      <w:pPr>
        <w:pStyle w:val="Nadpis3"/>
        <w:keepNext w:val="0"/>
        <w:numPr>
          <w:ilvl w:val="0"/>
          <w:numId w:val="12"/>
        </w:numPr>
        <w:tabs>
          <w:tab w:val="clear" w:pos="1620"/>
          <w:tab w:val="num" w:pos="1980"/>
        </w:tabs>
        <w:suppressAutoHyphens/>
      </w:pPr>
      <w:r w:rsidRPr="00F3266E">
        <w:t>s</w:t>
      </w:r>
      <w:r w:rsidR="00036692" w:rsidRPr="00F3266E">
        <w:t xml:space="preserve">oupis provedených </w:t>
      </w:r>
      <w:r w:rsidR="00B33FFC" w:rsidRPr="00F3266E">
        <w:t>dodávek</w:t>
      </w:r>
      <w:r w:rsidR="00036692" w:rsidRPr="00F3266E">
        <w:t xml:space="preserve"> oceněných podle dohodnutého způsobu</w:t>
      </w:r>
    </w:p>
    <w:p w:rsidR="00036692" w:rsidRDefault="00B80366" w:rsidP="003517F2">
      <w:pPr>
        <w:pStyle w:val="Nadpis3"/>
        <w:keepNext w:val="0"/>
        <w:numPr>
          <w:ilvl w:val="0"/>
          <w:numId w:val="12"/>
        </w:numPr>
        <w:tabs>
          <w:tab w:val="clear" w:pos="1620"/>
          <w:tab w:val="num" w:pos="1980"/>
        </w:tabs>
        <w:suppressAutoHyphens/>
        <w:spacing w:after="120"/>
      </w:pPr>
      <w:r w:rsidRPr="00F3266E">
        <w:t>k</w:t>
      </w:r>
      <w:r w:rsidR="00036692" w:rsidRPr="00F3266E">
        <w:t xml:space="preserve">opii protokolu o předání a převzetí </w:t>
      </w:r>
      <w:r w:rsidR="0075576C" w:rsidRPr="00F3266E">
        <w:t>D</w:t>
      </w:r>
      <w:r w:rsidR="00036692" w:rsidRPr="00F3266E">
        <w:t>odávky</w:t>
      </w:r>
      <w:r w:rsidR="009A01B3">
        <w:t>, resp. Protokolu o splnění milníku,</w:t>
      </w:r>
      <w:r w:rsidR="00036692" w:rsidRPr="00F3266E">
        <w:t xml:space="preserve"> s podpisem osoby, která za</w:t>
      </w:r>
      <w:r w:rsidR="001D2DDC" w:rsidRPr="00F3266E">
        <w:t> </w:t>
      </w:r>
      <w:r w:rsidR="00036692" w:rsidRPr="00F3266E">
        <w:t xml:space="preserve">Kupujícího </w:t>
      </w:r>
      <w:r w:rsidR="0075576C" w:rsidRPr="00F3266E">
        <w:t>D</w:t>
      </w:r>
      <w:r w:rsidR="00036692" w:rsidRPr="00F3266E">
        <w:t>odávku převzala.</w:t>
      </w:r>
    </w:p>
    <w:p w:rsidR="005E02B3" w:rsidRPr="005E02B3" w:rsidRDefault="005E02B3" w:rsidP="005E02B3"/>
    <w:p w:rsidR="00882AB0" w:rsidRPr="001A66F9" w:rsidRDefault="00882AB0" w:rsidP="00402D76">
      <w:pPr>
        <w:suppressAutoHyphens/>
        <w:spacing w:after="120"/>
        <w:jc w:val="both"/>
      </w:pPr>
      <w:r w:rsidRPr="001A66F9">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rsidR="00A06F62" w:rsidRPr="00AF53EE" w:rsidRDefault="00A06F62" w:rsidP="00402D76">
      <w:pPr>
        <w:suppressAutoHyphens/>
        <w:ind w:left="709"/>
        <w:rPr>
          <w:b/>
          <w:u w:val="single"/>
        </w:rPr>
      </w:pPr>
      <w:r w:rsidRPr="00AF53EE">
        <w:rPr>
          <w:b/>
          <w:u w:val="single"/>
        </w:rPr>
        <w:t>Kontaktní adresa pro zasílání faktur a vyúčtování:</w:t>
      </w:r>
    </w:p>
    <w:p w:rsidR="00A06F62" w:rsidRPr="004E6980" w:rsidRDefault="00A06F62" w:rsidP="00402D76">
      <w:pPr>
        <w:suppressAutoHyphens/>
        <w:ind w:left="709"/>
      </w:pPr>
      <w:r w:rsidRPr="004E6980">
        <w:t>Centrum výzkumu Řež s.r.o., Hlavní č. p. 130, Husinec – Řež, PSČ 25068</w:t>
      </w:r>
    </w:p>
    <w:p w:rsidR="00A06F62" w:rsidRPr="00261797" w:rsidRDefault="00A06F62" w:rsidP="00402D76">
      <w:pPr>
        <w:tabs>
          <w:tab w:val="left" w:pos="-426"/>
        </w:tabs>
        <w:suppressAutoHyphens/>
        <w:ind w:left="360" w:firstLine="169"/>
        <w:rPr>
          <w:b/>
          <w:u w:val="single"/>
        </w:rPr>
      </w:pPr>
      <w:r w:rsidRPr="00261797">
        <w:rPr>
          <w:b/>
        </w:rPr>
        <w:tab/>
      </w:r>
      <w:r w:rsidRPr="00261797">
        <w:rPr>
          <w:b/>
          <w:u w:val="single"/>
        </w:rPr>
        <w:t>Kontaktní osobou pro zaslání faktur je:</w:t>
      </w:r>
    </w:p>
    <w:p w:rsidR="00A06F62" w:rsidRPr="00F74426" w:rsidRDefault="00A06F62" w:rsidP="00402D76">
      <w:pPr>
        <w:tabs>
          <w:tab w:val="left" w:pos="-426"/>
        </w:tabs>
        <w:suppressAutoHyphens/>
        <w:spacing w:after="120"/>
        <w:ind w:left="357" w:firstLine="170"/>
      </w:pPr>
      <w:r w:rsidRPr="00F80BA4">
        <w:rPr>
          <w:b/>
        </w:rPr>
        <w:tab/>
      </w:r>
      <w:r w:rsidRPr="00F74426">
        <w:t>ekonom projektu SUSEN</w:t>
      </w:r>
    </w:p>
    <w:p w:rsidR="00DC78BD" w:rsidRPr="00DC78BD" w:rsidRDefault="000B239B" w:rsidP="00DC78BD">
      <w:pPr>
        <w:pStyle w:val="Nadpis2"/>
        <w:keepNext w:val="0"/>
        <w:suppressAutoHyphens/>
        <w:spacing w:before="120"/>
        <w:jc w:val="both"/>
        <w:rPr>
          <w:szCs w:val="24"/>
        </w:rPr>
      </w:pPr>
      <w:r w:rsidRPr="001A66F9">
        <w:rPr>
          <w:szCs w:val="24"/>
        </w:rPr>
        <w:t>Platby budou probíhat pouze bezhotovostní formou na bankovní účet Prodávajícího uvedený v této Smlouvě. Tento bankovní účet Prodávajícího musí být bankovním účtem vedeným u tuzemského poskytovatele platebních služeb a zveřejněným způsobem umožňujícím dálkový přístup dle § 96 odst. 2 zákona č. 235/2004 Sb., o</w:t>
      </w:r>
      <w:r w:rsidR="00D55C72" w:rsidRPr="001A66F9">
        <w:rPr>
          <w:szCs w:val="24"/>
        </w:rPr>
        <w:t> </w:t>
      </w:r>
      <w:r w:rsidRPr="001A66F9">
        <w:rPr>
          <w:szCs w:val="24"/>
        </w:rPr>
        <w:t xml:space="preserve">dani z přidané hodnoty. Změnu bankovního spojení lze provést pouze písemným dodatkem k této Smlouvě nebo písemným sdělením prokazatelně doručeným Kupujícímu, nejpozději spolu s  příslušnou fakturou, a podepsaným osobami oprávněnými k podpisu smlouvy. </w:t>
      </w:r>
    </w:p>
    <w:p w:rsidR="00882AB0" w:rsidRPr="001A66F9" w:rsidRDefault="000B239B" w:rsidP="00402D76">
      <w:pPr>
        <w:pStyle w:val="Nadpis2"/>
        <w:keepNext w:val="0"/>
        <w:suppressAutoHyphens/>
        <w:spacing w:before="120"/>
        <w:jc w:val="both"/>
        <w:rPr>
          <w:szCs w:val="24"/>
        </w:rPr>
      </w:pPr>
      <w:r w:rsidRPr="001A66F9">
        <w:rPr>
          <w:szCs w:val="24"/>
        </w:rPr>
        <w:t xml:space="preserve">Změna bankovního spojení musí splňovat podmínky uvedené v tomto </w:t>
      </w:r>
      <w:r w:rsidR="004D43DE">
        <w:rPr>
          <w:szCs w:val="24"/>
        </w:rPr>
        <w:t>čl</w:t>
      </w:r>
      <w:r w:rsidR="00832A4A">
        <w:rPr>
          <w:szCs w:val="24"/>
        </w:rPr>
        <w:t>ánku</w:t>
      </w:r>
      <w:r w:rsidR="004D43DE" w:rsidRPr="001A66F9">
        <w:rPr>
          <w:szCs w:val="24"/>
        </w:rPr>
        <w:t xml:space="preserve"> </w:t>
      </w:r>
      <w:r w:rsidRPr="001A66F9">
        <w:rPr>
          <w:szCs w:val="24"/>
        </w:rPr>
        <w:t>pro bankovní účet Prodávajícího.</w:t>
      </w:r>
    </w:p>
    <w:p w:rsidR="00036692" w:rsidRPr="001A66F9" w:rsidRDefault="008A6906" w:rsidP="00402D76">
      <w:pPr>
        <w:pStyle w:val="Nadpis2"/>
        <w:keepNext w:val="0"/>
        <w:suppressAutoHyphens/>
        <w:spacing w:before="120"/>
        <w:jc w:val="both"/>
        <w:rPr>
          <w:szCs w:val="24"/>
        </w:rPr>
      </w:pPr>
      <w:r>
        <w:t xml:space="preserve"> </w:t>
      </w:r>
      <w:r w:rsidR="00B80366" w:rsidRPr="001A66F9">
        <w:rPr>
          <w:szCs w:val="24"/>
        </w:rPr>
        <w:t>P</w:t>
      </w:r>
      <w:r w:rsidR="00036692" w:rsidRPr="001A66F9">
        <w:rPr>
          <w:szCs w:val="24"/>
        </w:rPr>
        <w:t>eněžitý závazek (dluh) Kupujícího se považuje za splněný v den, kdy je dlužná částka odepsána z účtu Kupujícího.</w:t>
      </w:r>
      <w:r w:rsidR="00E33F09" w:rsidRPr="001A66F9">
        <w:rPr>
          <w:szCs w:val="24"/>
        </w:rPr>
        <w:t xml:space="preserve"> Veškeré bankovní výlohy a poplatky Kupujícího spojené s platbou smluvní ceny hradí Kupující, ostatní bankovní výlohy a poplatky spojené s plněním této Smlouvy hradí Prodávající a jsou zahrnuty ve smluvní ceně.</w:t>
      </w:r>
    </w:p>
    <w:p w:rsidR="009B39B8" w:rsidRDefault="009B39B8" w:rsidP="00402D76">
      <w:pPr>
        <w:pStyle w:val="Nadpis2"/>
        <w:keepNext w:val="0"/>
        <w:suppressAutoHyphens/>
        <w:spacing w:before="120"/>
        <w:jc w:val="both"/>
        <w:rPr>
          <w:szCs w:val="24"/>
        </w:rPr>
      </w:pPr>
      <w:r w:rsidRPr="001A66F9">
        <w:rPr>
          <w:szCs w:val="24"/>
        </w:rPr>
        <w:t>Kupující, jakožto příjemce zdanitelného plnění, který ručí za nezaplacenou daň z tohoto plnění, je oprávněn, pokud bude v okamžiku jeho uskutečnění o</w:t>
      </w:r>
      <w:r w:rsidR="00D55C72" w:rsidRPr="001A66F9">
        <w:rPr>
          <w:szCs w:val="24"/>
        </w:rPr>
        <w:t> </w:t>
      </w:r>
      <w:r w:rsidRPr="001A66F9">
        <w:rPr>
          <w:szCs w:val="24"/>
        </w:rPr>
        <w:t>Prodávajícím zveřejněna způsobem umožňujícím dálkový přístup skutečnost, že je nespolehlivým plátcem, odvádět za Prodávajícího daň a o tuto částku snížit Prodávajícímu platbu dle této Smlouvy. Tuto skutečnost je povinen předem Prodávajícímu oznámit.</w:t>
      </w:r>
      <w:r w:rsidR="00E33F09" w:rsidRPr="001A66F9">
        <w:rPr>
          <w:szCs w:val="24"/>
        </w:rPr>
        <w:t xml:space="preserve"> </w:t>
      </w:r>
      <w:r w:rsidR="0003380B" w:rsidRPr="001A66F9">
        <w:rPr>
          <w:szCs w:val="24"/>
        </w:rPr>
        <w:t>Takto uhrazenou daní dochází ke snížení pohledávky Prodávajícího za Kupujícím o příslušnou částku daně a Prodávající tak není oprávněn po Kupujícím požadovat uhrazení této částky.</w:t>
      </w:r>
    </w:p>
    <w:p w:rsidR="00BA34F1" w:rsidRPr="00BA34F1" w:rsidRDefault="00BA34F1" w:rsidP="00BA34F1"/>
    <w:p w:rsidR="00036692" w:rsidRPr="001A66F9" w:rsidRDefault="00B80366" w:rsidP="00402D76">
      <w:pPr>
        <w:pStyle w:val="Nadpis1"/>
        <w:keepNext w:val="0"/>
        <w:suppressAutoHyphens/>
        <w:spacing w:before="240" w:after="60"/>
        <w:rPr>
          <w:szCs w:val="24"/>
        </w:rPr>
      </w:pPr>
      <w:r w:rsidRPr="001A66F9">
        <w:rPr>
          <w:szCs w:val="24"/>
        </w:rPr>
        <w:t>L</w:t>
      </w:r>
      <w:r w:rsidR="00036692" w:rsidRPr="001A66F9">
        <w:rPr>
          <w:szCs w:val="24"/>
        </w:rPr>
        <w:t>HŮTA PLNĚNÍ</w:t>
      </w:r>
    </w:p>
    <w:p w:rsidR="00036692" w:rsidRPr="001A66F9" w:rsidRDefault="00B80366" w:rsidP="00402D76">
      <w:pPr>
        <w:pStyle w:val="Nadpis2"/>
        <w:keepNext w:val="0"/>
        <w:suppressAutoHyphens/>
        <w:spacing w:before="120"/>
        <w:jc w:val="both"/>
        <w:rPr>
          <w:szCs w:val="24"/>
        </w:rPr>
      </w:pPr>
      <w:r w:rsidRPr="001A66F9">
        <w:rPr>
          <w:szCs w:val="24"/>
        </w:rPr>
        <w:t>T</w:t>
      </w:r>
      <w:r w:rsidR="00036692" w:rsidRPr="001A66F9">
        <w:rPr>
          <w:szCs w:val="24"/>
        </w:rPr>
        <w:t xml:space="preserve">ermínem zahájení se rozumí den podpisu Smlouvy. Prodávající je povinen zahájit přípravu </w:t>
      </w:r>
      <w:r w:rsidR="00926D2D" w:rsidRPr="001A66F9">
        <w:rPr>
          <w:szCs w:val="24"/>
        </w:rPr>
        <w:t>D</w:t>
      </w:r>
      <w:r w:rsidR="00036692" w:rsidRPr="001A66F9">
        <w:rPr>
          <w:szCs w:val="24"/>
        </w:rPr>
        <w:t>odávky termínem zahájení.</w:t>
      </w:r>
    </w:p>
    <w:p w:rsidR="00036692" w:rsidRPr="001A66F9" w:rsidRDefault="00B80366" w:rsidP="00402D76">
      <w:pPr>
        <w:pStyle w:val="Nadpis2"/>
        <w:keepNext w:val="0"/>
        <w:suppressAutoHyphens/>
        <w:spacing w:before="120"/>
        <w:jc w:val="both"/>
        <w:rPr>
          <w:szCs w:val="24"/>
        </w:rPr>
      </w:pPr>
      <w:r w:rsidRPr="001A66F9">
        <w:rPr>
          <w:szCs w:val="24"/>
        </w:rPr>
        <w:t>T</w:t>
      </w:r>
      <w:r w:rsidR="00036692" w:rsidRPr="001A66F9">
        <w:rPr>
          <w:szCs w:val="24"/>
        </w:rPr>
        <w:t>ermínem dokončení se rozumí den, v němž Prodávající písemně oznámí Kupujícímu, že dokončil veškeré práce a dodávky potřebné pro splnění závazků ze smlouvy a</w:t>
      </w:r>
      <w:r w:rsidR="001D2DDC" w:rsidRPr="001A66F9">
        <w:rPr>
          <w:szCs w:val="24"/>
        </w:rPr>
        <w:t> </w:t>
      </w:r>
      <w:r w:rsidR="00036692" w:rsidRPr="001A66F9">
        <w:rPr>
          <w:szCs w:val="24"/>
        </w:rPr>
        <w:t xml:space="preserve">vyzve Kupujícího k převzetí </w:t>
      </w:r>
      <w:r w:rsidR="00926D2D" w:rsidRPr="001A66F9">
        <w:rPr>
          <w:szCs w:val="24"/>
        </w:rPr>
        <w:t>D</w:t>
      </w:r>
      <w:r w:rsidR="00036692" w:rsidRPr="001A66F9">
        <w:rPr>
          <w:szCs w:val="24"/>
        </w:rPr>
        <w:t>odávky.</w:t>
      </w:r>
    </w:p>
    <w:p w:rsidR="00036692" w:rsidRPr="001A66F9" w:rsidRDefault="00B80366" w:rsidP="00402D76">
      <w:pPr>
        <w:pStyle w:val="Nadpis2"/>
        <w:keepNext w:val="0"/>
        <w:suppressAutoHyphens/>
        <w:spacing w:before="120"/>
        <w:jc w:val="both"/>
        <w:rPr>
          <w:szCs w:val="24"/>
        </w:rPr>
      </w:pPr>
      <w:r w:rsidRPr="001A66F9">
        <w:rPr>
          <w:szCs w:val="24"/>
        </w:rPr>
        <w:t>T</w:t>
      </w:r>
      <w:r w:rsidR="00036692" w:rsidRPr="001A66F9">
        <w:rPr>
          <w:szCs w:val="24"/>
        </w:rPr>
        <w:t xml:space="preserve">ermínem předání a převzetí </w:t>
      </w:r>
      <w:r w:rsidR="0075576C" w:rsidRPr="001A66F9">
        <w:rPr>
          <w:szCs w:val="24"/>
        </w:rPr>
        <w:t>Dodávky</w:t>
      </w:r>
      <w:r w:rsidR="00036692" w:rsidRPr="001A66F9">
        <w:rPr>
          <w:szCs w:val="24"/>
        </w:rPr>
        <w:t xml:space="preserve"> se rozumí den, v němž bude Prodávajícím a</w:t>
      </w:r>
      <w:r w:rsidR="001D2DDC" w:rsidRPr="001A66F9">
        <w:rPr>
          <w:szCs w:val="24"/>
        </w:rPr>
        <w:t> </w:t>
      </w:r>
      <w:r w:rsidR="00036692" w:rsidRPr="001A66F9">
        <w:rPr>
          <w:szCs w:val="24"/>
        </w:rPr>
        <w:t xml:space="preserve">Kupujícím podepsán protokol o předání a převzetí </w:t>
      </w:r>
      <w:r w:rsidR="0075576C" w:rsidRPr="001A66F9">
        <w:rPr>
          <w:szCs w:val="24"/>
        </w:rPr>
        <w:t>Dodávky</w:t>
      </w:r>
      <w:r w:rsidR="00036692" w:rsidRPr="001A66F9">
        <w:rPr>
          <w:szCs w:val="24"/>
        </w:rPr>
        <w:t>.</w:t>
      </w:r>
    </w:p>
    <w:p w:rsidR="00036692" w:rsidRPr="001A66F9" w:rsidRDefault="00B80366"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se zavazuje celou </w:t>
      </w:r>
      <w:r w:rsidR="0075576C" w:rsidRPr="001A66F9">
        <w:rPr>
          <w:szCs w:val="24"/>
        </w:rPr>
        <w:t>Dodávku</w:t>
      </w:r>
      <w:r w:rsidR="00036692" w:rsidRPr="001A66F9">
        <w:rPr>
          <w:szCs w:val="24"/>
        </w:rPr>
        <w:t xml:space="preserve"> řádně zhotovit, obstarat, vyzkoušet a předat Kupujícímu nejpozději do </w:t>
      </w:r>
      <w:r w:rsidR="00C46905">
        <w:rPr>
          <w:szCs w:val="24"/>
        </w:rPr>
        <w:t>31</w:t>
      </w:r>
      <w:r w:rsidR="005D4B7C">
        <w:t xml:space="preserve">. </w:t>
      </w:r>
      <w:r w:rsidR="00C46905">
        <w:t>5</w:t>
      </w:r>
      <w:r w:rsidR="005D4B7C">
        <w:t>. 201</w:t>
      </w:r>
      <w:r w:rsidR="00C46905">
        <w:t>7</w:t>
      </w:r>
      <w:r w:rsidR="00B40C66">
        <w:t>.</w:t>
      </w:r>
    </w:p>
    <w:p w:rsidR="00036692" w:rsidRPr="001A66F9" w:rsidRDefault="00B80366" w:rsidP="00402D76">
      <w:pPr>
        <w:pStyle w:val="Nadpis2"/>
        <w:keepNext w:val="0"/>
        <w:suppressAutoHyphens/>
        <w:spacing w:before="120"/>
        <w:jc w:val="both"/>
        <w:rPr>
          <w:szCs w:val="24"/>
        </w:rPr>
      </w:pPr>
      <w:r w:rsidRPr="001A66F9">
        <w:rPr>
          <w:szCs w:val="24"/>
        </w:rPr>
        <w:t>P</w:t>
      </w:r>
      <w:r w:rsidR="00036692" w:rsidRPr="001A66F9">
        <w:rPr>
          <w:szCs w:val="24"/>
        </w:rPr>
        <w:t xml:space="preserve">rodlení Prodávajícího s řádným dokončením </w:t>
      </w:r>
      <w:r w:rsidR="0075576C" w:rsidRPr="001A66F9">
        <w:rPr>
          <w:szCs w:val="24"/>
        </w:rPr>
        <w:t>Dodávky</w:t>
      </w:r>
      <w:r w:rsidR="00036692" w:rsidRPr="001A66F9">
        <w:rPr>
          <w:szCs w:val="24"/>
        </w:rPr>
        <w:t xml:space="preserve"> a jejím předáním se považuje za podstatné porušení Smlouvy.</w:t>
      </w:r>
    </w:p>
    <w:p w:rsidR="00036692" w:rsidRPr="001A66F9" w:rsidRDefault="00B80366" w:rsidP="00402D76">
      <w:pPr>
        <w:pStyle w:val="Nadpis2"/>
        <w:keepNext w:val="0"/>
        <w:suppressAutoHyphens/>
        <w:spacing w:before="120"/>
        <w:jc w:val="both"/>
        <w:rPr>
          <w:szCs w:val="24"/>
        </w:rPr>
      </w:pPr>
      <w:r w:rsidRPr="001A66F9">
        <w:rPr>
          <w:szCs w:val="24"/>
        </w:rPr>
        <w:t>T</w:t>
      </w:r>
      <w:r w:rsidR="00036692" w:rsidRPr="001A66F9">
        <w:rPr>
          <w:szCs w:val="24"/>
        </w:rPr>
        <w:t xml:space="preserve">ermín předání a převzetí </w:t>
      </w:r>
      <w:r w:rsidR="0075576C" w:rsidRPr="001A66F9">
        <w:rPr>
          <w:szCs w:val="24"/>
        </w:rPr>
        <w:t>Dodávky</w:t>
      </w:r>
      <w:r w:rsidR="00036692" w:rsidRPr="001A66F9">
        <w:rPr>
          <w:szCs w:val="24"/>
        </w:rPr>
        <w:t xml:space="preserve"> může být přiměřeně prodloužen</w:t>
      </w:r>
      <w:r w:rsidR="008E5837" w:rsidRPr="001A66F9">
        <w:rPr>
          <w:szCs w:val="24"/>
        </w:rPr>
        <w:t>, jestliže</w:t>
      </w:r>
      <w:r w:rsidR="00036692" w:rsidRPr="001A66F9">
        <w:rPr>
          <w:szCs w:val="24"/>
        </w:rPr>
        <w:t>:</w:t>
      </w:r>
    </w:p>
    <w:p w:rsidR="00036692" w:rsidRPr="00F3266E" w:rsidRDefault="00036692" w:rsidP="003517F2">
      <w:pPr>
        <w:numPr>
          <w:ilvl w:val="2"/>
          <w:numId w:val="11"/>
        </w:numPr>
        <w:suppressAutoHyphens/>
        <w:ind w:left="1276" w:hanging="425"/>
        <w:jc w:val="both"/>
      </w:pPr>
      <w:r w:rsidRPr="00F3266E">
        <w:t>dojde k přerušení prací Prodávajícího na základě písemného pokynu Kupujícího</w:t>
      </w:r>
      <w:r w:rsidR="008E5837" w:rsidRPr="00F3266E">
        <w:t>,</w:t>
      </w:r>
    </w:p>
    <w:p w:rsidR="00036692" w:rsidRPr="00F3266E" w:rsidRDefault="00036692" w:rsidP="00617EFF">
      <w:pPr>
        <w:numPr>
          <w:ilvl w:val="2"/>
          <w:numId w:val="11"/>
        </w:numPr>
        <w:suppressAutoHyphens/>
        <w:ind w:left="1276" w:hanging="425"/>
        <w:jc w:val="both"/>
      </w:pPr>
      <w:r w:rsidRPr="00F3266E">
        <w:t xml:space="preserve">dojde k přerušení prací Prodávajícího způsobeného okolnostmi vylučujícími odpovědnost (tzv. vyšší moc) ve smyslu § </w:t>
      </w:r>
      <w:r w:rsidR="0069168F" w:rsidRPr="00F3266E">
        <w:t>2913 odst. 2</w:t>
      </w:r>
      <w:r w:rsidRPr="00F3266E">
        <w:t xml:space="preserve"> </w:t>
      </w:r>
      <w:r w:rsidR="0069168F" w:rsidRPr="00F3266E">
        <w:t xml:space="preserve">Občanského </w:t>
      </w:r>
      <w:r w:rsidRPr="00F3266E">
        <w:t>zákoníku</w:t>
      </w:r>
      <w:r w:rsidR="008A6906">
        <w:t xml:space="preserve"> a </w:t>
      </w:r>
      <w:r w:rsidR="004918CA">
        <w:t>článku</w:t>
      </w:r>
      <w:r w:rsidR="004F1340">
        <w:t xml:space="preserve"> 18</w:t>
      </w:r>
      <w:r w:rsidR="008A6906">
        <w:t xml:space="preserve"> této Smlouvy</w:t>
      </w:r>
      <w:r w:rsidR="008A6906" w:rsidRPr="00DD52BF">
        <w:t>.</w:t>
      </w:r>
      <w:r w:rsidRPr="00F3266E">
        <w:t xml:space="preserve"> Smluvní strany jsou povinny se bezprostředně vzájemně informovat o</w:t>
      </w:r>
      <w:r w:rsidR="008A6906" w:rsidRPr="00DD52BF">
        <w:t xml:space="preserve"> </w:t>
      </w:r>
      <w:r w:rsidRPr="00F3266E">
        <w:t>vzniku takové okolnosti a dohodnout způsob jejího řešení, jinak se vyšší moci nemohou dovolávat.</w:t>
      </w:r>
    </w:p>
    <w:p w:rsidR="00036692" w:rsidRPr="001A66F9" w:rsidRDefault="00B80366" w:rsidP="00DC78BD">
      <w:pPr>
        <w:suppressAutoHyphens/>
        <w:spacing w:after="120"/>
        <w:ind w:left="709"/>
        <w:jc w:val="both"/>
      </w:pPr>
      <w:r w:rsidRPr="001A66F9">
        <w:t>Pr</w:t>
      </w:r>
      <w:r w:rsidR="00036692" w:rsidRPr="001A66F9">
        <w:t xml:space="preserve">odloužení doby provádění </w:t>
      </w:r>
      <w:r w:rsidR="0075576C" w:rsidRPr="001A66F9">
        <w:t>Dodávky</w:t>
      </w:r>
      <w:r w:rsidR="00036692" w:rsidRPr="001A66F9">
        <w:t xml:space="preserve"> se určí podle doby trvání překážky nebo neplnění závazků Kupujícího sjednaných touto Smlouvou, s přihlédnutím k době nezbytné pro obnovení prací, za podmínky, že Prodávající učinil veškerá opatření ke</w:t>
      </w:r>
      <w:r w:rsidR="001D2DDC" w:rsidRPr="001A66F9">
        <w:t> </w:t>
      </w:r>
      <w:r w:rsidR="00036692" w:rsidRPr="001A66F9">
        <w:t>zkrácení nebo předejití zpoždění a po písemné dohodě smluvních stran.</w:t>
      </w:r>
    </w:p>
    <w:p w:rsidR="00EF3546" w:rsidRPr="001A66F9" w:rsidRDefault="00EF3546" w:rsidP="00EF3546">
      <w:pPr>
        <w:pStyle w:val="Nadpis2"/>
        <w:keepNext w:val="0"/>
        <w:suppressAutoHyphens/>
        <w:spacing w:before="120"/>
        <w:jc w:val="both"/>
        <w:rPr>
          <w:szCs w:val="24"/>
        </w:rPr>
      </w:pPr>
      <w:r w:rsidRPr="001A66F9">
        <w:rPr>
          <w:szCs w:val="24"/>
        </w:rPr>
        <w:t xml:space="preserve">Nebude-li dohodnuto jinak, platí, že Prodávající je oprávněn provádět instalaci </w:t>
      </w:r>
      <w:r>
        <w:t>Dodávky</w:t>
      </w:r>
      <w:r w:rsidRPr="001A66F9">
        <w:rPr>
          <w:szCs w:val="24"/>
        </w:rPr>
        <w:t xml:space="preserve"> a </w:t>
      </w:r>
      <w:r w:rsidRPr="00DD52BF">
        <w:t>jej</w:t>
      </w:r>
      <w:r>
        <w:t>í</w:t>
      </w:r>
      <w:r w:rsidRPr="00DD52BF">
        <w:t>ch zkouš</w:t>
      </w:r>
      <w:r>
        <w:t>ek</w:t>
      </w:r>
      <w:r w:rsidRPr="001A66F9">
        <w:rPr>
          <w:szCs w:val="24"/>
        </w:rPr>
        <w:t xml:space="preserve"> každý pracovní den v době od 8.00 hod do 17.00 hod. Kupující je oprávněn v případě změny svých provozních podmínek tuto dobu omezit písemným pokynem Prodávajícímu. V tomto případě obě strany v Dodatku ke Smlouvě sjednají změnu Termínu předání a převzetí.</w:t>
      </w:r>
    </w:p>
    <w:p w:rsidR="00EF3546" w:rsidRPr="00EF3546" w:rsidRDefault="00EF3546" w:rsidP="00EF3546"/>
    <w:p w:rsidR="00036692" w:rsidRPr="001A66F9" w:rsidRDefault="00B80366" w:rsidP="00130165">
      <w:pPr>
        <w:pStyle w:val="Kapsmlouvy"/>
      </w:pPr>
      <w:r w:rsidRPr="001A66F9">
        <w:t>P</w:t>
      </w:r>
      <w:r w:rsidR="00036692" w:rsidRPr="001A66F9">
        <w:t>ŘEDÁNÍ A PŘEVZETÍ MÍSTA URČENÉHO K PLNĚNÍ DODÁVKY (STANOVIŠTĚ)</w:t>
      </w:r>
    </w:p>
    <w:p w:rsidR="004809C0" w:rsidRPr="00B40C66" w:rsidRDefault="004809C0" w:rsidP="00402D76">
      <w:pPr>
        <w:pStyle w:val="Nadpis2"/>
        <w:keepNext w:val="0"/>
        <w:suppressAutoHyphens/>
        <w:spacing w:before="120"/>
        <w:jc w:val="both"/>
      </w:pPr>
      <w:r w:rsidRPr="00F80BA4">
        <w:t xml:space="preserve">Místem plnění </w:t>
      </w:r>
      <w:r w:rsidR="005D4B7C">
        <w:t>je objekt č. 254</w:t>
      </w:r>
      <w:r w:rsidR="0084621B" w:rsidRPr="00F80BA4">
        <w:t xml:space="preserve"> v areálu výzkumných ústavů na adrese Hlavní 130, Husinec-Řež, 250 68.</w:t>
      </w:r>
      <w:r w:rsidRPr="00B40C66">
        <w:t xml:space="preserve"> </w:t>
      </w:r>
    </w:p>
    <w:p w:rsidR="00B80366" w:rsidRPr="008C220D" w:rsidRDefault="00B80366" w:rsidP="00402D76">
      <w:pPr>
        <w:pStyle w:val="Nadpis2"/>
        <w:keepNext w:val="0"/>
        <w:suppressAutoHyphens/>
        <w:spacing w:before="120"/>
        <w:jc w:val="both"/>
        <w:rPr>
          <w:rFonts w:ascii="Times New Roman" w:hAnsi="Times New Roman"/>
        </w:rPr>
      </w:pPr>
      <w:r w:rsidRPr="00AF53EE">
        <w:t>Kupující je povinen Prodávajícímu nejpozději do tří pracovních dnů po obdržení jeho písemné výzvy umožnit zaháje</w:t>
      </w:r>
      <w:r w:rsidR="00E401B0">
        <w:t>ní Dodávky</w:t>
      </w:r>
      <w:r w:rsidRPr="00AF53EE">
        <w:t xml:space="preserve"> předáním vymezeného prostoru k</w:t>
      </w:r>
      <w:r w:rsidR="00B36A26">
        <w:t> </w:t>
      </w:r>
      <w:r w:rsidRPr="00AF53EE">
        <w:t xml:space="preserve">provedení </w:t>
      </w:r>
      <w:r w:rsidR="0075576C" w:rsidRPr="00AF53EE">
        <w:t>Dodávky</w:t>
      </w:r>
      <w:r w:rsidRPr="00AF53EE">
        <w:t xml:space="preserve"> (dále jen Stanoviště), nebude-li mezi Kupujícím a</w:t>
      </w:r>
      <w:r w:rsidR="001D2DDC" w:rsidRPr="00AF53EE">
        <w:t> </w:t>
      </w:r>
      <w:r w:rsidRPr="00AF53EE">
        <w:t>Prodávajícím dohodnut jiný termín předání Stanoviště. Při předání Stanoviště seznámí Kupující Prodávajícího s následujícími informacemi</w:t>
      </w:r>
      <w:r w:rsidRPr="008C220D">
        <w:rPr>
          <w:rFonts w:ascii="Times New Roman" w:hAnsi="Times New Roman"/>
        </w:rPr>
        <w:t>:</w:t>
      </w:r>
    </w:p>
    <w:p w:rsidR="00036692" w:rsidRPr="00F3266E" w:rsidRDefault="00B80366" w:rsidP="003517F2">
      <w:pPr>
        <w:numPr>
          <w:ilvl w:val="2"/>
          <w:numId w:val="13"/>
        </w:numPr>
        <w:suppressAutoHyphens/>
        <w:ind w:left="1418" w:hanging="578"/>
        <w:jc w:val="both"/>
      </w:pPr>
      <w:r w:rsidRPr="00F3266E">
        <w:t>p</w:t>
      </w:r>
      <w:r w:rsidR="00036692" w:rsidRPr="00F3266E">
        <w:t>řípustné přístupové cesty pro dopravu zboží na místo plnění,</w:t>
      </w:r>
    </w:p>
    <w:p w:rsidR="00036692" w:rsidRPr="00F3266E" w:rsidRDefault="00B80366" w:rsidP="003517F2">
      <w:pPr>
        <w:numPr>
          <w:ilvl w:val="2"/>
          <w:numId w:val="13"/>
        </w:numPr>
        <w:suppressAutoHyphens/>
        <w:ind w:left="1418" w:hanging="567"/>
        <w:jc w:val="both"/>
      </w:pPr>
      <w:r w:rsidRPr="00F3266E">
        <w:t>b</w:t>
      </w:r>
      <w:r w:rsidR="00036692" w:rsidRPr="00F3266E">
        <w:t>ody pro napo</w:t>
      </w:r>
      <w:r w:rsidR="00E401B0">
        <w:t>jení</w:t>
      </w:r>
      <w:r w:rsidR="0084621B" w:rsidRPr="0084621B">
        <w:t xml:space="preserve"> </w:t>
      </w:r>
      <w:r w:rsidR="00D62649">
        <w:t>zařízení Prodávajícího</w:t>
      </w:r>
      <w:r w:rsidR="0084621B">
        <w:t xml:space="preserve"> </w:t>
      </w:r>
      <w:r w:rsidR="0084621B" w:rsidRPr="00F3266E">
        <w:t>na rozvody elektři</w:t>
      </w:r>
      <w:r w:rsidR="0084621B">
        <w:t>ny, vody,</w:t>
      </w:r>
      <w:r w:rsidR="0084621B" w:rsidRPr="00F3266E">
        <w:t xml:space="preserve"> či jiných médií, jsou-li tyto </w:t>
      </w:r>
      <w:r w:rsidR="0084621B">
        <w:t>energie či média k realizaci dodávky</w:t>
      </w:r>
      <w:r w:rsidR="0084621B" w:rsidRPr="00F3266E">
        <w:t xml:space="preserve"> potřebné</w:t>
      </w:r>
      <w:r w:rsidR="00036692" w:rsidRPr="00F3266E">
        <w:t>, s uvedením maximálně přípustných odběrů v jednotlivých odběr</w:t>
      </w:r>
      <w:r w:rsidR="00E401B0">
        <w:t>ových místech.</w:t>
      </w:r>
    </w:p>
    <w:p w:rsidR="00036692" w:rsidRPr="00F3266E" w:rsidRDefault="00B80366" w:rsidP="00617EFF">
      <w:pPr>
        <w:numPr>
          <w:ilvl w:val="2"/>
          <w:numId w:val="13"/>
        </w:numPr>
        <w:suppressAutoHyphens/>
        <w:ind w:left="1418" w:hanging="567"/>
        <w:jc w:val="both"/>
      </w:pPr>
      <w:r w:rsidRPr="00F3266E">
        <w:t>p</w:t>
      </w:r>
      <w:r w:rsidR="00036692" w:rsidRPr="00F3266E">
        <w:t>rovozní řád</w:t>
      </w:r>
    </w:p>
    <w:p w:rsidR="005E02B3" w:rsidRDefault="005E02B3" w:rsidP="00617EFF">
      <w:pPr>
        <w:suppressAutoHyphens/>
        <w:ind w:left="709"/>
        <w:jc w:val="both"/>
      </w:pPr>
    </w:p>
    <w:p w:rsidR="00106C66" w:rsidRDefault="00FB7C23" w:rsidP="00617EFF">
      <w:pPr>
        <w:suppressAutoHyphens/>
        <w:ind w:left="709"/>
        <w:jc w:val="both"/>
      </w:pPr>
      <w:r w:rsidRPr="001A66F9">
        <w:t>Prodávající může o tyto informace požádat před předáním Stanoviště – učiní-li tak, sdělí mu je Kupující do tří pracovních</w:t>
      </w:r>
      <w:r w:rsidR="00B40C66">
        <w:t xml:space="preserve"> dnů po obdržení jeho žádosti.</w:t>
      </w:r>
    </w:p>
    <w:p w:rsidR="00036692" w:rsidRPr="001A66F9" w:rsidRDefault="00B80366" w:rsidP="00B36A26">
      <w:pPr>
        <w:pStyle w:val="Kapsmlouvy"/>
      </w:pPr>
      <w:r w:rsidRPr="001A66F9">
        <w:t>D</w:t>
      </w:r>
      <w:r w:rsidR="00036692" w:rsidRPr="001A66F9">
        <w:t>ALŠÍ PODMÍNKY PRO DODÁVKU</w:t>
      </w:r>
    </w:p>
    <w:p w:rsidR="00B80366" w:rsidRPr="00E34963" w:rsidRDefault="00B80366" w:rsidP="00130165">
      <w:pPr>
        <w:pStyle w:val="Nadpiskap"/>
        <w:rPr>
          <w:rFonts w:asciiTheme="minorHAnsi" w:hAnsiTheme="minorHAnsi"/>
        </w:rPr>
      </w:pPr>
      <w:r w:rsidRPr="00E34963">
        <w:rPr>
          <w:rFonts w:asciiTheme="minorHAnsi" w:hAnsiTheme="minorHAnsi"/>
        </w:rPr>
        <w:t>Pokyny Kupujícího</w:t>
      </w:r>
    </w:p>
    <w:p w:rsidR="005D4B7C" w:rsidRPr="00024EF0" w:rsidRDefault="00B80366" w:rsidP="005D4B7C">
      <w:pPr>
        <w:pStyle w:val="Nadpis2"/>
        <w:keepNext w:val="0"/>
        <w:suppressAutoHyphens/>
        <w:spacing w:before="120"/>
        <w:jc w:val="both"/>
        <w:rPr>
          <w:szCs w:val="24"/>
        </w:rPr>
      </w:pPr>
      <w:r w:rsidRPr="001A66F9">
        <w:rPr>
          <w:szCs w:val="24"/>
        </w:rPr>
        <w:t>P</w:t>
      </w:r>
      <w:r w:rsidR="00036692" w:rsidRPr="001A66F9">
        <w:rPr>
          <w:szCs w:val="24"/>
        </w:rPr>
        <w:t xml:space="preserve">ři provádění </w:t>
      </w:r>
      <w:r w:rsidR="0075576C" w:rsidRPr="001A66F9">
        <w:rPr>
          <w:szCs w:val="24"/>
        </w:rPr>
        <w:t>Dodávky</w:t>
      </w:r>
      <w:r w:rsidR="00036692" w:rsidRPr="001A66F9">
        <w:rPr>
          <w:szCs w:val="24"/>
        </w:rPr>
        <w:t xml:space="preserve"> postupuje Prodávající samostatně. Prodávající se však zavazuje respektovat veškeré pokyny Kupujícího, týkající se realizace předmětné </w:t>
      </w:r>
      <w:r w:rsidR="0075576C" w:rsidRPr="001A66F9">
        <w:rPr>
          <w:szCs w:val="24"/>
        </w:rPr>
        <w:t>Dodávky</w:t>
      </w:r>
      <w:r w:rsidR="00036692" w:rsidRPr="001A66F9">
        <w:rPr>
          <w:szCs w:val="24"/>
        </w:rPr>
        <w:t xml:space="preserve"> a upozorňující na možné porušování smluvních povinností Prodávajícího.</w:t>
      </w:r>
      <w:r w:rsidR="00E401B0">
        <w:rPr>
          <w:szCs w:val="24"/>
        </w:rPr>
        <w:t xml:space="preserve"> </w:t>
      </w:r>
    </w:p>
    <w:p w:rsidR="00024EF0" w:rsidRPr="00024EF0" w:rsidRDefault="00B80366" w:rsidP="005D4B7C">
      <w:pPr>
        <w:pStyle w:val="Nadpis2"/>
        <w:keepNext w:val="0"/>
        <w:suppressAutoHyphens/>
        <w:spacing w:before="120"/>
        <w:jc w:val="both"/>
      </w:pPr>
      <w:r w:rsidRPr="001A66F9">
        <w:rPr>
          <w:szCs w:val="24"/>
        </w:rPr>
        <w:t>P</w:t>
      </w:r>
      <w:r w:rsidR="00036692" w:rsidRPr="001A66F9">
        <w:rPr>
          <w:szCs w:val="24"/>
        </w:rPr>
        <w:t>rodávající je povinen upozornit Kupujícího bez zbytečného odkladu na nevhodnou povahu věcí převzatých od Kupujícího nebo pokynů daných mu Kupujícím k</w:t>
      </w:r>
      <w:r w:rsidR="001D2DDC" w:rsidRPr="001A66F9">
        <w:rPr>
          <w:szCs w:val="24"/>
        </w:rPr>
        <w:t> </w:t>
      </w:r>
      <w:r w:rsidR="00036692" w:rsidRPr="001A66F9">
        <w:rPr>
          <w:szCs w:val="24"/>
        </w:rPr>
        <w:t xml:space="preserve">provedení </w:t>
      </w:r>
      <w:r w:rsidR="0075576C" w:rsidRPr="001A66F9">
        <w:rPr>
          <w:szCs w:val="24"/>
        </w:rPr>
        <w:t>Dodávky</w:t>
      </w:r>
      <w:r w:rsidR="00036692" w:rsidRPr="001A66F9">
        <w:rPr>
          <w:szCs w:val="24"/>
        </w:rPr>
        <w:t>, jestliže Prodávající mohl tuto nevhodnost zjistit při vynaložení odborné péče.</w:t>
      </w:r>
    </w:p>
    <w:p w:rsidR="00C324A7" w:rsidRDefault="008A6906" w:rsidP="00024EF0">
      <w:pPr>
        <w:pStyle w:val="Nadpis2"/>
        <w:keepNext w:val="0"/>
        <w:numPr>
          <w:ilvl w:val="0"/>
          <w:numId w:val="0"/>
        </w:numPr>
        <w:suppressAutoHyphens/>
        <w:spacing w:before="120"/>
        <w:ind w:left="720"/>
        <w:jc w:val="both"/>
      </w:pPr>
      <w:r>
        <w:t xml:space="preserve"> </w:t>
      </w:r>
    </w:p>
    <w:p w:rsidR="00036692" w:rsidRPr="00E34963" w:rsidRDefault="00036692" w:rsidP="00130165">
      <w:pPr>
        <w:pStyle w:val="Nadpiskap"/>
        <w:rPr>
          <w:rFonts w:asciiTheme="minorHAnsi" w:hAnsiTheme="minorHAnsi"/>
        </w:rPr>
      </w:pPr>
      <w:r w:rsidRPr="00E34963">
        <w:rPr>
          <w:rFonts w:asciiTheme="minorHAnsi" w:hAnsiTheme="minorHAnsi"/>
        </w:rPr>
        <w:t>Použité materiály a výrobky</w:t>
      </w:r>
    </w:p>
    <w:p w:rsidR="00036692" w:rsidRPr="001A66F9" w:rsidRDefault="00B80366" w:rsidP="00402D76">
      <w:pPr>
        <w:pStyle w:val="Nadpis2"/>
        <w:keepNext w:val="0"/>
        <w:suppressAutoHyphens/>
        <w:spacing w:before="120"/>
        <w:jc w:val="both"/>
        <w:rPr>
          <w:szCs w:val="24"/>
        </w:rPr>
      </w:pPr>
      <w:r w:rsidRPr="001A66F9">
        <w:rPr>
          <w:szCs w:val="24"/>
        </w:rPr>
        <w:t>V</w:t>
      </w:r>
      <w:r w:rsidR="00036692" w:rsidRPr="001A66F9">
        <w:rPr>
          <w:szCs w:val="24"/>
        </w:rPr>
        <w:t xml:space="preserve">ěci, které jsou potřebné k provedení </w:t>
      </w:r>
      <w:r w:rsidR="0075576C" w:rsidRPr="001A66F9">
        <w:rPr>
          <w:szCs w:val="24"/>
        </w:rPr>
        <w:t>Dodávky</w:t>
      </w:r>
      <w:r w:rsidR="00036692" w:rsidRPr="001A66F9">
        <w:rPr>
          <w:szCs w:val="24"/>
        </w:rPr>
        <w:t>, je povinen opatřit Prodávající, pokud v této Smlouvě není výslovně uvedeno, že je opatří Kupující.</w:t>
      </w:r>
    </w:p>
    <w:p w:rsidR="00036692" w:rsidRPr="001A66F9" w:rsidRDefault="00B80366"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se zavazuje, že k realizaci </w:t>
      </w:r>
      <w:r w:rsidR="0075576C" w:rsidRPr="001A66F9">
        <w:rPr>
          <w:szCs w:val="24"/>
        </w:rPr>
        <w:t>Dodávky</w:t>
      </w:r>
      <w:r w:rsidR="00036692" w:rsidRPr="001A66F9">
        <w:rPr>
          <w:szCs w:val="24"/>
        </w:rPr>
        <w:t xml:space="preserve"> použije výhradně nové (nikoli již dříve použité, byť i repasované) součásti a materiály. Prodávající se zavazuje a </w:t>
      </w:r>
      <w:r w:rsidR="007707D9" w:rsidRPr="001A66F9">
        <w:rPr>
          <w:szCs w:val="24"/>
        </w:rPr>
        <w:t xml:space="preserve">odpovídá </w:t>
      </w:r>
      <w:r w:rsidR="00036692" w:rsidRPr="001A66F9">
        <w:rPr>
          <w:szCs w:val="24"/>
        </w:rPr>
        <w:t>za</w:t>
      </w:r>
      <w:r w:rsidR="001D2DDC" w:rsidRPr="001A66F9">
        <w:rPr>
          <w:szCs w:val="24"/>
        </w:rPr>
        <w:t> </w:t>
      </w:r>
      <w:r w:rsidR="00036692" w:rsidRPr="001A66F9">
        <w:rPr>
          <w:szCs w:val="24"/>
        </w:rPr>
        <w:t xml:space="preserve">to, že při realizaci </w:t>
      </w:r>
      <w:r w:rsidR="0075576C" w:rsidRPr="001A66F9">
        <w:rPr>
          <w:szCs w:val="24"/>
        </w:rPr>
        <w:t>Dodávky</w:t>
      </w:r>
      <w:r w:rsidR="00036692" w:rsidRPr="001A66F9">
        <w:rPr>
          <w:szCs w:val="24"/>
        </w:rPr>
        <w:t xml:space="preserve"> nepoužije žádný materiál, o kterém je v době jeho užití známo, že je škodlivý nebo nesplňuje hygienické či ekologické p</w:t>
      </w:r>
      <w:r w:rsidR="00B33FFC" w:rsidRPr="001A66F9">
        <w:rPr>
          <w:szCs w:val="24"/>
        </w:rPr>
        <w:t>ř</w:t>
      </w:r>
      <w:r w:rsidR="00036692" w:rsidRPr="001A66F9">
        <w:rPr>
          <w:szCs w:val="24"/>
        </w:rPr>
        <w:t>e</w:t>
      </w:r>
      <w:r w:rsidR="00B33FFC" w:rsidRPr="001A66F9">
        <w:rPr>
          <w:szCs w:val="24"/>
        </w:rPr>
        <w:t>dpis</w:t>
      </w:r>
      <w:r w:rsidR="00036692" w:rsidRPr="001A66F9">
        <w:rPr>
          <w:szCs w:val="24"/>
        </w:rPr>
        <w:t xml:space="preserve">y. Stejně tak se Prodávající zavazuje, že k realizaci </w:t>
      </w:r>
      <w:r w:rsidR="0075576C" w:rsidRPr="001A66F9">
        <w:rPr>
          <w:szCs w:val="24"/>
        </w:rPr>
        <w:t>Dodávky</w:t>
      </w:r>
      <w:r w:rsidR="00036692" w:rsidRPr="001A66F9">
        <w:rPr>
          <w:szCs w:val="24"/>
        </w:rPr>
        <w:t xml:space="preserve"> nepoužije materiály a </w:t>
      </w:r>
      <w:r w:rsidR="0075576C" w:rsidRPr="001A66F9">
        <w:rPr>
          <w:szCs w:val="24"/>
        </w:rPr>
        <w:t>Dodávky</w:t>
      </w:r>
      <w:r w:rsidR="00036692" w:rsidRPr="001A66F9">
        <w:rPr>
          <w:szCs w:val="24"/>
        </w:rPr>
        <w:t>, které nemají požadovanou certifikaci, je-li pro jejich použití certifikace nezbytná podle příslušných předpisů</w:t>
      </w:r>
      <w:r w:rsidR="00D62649">
        <w:rPr>
          <w:szCs w:val="24"/>
        </w:rPr>
        <w:t xml:space="preserve">, nebo </w:t>
      </w:r>
      <w:r w:rsidR="00570E50">
        <w:rPr>
          <w:szCs w:val="24"/>
        </w:rPr>
        <w:t xml:space="preserve">podle </w:t>
      </w:r>
      <w:r w:rsidR="00672D57">
        <w:rPr>
          <w:szCs w:val="24"/>
        </w:rPr>
        <w:t>přílohy č.</w:t>
      </w:r>
      <w:r w:rsidR="00D05782">
        <w:rPr>
          <w:szCs w:val="24"/>
        </w:rPr>
        <w:t xml:space="preserve"> </w:t>
      </w:r>
      <w:r w:rsidR="00672D57">
        <w:rPr>
          <w:szCs w:val="24"/>
        </w:rPr>
        <w:t>1 smlouvy</w:t>
      </w:r>
      <w:r w:rsidR="00036692" w:rsidRPr="001A66F9">
        <w:rPr>
          <w:szCs w:val="24"/>
        </w:rPr>
        <w:t>. Pokud Prodávající uvedené závazky nedodrží, je povinen na</w:t>
      </w:r>
      <w:r w:rsidR="001D2DDC" w:rsidRPr="001A66F9">
        <w:rPr>
          <w:szCs w:val="24"/>
        </w:rPr>
        <w:t> </w:t>
      </w:r>
      <w:r w:rsidR="00036692" w:rsidRPr="001A66F9">
        <w:rPr>
          <w:szCs w:val="24"/>
        </w:rPr>
        <w:t>písemné vyzvání Kupujícího provést okamžitě nápravu a veškeré náklady s tím spojené nese Prodávající</w:t>
      </w:r>
      <w:r w:rsidR="00B33FFC" w:rsidRPr="001A66F9">
        <w:rPr>
          <w:szCs w:val="24"/>
        </w:rPr>
        <w:t xml:space="preserve"> a to i v případě, že použití dříve použitých či repasovaných součástí a materiálů, o kterých bylo v den předání a převzetí známo, že jsou škodlivé nebo nesplňují hygienické či ekologické předpisy, bude Kupujícím zjištěno až po</w:t>
      </w:r>
      <w:r w:rsidR="001D2DDC" w:rsidRPr="001A66F9">
        <w:rPr>
          <w:szCs w:val="24"/>
        </w:rPr>
        <w:t> </w:t>
      </w:r>
      <w:r w:rsidR="00B33FFC" w:rsidRPr="001A66F9">
        <w:rPr>
          <w:szCs w:val="24"/>
        </w:rPr>
        <w:t>uplynutí záruční doby.</w:t>
      </w:r>
    </w:p>
    <w:p w:rsidR="00766BE5" w:rsidRDefault="00B80366"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doloží na vyzvání Kupujícího, nejpozději však v Termínu předání a převzetí </w:t>
      </w:r>
      <w:r w:rsidR="0075576C" w:rsidRPr="001A66F9">
        <w:rPr>
          <w:szCs w:val="24"/>
        </w:rPr>
        <w:t>Dodávky</w:t>
      </w:r>
      <w:r w:rsidR="00036692" w:rsidRPr="001A66F9">
        <w:rPr>
          <w:szCs w:val="24"/>
        </w:rPr>
        <w:t xml:space="preserve"> soubor </w:t>
      </w:r>
      <w:r w:rsidR="005D4B7C">
        <w:rPr>
          <w:szCs w:val="24"/>
        </w:rPr>
        <w:t>certifikátů rozhodujících materiálů a dodávek.</w:t>
      </w:r>
    </w:p>
    <w:p w:rsidR="00036692" w:rsidRPr="00E34963" w:rsidRDefault="00766BE5" w:rsidP="00130165">
      <w:pPr>
        <w:pStyle w:val="Nadpiskap"/>
        <w:rPr>
          <w:rFonts w:asciiTheme="minorHAnsi" w:hAnsiTheme="minorHAnsi"/>
        </w:rPr>
      </w:pPr>
      <w:r w:rsidRPr="00E34963">
        <w:rPr>
          <w:rFonts w:asciiTheme="minorHAnsi" w:hAnsiTheme="minorHAnsi"/>
        </w:rPr>
        <w:t>Instalace</w:t>
      </w:r>
      <w:r w:rsidR="008A6906" w:rsidRPr="00E34963">
        <w:rPr>
          <w:rFonts w:asciiTheme="minorHAnsi" w:hAnsiTheme="minorHAnsi"/>
        </w:rPr>
        <w:t xml:space="preserve"> / montáž</w:t>
      </w:r>
    </w:p>
    <w:p w:rsidR="00766BE5" w:rsidRPr="001A66F9" w:rsidRDefault="00766BE5"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bude v průběhu přípravy </w:t>
      </w:r>
      <w:r w:rsidR="0075576C" w:rsidRPr="001A66F9">
        <w:rPr>
          <w:szCs w:val="24"/>
        </w:rPr>
        <w:t>Dodávky</w:t>
      </w:r>
      <w:r w:rsidR="00036692" w:rsidRPr="001A66F9">
        <w:rPr>
          <w:szCs w:val="24"/>
        </w:rPr>
        <w:t xml:space="preserve"> konzultovat navrhovan</w:t>
      </w:r>
      <w:r w:rsidR="005D4B7C">
        <w:rPr>
          <w:szCs w:val="24"/>
        </w:rPr>
        <w:t>á napojení přístrojů na instalace</w:t>
      </w:r>
      <w:r w:rsidR="00570E50">
        <w:rPr>
          <w:szCs w:val="24"/>
        </w:rPr>
        <w:t xml:space="preserve"> </w:t>
      </w:r>
      <w:r w:rsidR="00036692" w:rsidRPr="001A66F9">
        <w:rPr>
          <w:szCs w:val="24"/>
        </w:rPr>
        <w:t>s Kupujícím. Navržené řešení předloží Prodávající Kupujícímu ke</w:t>
      </w:r>
      <w:r w:rsidR="001D2DDC" w:rsidRPr="001A66F9">
        <w:rPr>
          <w:szCs w:val="24"/>
        </w:rPr>
        <w:t> </w:t>
      </w:r>
      <w:r w:rsidR="00036692" w:rsidRPr="001A66F9">
        <w:rPr>
          <w:szCs w:val="24"/>
        </w:rPr>
        <w:t>schválení v termínu umožňujícím dokončení dodávek ve sjednaném termínu. Prodávající nesmí zahájit práce na Stanovišti před schválením navrženého řešení</w:t>
      </w:r>
      <w:r w:rsidR="00570E50">
        <w:rPr>
          <w:szCs w:val="24"/>
        </w:rPr>
        <w:t xml:space="preserve"> </w:t>
      </w:r>
      <w:r w:rsidR="00036692" w:rsidRPr="001A66F9">
        <w:rPr>
          <w:szCs w:val="24"/>
        </w:rPr>
        <w:t>Kupujícím.</w:t>
      </w:r>
    </w:p>
    <w:p w:rsidR="00036692" w:rsidRPr="00E34963" w:rsidRDefault="00036692" w:rsidP="00130165">
      <w:pPr>
        <w:pStyle w:val="Nadpiskap"/>
        <w:rPr>
          <w:rFonts w:asciiTheme="minorHAnsi" w:hAnsiTheme="minorHAnsi"/>
        </w:rPr>
      </w:pPr>
      <w:r w:rsidRPr="00E34963">
        <w:rPr>
          <w:rFonts w:asciiTheme="minorHAnsi" w:hAnsiTheme="minorHAnsi"/>
        </w:rPr>
        <w:t xml:space="preserve">Kontrola provádění </w:t>
      </w:r>
      <w:r w:rsidR="0075576C" w:rsidRPr="00E34963">
        <w:rPr>
          <w:rFonts w:asciiTheme="minorHAnsi" w:hAnsiTheme="minorHAnsi"/>
        </w:rPr>
        <w:t>Dodávky</w:t>
      </w:r>
    </w:p>
    <w:p w:rsidR="00766BE5" w:rsidRDefault="00766BE5" w:rsidP="00402D76">
      <w:pPr>
        <w:pStyle w:val="Nadpis2"/>
        <w:keepNext w:val="0"/>
        <w:suppressAutoHyphens/>
        <w:spacing w:before="120"/>
        <w:jc w:val="both"/>
        <w:rPr>
          <w:szCs w:val="24"/>
        </w:rPr>
      </w:pPr>
      <w:r w:rsidRPr="001A66F9">
        <w:rPr>
          <w:szCs w:val="24"/>
        </w:rPr>
        <w:t>K</w:t>
      </w:r>
      <w:r w:rsidR="00036692" w:rsidRPr="001A66F9">
        <w:rPr>
          <w:szCs w:val="24"/>
        </w:rPr>
        <w:t xml:space="preserve">upující je oprávněn kontrolovat provádění </w:t>
      </w:r>
      <w:r w:rsidR="0075576C" w:rsidRPr="001A66F9">
        <w:rPr>
          <w:szCs w:val="24"/>
        </w:rPr>
        <w:t>Dodávky</w:t>
      </w:r>
      <w:r w:rsidR="00036692" w:rsidRPr="001A66F9">
        <w:rPr>
          <w:szCs w:val="24"/>
        </w:rPr>
        <w:t xml:space="preserve">. Provádění </w:t>
      </w:r>
      <w:r w:rsidR="0075576C" w:rsidRPr="001A66F9">
        <w:rPr>
          <w:szCs w:val="24"/>
        </w:rPr>
        <w:t>Dodávky</w:t>
      </w:r>
      <w:r w:rsidR="00036692" w:rsidRPr="001A66F9">
        <w:rPr>
          <w:szCs w:val="24"/>
        </w:rPr>
        <w:t xml:space="preserve"> v rozporu s</w:t>
      </w:r>
      <w:r w:rsidR="001D2DDC" w:rsidRPr="001A66F9">
        <w:rPr>
          <w:szCs w:val="24"/>
        </w:rPr>
        <w:t> p</w:t>
      </w:r>
      <w:r w:rsidR="00036692" w:rsidRPr="001A66F9">
        <w:rPr>
          <w:szCs w:val="24"/>
        </w:rPr>
        <w:t xml:space="preserve">ovinnostmi Prodávajícího dle této Smlouvy bude považováno za podstatné porušení Smlouvy. Zjistí-li Kupující, že Prodávající provádí </w:t>
      </w:r>
      <w:r w:rsidR="0075576C" w:rsidRPr="001A66F9">
        <w:rPr>
          <w:szCs w:val="24"/>
        </w:rPr>
        <w:t>Dodávku</w:t>
      </w:r>
      <w:r w:rsidR="00036692" w:rsidRPr="001A66F9">
        <w:rPr>
          <w:szCs w:val="24"/>
        </w:rPr>
        <w:t xml:space="preserve"> v rozporu se svými povinnostmi, je Kupující oprávněn dožadovat se toho, aby Prodávající odstranil vady vzniklé vadným prováděním a </w:t>
      </w:r>
      <w:r w:rsidR="0075576C" w:rsidRPr="001A66F9">
        <w:rPr>
          <w:szCs w:val="24"/>
        </w:rPr>
        <w:t>Dodávku</w:t>
      </w:r>
      <w:r w:rsidR="00036692" w:rsidRPr="001A66F9">
        <w:rPr>
          <w:szCs w:val="24"/>
        </w:rPr>
        <w:t xml:space="preserve"> prováděl řádným způsobem nebo je oprávněn z téhož důvodu od Smlouvy odstoupit.</w:t>
      </w:r>
    </w:p>
    <w:p w:rsidR="00036692" w:rsidRPr="00E34963" w:rsidRDefault="00036692" w:rsidP="00130165">
      <w:pPr>
        <w:pStyle w:val="Nadpiskap"/>
        <w:rPr>
          <w:rFonts w:asciiTheme="minorHAnsi" w:hAnsiTheme="minorHAnsi"/>
        </w:rPr>
      </w:pPr>
      <w:r w:rsidRPr="00E34963">
        <w:rPr>
          <w:rFonts w:asciiTheme="minorHAnsi" w:hAnsiTheme="minorHAnsi"/>
        </w:rPr>
        <w:t>Bezpečnost a ochrana zdraví při práci</w:t>
      </w:r>
    </w:p>
    <w:p w:rsidR="00036692" w:rsidRPr="001A66F9" w:rsidRDefault="00766BE5"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je povinen zajistit při provádění </w:t>
      </w:r>
      <w:r w:rsidR="0075576C" w:rsidRPr="001A66F9">
        <w:rPr>
          <w:szCs w:val="24"/>
        </w:rPr>
        <w:t>Dodávky</w:t>
      </w:r>
      <w:r w:rsidR="00036692" w:rsidRPr="001A66F9">
        <w:rPr>
          <w:szCs w:val="24"/>
        </w:rPr>
        <w:t xml:space="preserve"> dodržení veškerých bezpečnostních, hygienických a ekologických opatření a opatření k požární ochraně prováděné </w:t>
      </w:r>
      <w:r w:rsidR="0075576C" w:rsidRPr="001A66F9">
        <w:rPr>
          <w:szCs w:val="24"/>
        </w:rPr>
        <w:t>Dodávky</w:t>
      </w:r>
      <w:r w:rsidR="00036692" w:rsidRPr="001A66F9">
        <w:rPr>
          <w:szCs w:val="24"/>
        </w:rPr>
        <w:t xml:space="preserve"> a objektů, v nichž je </w:t>
      </w:r>
      <w:r w:rsidR="0075576C" w:rsidRPr="001A66F9">
        <w:rPr>
          <w:szCs w:val="24"/>
        </w:rPr>
        <w:t>Dodávka</w:t>
      </w:r>
      <w:r w:rsidR="00036692" w:rsidRPr="001A66F9">
        <w:rPr>
          <w:szCs w:val="24"/>
        </w:rPr>
        <w:t xml:space="preserve"> plněna, a to v rozsahu a způsobem stanoveným příslušnými předpisy</w:t>
      </w:r>
      <w:r w:rsidR="004553FE">
        <w:rPr>
          <w:szCs w:val="24"/>
        </w:rPr>
        <w:t xml:space="preserve"> a Kupujícím</w:t>
      </w:r>
      <w:r w:rsidR="00C941BA">
        <w:rPr>
          <w:szCs w:val="24"/>
        </w:rPr>
        <w:t>.</w:t>
      </w:r>
    </w:p>
    <w:p w:rsidR="00DC78BD" w:rsidRPr="00DC78BD" w:rsidRDefault="00766BE5" w:rsidP="00DC78BD">
      <w:pPr>
        <w:pStyle w:val="Nadpis2"/>
        <w:keepNext w:val="0"/>
        <w:suppressAutoHyphens/>
        <w:spacing w:before="120"/>
        <w:jc w:val="both"/>
        <w:rPr>
          <w:szCs w:val="24"/>
        </w:rPr>
      </w:pPr>
      <w:r w:rsidRPr="001A66F9">
        <w:rPr>
          <w:szCs w:val="24"/>
        </w:rPr>
        <w:t>P</w:t>
      </w:r>
      <w:r w:rsidR="00036692" w:rsidRPr="001A66F9">
        <w:rPr>
          <w:szCs w:val="24"/>
        </w:rPr>
        <w:t>rodávající je povinen provést pro všechny své zaměstnance pracující na instalaci a</w:t>
      </w:r>
      <w:r w:rsidR="001D2DDC" w:rsidRPr="001A66F9">
        <w:rPr>
          <w:szCs w:val="24"/>
        </w:rPr>
        <w:t> z</w:t>
      </w:r>
      <w:r w:rsidR="00036692" w:rsidRPr="001A66F9">
        <w:rPr>
          <w:szCs w:val="24"/>
        </w:rPr>
        <w:t xml:space="preserve">kouškách </w:t>
      </w:r>
      <w:r w:rsidR="0075576C" w:rsidRPr="001A66F9">
        <w:rPr>
          <w:szCs w:val="24"/>
        </w:rPr>
        <w:t>Dodávky</w:t>
      </w:r>
      <w:r w:rsidR="00036692" w:rsidRPr="001A66F9">
        <w:rPr>
          <w:szCs w:val="24"/>
        </w:rPr>
        <w:t xml:space="preserve"> na místě plnění vstupní školení o bezpečnosti a ochraně zdraví při práci a o požární ochraně. Prodávající je rovněž povinen průběžně znalosti svých zaměstnanců o bezpečnosti a ochraně zdraví při práci a o požární ochraně obnovovat a kontrolovat.</w:t>
      </w:r>
      <w:r w:rsidR="006E40DA">
        <w:rPr>
          <w:szCs w:val="24"/>
        </w:rPr>
        <w:t xml:space="preserve"> </w:t>
      </w:r>
      <w:r w:rsidR="001505F0">
        <w:t>Prodávající umožní Kupujícímu provést další školení zaměstnanců</w:t>
      </w:r>
      <w:r w:rsidR="00DC78BD">
        <w:t xml:space="preserve"> </w:t>
      </w:r>
      <w:r w:rsidR="001505F0">
        <w:t>Prodávajícího, jestliže to s ohledem na charakter prostoru v objektech, ve kterých budou probíhat Dodávky Prodávajícího, bude nezbytné.</w:t>
      </w:r>
    </w:p>
    <w:p w:rsidR="001505F0" w:rsidRPr="001505F0" w:rsidRDefault="00766BE5" w:rsidP="001505F0">
      <w:pPr>
        <w:pStyle w:val="Nadpis2"/>
        <w:keepNext w:val="0"/>
        <w:suppressAutoHyphens/>
        <w:spacing w:before="120"/>
        <w:jc w:val="both"/>
        <w:rPr>
          <w:szCs w:val="24"/>
        </w:rPr>
      </w:pPr>
      <w:r w:rsidRPr="001A66F9">
        <w:rPr>
          <w:szCs w:val="24"/>
        </w:rPr>
        <w:t>P</w:t>
      </w:r>
      <w:r w:rsidR="00036692" w:rsidRPr="001A66F9">
        <w:rPr>
          <w:szCs w:val="24"/>
        </w:rPr>
        <w:t>rodávající je povinen zabezpečit provedení vstupního školení o bezpečnosti a</w:t>
      </w:r>
      <w:r w:rsidR="001D2DDC" w:rsidRPr="001A66F9">
        <w:rPr>
          <w:szCs w:val="24"/>
        </w:rPr>
        <w:t> </w:t>
      </w:r>
      <w:r w:rsidR="00036692" w:rsidRPr="001A66F9">
        <w:rPr>
          <w:szCs w:val="24"/>
        </w:rPr>
        <w:t xml:space="preserve">ochraně zdraví při práci a o požární ochraně i u svých </w:t>
      </w:r>
      <w:r w:rsidR="00EB432E" w:rsidRPr="001A66F9">
        <w:rPr>
          <w:szCs w:val="24"/>
        </w:rPr>
        <w:t>subd</w:t>
      </w:r>
      <w:r w:rsidR="00036692" w:rsidRPr="001A66F9">
        <w:rPr>
          <w:szCs w:val="24"/>
        </w:rPr>
        <w:t>odavatelů.</w:t>
      </w:r>
    </w:p>
    <w:p w:rsidR="00036692" w:rsidRPr="001A66F9" w:rsidRDefault="00766BE5" w:rsidP="00402D76">
      <w:pPr>
        <w:pStyle w:val="Nadpis2"/>
        <w:keepNext w:val="0"/>
        <w:suppressAutoHyphens/>
        <w:spacing w:before="120"/>
        <w:jc w:val="both"/>
        <w:rPr>
          <w:szCs w:val="24"/>
        </w:rPr>
      </w:pPr>
      <w:r w:rsidRPr="001A66F9">
        <w:rPr>
          <w:szCs w:val="24"/>
        </w:rPr>
        <w:t>P</w:t>
      </w:r>
      <w:r w:rsidR="00036692" w:rsidRPr="001A66F9">
        <w:rPr>
          <w:szCs w:val="24"/>
        </w:rPr>
        <w:t>rodávající v plné míře zodpovídá za bezpečnost a ochranu zdraví všech osob, které se s jeho vědomím zdržují na Stanovišti, a je povinen zabezpečit jejich vybavení ochrannými pracovními pomůckami.</w:t>
      </w:r>
    </w:p>
    <w:p w:rsidR="00036692" w:rsidRPr="001A66F9" w:rsidRDefault="00766BE5"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je povinen provádět v průběhu provádění </w:t>
      </w:r>
      <w:r w:rsidR="0075576C" w:rsidRPr="001A66F9">
        <w:rPr>
          <w:szCs w:val="24"/>
        </w:rPr>
        <w:t>Dodávky</w:t>
      </w:r>
      <w:r w:rsidR="00036692" w:rsidRPr="001A66F9">
        <w:rPr>
          <w:szCs w:val="24"/>
        </w:rPr>
        <w:t xml:space="preserve"> vlastní dozor a</w:t>
      </w:r>
      <w:r w:rsidR="001D2DDC" w:rsidRPr="001A66F9">
        <w:rPr>
          <w:szCs w:val="24"/>
        </w:rPr>
        <w:t> </w:t>
      </w:r>
      <w:r w:rsidR="00036692" w:rsidRPr="001A66F9">
        <w:rPr>
          <w:szCs w:val="24"/>
        </w:rPr>
        <w:t>soustavnou kontrolu nad bezpečností práce a požární ochranou.</w:t>
      </w:r>
    </w:p>
    <w:p w:rsidR="00766BE5" w:rsidRPr="001A66F9" w:rsidRDefault="00766BE5" w:rsidP="00402D76">
      <w:pPr>
        <w:pStyle w:val="Nadpis2"/>
        <w:keepNext w:val="0"/>
        <w:suppressAutoHyphens/>
        <w:spacing w:before="120"/>
        <w:jc w:val="both"/>
        <w:rPr>
          <w:szCs w:val="24"/>
        </w:rPr>
      </w:pPr>
      <w:r w:rsidRPr="001A66F9">
        <w:rPr>
          <w:szCs w:val="24"/>
        </w:rPr>
        <w:t>D</w:t>
      </w:r>
      <w:r w:rsidR="00036692" w:rsidRPr="001A66F9">
        <w:rPr>
          <w:szCs w:val="24"/>
        </w:rPr>
        <w:t xml:space="preserve">ojde-li k jakémukoliv úrazu při provádění </w:t>
      </w:r>
      <w:r w:rsidR="0075576C" w:rsidRPr="001A66F9">
        <w:rPr>
          <w:szCs w:val="24"/>
        </w:rPr>
        <w:t>Dodávky</w:t>
      </w:r>
      <w:r w:rsidR="00036692" w:rsidRPr="001A66F9">
        <w:rPr>
          <w:szCs w:val="24"/>
        </w:rPr>
        <w:t xml:space="preserve"> na místě plnění nebo při</w:t>
      </w:r>
      <w:r w:rsidR="001D2DDC" w:rsidRPr="001A66F9">
        <w:rPr>
          <w:szCs w:val="24"/>
        </w:rPr>
        <w:t> </w:t>
      </w:r>
      <w:r w:rsidR="00036692" w:rsidRPr="001A66F9">
        <w:rPr>
          <w:szCs w:val="24"/>
        </w:rPr>
        <w:t xml:space="preserve">činnostech souvisejících s prováděním </w:t>
      </w:r>
      <w:r w:rsidR="0075576C" w:rsidRPr="001A66F9">
        <w:rPr>
          <w:szCs w:val="24"/>
        </w:rPr>
        <w:t>Dodávky</w:t>
      </w:r>
      <w:r w:rsidR="00036692" w:rsidRPr="001A66F9">
        <w:rPr>
          <w:szCs w:val="24"/>
        </w:rPr>
        <w:t xml:space="preserve"> na místě plnění, je Prodávající povinen zabezpečit vyšetření úrazu a sepsání příslušného záznamu. Kupující je povinen poskytnout Prodávajícímu nezbytnou součinnost.</w:t>
      </w:r>
    </w:p>
    <w:p w:rsidR="00036692" w:rsidRPr="009B59E8" w:rsidRDefault="00036692" w:rsidP="00130165">
      <w:pPr>
        <w:pStyle w:val="Nadpiskap"/>
        <w:rPr>
          <w:rFonts w:asciiTheme="minorHAnsi" w:hAnsiTheme="minorHAnsi"/>
        </w:rPr>
      </w:pPr>
      <w:r w:rsidRPr="009B59E8">
        <w:rPr>
          <w:rFonts w:asciiTheme="minorHAnsi" w:hAnsiTheme="minorHAnsi"/>
        </w:rPr>
        <w:t>Škody</w:t>
      </w:r>
    </w:p>
    <w:p w:rsidR="00036692" w:rsidRPr="001A66F9" w:rsidRDefault="00766BE5" w:rsidP="00402D76">
      <w:pPr>
        <w:pStyle w:val="Nadpis2"/>
        <w:keepNext w:val="0"/>
        <w:suppressAutoHyphens/>
        <w:spacing w:before="120"/>
        <w:jc w:val="both"/>
        <w:rPr>
          <w:szCs w:val="24"/>
        </w:rPr>
      </w:pPr>
      <w:r w:rsidRPr="001A66F9">
        <w:rPr>
          <w:szCs w:val="24"/>
        </w:rPr>
        <w:t>P</w:t>
      </w:r>
      <w:r w:rsidR="00036692" w:rsidRPr="001A66F9">
        <w:rPr>
          <w:szCs w:val="24"/>
        </w:rPr>
        <w:t>okud činností Prodávajícího dojde ke způsobení škody Kupujícímu nebo třetím osobám z titulu opomenutí, nedbalosti nebo neplněním podmínek vyplývajících z</w:t>
      </w:r>
      <w:r w:rsidR="001D2DDC" w:rsidRPr="001A66F9">
        <w:rPr>
          <w:szCs w:val="24"/>
        </w:rPr>
        <w:t> </w:t>
      </w:r>
      <w:r w:rsidR="00036692" w:rsidRPr="001A66F9">
        <w:rPr>
          <w:szCs w:val="24"/>
        </w:rPr>
        <w:t xml:space="preserve">právních předpisů, technických nebo jiných norem nebo vyplývajících z této Smlouvy, je Prodávající povinen bez zbytečného odkladu </w:t>
      </w:r>
      <w:r w:rsidR="0069168F" w:rsidRPr="001A66F9">
        <w:rPr>
          <w:szCs w:val="24"/>
        </w:rPr>
        <w:t>závadný stav</w:t>
      </w:r>
      <w:r w:rsidR="00036692" w:rsidRPr="001A66F9">
        <w:rPr>
          <w:szCs w:val="24"/>
        </w:rPr>
        <w:t xml:space="preserve"> odstranit a</w:t>
      </w:r>
      <w:r w:rsidR="008A6906" w:rsidRPr="00DD52BF">
        <w:t xml:space="preserve"> </w:t>
      </w:r>
      <w:r w:rsidR="00036692" w:rsidRPr="001A66F9">
        <w:rPr>
          <w:szCs w:val="24"/>
        </w:rPr>
        <w:t xml:space="preserve">není-li možné, tak nahradit </w:t>
      </w:r>
      <w:r w:rsidR="0069168F" w:rsidRPr="001A66F9">
        <w:rPr>
          <w:szCs w:val="24"/>
        </w:rPr>
        <w:t xml:space="preserve">škodu takto vzniklou </w:t>
      </w:r>
      <w:r w:rsidR="00036692" w:rsidRPr="001A66F9">
        <w:rPr>
          <w:szCs w:val="24"/>
        </w:rPr>
        <w:t>v</w:t>
      </w:r>
      <w:r w:rsidR="0069168F" w:rsidRPr="001A66F9">
        <w:rPr>
          <w:szCs w:val="24"/>
        </w:rPr>
        <w:t> </w:t>
      </w:r>
      <w:r w:rsidR="00036692" w:rsidRPr="001A66F9">
        <w:rPr>
          <w:szCs w:val="24"/>
        </w:rPr>
        <w:t>penězích. Veškeré náklady s tím spojené nese Prodávající.</w:t>
      </w:r>
    </w:p>
    <w:p w:rsidR="00766BE5" w:rsidRPr="001A66F9" w:rsidRDefault="00766BE5"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odpovídá i za škodu způsobenou činností těch, kteří pro něj </w:t>
      </w:r>
      <w:r w:rsidR="0075576C" w:rsidRPr="001A66F9">
        <w:rPr>
          <w:szCs w:val="24"/>
        </w:rPr>
        <w:t>Dodávku</w:t>
      </w:r>
      <w:r w:rsidR="00036692" w:rsidRPr="001A66F9">
        <w:rPr>
          <w:szCs w:val="24"/>
        </w:rPr>
        <w:t xml:space="preserve"> provádějí.</w:t>
      </w:r>
    </w:p>
    <w:p w:rsidR="00036692" w:rsidRPr="009B59E8" w:rsidRDefault="00321B93" w:rsidP="000556A3">
      <w:pPr>
        <w:pStyle w:val="Nadpiskap"/>
        <w:rPr>
          <w:rFonts w:asciiTheme="minorHAnsi" w:hAnsiTheme="minorHAnsi"/>
        </w:rPr>
      </w:pPr>
      <w:r w:rsidRPr="009B59E8">
        <w:rPr>
          <w:rFonts w:asciiTheme="minorHAnsi" w:hAnsiTheme="minorHAnsi"/>
        </w:rPr>
        <w:t>P</w:t>
      </w:r>
      <w:r w:rsidR="00036692" w:rsidRPr="009B59E8">
        <w:rPr>
          <w:rFonts w:asciiTheme="minorHAnsi" w:hAnsiTheme="minorHAnsi"/>
        </w:rPr>
        <w:t xml:space="preserve">ředání a převzetí </w:t>
      </w:r>
      <w:r w:rsidR="0075576C" w:rsidRPr="009B59E8">
        <w:rPr>
          <w:rFonts w:asciiTheme="minorHAnsi" w:hAnsiTheme="minorHAnsi"/>
        </w:rPr>
        <w:t>Dodávky</w:t>
      </w:r>
    </w:p>
    <w:p w:rsidR="00886E90" w:rsidRPr="00886E90" w:rsidRDefault="00886E90" w:rsidP="00886E90">
      <w:pPr>
        <w:pStyle w:val="Nadpis2"/>
        <w:jc w:val="both"/>
      </w:pPr>
      <w:r w:rsidRPr="001A66F9">
        <w:rPr>
          <w:szCs w:val="24"/>
        </w:rPr>
        <w:t xml:space="preserve">Prodávající je povinen písemně oznámit Kupujícímu </w:t>
      </w:r>
      <w:r w:rsidRPr="00617EFF">
        <w:rPr>
          <w:szCs w:val="24"/>
        </w:rPr>
        <w:t>nejpozději 3</w:t>
      </w:r>
      <w:r w:rsidRPr="001A66F9">
        <w:rPr>
          <w:szCs w:val="24"/>
        </w:rPr>
        <w:t xml:space="preserve"> pracovní dny předem, že Dodávka bude v daném termínu připravena k zahájení zkoušek zařízení spočívajících v běžném provozu všech dodávaných </w:t>
      </w:r>
      <w:r>
        <w:rPr>
          <w:szCs w:val="24"/>
        </w:rPr>
        <w:t>části</w:t>
      </w:r>
      <w:r w:rsidRPr="001A66F9">
        <w:rPr>
          <w:szCs w:val="24"/>
        </w:rPr>
        <w:t xml:space="preserve"> zařízení po dobu </w:t>
      </w:r>
      <w:r w:rsidRPr="00617EFF">
        <w:rPr>
          <w:szCs w:val="24"/>
        </w:rPr>
        <w:t>nejméně tří pracovních dnů.</w:t>
      </w:r>
      <w:r w:rsidRPr="001A66F9">
        <w:rPr>
          <w:szCs w:val="24"/>
        </w:rPr>
        <w:t xml:space="preserve"> V rámci zkoušek ověří Prodávající za účasti Kupujícího všechny funkce dodávaných </w:t>
      </w:r>
      <w:r>
        <w:rPr>
          <w:szCs w:val="24"/>
        </w:rPr>
        <w:t>částí</w:t>
      </w:r>
      <w:r w:rsidRPr="001A66F9">
        <w:rPr>
          <w:szCs w:val="24"/>
        </w:rPr>
        <w:t xml:space="preserve"> zařízení</w:t>
      </w:r>
      <w:r>
        <w:rPr>
          <w:szCs w:val="24"/>
        </w:rPr>
        <w:t>.</w:t>
      </w:r>
      <w:r w:rsidRPr="001A66F9">
        <w:rPr>
          <w:szCs w:val="24"/>
        </w:rPr>
        <w:t xml:space="preserve"> Každá porucha kteréhokoli z dodávaných příst</w:t>
      </w:r>
      <w:r w:rsidR="00D03FF3">
        <w:rPr>
          <w:szCs w:val="24"/>
        </w:rPr>
        <w:t>rojů, pomocných zařízení či řídi</w:t>
      </w:r>
      <w:r w:rsidRPr="001A66F9">
        <w:rPr>
          <w:szCs w:val="24"/>
        </w:rPr>
        <w:t>cího systému vedoucí k nedodržení kteréhokoli z parametrů či kterékoli z vlastností Dodávky požadovaných zadávací dokumentací běh zkoušek zastavuje a po odstranění poruchy jsou zkoušky zahajovány znovu od počátku. Úspěšné dokončení zkoušek je podmínkou předání a převzetí Dodávky. Kupující je povinen zahájit přejímací řízení ihned po úspěšném dokončení zkoušek a řádně v něm pokračovat. Prodávající je povinen doložit pro předávací a přejímací řízení zejména následující doklady</w:t>
      </w:r>
      <w:r>
        <w:t>:</w:t>
      </w:r>
    </w:p>
    <w:p w:rsidR="00886E90" w:rsidRPr="00F3266E" w:rsidRDefault="00886E90" w:rsidP="00886E90">
      <w:pPr>
        <w:pStyle w:val="Nadpis3"/>
        <w:keepNext w:val="0"/>
        <w:numPr>
          <w:ilvl w:val="0"/>
          <w:numId w:val="14"/>
        </w:numPr>
        <w:suppressAutoHyphens/>
        <w:ind w:left="720" w:hanging="720"/>
      </w:pPr>
      <w:r w:rsidRPr="00F3266E">
        <w:t>seznam zařízení, která jsou součástí Dodávky,</w:t>
      </w:r>
    </w:p>
    <w:p w:rsidR="00886E90" w:rsidRPr="00F3266E" w:rsidRDefault="00886E90" w:rsidP="00886E90">
      <w:pPr>
        <w:pStyle w:val="Nadpis3"/>
        <w:keepNext w:val="0"/>
        <w:numPr>
          <w:ilvl w:val="0"/>
          <w:numId w:val="14"/>
        </w:numPr>
        <w:suppressAutoHyphens/>
        <w:ind w:left="720" w:hanging="720"/>
      </w:pPr>
      <w:r w:rsidRPr="00F3266E">
        <w:t xml:space="preserve">technické dokumentace zařízení, instrukcí a návodů k obsluze a údržbě zařízení (manuálů) v českém </w:t>
      </w:r>
      <w:r>
        <w:t xml:space="preserve">nebo </w:t>
      </w:r>
      <w:r w:rsidRPr="00F3266E">
        <w:t>anglickém jazyce,</w:t>
      </w:r>
    </w:p>
    <w:p w:rsidR="00886E90" w:rsidRDefault="00886E90" w:rsidP="00886E90">
      <w:pPr>
        <w:pStyle w:val="Nadpis3"/>
        <w:keepNext w:val="0"/>
        <w:numPr>
          <w:ilvl w:val="0"/>
          <w:numId w:val="14"/>
        </w:numPr>
        <w:suppressAutoHyphens/>
        <w:ind w:left="720" w:hanging="720"/>
      </w:pPr>
      <w:r w:rsidRPr="00F3266E">
        <w:t>prohlášení o shodě dodaného zboží se schválenými standardy.</w:t>
      </w:r>
    </w:p>
    <w:p w:rsidR="00024EF0" w:rsidRDefault="00024EF0" w:rsidP="00024EF0">
      <w:pPr>
        <w:suppressAutoHyphens/>
        <w:jc w:val="both"/>
      </w:pPr>
    </w:p>
    <w:p w:rsidR="00886E90" w:rsidRDefault="00886E90" w:rsidP="00024EF0">
      <w:pPr>
        <w:suppressAutoHyphens/>
        <w:jc w:val="both"/>
      </w:pPr>
      <w:r w:rsidRPr="001A66F9">
        <w:t>Nedoloží-li Prodávající požadované doklady,</w:t>
      </w:r>
      <w:r w:rsidR="00024EF0">
        <w:t xml:space="preserve"> nepovažuje se Dodávka za řádně </w:t>
      </w:r>
      <w:r w:rsidRPr="001A66F9">
        <w:t>dokončenou a schopnou předání.</w:t>
      </w:r>
    </w:p>
    <w:p w:rsidR="005E02B3" w:rsidRPr="001A66F9" w:rsidRDefault="005E02B3" w:rsidP="00024EF0">
      <w:pPr>
        <w:suppressAutoHyphens/>
        <w:jc w:val="both"/>
      </w:pPr>
    </w:p>
    <w:p w:rsidR="00036692" w:rsidRPr="001A66F9" w:rsidRDefault="00766BE5" w:rsidP="00402D76">
      <w:pPr>
        <w:pStyle w:val="Nadpis2"/>
        <w:keepNext w:val="0"/>
        <w:suppressAutoHyphens/>
        <w:spacing w:before="120"/>
        <w:jc w:val="both"/>
        <w:rPr>
          <w:szCs w:val="24"/>
        </w:rPr>
      </w:pPr>
      <w:r w:rsidRPr="001A66F9">
        <w:rPr>
          <w:szCs w:val="24"/>
        </w:rPr>
        <w:t>M</w:t>
      </w:r>
      <w:r w:rsidR="00036692" w:rsidRPr="001A66F9">
        <w:rPr>
          <w:szCs w:val="24"/>
        </w:rPr>
        <w:t xml:space="preserve">ístem předání a převzetí </w:t>
      </w:r>
      <w:r w:rsidR="0075576C" w:rsidRPr="001A66F9">
        <w:rPr>
          <w:szCs w:val="24"/>
        </w:rPr>
        <w:t>Dodávky</w:t>
      </w:r>
      <w:r w:rsidR="00036692" w:rsidRPr="001A66F9">
        <w:rPr>
          <w:szCs w:val="24"/>
        </w:rPr>
        <w:t xml:space="preserve"> je místo plnění.</w:t>
      </w:r>
      <w:r w:rsidR="008A6906">
        <w:t xml:space="preserve"> </w:t>
      </w:r>
    </w:p>
    <w:p w:rsidR="00036692" w:rsidRPr="001A66F9" w:rsidRDefault="00A171FC" w:rsidP="00402D76">
      <w:pPr>
        <w:pStyle w:val="Nadpis2"/>
        <w:keepNext w:val="0"/>
        <w:suppressAutoHyphens/>
        <w:spacing w:before="120"/>
        <w:jc w:val="both"/>
        <w:rPr>
          <w:szCs w:val="24"/>
        </w:rPr>
      </w:pPr>
      <w:r w:rsidRPr="001A66F9">
        <w:rPr>
          <w:szCs w:val="24"/>
        </w:rPr>
        <w:t>Ku</w:t>
      </w:r>
      <w:r w:rsidR="00036692" w:rsidRPr="001A66F9">
        <w:rPr>
          <w:szCs w:val="24"/>
        </w:rPr>
        <w:t xml:space="preserve">pující je oprávněn přizvat k předání a převzetí </w:t>
      </w:r>
      <w:r w:rsidR="0075576C" w:rsidRPr="001A66F9">
        <w:rPr>
          <w:szCs w:val="24"/>
        </w:rPr>
        <w:t>Dodávky</w:t>
      </w:r>
      <w:r w:rsidR="00036692" w:rsidRPr="001A66F9">
        <w:rPr>
          <w:szCs w:val="24"/>
        </w:rPr>
        <w:t xml:space="preserve"> i jiné osoby, jejichž </w:t>
      </w:r>
      <w:r w:rsidR="00886E90">
        <w:rPr>
          <w:szCs w:val="24"/>
        </w:rPr>
        <w:t>účast pokládá za nezbytnou (např. budoucího uživatele Dodávky).</w:t>
      </w:r>
    </w:p>
    <w:p w:rsidR="00036692" w:rsidRPr="001A66F9" w:rsidRDefault="003C560B" w:rsidP="00402D76">
      <w:pPr>
        <w:pStyle w:val="Nadpis2"/>
        <w:keepNext w:val="0"/>
        <w:suppressAutoHyphens/>
        <w:spacing w:before="120"/>
        <w:jc w:val="both"/>
        <w:rPr>
          <w:szCs w:val="24"/>
        </w:rPr>
      </w:pPr>
      <w:r w:rsidRPr="001A66F9">
        <w:rPr>
          <w:szCs w:val="24"/>
        </w:rPr>
        <w:t xml:space="preserve">O </w:t>
      </w:r>
      <w:r w:rsidR="00036692" w:rsidRPr="001A66F9">
        <w:rPr>
          <w:szCs w:val="24"/>
        </w:rPr>
        <w:t>průběhu předávacího a přejímacího řízení vyhotoví Kupující a Prodávající zápis (protokol).</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 xml:space="preserve">ovinným obsahem </w:t>
      </w:r>
      <w:r w:rsidR="008A6906">
        <w:t>P</w:t>
      </w:r>
      <w:r w:rsidR="008A6906" w:rsidRPr="00DD52BF">
        <w:t>rotokolu</w:t>
      </w:r>
      <w:r w:rsidR="00036692" w:rsidRPr="001A66F9">
        <w:rPr>
          <w:szCs w:val="24"/>
        </w:rPr>
        <w:t xml:space="preserve"> o předání a převzetí </w:t>
      </w:r>
      <w:r w:rsidR="0075576C" w:rsidRPr="001A66F9">
        <w:rPr>
          <w:szCs w:val="24"/>
        </w:rPr>
        <w:t>Dodávky</w:t>
      </w:r>
      <w:r w:rsidR="00036692" w:rsidRPr="001A66F9">
        <w:rPr>
          <w:szCs w:val="24"/>
        </w:rPr>
        <w:t xml:space="preserve"> jsou:</w:t>
      </w:r>
    </w:p>
    <w:p w:rsidR="00036692" w:rsidRPr="00F3266E" w:rsidRDefault="00A171FC" w:rsidP="003517F2">
      <w:pPr>
        <w:numPr>
          <w:ilvl w:val="2"/>
          <w:numId w:val="8"/>
        </w:numPr>
        <w:suppressAutoHyphens/>
        <w:jc w:val="both"/>
      </w:pPr>
      <w:r w:rsidRPr="00F3266E">
        <w:t>ú</w:t>
      </w:r>
      <w:r w:rsidR="00036692" w:rsidRPr="00F3266E">
        <w:t>daje o Prodávajícím a Kupujícím</w:t>
      </w:r>
    </w:p>
    <w:p w:rsidR="00036692" w:rsidRPr="00F3266E" w:rsidRDefault="00A171FC" w:rsidP="003517F2">
      <w:pPr>
        <w:numPr>
          <w:ilvl w:val="2"/>
          <w:numId w:val="8"/>
        </w:numPr>
        <w:suppressAutoHyphens/>
        <w:jc w:val="both"/>
      </w:pPr>
      <w:r w:rsidRPr="00F3266E">
        <w:t>p</w:t>
      </w:r>
      <w:r w:rsidR="00036692" w:rsidRPr="00F3266E">
        <w:t xml:space="preserve">opis </w:t>
      </w:r>
      <w:r w:rsidR="0075576C" w:rsidRPr="00F3266E">
        <w:t>Dodávky</w:t>
      </w:r>
      <w:r w:rsidR="00036692" w:rsidRPr="00F3266E">
        <w:t>, která je předmětem předání a převzetí</w:t>
      </w:r>
    </w:p>
    <w:p w:rsidR="00DC78BD" w:rsidRDefault="00A171FC" w:rsidP="00D05782">
      <w:pPr>
        <w:numPr>
          <w:ilvl w:val="2"/>
          <w:numId w:val="8"/>
        </w:numPr>
        <w:suppressAutoHyphens/>
        <w:jc w:val="both"/>
      </w:pPr>
      <w:r w:rsidRPr="00F3266E">
        <w:t>d</w:t>
      </w:r>
      <w:r w:rsidR="00036692" w:rsidRPr="00F3266E">
        <w:t>ohoda o způsobu a termínu vyklizení Stanoviště</w:t>
      </w:r>
    </w:p>
    <w:p w:rsidR="00036692" w:rsidRPr="00F3266E" w:rsidRDefault="00A171FC" w:rsidP="003517F2">
      <w:pPr>
        <w:numPr>
          <w:ilvl w:val="2"/>
          <w:numId w:val="8"/>
        </w:numPr>
        <w:suppressAutoHyphens/>
        <w:jc w:val="both"/>
      </w:pPr>
      <w:r w:rsidRPr="00F3266E">
        <w:t>p</w:t>
      </w:r>
      <w:r w:rsidR="00036692" w:rsidRPr="00F3266E">
        <w:t xml:space="preserve">rohlášení Kupujícího, zda </w:t>
      </w:r>
      <w:r w:rsidR="0075576C" w:rsidRPr="00F3266E">
        <w:t>Dodávku</w:t>
      </w:r>
      <w:r w:rsidR="00036692" w:rsidRPr="00F3266E">
        <w:t xml:space="preserve"> přejímá nebo nepřejímá</w:t>
      </w:r>
    </w:p>
    <w:p w:rsidR="00036692" w:rsidRPr="00F3266E" w:rsidRDefault="00A171FC" w:rsidP="003517F2">
      <w:pPr>
        <w:numPr>
          <w:ilvl w:val="2"/>
          <w:numId w:val="8"/>
        </w:numPr>
        <w:suppressAutoHyphens/>
        <w:spacing w:after="120"/>
        <w:jc w:val="both"/>
      </w:pPr>
      <w:r w:rsidRPr="00F3266E">
        <w:t>d</w:t>
      </w:r>
      <w:r w:rsidR="00036692" w:rsidRPr="00F3266E">
        <w:t xml:space="preserve">atum podpisu protokolu o předání a převzetí </w:t>
      </w:r>
      <w:r w:rsidR="0075576C" w:rsidRPr="00F3266E">
        <w:t>Dodávky</w:t>
      </w:r>
      <w:r w:rsidR="00036692" w:rsidRPr="00F3266E">
        <w:t xml:space="preserve"> (toto datum je současně datem uskutečnění zdanitelného plnění ve smyslu zákona o dani z přidané hodnoty</w:t>
      </w:r>
      <w:r w:rsidR="008A6906" w:rsidRPr="00DD52BF">
        <w:t>)</w:t>
      </w:r>
      <w:r w:rsidR="004918CA">
        <w:t>.</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 xml:space="preserve">ředáním </w:t>
      </w:r>
      <w:r w:rsidR="0075576C" w:rsidRPr="001A66F9">
        <w:rPr>
          <w:szCs w:val="24"/>
        </w:rPr>
        <w:t>Dodávky</w:t>
      </w:r>
      <w:r w:rsidRPr="001A66F9">
        <w:rPr>
          <w:szCs w:val="24"/>
        </w:rPr>
        <w:t>,</w:t>
      </w:r>
      <w:r w:rsidR="00036692" w:rsidRPr="001A66F9">
        <w:rPr>
          <w:szCs w:val="24"/>
        </w:rPr>
        <w:t xml:space="preserve"> </w:t>
      </w:r>
      <w:r w:rsidRPr="001A66F9">
        <w:rPr>
          <w:szCs w:val="24"/>
        </w:rPr>
        <w:t xml:space="preserve">potvrzené </w:t>
      </w:r>
      <w:r w:rsidR="00036692" w:rsidRPr="001A66F9">
        <w:rPr>
          <w:szCs w:val="24"/>
        </w:rPr>
        <w:t xml:space="preserve">podpisem </w:t>
      </w:r>
      <w:r w:rsidRPr="001A66F9">
        <w:rPr>
          <w:szCs w:val="24"/>
        </w:rPr>
        <w:t xml:space="preserve">kontaktních osob na předávacím protokolu </w:t>
      </w:r>
      <w:r w:rsidR="00036692" w:rsidRPr="001A66F9">
        <w:rPr>
          <w:szCs w:val="24"/>
        </w:rPr>
        <w:t>podle této Smlouv</w:t>
      </w:r>
      <w:r w:rsidR="00766082" w:rsidRPr="001A66F9">
        <w:rPr>
          <w:szCs w:val="24"/>
        </w:rPr>
        <w:t>y</w:t>
      </w:r>
      <w:r w:rsidR="00036692" w:rsidRPr="001A66F9">
        <w:rPr>
          <w:szCs w:val="24"/>
        </w:rPr>
        <w:t xml:space="preserve">, přechází na Kupujícího nebezpečí vzniku škody na předané </w:t>
      </w:r>
      <w:r w:rsidR="003A0F50" w:rsidRPr="001A66F9">
        <w:rPr>
          <w:szCs w:val="24"/>
        </w:rPr>
        <w:t>D</w:t>
      </w:r>
      <w:r w:rsidR="00036692" w:rsidRPr="001A66F9">
        <w:rPr>
          <w:szCs w:val="24"/>
        </w:rPr>
        <w:t xml:space="preserve">odávce, přičemž tato skutečnost nezbavuje Prodávajícího odpovědnosti za škody vzniklé v důsledku vad </w:t>
      </w:r>
      <w:r w:rsidR="0075576C" w:rsidRPr="001A66F9">
        <w:rPr>
          <w:szCs w:val="24"/>
        </w:rPr>
        <w:t>Dodávky</w:t>
      </w:r>
      <w:r w:rsidR="00036692" w:rsidRPr="001A66F9">
        <w:rPr>
          <w:szCs w:val="24"/>
        </w:rPr>
        <w:t xml:space="preserve">. Do doby předání a převzetí </w:t>
      </w:r>
      <w:r w:rsidR="0075576C" w:rsidRPr="001A66F9">
        <w:rPr>
          <w:szCs w:val="24"/>
        </w:rPr>
        <w:t>Dodávky</w:t>
      </w:r>
      <w:r w:rsidR="00036692" w:rsidRPr="001A66F9">
        <w:rPr>
          <w:szCs w:val="24"/>
        </w:rPr>
        <w:t xml:space="preserve"> nese nebezpečí vzniku škody na dodávce Prodávající.</w:t>
      </w:r>
    </w:p>
    <w:p w:rsidR="00036692" w:rsidRPr="001A66F9" w:rsidRDefault="00A171FC" w:rsidP="00402D76">
      <w:pPr>
        <w:pStyle w:val="Nadpis2"/>
        <w:keepNext w:val="0"/>
        <w:suppressAutoHyphens/>
        <w:spacing w:before="120"/>
        <w:jc w:val="both"/>
        <w:rPr>
          <w:szCs w:val="24"/>
        </w:rPr>
      </w:pPr>
      <w:r w:rsidRPr="001A66F9">
        <w:rPr>
          <w:szCs w:val="24"/>
        </w:rPr>
        <w:t>K</w:t>
      </w:r>
      <w:r w:rsidR="00036692" w:rsidRPr="001A66F9">
        <w:rPr>
          <w:szCs w:val="24"/>
        </w:rPr>
        <w:t xml:space="preserve">upující není povinen převzít </w:t>
      </w:r>
      <w:r w:rsidR="0075576C" w:rsidRPr="001A66F9">
        <w:rPr>
          <w:szCs w:val="24"/>
        </w:rPr>
        <w:t>Dodávku</w:t>
      </w:r>
      <w:r w:rsidR="00036692" w:rsidRPr="001A66F9">
        <w:rPr>
          <w:szCs w:val="24"/>
        </w:rPr>
        <w:t xml:space="preserve">, která vykazuje vady, byť by samy o sobě ani ve spojení s jinými nebránily řádnému užívání </w:t>
      </w:r>
      <w:r w:rsidR="0075576C" w:rsidRPr="001A66F9">
        <w:rPr>
          <w:szCs w:val="24"/>
        </w:rPr>
        <w:t>Dodávky</w:t>
      </w:r>
      <w:r w:rsidR="00036692" w:rsidRPr="001A66F9">
        <w:rPr>
          <w:szCs w:val="24"/>
        </w:rPr>
        <w:t xml:space="preserve">. Nevyužije-li Kupující svého práva nepřevzít </w:t>
      </w:r>
      <w:r w:rsidR="0075576C" w:rsidRPr="001A66F9">
        <w:rPr>
          <w:szCs w:val="24"/>
        </w:rPr>
        <w:t>Dodávku</w:t>
      </w:r>
      <w:r w:rsidR="00036692" w:rsidRPr="001A66F9">
        <w:rPr>
          <w:szCs w:val="24"/>
        </w:rPr>
        <w:t xml:space="preserve"> vykazující vady, uvedou Kupující a Prodávající v protokolu o předání a převzetí soupis těchto vad včetně způsobu a termínu jejich odstranění. Nedojde-li v protokolu k dohodě Kupujícího a</w:t>
      </w:r>
      <w:r w:rsidR="001D2DDC" w:rsidRPr="001A66F9">
        <w:rPr>
          <w:szCs w:val="24"/>
        </w:rPr>
        <w:t> </w:t>
      </w:r>
      <w:r w:rsidR="00036692" w:rsidRPr="001A66F9">
        <w:rPr>
          <w:szCs w:val="24"/>
        </w:rPr>
        <w:t xml:space="preserve">Prodávajícího o termínu odstranění, musí být vady odstraněny do pěti pracovních dnů ode dne předání a převzetí </w:t>
      </w:r>
      <w:r w:rsidR="0075576C" w:rsidRPr="001A66F9">
        <w:rPr>
          <w:szCs w:val="24"/>
        </w:rPr>
        <w:t>Dodávky</w:t>
      </w:r>
      <w:r w:rsidR="00036692" w:rsidRPr="001A66F9">
        <w:rPr>
          <w:szCs w:val="24"/>
        </w:rPr>
        <w:t>.</w:t>
      </w:r>
    </w:p>
    <w:p w:rsidR="00886E90" w:rsidRPr="00886E90" w:rsidRDefault="00A171FC" w:rsidP="00886E90">
      <w:pPr>
        <w:pStyle w:val="Nadpis2"/>
        <w:keepNext w:val="0"/>
        <w:suppressAutoHyphens/>
        <w:spacing w:before="120"/>
        <w:jc w:val="both"/>
        <w:rPr>
          <w:szCs w:val="24"/>
        </w:rPr>
      </w:pPr>
      <w:r w:rsidRPr="001A66F9">
        <w:rPr>
          <w:szCs w:val="24"/>
        </w:rPr>
        <w:t>V</w:t>
      </w:r>
      <w:r w:rsidR="00036692" w:rsidRPr="001A66F9">
        <w:rPr>
          <w:szCs w:val="24"/>
        </w:rPr>
        <w:t xml:space="preserve"> případě, že Prodávající oznámí Kupujícímu, že </w:t>
      </w:r>
      <w:r w:rsidR="0075576C" w:rsidRPr="001A66F9">
        <w:rPr>
          <w:szCs w:val="24"/>
        </w:rPr>
        <w:t>Dodávka</w:t>
      </w:r>
      <w:r w:rsidR="00036692" w:rsidRPr="001A66F9">
        <w:rPr>
          <w:szCs w:val="24"/>
        </w:rPr>
        <w:t xml:space="preserve"> je připravena k předání a</w:t>
      </w:r>
      <w:r w:rsidR="001D2DDC" w:rsidRPr="001A66F9">
        <w:rPr>
          <w:szCs w:val="24"/>
        </w:rPr>
        <w:t> </w:t>
      </w:r>
      <w:r w:rsidR="00036692" w:rsidRPr="001A66F9">
        <w:rPr>
          <w:szCs w:val="24"/>
        </w:rPr>
        <w:t xml:space="preserve">převzetí a při předávacím a přejímacím řízení se prokáže, že </w:t>
      </w:r>
      <w:r w:rsidR="0075576C" w:rsidRPr="001A66F9">
        <w:rPr>
          <w:szCs w:val="24"/>
        </w:rPr>
        <w:t>Dodávka</w:t>
      </w:r>
      <w:r w:rsidR="00036692" w:rsidRPr="001A66F9">
        <w:rPr>
          <w:szCs w:val="24"/>
        </w:rPr>
        <w:t xml:space="preserve"> není řádně dokončena, je Prodávající povinen uhradit Kupujícímu veškeré náklady jemu vzniklé v</w:t>
      </w:r>
      <w:r w:rsidR="001D2DDC" w:rsidRPr="001A66F9">
        <w:rPr>
          <w:szCs w:val="24"/>
        </w:rPr>
        <w:t> </w:t>
      </w:r>
      <w:r w:rsidR="00036692" w:rsidRPr="001A66F9">
        <w:rPr>
          <w:szCs w:val="24"/>
        </w:rPr>
        <w:t>souvislosti s neúspěšným předávacím a přejímacím řízením. Prodávající nese i</w:t>
      </w:r>
      <w:r w:rsidR="001D2DDC" w:rsidRPr="001A66F9">
        <w:rPr>
          <w:szCs w:val="24"/>
        </w:rPr>
        <w:t> </w:t>
      </w:r>
      <w:r w:rsidR="00036692" w:rsidRPr="001A66F9">
        <w:rPr>
          <w:szCs w:val="24"/>
        </w:rPr>
        <w:t>náklady na organizaci opakovaného řízení.</w:t>
      </w:r>
    </w:p>
    <w:p w:rsidR="00036692" w:rsidRDefault="00A171FC" w:rsidP="000556A3">
      <w:pPr>
        <w:pStyle w:val="Kapsmlouvy"/>
      </w:pPr>
      <w:r w:rsidRPr="001A66F9">
        <w:t>Z</w:t>
      </w:r>
      <w:r w:rsidR="00036692" w:rsidRPr="001A66F9">
        <w:t>ÁRUKA</w:t>
      </w:r>
      <w:r w:rsidR="0040388C">
        <w:t xml:space="preserve"> A ZÁRUČNÍ SERVIS</w:t>
      </w:r>
      <w:r w:rsidR="00036692" w:rsidRPr="001A66F9">
        <w:t xml:space="preserve"> </w:t>
      </w:r>
    </w:p>
    <w:p w:rsidR="00BA621E" w:rsidRPr="00BA621E" w:rsidRDefault="00BA621E" w:rsidP="00BA621E">
      <w:pPr>
        <w:pStyle w:val="Nadpis2"/>
        <w:keepNext w:val="0"/>
        <w:suppressAutoHyphens/>
        <w:spacing w:before="120"/>
        <w:jc w:val="both"/>
        <w:rPr>
          <w:szCs w:val="24"/>
        </w:rPr>
      </w:pPr>
      <w:r w:rsidRPr="001A66F9">
        <w:rPr>
          <w:szCs w:val="24"/>
        </w:rPr>
        <w:t xml:space="preserve">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 </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odpovídá za vady, jež má </w:t>
      </w:r>
      <w:r w:rsidR="0075576C" w:rsidRPr="001A66F9">
        <w:rPr>
          <w:szCs w:val="24"/>
        </w:rPr>
        <w:t>Dodávka</w:t>
      </w:r>
      <w:r w:rsidR="00036692" w:rsidRPr="001A66F9">
        <w:rPr>
          <w:szCs w:val="24"/>
        </w:rPr>
        <w:t xml:space="preserve"> v době je</w:t>
      </w:r>
      <w:r w:rsidR="005074D7" w:rsidRPr="001A66F9">
        <w:rPr>
          <w:szCs w:val="24"/>
        </w:rPr>
        <w:t>jího</w:t>
      </w:r>
      <w:r w:rsidR="00036692" w:rsidRPr="001A66F9">
        <w:rPr>
          <w:szCs w:val="24"/>
        </w:rPr>
        <w:t xml:space="preserve"> předání, vady zjištěné v</w:t>
      </w:r>
      <w:r w:rsidR="001D2DDC" w:rsidRPr="001A66F9">
        <w:rPr>
          <w:szCs w:val="24"/>
        </w:rPr>
        <w:t> </w:t>
      </w:r>
      <w:r w:rsidR="00036692" w:rsidRPr="001A66F9">
        <w:rPr>
          <w:szCs w:val="24"/>
        </w:rPr>
        <w:t xml:space="preserve">období mezi předáním </w:t>
      </w:r>
      <w:r w:rsidR="0075576C" w:rsidRPr="001A66F9">
        <w:rPr>
          <w:szCs w:val="24"/>
        </w:rPr>
        <w:t>Dodávky</w:t>
      </w:r>
      <w:r w:rsidR="00036692" w:rsidRPr="001A66F9">
        <w:rPr>
          <w:szCs w:val="24"/>
        </w:rPr>
        <w:t xml:space="preserve"> Kupujícímu a počátkem běhu záruční doby a vady zjištěné v záruční době. </w:t>
      </w:r>
    </w:p>
    <w:p w:rsidR="009E404C" w:rsidRPr="00024EF0" w:rsidRDefault="00A171FC" w:rsidP="009E404C">
      <w:pPr>
        <w:pStyle w:val="Nadpis2"/>
        <w:keepNext w:val="0"/>
        <w:suppressAutoHyphens/>
        <w:spacing w:before="120" w:after="0"/>
        <w:jc w:val="both"/>
        <w:rPr>
          <w:szCs w:val="24"/>
        </w:rPr>
      </w:pPr>
      <w:r w:rsidRPr="001A66F9">
        <w:rPr>
          <w:szCs w:val="24"/>
        </w:rPr>
        <w:t>P</w:t>
      </w:r>
      <w:r w:rsidR="00036692" w:rsidRPr="001A66F9">
        <w:rPr>
          <w:szCs w:val="24"/>
        </w:rPr>
        <w:t xml:space="preserve">rodávající je odpovědný za to, že po celou Záruční dobu bude mít </w:t>
      </w:r>
      <w:r w:rsidR="0075576C" w:rsidRPr="001A66F9">
        <w:rPr>
          <w:szCs w:val="24"/>
        </w:rPr>
        <w:t>Dodávka</w:t>
      </w:r>
      <w:r w:rsidR="00036692" w:rsidRPr="001A66F9">
        <w:rPr>
          <w:szCs w:val="24"/>
        </w:rPr>
        <w:t xml:space="preserve"> vlastnosti sjednané ve Smlouvě a vlastnosti požadované právními předpisy anebo vlastnosti obvyklé s ohledem na účel užívání anebo vlastnosti Kupujícím vyt</w:t>
      </w:r>
      <w:r w:rsidR="0024728A" w:rsidRPr="001A66F9">
        <w:rPr>
          <w:szCs w:val="24"/>
        </w:rPr>
        <w:t>y</w:t>
      </w:r>
      <w:r w:rsidR="00036692" w:rsidRPr="001A66F9">
        <w:rPr>
          <w:szCs w:val="24"/>
        </w:rPr>
        <w:t>čené.</w:t>
      </w:r>
      <w:r w:rsidR="00024EF0">
        <w:rPr>
          <w:szCs w:val="24"/>
        </w:rPr>
        <w:t xml:space="preserve"> </w:t>
      </w:r>
      <w:r w:rsidR="009E404C" w:rsidRPr="00E06542">
        <w:t>Vzhledem k povaze umístění a funkce zařízení, které bude pracovat s radioaktivním materiálem a bude v prostředí, kde se bude vyskytovat zvýšen</w:t>
      </w:r>
      <w:r w:rsidR="009E404C">
        <w:t xml:space="preserve">á </w:t>
      </w:r>
      <w:r w:rsidR="00D03FF3">
        <w:t xml:space="preserve">úroveň radioaktivního záření se </w:t>
      </w:r>
      <w:r w:rsidR="00024EF0">
        <w:t xml:space="preserve">Prodávající a </w:t>
      </w:r>
      <w:r w:rsidR="009E404C" w:rsidRPr="00E06542">
        <w:t xml:space="preserve">Kupující dohodli, </w:t>
      </w:r>
      <w:r w:rsidR="009E404C">
        <w:t xml:space="preserve">že </w:t>
      </w:r>
      <w:r w:rsidR="009E404C" w:rsidRPr="00E06542">
        <w:t xml:space="preserve">záruka </w:t>
      </w:r>
      <w:r w:rsidR="009E404C">
        <w:t xml:space="preserve">se vztahuje na </w:t>
      </w:r>
      <w:r w:rsidR="009E404C" w:rsidRPr="00E06542">
        <w:t>zařízení do doby, kdy bude vystaveno hodnot</w:t>
      </w:r>
      <w:r w:rsidR="009E404C">
        <w:t>ám radioaktivního záření vyšším</w:t>
      </w:r>
      <w:r w:rsidR="009E404C" w:rsidRPr="00E06542">
        <w:t xml:space="preserve"> než </w:t>
      </w:r>
      <w:r w:rsidR="009E404C">
        <w:t xml:space="preserve">je </w:t>
      </w:r>
      <w:r w:rsidR="009E404C" w:rsidRPr="00E06542">
        <w:t xml:space="preserve">hodnota přírodního pozadí, nejdéle však </w:t>
      </w:r>
      <w:r w:rsidR="009E404C">
        <w:t>24</w:t>
      </w:r>
      <w:r w:rsidR="009E404C" w:rsidRPr="00E06542">
        <w:t xml:space="preserve"> měsíců. O dané skutečnosti (vystavení zařízení radioaktivnímu záření) bude sepsán protokol a tato skutečnost bude písemně dána na vědomí Prodávajícímu. Od okamžiku ukončení záruky na aktivní část zařízení je Prodávající povinen poskytovat Kupujícímu pouze pozáruční servisní služby dle článku </w:t>
      </w:r>
      <w:r w:rsidR="00024EF0">
        <w:t>10</w:t>
      </w:r>
      <w:r w:rsidR="009E404C" w:rsidRPr="00E06542">
        <w:t xml:space="preserve"> Smlouvy.</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 xml:space="preserve">ro </w:t>
      </w:r>
      <w:r w:rsidR="008A6906" w:rsidRPr="00222D07">
        <w:t>Dodávky</w:t>
      </w:r>
      <w:r w:rsidR="00036692" w:rsidRPr="001A66F9">
        <w:rPr>
          <w:szCs w:val="24"/>
        </w:rPr>
        <w:t xml:space="preserve"> zařízení, které mají vlastní záruční listy, je záruční doba stanovena v</w:t>
      </w:r>
      <w:r w:rsidR="001D2DDC" w:rsidRPr="001A66F9">
        <w:rPr>
          <w:szCs w:val="24"/>
        </w:rPr>
        <w:t> </w:t>
      </w:r>
      <w:r w:rsidR="00036692" w:rsidRPr="001A66F9">
        <w:rPr>
          <w:szCs w:val="24"/>
        </w:rPr>
        <w:t xml:space="preserve">délce tam vyznačené, minimálně však v délce dle bodu </w:t>
      </w:r>
      <w:r w:rsidR="009E404C">
        <w:t>9</w:t>
      </w:r>
      <w:r w:rsidR="00036692" w:rsidRPr="001A66F9">
        <w:rPr>
          <w:szCs w:val="24"/>
        </w:rPr>
        <w:t>.</w:t>
      </w:r>
      <w:r w:rsidR="00024EF0">
        <w:rPr>
          <w:szCs w:val="24"/>
        </w:rPr>
        <w:t>3</w:t>
      </w:r>
      <w:r w:rsidR="00036692" w:rsidRPr="001A66F9">
        <w:rPr>
          <w:szCs w:val="24"/>
        </w:rPr>
        <w:t xml:space="preserve"> Smlouvy. </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 xml:space="preserve">ožadavek na odstranění vad </w:t>
      </w:r>
      <w:r w:rsidR="0075576C" w:rsidRPr="001A66F9">
        <w:rPr>
          <w:szCs w:val="24"/>
        </w:rPr>
        <w:t>Dodávky</w:t>
      </w:r>
      <w:r w:rsidR="00036692" w:rsidRPr="001A66F9">
        <w:rPr>
          <w:szCs w:val="24"/>
        </w:rPr>
        <w:t xml:space="preserve">, které se projeví v období mezi předáním </w:t>
      </w:r>
      <w:r w:rsidR="0075576C" w:rsidRPr="001A66F9">
        <w:rPr>
          <w:szCs w:val="24"/>
        </w:rPr>
        <w:t>Dodávky</w:t>
      </w:r>
      <w:r w:rsidR="00036692" w:rsidRPr="001A66F9">
        <w:rPr>
          <w:szCs w:val="24"/>
        </w:rPr>
        <w:t xml:space="preserve"> Kupujícímu a počátkem běhu záruční doby nebo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r w:rsidR="00C40E10" w:rsidRPr="001A66F9">
        <w:rPr>
          <w:szCs w:val="24"/>
        </w:rPr>
        <w:t>:</w:t>
      </w:r>
    </w:p>
    <w:p w:rsidR="00036692" w:rsidRPr="006749C9" w:rsidRDefault="00A171FC" w:rsidP="006749C9">
      <w:pPr>
        <w:pStyle w:val="Psmsmlouvy"/>
        <w:numPr>
          <w:ilvl w:val="2"/>
          <w:numId w:val="23"/>
        </w:numPr>
        <w:tabs>
          <w:tab w:val="clear" w:pos="1080"/>
        </w:tabs>
        <w:ind w:left="1418"/>
      </w:pPr>
      <w:r w:rsidRPr="006749C9">
        <w:t>o</w:t>
      </w:r>
      <w:r w:rsidR="00036692" w:rsidRPr="006749C9">
        <w:t>dstranění vady opravou, je-li vada tímto způsobem odstranitelná</w:t>
      </w:r>
      <w:r w:rsidR="00322E9C" w:rsidRPr="006749C9">
        <w:t>,</w:t>
      </w:r>
    </w:p>
    <w:p w:rsidR="00036692" w:rsidRPr="006749C9" w:rsidRDefault="00A171FC" w:rsidP="006749C9">
      <w:pPr>
        <w:pStyle w:val="Psmsmlouvy"/>
        <w:numPr>
          <w:ilvl w:val="2"/>
          <w:numId w:val="23"/>
        </w:numPr>
        <w:tabs>
          <w:tab w:val="clear" w:pos="1080"/>
        </w:tabs>
        <w:ind w:left="1418"/>
      </w:pPr>
      <w:r w:rsidRPr="006749C9">
        <w:t>o</w:t>
      </w:r>
      <w:r w:rsidR="00036692" w:rsidRPr="006749C9">
        <w:t>dstranění vady dodáním nového plnění, není-li vada opravou odstranitelná</w:t>
      </w:r>
      <w:r w:rsidR="00322E9C" w:rsidRPr="006749C9">
        <w:t xml:space="preserve"> či</w:t>
      </w:r>
    </w:p>
    <w:p w:rsidR="00036692" w:rsidRPr="006749C9" w:rsidRDefault="00A171FC" w:rsidP="006749C9">
      <w:pPr>
        <w:pStyle w:val="Psmsmlouvy"/>
        <w:numPr>
          <w:ilvl w:val="2"/>
          <w:numId w:val="23"/>
        </w:numPr>
        <w:tabs>
          <w:tab w:val="clear" w:pos="1080"/>
        </w:tabs>
        <w:ind w:left="1418"/>
      </w:pPr>
      <w:r w:rsidRPr="006749C9">
        <w:t>p</w:t>
      </w:r>
      <w:r w:rsidR="00036692" w:rsidRPr="006749C9">
        <w:t>řiměřenou slevu ze sjednané ceny</w:t>
      </w:r>
      <w:r w:rsidR="0016038A" w:rsidRPr="006749C9">
        <w:t>.</w:t>
      </w:r>
    </w:p>
    <w:p w:rsidR="00036692" w:rsidRPr="001A66F9" w:rsidRDefault="00036692" w:rsidP="00402D76">
      <w:pPr>
        <w:pStyle w:val="Nadpis2"/>
        <w:keepNext w:val="0"/>
        <w:suppressAutoHyphens/>
        <w:jc w:val="both"/>
        <w:rPr>
          <w:szCs w:val="24"/>
        </w:rPr>
      </w:pPr>
      <w:r w:rsidRPr="001A66F9">
        <w:rPr>
          <w:szCs w:val="24"/>
        </w:rPr>
        <w:t>V</w:t>
      </w:r>
      <w:r w:rsidR="00704F86">
        <w:t> </w:t>
      </w:r>
      <w:r w:rsidRPr="001A66F9">
        <w:rPr>
          <w:szCs w:val="24"/>
        </w:rPr>
        <w:t>případě, že stejná vada vznikne v</w:t>
      </w:r>
      <w:r w:rsidR="00704F86">
        <w:t> </w:t>
      </w:r>
      <w:r w:rsidRPr="001A66F9">
        <w:rPr>
          <w:szCs w:val="24"/>
        </w:rPr>
        <w:t>průběhu záruční doby nejméně potřetí</w:t>
      </w:r>
      <w:r w:rsidR="00704F86">
        <w:t>,</w:t>
      </w:r>
      <w:r w:rsidRPr="001A66F9">
        <w:rPr>
          <w:szCs w:val="24"/>
        </w:rPr>
        <w:t xml:space="preserve"> či vznikne-li na </w:t>
      </w:r>
      <w:r w:rsidR="00704F86">
        <w:t xml:space="preserve">Dodávce vada znemožňující </w:t>
      </w:r>
      <w:r w:rsidR="00DE0B7F">
        <w:t>její funkci</w:t>
      </w:r>
      <w:r w:rsidR="00704F86">
        <w:t xml:space="preserve"> podle technické specifikace Dodávky</w:t>
      </w:r>
      <w:r w:rsidRPr="001A66F9">
        <w:rPr>
          <w:szCs w:val="24"/>
        </w:rPr>
        <w:t xml:space="preserve"> v</w:t>
      </w:r>
      <w:r w:rsidR="00704F86">
        <w:t xml:space="preserve"> příloze č. 1 této Smlouvy, </w:t>
      </w:r>
      <w:r w:rsidRPr="001A66F9">
        <w:rPr>
          <w:szCs w:val="24"/>
        </w:rPr>
        <w:t xml:space="preserve">má Kupující právo požadovat </w:t>
      </w:r>
      <w:r w:rsidR="00704F86">
        <w:t>po Prodávajícím odstranění takové vady výměnou takto nefunkční části za novou. V případě, že tak Prodávající neučiní, má Kupující právo</w:t>
      </w:r>
      <w:r w:rsidRPr="001A66F9">
        <w:rPr>
          <w:szCs w:val="24"/>
        </w:rPr>
        <w:t xml:space="preserve"> odstoupit od </w:t>
      </w:r>
      <w:r w:rsidR="00704F86">
        <w:t>smlouvy</w:t>
      </w:r>
      <w:r w:rsidRPr="001A66F9">
        <w:rPr>
          <w:szCs w:val="24"/>
        </w:rPr>
        <w:t>.</w:t>
      </w:r>
    </w:p>
    <w:p w:rsidR="005E02B3" w:rsidRPr="005E02B3" w:rsidRDefault="00A171FC" w:rsidP="005E02B3">
      <w:pPr>
        <w:pStyle w:val="Nadpis2"/>
        <w:keepNext w:val="0"/>
        <w:suppressAutoHyphens/>
        <w:spacing w:before="120"/>
        <w:jc w:val="both"/>
        <w:rPr>
          <w:szCs w:val="24"/>
        </w:rPr>
      </w:pPr>
      <w:r w:rsidRPr="001A66F9">
        <w:rPr>
          <w:szCs w:val="24"/>
        </w:rPr>
        <w:t>P</w:t>
      </w:r>
      <w:r w:rsidR="00036692" w:rsidRPr="001A66F9">
        <w:rPr>
          <w:szCs w:val="24"/>
        </w:rPr>
        <w:t xml:space="preserve">rodávající se zavazuje reklamované vady </w:t>
      </w:r>
      <w:r w:rsidR="0075576C" w:rsidRPr="001A66F9">
        <w:rPr>
          <w:szCs w:val="24"/>
        </w:rPr>
        <w:t>Dodávky</w:t>
      </w:r>
      <w:r w:rsidR="00036692" w:rsidRPr="001A66F9">
        <w:rPr>
          <w:szCs w:val="24"/>
        </w:rPr>
        <w:t xml:space="preserve"> bezplatně odstranit</w:t>
      </w:r>
      <w:r w:rsidR="001077C8" w:rsidRPr="001A66F9">
        <w:rPr>
          <w:szCs w:val="24"/>
        </w:rPr>
        <w:t xml:space="preserve"> způsobem určeným </w:t>
      </w:r>
      <w:r w:rsidR="00926D2D" w:rsidRPr="001A66F9">
        <w:rPr>
          <w:szCs w:val="24"/>
        </w:rPr>
        <w:t>K</w:t>
      </w:r>
      <w:r w:rsidR="001077C8" w:rsidRPr="001A66F9">
        <w:rPr>
          <w:szCs w:val="24"/>
        </w:rPr>
        <w:t xml:space="preserve">upujícím dle bodu </w:t>
      </w:r>
      <w:r w:rsidR="009E404C">
        <w:t>9</w:t>
      </w:r>
      <w:r w:rsidR="001077C8" w:rsidRPr="001A66F9">
        <w:rPr>
          <w:szCs w:val="24"/>
        </w:rPr>
        <w:t>.</w:t>
      </w:r>
      <w:r w:rsidR="00024EF0">
        <w:rPr>
          <w:szCs w:val="24"/>
        </w:rPr>
        <w:t>5</w:t>
      </w:r>
      <w:r w:rsidR="001077C8" w:rsidRPr="001A66F9">
        <w:rPr>
          <w:szCs w:val="24"/>
        </w:rPr>
        <w:t xml:space="preserve"> Smlouvy.</w:t>
      </w:r>
    </w:p>
    <w:p w:rsidR="005E02B3" w:rsidRPr="005E02B3" w:rsidRDefault="009E404C" w:rsidP="005E02B3">
      <w:pPr>
        <w:pStyle w:val="Nadpis2"/>
        <w:keepNext w:val="0"/>
        <w:suppressAutoHyphens/>
        <w:spacing w:before="120"/>
        <w:jc w:val="both"/>
      </w:pPr>
      <w:r w:rsidRPr="001A66F9">
        <w:rPr>
          <w:szCs w:val="24"/>
        </w:rPr>
        <w:t>Prodávající se dále zavazuje vyslat svého servisního technika k odstranění vady tak, aby se k přístroji dostavil nejpozději do 2 pracovních dnů od doručení reklamace. Prodávající je v této souvislosti povinen mít k dispozici nejméně dva kvalifikované servisní techniky oprávněné k provádění oprav všech dodaných přístrojů.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w:t>
      </w:r>
      <w:r>
        <w:rPr>
          <w:szCs w:val="24"/>
        </w:rPr>
        <w:t xml:space="preserve">ůtě uvedené v bodě </w:t>
      </w:r>
      <w:r>
        <w:t>9</w:t>
      </w:r>
      <w:r w:rsidR="005E02B3">
        <w:rPr>
          <w:szCs w:val="24"/>
        </w:rPr>
        <w:t>.</w:t>
      </w:r>
      <w:r w:rsidR="00F95E2C">
        <w:rPr>
          <w:szCs w:val="24"/>
        </w:rPr>
        <w:t>9</w:t>
      </w:r>
      <w:r w:rsidRPr="001A66F9">
        <w:rPr>
          <w:szCs w:val="24"/>
        </w:rPr>
        <w:t xml:space="preserve"> Smlouvy. I v případech, kdy Prodávající reklamaci neuzná, je Prodávající povinen vadu odstranit - v takovém případě Prodávající písemně Kupujícího upozorní, že vzhledem k neuznání reklamace se bude domáhat úhrady nákladů na odstranění vady od Kupujícího. V případě, že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r w:rsidR="005E02B3" w:rsidRPr="005E02B3">
        <w:rPr>
          <w:szCs w:val="24"/>
        </w:rPr>
        <w:t xml:space="preserve"> </w:t>
      </w:r>
    </w:p>
    <w:p w:rsidR="00917A66" w:rsidRPr="00917A66" w:rsidRDefault="00A171FC" w:rsidP="00DA5DF0">
      <w:pPr>
        <w:pStyle w:val="Nadpis2"/>
        <w:keepNext w:val="0"/>
        <w:suppressAutoHyphens/>
        <w:spacing w:before="0" w:after="0"/>
        <w:jc w:val="both"/>
        <w:rPr>
          <w:szCs w:val="24"/>
        </w:rPr>
      </w:pPr>
      <w:r w:rsidRPr="001A66F9">
        <w:rPr>
          <w:szCs w:val="24"/>
        </w:rPr>
        <w:t>M</w:t>
      </w:r>
      <w:r w:rsidR="00036692" w:rsidRPr="001A66F9">
        <w:rPr>
          <w:szCs w:val="24"/>
        </w:rPr>
        <w:t>aximální termín pro odstranění vady je 1</w:t>
      </w:r>
      <w:r w:rsidR="001D2DDC" w:rsidRPr="001A66F9">
        <w:rPr>
          <w:szCs w:val="24"/>
        </w:rPr>
        <w:t>0</w:t>
      </w:r>
      <w:r w:rsidR="00036692" w:rsidRPr="001A66F9">
        <w:rPr>
          <w:szCs w:val="24"/>
        </w:rPr>
        <w:t xml:space="preserve"> pracovních dnů ode dne doručení reklamace, nebylo-li mezi Prodávajícím a Kupujícím dohodnuto jinak. O odstranění reklamované vady sepíší </w:t>
      </w:r>
      <w:r w:rsidR="00472465" w:rsidRPr="001A66F9">
        <w:rPr>
          <w:szCs w:val="24"/>
        </w:rPr>
        <w:t>P</w:t>
      </w:r>
      <w:r w:rsidR="00036692" w:rsidRPr="001A66F9">
        <w:rPr>
          <w:szCs w:val="24"/>
        </w:rPr>
        <w:t>rodávající a Kupující protokol, ve kterém potvrdí odstraněn</w:t>
      </w:r>
      <w:r w:rsidR="00917A66">
        <w:rPr>
          <w:szCs w:val="24"/>
        </w:rPr>
        <w:t>í</w:t>
      </w:r>
    </w:p>
    <w:p w:rsidR="00DC78BD" w:rsidRDefault="00036692" w:rsidP="00DA5DF0">
      <w:pPr>
        <w:pStyle w:val="Nadpis2"/>
        <w:keepNext w:val="0"/>
        <w:numPr>
          <w:ilvl w:val="0"/>
          <w:numId w:val="0"/>
        </w:numPr>
        <w:suppressAutoHyphens/>
        <w:spacing w:before="0" w:after="0"/>
        <w:ind w:left="720"/>
        <w:jc w:val="both"/>
        <w:rPr>
          <w:szCs w:val="24"/>
        </w:rPr>
      </w:pPr>
      <w:r w:rsidRPr="001A66F9">
        <w:rPr>
          <w:szCs w:val="24"/>
        </w:rPr>
        <w:t xml:space="preserve"> vady. O dobu, která uplynula mezi uplatněním reklamace a odstraněním vady, se záruční doba prodlužuje.</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rodávající neodpovídá za vady, které vznikly použitím podkladů a věcí poskytnutých Kupujícím a Prodávající nemohl ani při vynaložení veškeré péče zjistit jejich nevhodnost nebo na ni Kupujícího upozornil, ale ten na jejich použití písemně trval.</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oskytnuté záruky se dále nevztahují na vady způsobené neodborným zacházením, nesprávnou nebo nevhodnou údržbou, nebo nedodržováním předpisů výrobců pro</w:t>
      </w:r>
      <w:r w:rsidR="001D2DDC" w:rsidRPr="001A66F9">
        <w:rPr>
          <w:szCs w:val="24"/>
        </w:rPr>
        <w:t> </w:t>
      </w:r>
      <w:r w:rsidR="00036692" w:rsidRPr="001A66F9">
        <w:rPr>
          <w:szCs w:val="24"/>
        </w:rPr>
        <w:t xml:space="preserve">provoz a údržbu zařízení, které Kupující od Prodávajícího převzal při přejímce (např. záruční listy) nebo o kterých Prodávající Kupujícího písemně poučil. </w:t>
      </w:r>
      <w:r w:rsidR="004F0C43" w:rsidRPr="001A66F9">
        <w:rPr>
          <w:szCs w:val="24"/>
        </w:rPr>
        <w:t>Za</w:t>
      </w:r>
      <w:r w:rsidR="001D2DDC" w:rsidRPr="001A66F9">
        <w:rPr>
          <w:szCs w:val="24"/>
        </w:rPr>
        <w:t> </w:t>
      </w:r>
      <w:r w:rsidR="004F0C43" w:rsidRPr="001A66F9">
        <w:rPr>
          <w:szCs w:val="24"/>
        </w:rPr>
        <w:t xml:space="preserve">neodborné zacházení a nedodržení předpisů výrobce pro provoz </w:t>
      </w:r>
      <w:r w:rsidR="004F222A" w:rsidRPr="001A66F9">
        <w:rPr>
          <w:szCs w:val="24"/>
        </w:rPr>
        <w:t xml:space="preserve">a údržbu zařízení není považován dlouhodobý nepřerušovaný provoz zařízení na provozních parametrech stejných či horších než parametry garantované. </w:t>
      </w:r>
      <w:r w:rsidR="00036692" w:rsidRPr="001A66F9">
        <w:rPr>
          <w:szCs w:val="24"/>
        </w:rPr>
        <w:t>Záruka se rovněž nevztahuje na vady způsobené hrubou nedbalostí, nebo úmyslným jednáním.</w:t>
      </w:r>
    </w:p>
    <w:p w:rsidR="00036692" w:rsidRPr="001A66F9" w:rsidRDefault="00A171FC" w:rsidP="00402D76">
      <w:pPr>
        <w:pStyle w:val="Nadpis2"/>
        <w:keepNext w:val="0"/>
        <w:suppressAutoHyphens/>
        <w:spacing w:before="120"/>
        <w:jc w:val="both"/>
        <w:rPr>
          <w:szCs w:val="24"/>
        </w:rPr>
      </w:pPr>
      <w:r w:rsidRPr="001A66F9">
        <w:rPr>
          <w:szCs w:val="24"/>
        </w:rPr>
        <w:t>V</w:t>
      </w:r>
      <w:r w:rsidR="00036692" w:rsidRPr="001A66F9">
        <w:rPr>
          <w:szCs w:val="24"/>
        </w:rPr>
        <w:t xml:space="preserve"> případě, že Prodávající neodstraní vadu ve sjednané lhůtě nebo – nebyla-li tato lhůta </w:t>
      </w:r>
      <w:r w:rsidR="00514D45">
        <w:rPr>
          <w:szCs w:val="24"/>
        </w:rPr>
        <w:t xml:space="preserve">sjednána – ve lhůtě dle bodu </w:t>
      </w:r>
      <w:r w:rsidR="009E404C">
        <w:t>9</w:t>
      </w:r>
      <w:r w:rsidR="00514D45">
        <w:rPr>
          <w:szCs w:val="24"/>
        </w:rPr>
        <w:t>.</w:t>
      </w:r>
      <w:r w:rsidR="00F95E2C">
        <w:rPr>
          <w:szCs w:val="24"/>
        </w:rPr>
        <w:t>8 a 9.9</w:t>
      </w:r>
      <w:r w:rsidR="00036692" w:rsidRPr="001A66F9">
        <w:rPr>
          <w:szCs w:val="24"/>
        </w:rPr>
        <w:t xml:space="preserve"> Smlouvy nebo pokud Prodávající odmítne vady odstranit, je Kupující oprávněn vadu odstranit na své náklady a Prodávající je povinen Kupujícímu uhradit náklady vynaložené na odstranění vady, a to do </w:t>
      </w:r>
      <w:r w:rsidR="004918CA">
        <w:t>30</w:t>
      </w:r>
      <w:r w:rsidR="00036692" w:rsidRPr="001A66F9">
        <w:rPr>
          <w:szCs w:val="24"/>
        </w:rPr>
        <w:t xml:space="preserve"> dnů ode dne jejich písemného uplatnění u Prodávajícího.</w:t>
      </w:r>
      <w:r w:rsidR="008A6906" w:rsidRPr="00ED03A8">
        <w:t xml:space="preserve"> V případě, že Prodávající náklady vynaložené na odstranění v uvedeném termínu Kupujícímu neuhradí, je Kupující oprávněn použít k uspokojení svého nároku zádržné dle této Smlouvy.</w:t>
      </w:r>
      <w:r w:rsidR="00036692" w:rsidRPr="001A66F9">
        <w:rPr>
          <w:szCs w:val="24"/>
        </w:rPr>
        <w:t xml:space="preserve"> V</w:t>
      </w:r>
      <w:r w:rsidR="001D2DDC" w:rsidRPr="001A66F9">
        <w:rPr>
          <w:szCs w:val="24"/>
        </w:rPr>
        <w:t> </w:t>
      </w:r>
      <w:r w:rsidR="00036692" w:rsidRPr="001A66F9">
        <w:rPr>
          <w:szCs w:val="24"/>
        </w:rPr>
        <w:t>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917A66" w:rsidRPr="00917A66" w:rsidRDefault="00CE2A1E" w:rsidP="00917A66">
      <w:pPr>
        <w:pStyle w:val="Nadpis2"/>
        <w:keepNext w:val="0"/>
        <w:suppressAutoHyphens/>
        <w:spacing w:before="120"/>
        <w:jc w:val="both"/>
        <w:rPr>
          <w:szCs w:val="24"/>
        </w:rPr>
      </w:pPr>
      <w:r w:rsidRPr="001A66F9">
        <w:rPr>
          <w:szCs w:val="24"/>
        </w:rPr>
        <w:t>Na vyměněnou nebo nově dodanou část Dodávky v záruční době se vztahuje záruční doba v původní délce, která začíná běžet dnem následujícím</w:t>
      </w:r>
      <w:r w:rsidR="00DA3FB4" w:rsidRPr="001A66F9">
        <w:rPr>
          <w:szCs w:val="24"/>
        </w:rPr>
        <w:t xml:space="preserve"> po uvedení </w:t>
      </w:r>
      <w:r w:rsidR="008A6906">
        <w:t>této</w:t>
      </w:r>
      <w:r w:rsidR="00DA3FB4" w:rsidRPr="001A66F9">
        <w:rPr>
          <w:szCs w:val="24"/>
        </w:rPr>
        <w:t xml:space="preserve"> části Dodávky do provozu.</w:t>
      </w:r>
    </w:p>
    <w:p w:rsidR="00DC78BD" w:rsidRDefault="00917A66">
      <w:pPr>
        <w:pStyle w:val="Nadpis2"/>
        <w:widowControl w:val="0"/>
        <w:spacing w:before="0" w:after="120"/>
        <w:jc w:val="both"/>
      </w:pPr>
      <w:r>
        <w:t xml:space="preserve">Při odstraňování vad vytčených Kupujícím bude stranami postupováno v souladu s ustanoveními § </w:t>
      </w:r>
      <w:smartTag w:uri="urn:schemas-microsoft-com:office:smarttags" w:element="metricconverter">
        <w:smartTagPr>
          <w:attr w:name="ProductID" w:val="2099 a"/>
        </w:smartTagPr>
        <w:r>
          <w:t>2099 a</w:t>
        </w:r>
      </w:smartTag>
      <w:r>
        <w:t xml:space="preserve"> násl. Občanského zákoníku. </w:t>
      </w:r>
    </w:p>
    <w:p w:rsidR="004A4101" w:rsidRDefault="00CE2A1E">
      <w:pPr>
        <w:pStyle w:val="Nadpis2"/>
        <w:keepNext w:val="0"/>
        <w:suppressAutoHyphens/>
        <w:spacing w:before="120"/>
        <w:jc w:val="both"/>
      </w:pPr>
      <w:r w:rsidRPr="001A66F9">
        <w:rPr>
          <w:szCs w:val="24"/>
        </w:rPr>
        <w:t>Odstranění vady nemá vliv na nárok Kupujícího na smluvní pokutu sjednanou touto Smlouvou a náhradu škody, pokud mu výskytem vady vznikla.</w:t>
      </w:r>
    </w:p>
    <w:p w:rsidR="00F674F4" w:rsidRDefault="00F674F4"/>
    <w:p w:rsidR="00917A66" w:rsidRDefault="00917A66" w:rsidP="00917A66">
      <w:pPr>
        <w:pStyle w:val="Nadpis1"/>
        <w:widowControl w:val="0"/>
        <w:spacing w:before="0"/>
        <w:ind w:left="0" w:firstLine="0"/>
        <w:jc w:val="both"/>
      </w:pPr>
      <w:r>
        <w:t>POZÁRUČNÍ SERVIS</w:t>
      </w:r>
      <w:r w:rsidRPr="00DD52BF">
        <w:t xml:space="preserve"> </w:t>
      </w:r>
    </w:p>
    <w:p w:rsidR="00917A66" w:rsidRDefault="00917A66" w:rsidP="00917A66"/>
    <w:p w:rsidR="00BA621E" w:rsidRPr="00F95E2C" w:rsidRDefault="00917A66" w:rsidP="00BA621E">
      <w:pPr>
        <w:pStyle w:val="Nadpis2"/>
        <w:widowControl w:val="0"/>
        <w:spacing w:before="0" w:after="120"/>
        <w:jc w:val="both"/>
        <w:rPr>
          <w:bCs w:val="0"/>
          <w:szCs w:val="24"/>
        </w:rPr>
      </w:pPr>
      <w:r w:rsidRPr="00721AD9">
        <w:rPr>
          <w:bCs w:val="0"/>
          <w:szCs w:val="24"/>
        </w:rPr>
        <w:t xml:space="preserve">Prodávající je povinen minimálně po dobu </w:t>
      </w:r>
      <w:r w:rsidR="009E404C">
        <w:rPr>
          <w:bCs w:val="0"/>
          <w:szCs w:val="24"/>
        </w:rPr>
        <w:t>9</w:t>
      </w:r>
      <w:r w:rsidRPr="00721AD9">
        <w:rPr>
          <w:bCs w:val="0"/>
          <w:szCs w:val="24"/>
        </w:rPr>
        <w:t xml:space="preserve"> (slovy: </w:t>
      </w:r>
      <w:r w:rsidR="009E404C">
        <w:rPr>
          <w:bCs w:val="0"/>
          <w:szCs w:val="24"/>
        </w:rPr>
        <w:t>devíti</w:t>
      </w:r>
      <w:r w:rsidR="0099684A">
        <w:rPr>
          <w:bCs w:val="0"/>
          <w:szCs w:val="24"/>
        </w:rPr>
        <w:t xml:space="preserve"> </w:t>
      </w:r>
      <w:r w:rsidRPr="00721AD9">
        <w:rPr>
          <w:bCs w:val="0"/>
          <w:szCs w:val="24"/>
        </w:rPr>
        <w:t>let ode dne uplynutí posledního dne záruční lhůty zabezpečit na základě objednávky Kupujícího za úplatu pozáruční servis.</w:t>
      </w:r>
    </w:p>
    <w:p w:rsidR="00BA621E" w:rsidRPr="00024EF0" w:rsidRDefault="00BA621E" w:rsidP="00BA621E">
      <w:pPr>
        <w:pStyle w:val="Nadpis2"/>
        <w:spacing w:before="120" w:after="120"/>
        <w:jc w:val="both"/>
        <w:rPr>
          <w:szCs w:val="24"/>
        </w:rPr>
      </w:pPr>
      <w:r w:rsidRPr="00EC20A4">
        <w:rPr>
          <w:szCs w:val="24"/>
        </w:rPr>
        <w:t xml:space="preserve">Prodávající </w:t>
      </w:r>
      <w:r w:rsidRPr="00EC20A4">
        <w:t xml:space="preserve">je povinen zajistit pozáruční servis zařízení </w:t>
      </w:r>
      <w:r>
        <w:t xml:space="preserve">i po vystavení zařízení </w:t>
      </w:r>
      <w:r w:rsidRPr="00E06542">
        <w:t>zvýšen</w:t>
      </w:r>
      <w:r>
        <w:t>é úrovni radioaktivního záření</w:t>
      </w:r>
      <w:r w:rsidRPr="00EC20A4">
        <w:t>. V případě menšího servisního zásahu jsou operace vykonané v </w:t>
      </w:r>
      <w:r>
        <w:t>boxu</w:t>
      </w:r>
      <w:r w:rsidRPr="00EC20A4">
        <w:t xml:space="preserve"> na zařízení provedeny radiačními pracovníky Kupujícího dle pokynů servisního technika Prodávajícího, který na vše dohlíží. V případě vážnější poruchy, kterou není možné vyřešit výše zmíněným postupem, bude příst</w:t>
      </w:r>
      <w:r>
        <w:t xml:space="preserve">roj dekontaminován pro bezpečnou obsluhu </w:t>
      </w:r>
      <w:r w:rsidRPr="00EC20A4">
        <w:t>servisního technika, který provede opravu zařízení.</w:t>
      </w:r>
    </w:p>
    <w:p w:rsidR="00BA621E" w:rsidRPr="00024EF0" w:rsidRDefault="00BA621E" w:rsidP="00024EF0">
      <w:pPr>
        <w:pStyle w:val="Nadpis2"/>
        <w:keepNext w:val="0"/>
        <w:suppressAutoHyphens/>
        <w:spacing w:before="120"/>
        <w:jc w:val="both"/>
        <w:rPr>
          <w:szCs w:val="24"/>
        </w:rPr>
      </w:pPr>
      <w:r w:rsidRPr="001A66F9">
        <w:rPr>
          <w:szCs w:val="24"/>
        </w:rPr>
        <w:t>Prodávající je povinen provést preventivní pozáruční servis v termínu nejpozději do 30 pracovních dnů od písemné výzvy Kupujícího, nestanoví-li Kupující jinou lhůtu. S odstraňováním poruchy přístroje v době pozáručního servisu je Prodávající povinen započít nejpozději do 4 (slovy: čtyř) dnů po doručení požadavku Kupujícího na odstranění poruchy a poruchu odstranit nejpozději do 10 (slovy: deseti) pracovních dnů od výzvy Kupujícího, nestanoví-li Kupující lhůtu delší.</w:t>
      </w:r>
    </w:p>
    <w:p w:rsidR="00DC78BD" w:rsidRDefault="00917A66">
      <w:pPr>
        <w:pStyle w:val="Nadpis2"/>
        <w:widowControl w:val="0"/>
        <w:numPr>
          <w:ilvl w:val="0"/>
          <w:numId w:val="0"/>
        </w:numPr>
        <w:tabs>
          <w:tab w:val="left" w:pos="708"/>
        </w:tabs>
        <w:spacing w:before="0" w:after="120"/>
        <w:ind w:left="720" w:hanging="720"/>
        <w:jc w:val="both"/>
        <w:rPr>
          <w:szCs w:val="24"/>
        </w:rPr>
      </w:pPr>
      <w:r>
        <w:rPr>
          <w:bCs w:val="0"/>
          <w:szCs w:val="24"/>
        </w:rPr>
        <w:t>11.3</w:t>
      </w:r>
      <w:r>
        <w:rPr>
          <w:bCs w:val="0"/>
          <w:szCs w:val="24"/>
        </w:rPr>
        <w:tab/>
        <w:t>Hodinová sazba za činnost servisního technika odstraňujícího závadu v rámci pozáručního servisu bude stanovena podle ceníku Prodávajícího platného v době doručení objednávky Kupujícího a nepřekročí částku 2000 Kč bez DPH za hodinu strávenou preventivním pozáručním servisem či identifikací a odstraněním vady. Jiné náklady za poskytování pozáručního servisu (doprava, ubytování, stravné atp.) nebudou účtovány; to se netýká ceny náhradních dílů. Hodinová sazba bude počínaje rokem 2017 každoročně, vždy k 31.</w:t>
      </w:r>
      <w:r w:rsidR="00F95E2C">
        <w:rPr>
          <w:bCs w:val="0"/>
          <w:szCs w:val="24"/>
        </w:rPr>
        <w:t xml:space="preserve"> </w:t>
      </w:r>
      <w:r>
        <w:rPr>
          <w:bCs w:val="0"/>
          <w:szCs w:val="24"/>
        </w:rPr>
        <w:t>3., zvýšena (resp. snížena) dle průměrné meziroční míry inflace (deflace) zveřejněné ČSÚ.</w:t>
      </w:r>
    </w:p>
    <w:p w:rsidR="00036692" w:rsidRPr="001A66F9" w:rsidRDefault="00A171FC" w:rsidP="000556A3">
      <w:pPr>
        <w:pStyle w:val="Kapsmlouvy"/>
      </w:pPr>
      <w:r w:rsidRPr="001A66F9">
        <w:t>P</w:t>
      </w:r>
      <w:r w:rsidR="00036692" w:rsidRPr="001A66F9">
        <w:t>OJIŠTĚNÍ</w:t>
      </w:r>
    </w:p>
    <w:p w:rsidR="00036692" w:rsidRPr="001A66F9" w:rsidRDefault="00A171FC" w:rsidP="00402D76">
      <w:pPr>
        <w:pStyle w:val="Nadpis2"/>
        <w:keepNext w:val="0"/>
        <w:suppressAutoHyphens/>
        <w:spacing w:before="120"/>
        <w:jc w:val="both"/>
        <w:rPr>
          <w:szCs w:val="24"/>
        </w:rPr>
      </w:pPr>
      <w:r w:rsidRPr="001A66F9">
        <w:rPr>
          <w:szCs w:val="24"/>
        </w:rPr>
        <w:t>P</w:t>
      </w:r>
      <w:r w:rsidR="00036692" w:rsidRPr="001A66F9">
        <w:rPr>
          <w:szCs w:val="24"/>
        </w:rPr>
        <w:t xml:space="preserve">rodávající se zavazuje obstarat si nejpozději do převzetí Stanoviště pojištění odpovědnosti za škodu způsobenou při výkonu své podnikatelské činnosti, kryjící případné škody způsobené při provádění </w:t>
      </w:r>
      <w:r w:rsidR="0075576C" w:rsidRPr="001A66F9">
        <w:rPr>
          <w:szCs w:val="24"/>
        </w:rPr>
        <w:t>Dodávky</w:t>
      </w:r>
      <w:r w:rsidR="00036692" w:rsidRPr="001A66F9">
        <w:rPr>
          <w:szCs w:val="24"/>
        </w:rPr>
        <w:t xml:space="preserve"> Kupujícímu či třetím osobám po</w:t>
      </w:r>
      <w:r w:rsidR="001D2DDC" w:rsidRPr="001A66F9">
        <w:rPr>
          <w:szCs w:val="24"/>
        </w:rPr>
        <w:t> </w:t>
      </w:r>
      <w:r w:rsidR="00036692" w:rsidRPr="001A66F9">
        <w:rPr>
          <w:szCs w:val="24"/>
        </w:rPr>
        <w:t xml:space="preserve">celou dobu provádění </w:t>
      </w:r>
      <w:r w:rsidR="0075576C" w:rsidRPr="001A66F9">
        <w:rPr>
          <w:szCs w:val="24"/>
        </w:rPr>
        <w:t>Dodávky</w:t>
      </w:r>
      <w:r w:rsidR="006F02B3" w:rsidRPr="001A66F9">
        <w:rPr>
          <w:szCs w:val="24"/>
        </w:rPr>
        <w:t xml:space="preserve"> s limitem pojistného plnění nejméně </w:t>
      </w:r>
      <w:r w:rsidR="00BA621E">
        <w:rPr>
          <w:szCs w:val="24"/>
        </w:rPr>
        <w:t>15</w:t>
      </w:r>
      <w:r w:rsidR="005E52DF" w:rsidRPr="006749C9">
        <w:rPr>
          <w:szCs w:val="24"/>
        </w:rPr>
        <w:t> </w:t>
      </w:r>
      <w:r w:rsidR="00291F7E" w:rsidRPr="006749C9">
        <w:rPr>
          <w:szCs w:val="24"/>
        </w:rPr>
        <w:t>000 000</w:t>
      </w:r>
      <w:r w:rsidR="006F02B3" w:rsidRPr="006749C9">
        <w:rPr>
          <w:szCs w:val="24"/>
        </w:rPr>
        <w:t xml:space="preserve"> Kč</w:t>
      </w:r>
      <w:r w:rsidR="00036692" w:rsidRPr="006749C9">
        <w:rPr>
          <w:szCs w:val="24"/>
        </w:rPr>
        <w:t>.</w:t>
      </w:r>
      <w:r w:rsidR="00036692" w:rsidRPr="001A66F9">
        <w:rPr>
          <w:szCs w:val="24"/>
        </w:rPr>
        <w:t xml:space="preserve"> Prodávající se zavazuje udržovat zmíněné pojištění v platnosti po celou dobu provádění </w:t>
      </w:r>
      <w:r w:rsidR="0075576C" w:rsidRPr="001A66F9">
        <w:rPr>
          <w:szCs w:val="24"/>
        </w:rPr>
        <w:t>Dodávky</w:t>
      </w:r>
      <w:r w:rsidR="00036692" w:rsidRPr="001A66F9">
        <w:rPr>
          <w:szCs w:val="24"/>
        </w:rPr>
        <w:t>. Nesplnění tohoto závazku je podstatným porušením Smlouvy.</w:t>
      </w:r>
    </w:p>
    <w:p w:rsidR="00DC78BD" w:rsidRDefault="00CE2A1E" w:rsidP="00DA5DF0">
      <w:pPr>
        <w:pStyle w:val="Nadpis2"/>
        <w:keepNext w:val="0"/>
        <w:suppressAutoHyphens/>
        <w:spacing w:before="120"/>
        <w:jc w:val="both"/>
      </w:pPr>
      <w:r w:rsidRPr="001A66F9">
        <w:rPr>
          <w:szCs w:val="24"/>
        </w:rPr>
        <w:t xml:space="preserve">Prodávající je povinen kdykoliv na </w:t>
      </w:r>
      <w:r w:rsidR="008A6906" w:rsidRPr="00ED03A8">
        <w:t>vyžádání</w:t>
      </w:r>
      <w:r w:rsidRPr="001A66F9">
        <w:rPr>
          <w:szCs w:val="24"/>
        </w:rPr>
        <w:t xml:space="preserve"> Kupujícího prokázat splnění závazku podle </w:t>
      </w:r>
      <w:r w:rsidR="00EA6D8F">
        <w:rPr>
          <w:szCs w:val="24"/>
        </w:rPr>
        <w:t>čl</w:t>
      </w:r>
      <w:r w:rsidR="008A498A">
        <w:rPr>
          <w:szCs w:val="24"/>
        </w:rPr>
        <w:t>ánku</w:t>
      </w:r>
      <w:r w:rsidR="00EA6D8F" w:rsidRPr="001A66F9">
        <w:rPr>
          <w:szCs w:val="24"/>
        </w:rPr>
        <w:t xml:space="preserve"> </w:t>
      </w:r>
      <w:r w:rsidR="008A6906" w:rsidRPr="00ED03A8">
        <w:t>1</w:t>
      </w:r>
      <w:r w:rsidR="008A6906">
        <w:t>1</w:t>
      </w:r>
      <w:r w:rsidRPr="001A66F9">
        <w:rPr>
          <w:szCs w:val="24"/>
        </w:rPr>
        <w:t>.1. Smlouvy</w:t>
      </w:r>
      <w:r w:rsidR="008A498A">
        <w:rPr>
          <w:szCs w:val="24"/>
        </w:rPr>
        <w:t>.</w:t>
      </w:r>
    </w:p>
    <w:p w:rsidR="008A6906" w:rsidRPr="00D64A5A" w:rsidRDefault="008A6906" w:rsidP="000556A3">
      <w:pPr>
        <w:pStyle w:val="Kapsmlouvy"/>
      </w:pPr>
      <w:r w:rsidRPr="00D64A5A">
        <w:t>VLASTNICKÉ PRÁVO K PŘEDMĚTU DODÁVKY A PŘECHOD</w:t>
      </w:r>
      <w:r w:rsidRPr="00C6646C">
        <w:t xml:space="preserve"> NEBEZPEČÍ ŠKODY NA N</w:t>
      </w:r>
      <w:r>
        <w:t>Í</w:t>
      </w:r>
    </w:p>
    <w:p w:rsidR="008A6906" w:rsidRDefault="008A6906" w:rsidP="00402D76">
      <w:pPr>
        <w:pStyle w:val="Nadpis2"/>
        <w:keepNext w:val="0"/>
        <w:suppressAutoHyphens/>
        <w:spacing w:before="120"/>
        <w:jc w:val="both"/>
      </w:pPr>
      <w:r>
        <w:t>Vlastnické právo k předmětu Dodávky nebo její</w:t>
      </w:r>
      <w:r w:rsidRPr="0050481B">
        <w:t xml:space="preserve"> části přechází </w:t>
      </w:r>
      <w:r>
        <w:t>z Prodávajícího</w:t>
      </w:r>
      <w:r w:rsidRPr="0050481B">
        <w:t xml:space="preserve"> na </w:t>
      </w:r>
      <w:r>
        <w:t>Kupujícího</w:t>
      </w:r>
      <w:r w:rsidRPr="0050481B">
        <w:t xml:space="preserve"> okamžikem</w:t>
      </w:r>
      <w:r>
        <w:t xml:space="preserve"> </w:t>
      </w:r>
      <w:r w:rsidR="00CB3BB8">
        <w:t xml:space="preserve">podpisu Protokolu o </w:t>
      </w:r>
      <w:r>
        <w:t>př</w:t>
      </w:r>
      <w:r w:rsidR="00BA621E">
        <w:t>edání a převzetí Dodávky.</w:t>
      </w:r>
    </w:p>
    <w:p w:rsidR="00722FBD" w:rsidRDefault="008A6906" w:rsidP="00BA621E">
      <w:pPr>
        <w:pStyle w:val="Nadpis2"/>
        <w:keepNext w:val="0"/>
        <w:suppressAutoHyphens/>
        <w:spacing w:before="120"/>
        <w:jc w:val="both"/>
      </w:pPr>
      <w:r>
        <w:t>Nebezpečí škody na Dodávce přechází z Prodávajícího</w:t>
      </w:r>
      <w:r w:rsidRPr="0050481B">
        <w:t xml:space="preserve"> na </w:t>
      </w:r>
      <w:r>
        <w:t>Kupujícího jejím</w:t>
      </w:r>
      <w:r w:rsidRPr="0050481B">
        <w:t xml:space="preserve"> </w:t>
      </w:r>
      <w:r>
        <w:t>finálním</w:t>
      </w:r>
      <w:r w:rsidRPr="0050481B">
        <w:t xml:space="preserve"> předáním a převzetí</w:t>
      </w:r>
      <w:r w:rsidR="00BA621E">
        <w:t>m.</w:t>
      </w:r>
    </w:p>
    <w:p w:rsidR="00C324A7" w:rsidRDefault="00722FBD">
      <w:pPr>
        <w:pStyle w:val="Nadpis2"/>
        <w:jc w:val="both"/>
      </w:pPr>
      <w:r w:rsidRPr="00722FBD">
        <w:t xml:space="preserve"> </w:t>
      </w:r>
      <w:r w:rsidRPr="00893E9B">
        <w:t>V případě, že v rámci plnění realizovaného Prodávajícím na základě této Smlouvy bude Dodávka nebo její část, která podléhá ochraně podle autorského zákona, má Kupující k této Dodávce nebo její části nevýhradní, časově a územně neomezené právo autorské předmět Dodávky užívat. Kupující je oprávněn užívat takto Dodávku pouze v souladu s jejím určením a za podmínek této Smlouvy. Kupující je oprávněn Dodávku užívat pro svoji potřebu a potřebu všech subjektů, které tvoří s Kupujícím podnikatelské seskupení podle ust. § 71 a nás. zákona č. 90/2012 Sb. o obchodních korporacích, bez územního omezení na teritorium České republiky.</w:t>
      </w:r>
    </w:p>
    <w:p w:rsidR="00722FBD" w:rsidRPr="00893E9B" w:rsidRDefault="00722FBD" w:rsidP="00722FBD">
      <w:pPr>
        <w:pStyle w:val="Nadpis2"/>
        <w:keepNext w:val="0"/>
        <w:suppressAutoHyphens/>
        <w:spacing w:before="120"/>
        <w:jc w:val="both"/>
      </w:pPr>
      <w:r w:rsidRPr="00893E9B">
        <w:t xml:space="preserve">Prodávající je povinen zajistit průmyslově-právní, resp. autorskoprávní nezávadnost Dodávky. Pokud Prodávající při plnění realizovaném na základě této Smlouvy užije výsledek činnosti třetího subjektu, chráněný právem průmyslového nebo jiného duševního vlastnictví, autorským právem apod., a uplatní-li oprávněná osoba z tohoto titulu své nároky vůči Kupujícímu, Prodávající provede na své náklady vypořádání majetkových důsledků a je odpovědný za jakoukoli škodu způsobenou Kupujícímu. </w:t>
      </w:r>
    </w:p>
    <w:p w:rsidR="00722FBD" w:rsidRDefault="00722FBD" w:rsidP="00722FBD">
      <w:pPr>
        <w:pStyle w:val="Nadpis2"/>
        <w:keepNext w:val="0"/>
        <w:suppressAutoHyphens/>
        <w:spacing w:before="120"/>
        <w:jc w:val="both"/>
      </w:pPr>
      <w:r w:rsidRPr="00893E9B">
        <w:t>Prodávající má povinnost nahradit škodu na Dodávce nebo na jakékoli její části, která vznikla do okamžiku předání a převzetí, a napraví na své vlastní náklady jakoukoli škodu, vzniklou z jakéhokoliv důvodu na Dodávce nebo její části.</w:t>
      </w:r>
    </w:p>
    <w:p w:rsidR="00C324A7" w:rsidRDefault="00C324A7"/>
    <w:p w:rsidR="00036692" w:rsidRPr="001A66F9" w:rsidRDefault="00D5442D" w:rsidP="000556A3">
      <w:pPr>
        <w:pStyle w:val="Kapsmlouvy"/>
      </w:pPr>
      <w:r>
        <w:t>S</w:t>
      </w:r>
      <w:r w:rsidR="00036692" w:rsidRPr="001A66F9">
        <w:t xml:space="preserve">MLUVNÍ POKUTY </w:t>
      </w:r>
    </w:p>
    <w:p w:rsidR="00036692" w:rsidRPr="001A66F9" w:rsidRDefault="00732468" w:rsidP="00402D76">
      <w:pPr>
        <w:pStyle w:val="Nadpis2"/>
        <w:keepNext w:val="0"/>
        <w:suppressAutoHyphens/>
        <w:spacing w:before="120"/>
        <w:jc w:val="both"/>
        <w:rPr>
          <w:szCs w:val="24"/>
        </w:rPr>
      </w:pPr>
      <w:r w:rsidRPr="001A66F9">
        <w:rPr>
          <w:szCs w:val="24"/>
        </w:rPr>
        <w:t>P</w:t>
      </w:r>
      <w:r w:rsidR="00036692" w:rsidRPr="001A66F9">
        <w:rPr>
          <w:szCs w:val="24"/>
        </w:rPr>
        <w:t xml:space="preserve">okud bude Prodávající v prodlení proti Termínu předání a převzetí </w:t>
      </w:r>
      <w:r w:rsidR="0075576C" w:rsidRPr="001A66F9">
        <w:rPr>
          <w:szCs w:val="24"/>
        </w:rPr>
        <w:t>Dodávky</w:t>
      </w:r>
      <w:r w:rsidR="00036692" w:rsidRPr="001A66F9">
        <w:rPr>
          <w:szCs w:val="24"/>
        </w:rPr>
        <w:t xml:space="preserve">, je Kupující oprávněn </w:t>
      </w:r>
      <w:r w:rsidR="00352651">
        <w:rPr>
          <w:szCs w:val="24"/>
        </w:rPr>
        <w:t>požadovat po</w:t>
      </w:r>
      <w:r w:rsidR="00352651" w:rsidRPr="001A66F9">
        <w:rPr>
          <w:szCs w:val="24"/>
        </w:rPr>
        <w:t xml:space="preserve"> </w:t>
      </w:r>
      <w:r w:rsidR="00036692" w:rsidRPr="001A66F9">
        <w:rPr>
          <w:szCs w:val="24"/>
        </w:rPr>
        <w:t xml:space="preserve">Prodávajícím smluvní pokutu ve výši </w:t>
      </w:r>
      <w:r w:rsidR="00E315A7" w:rsidRPr="001A66F9">
        <w:rPr>
          <w:szCs w:val="24"/>
        </w:rPr>
        <w:t>1000</w:t>
      </w:r>
      <w:r w:rsidR="00B530CF">
        <w:rPr>
          <w:szCs w:val="24"/>
        </w:rPr>
        <w:t>,-</w:t>
      </w:r>
      <w:r w:rsidR="00E315A7" w:rsidRPr="001A66F9">
        <w:rPr>
          <w:szCs w:val="24"/>
        </w:rPr>
        <w:t xml:space="preserve"> </w:t>
      </w:r>
      <w:r w:rsidR="00615CB7" w:rsidRPr="001A66F9">
        <w:rPr>
          <w:szCs w:val="24"/>
        </w:rPr>
        <w:t>Kč</w:t>
      </w:r>
      <w:r w:rsidR="00036692" w:rsidRPr="001A66F9">
        <w:rPr>
          <w:szCs w:val="24"/>
        </w:rPr>
        <w:t xml:space="preserve"> za každý i započatý den prodlení.</w:t>
      </w:r>
    </w:p>
    <w:p w:rsidR="00036692" w:rsidRPr="001A66F9" w:rsidRDefault="00732468" w:rsidP="00402D76">
      <w:pPr>
        <w:pStyle w:val="Nadpis2"/>
        <w:keepNext w:val="0"/>
        <w:suppressAutoHyphens/>
        <w:spacing w:before="120"/>
        <w:jc w:val="both"/>
        <w:rPr>
          <w:szCs w:val="24"/>
        </w:rPr>
      </w:pPr>
      <w:r w:rsidRPr="001A66F9">
        <w:rPr>
          <w:szCs w:val="24"/>
        </w:rPr>
        <w:t>P</w:t>
      </w:r>
      <w:r w:rsidR="00036692" w:rsidRPr="001A66F9">
        <w:rPr>
          <w:szCs w:val="24"/>
        </w:rPr>
        <w:t xml:space="preserve">okud prodlení Prodávajícího proti </w:t>
      </w:r>
      <w:r w:rsidR="008A6906" w:rsidRPr="00C6646C">
        <w:t>Termín</w:t>
      </w:r>
      <w:r w:rsidR="008A6906">
        <w:t>ům</w:t>
      </w:r>
      <w:r w:rsidR="00036692" w:rsidRPr="001A66F9">
        <w:rPr>
          <w:szCs w:val="24"/>
        </w:rPr>
        <w:t xml:space="preserve"> předání a převzetí </w:t>
      </w:r>
      <w:r w:rsidR="0075576C" w:rsidRPr="001A66F9">
        <w:rPr>
          <w:szCs w:val="24"/>
        </w:rPr>
        <w:t>Dodávky</w:t>
      </w:r>
      <w:r w:rsidR="00036692" w:rsidRPr="001A66F9">
        <w:rPr>
          <w:szCs w:val="24"/>
        </w:rPr>
        <w:t xml:space="preserve"> </w:t>
      </w:r>
      <w:r w:rsidR="008A6906" w:rsidRPr="00C6646C">
        <w:t>sjednan</w:t>
      </w:r>
      <w:r w:rsidR="008A6906">
        <w:t>ým</w:t>
      </w:r>
      <w:r w:rsidR="00036692" w:rsidRPr="001A66F9">
        <w:rPr>
          <w:szCs w:val="24"/>
        </w:rPr>
        <w:t xml:space="preserve"> dle</w:t>
      </w:r>
      <w:r w:rsidR="008A6906" w:rsidRPr="00C6646C">
        <w:t xml:space="preserve"> </w:t>
      </w:r>
      <w:r w:rsidR="00FA2304">
        <w:t>čl</w:t>
      </w:r>
      <w:r w:rsidR="008A498A">
        <w:t>ánku</w:t>
      </w:r>
      <w:r w:rsidR="00FA2304">
        <w:t xml:space="preserve"> </w:t>
      </w:r>
      <w:r w:rsidR="00024EF0">
        <w:t>6.4</w:t>
      </w:r>
      <w:r w:rsidR="00036692" w:rsidRPr="001A66F9">
        <w:rPr>
          <w:szCs w:val="24"/>
        </w:rPr>
        <w:t xml:space="preserve"> Smlouvy pře</w:t>
      </w:r>
      <w:r w:rsidR="00FB7C23" w:rsidRPr="001A66F9">
        <w:rPr>
          <w:szCs w:val="24"/>
        </w:rPr>
        <w:t>sáhne čtrnáct dnů, je Kupujícím</w:t>
      </w:r>
      <w:r w:rsidR="00036692" w:rsidRPr="001A66F9">
        <w:rPr>
          <w:szCs w:val="24"/>
        </w:rPr>
        <w:t xml:space="preserve"> oprávněn </w:t>
      </w:r>
      <w:r w:rsidR="00352651">
        <w:rPr>
          <w:szCs w:val="24"/>
        </w:rPr>
        <w:t xml:space="preserve">po </w:t>
      </w:r>
      <w:r w:rsidR="00036692" w:rsidRPr="001A66F9">
        <w:rPr>
          <w:szCs w:val="24"/>
        </w:rPr>
        <w:t xml:space="preserve">Prodávajícím </w:t>
      </w:r>
      <w:r w:rsidR="00352651">
        <w:rPr>
          <w:szCs w:val="24"/>
        </w:rPr>
        <w:t>požadovat smluvní pokutu definovanou v čl</w:t>
      </w:r>
      <w:r w:rsidR="008A498A">
        <w:rPr>
          <w:szCs w:val="24"/>
        </w:rPr>
        <w:t>ánku</w:t>
      </w:r>
      <w:r w:rsidR="00352651">
        <w:rPr>
          <w:szCs w:val="24"/>
        </w:rPr>
        <w:t xml:space="preserve"> 1</w:t>
      </w:r>
      <w:r w:rsidR="00E95D70">
        <w:rPr>
          <w:szCs w:val="24"/>
        </w:rPr>
        <w:t>3</w:t>
      </w:r>
      <w:r w:rsidR="00352651">
        <w:rPr>
          <w:szCs w:val="24"/>
        </w:rPr>
        <w:t xml:space="preserve">.1 zvýšenou na </w:t>
      </w:r>
      <w:r w:rsidR="00615CB7" w:rsidRPr="001A66F9">
        <w:rPr>
          <w:szCs w:val="24"/>
        </w:rPr>
        <w:t>40</w:t>
      </w:r>
      <w:r w:rsidR="00E315A7" w:rsidRPr="001A66F9">
        <w:rPr>
          <w:szCs w:val="24"/>
        </w:rPr>
        <w:t>00</w:t>
      </w:r>
      <w:r w:rsidR="00B530CF">
        <w:rPr>
          <w:szCs w:val="24"/>
        </w:rPr>
        <w:t>,-</w:t>
      </w:r>
      <w:r w:rsidR="00E315A7" w:rsidRPr="001A66F9">
        <w:rPr>
          <w:szCs w:val="24"/>
        </w:rPr>
        <w:t xml:space="preserve"> </w:t>
      </w:r>
      <w:r w:rsidR="00615CB7" w:rsidRPr="001A66F9">
        <w:rPr>
          <w:szCs w:val="24"/>
        </w:rPr>
        <w:t>Kč</w:t>
      </w:r>
      <w:r w:rsidR="00036692" w:rsidRPr="001A66F9">
        <w:rPr>
          <w:szCs w:val="24"/>
        </w:rPr>
        <w:t xml:space="preserve"> za patnáctý a každý další i započatý den prodlení.</w:t>
      </w:r>
    </w:p>
    <w:p w:rsidR="00036692" w:rsidRDefault="00732468" w:rsidP="00402D76">
      <w:pPr>
        <w:pStyle w:val="Nadpis2"/>
        <w:keepNext w:val="0"/>
        <w:suppressAutoHyphens/>
        <w:spacing w:before="120"/>
        <w:jc w:val="both"/>
        <w:rPr>
          <w:szCs w:val="24"/>
        </w:rPr>
      </w:pPr>
      <w:r w:rsidRPr="001A66F9">
        <w:rPr>
          <w:szCs w:val="24"/>
        </w:rPr>
        <w:t>P</w:t>
      </w:r>
      <w:r w:rsidR="00036692" w:rsidRPr="001A66F9">
        <w:rPr>
          <w:szCs w:val="24"/>
        </w:rPr>
        <w:t>okud Prodávající neodstraní vadu uveden</w:t>
      </w:r>
      <w:r w:rsidR="002D22ED">
        <w:rPr>
          <w:szCs w:val="24"/>
        </w:rPr>
        <w:t>ou</w:t>
      </w:r>
      <w:r w:rsidR="00036692" w:rsidRPr="001A66F9">
        <w:rPr>
          <w:szCs w:val="24"/>
        </w:rPr>
        <w:t xml:space="preserve"> v </w:t>
      </w:r>
      <w:r w:rsidR="00EB432E" w:rsidRPr="001A66F9">
        <w:rPr>
          <w:szCs w:val="24"/>
        </w:rPr>
        <w:t>protokolu</w:t>
      </w:r>
      <w:r w:rsidR="00036692" w:rsidRPr="001A66F9">
        <w:rPr>
          <w:szCs w:val="24"/>
        </w:rPr>
        <w:t xml:space="preserve"> o předání a</w:t>
      </w:r>
      <w:r w:rsidR="00347E8D" w:rsidRPr="001A66F9">
        <w:rPr>
          <w:szCs w:val="24"/>
        </w:rPr>
        <w:t> </w:t>
      </w:r>
      <w:r w:rsidR="00036692" w:rsidRPr="001A66F9">
        <w:rPr>
          <w:szCs w:val="24"/>
        </w:rPr>
        <w:t xml:space="preserve">převzetí </w:t>
      </w:r>
      <w:r w:rsidR="0075576C" w:rsidRPr="001A66F9">
        <w:rPr>
          <w:szCs w:val="24"/>
        </w:rPr>
        <w:t>Dodávky</w:t>
      </w:r>
      <w:r w:rsidR="00036692" w:rsidRPr="001A66F9">
        <w:rPr>
          <w:szCs w:val="24"/>
        </w:rPr>
        <w:t xml:space="preserve"> v termínu uvedeném v </w:t>
      </w:r>
      <w:r w:rsidR="00EB432E" w:rsidRPr="001A66F9">
        <w:rPr>
          <w:szCs w:val="24"/>
        </w:rPr>
        <w:t>protokolu</w:t>
      </w:r>
      <w:r w:rsidR="00036692" w:rsidRPr="001A66F9">
        <w:rPr>
          <w:szCs w:val="24"/>
        </w:rPr>
        <w:t xml:space="preserve"> o předání a převzetí </w:t>
      </w:r>
      <w:r w:rsidR="0075576C" w:rsidRPr="001A66F9">
        <w:rPr>
          <w:szCs w:val="24"/>
        </w:rPr>
        <w:t>Dodávky</w:t>
      </w:r>
      <w:r w:rsidR="00036692" w:rsidRPr="001A66F9">
        <w:rPr>
          <w:szCs w:val="24"/>
        </w:rPr>
        <w:t xml:space="preserve"> (nebo do pěti kalendářních dnů od Termínu předání a převzetí </w:t>
      </w:r>
      <w:r w:rsidR="0075576C" w:rsidRPr="001A66F9">
        <w:rPr>
          <w:szCs w:val="24"/>
        </w:rPr>
        <w:t>Dodávky</w:t>
      </w:r>
      <w:r w:rsidR="00036692" w:rsidRPr="001A66F9">
        <w:rPr>
          <w:szCs w:val="24"/>
        </w:rPr>
        <w:t xml:space="preserve">, není-li termín odstranění vady v </w:t>
      </w:r>
      <w:r w:rsidR="00EB432E" w:rsidRPr="001A66F9">
        <w:rPr>
          <w:szCs w:val="24"/>
        </w:rPr>
        <w:t>protokolu</w:t>
      </w:r>
      <w:r w:rsidR="00036692" w:rsidRPr="001A66F9">
        <w:rPr>
          <w:szCs w:val="24"/>
        </w:rPr>
        <w:t xml:space="preserve"> o předání a převzetí </w:t>
      </w:r>
      <w:r w:rsidR="0075576C" w:rsidRPr="001A66F9">
        <w:rPr>
          <w:szCs w:val="24"/>
        </w:rPr>
        <w:t>Dodávky</w:t>
      </w:r>
      <w:r w:rsidR="00036692" w:rsidRPr="001A66F9">
        <w:rPr>
          <w:szCs w:val="24"/>
        </w:rPr>
        <w:t xml:space="preserve"> uveden), je Kupujícímu oprávněn</w:t>
      </w:r>
      <w:r w:rsidR="002D22ED">
        <w:rPr>
          <w:szCs w:val="24"/>
        </w:rPr>
        <w:t xml:space="preserve"> po</w:t>
      </w:r>
      <w:r w:rsidR="00036692" w:rsidRPr="001A66F9">
        <w:rPr>
          <w:szCs w:val="24"/>
        </w:rPr>
        <w:t xml:space="preserve"> Prodávajícím </w:t>
      </w:r>
      <w:r w:rsidR="002D22ED">
        <w:rPr>
          <w:szCs w:val="24"/>
        </w:rPr>
        <w:t>požadovat</w:t>
      </w:r>
      <w:r w:rsidR="002D22ED" w:rsidRPr="001A66F9">
        <w:rPr>
          <w:szCs w:val="24"/>
        </w:rPr>
        <w:t xml:space="preserve"> </w:t>
      </w:r>
      <w:r w:rsidR="00036692" w:rsidRPr="001A66F9">
        <w:rPr>
          <w:szCs w:val="24"/>
        </w:rPr>
        <w:t xml:space="preserve">smluvní pokutu ve výši </w:t>
      </w:r>
      <w:r w:rsidR="00E315A7" w:rsidRPr="001A66F9">
        <w:rPr>
          <w:szCs w:val="24"/>
        </w:rPr>
        <w:t>2000</w:t>
      </w:r>
      <w:r w:rsidR="00B530CF">
        <w:rPr>
          <w:szCs w:val="24"/>
        </w:rPr>
        <w:t>,-</w:t>
      </w:r>
      <w:r w:rsidR="00E315A7" w:rsidRPr="001A66F9">
        <w:rPr>
          <w:szCs w:val="24"/>
        </w:rPr>
        <w:t xml:space="preserve"> </w:t>
      </w:r>
      <w:r w:rsidR="00615CB7" w:rsidRPr="001A66F9">
        <w:rPr>
          <w:szCs w:val="24"/>
        </w:rPr>
        <w:t>Kč</w:t>
      </w:r>
      <w:r w:rsidR="00036692" w:rsidRPr="001A66F9">
        <w:rPr>
          <w:szCs w:val="24"/>
        </w:rPr>
        <w:t xml:space="preserve"> za každou vadu, u nichž je v prodlení za každý den prodlení.</w:t>
      </w:r>
    </w:p>
    <w:p w:rsidR="00E95D70" w:rsidRPr="00024EF0" w:rsidRDefault="00E95D70" w:rsidP="00024EF0">
      <w:pPr>
        <w:pStyle w:val="Nadpis2"/>
        <w:keepNext w:val="0"/>
        <w:suppressAutoHyphens/>
        <w:spacing w:before="120"/>
        <w:jc w:val="both"/>
        <w:rPr>
          <w:szCs w:val="24"/>
        </w:rPr>
      </w:pPr>
      <w:r w:rsidRPr="001A66F9">
        <w:rPr>
          <w:szCs w:val="24"/>
        </w:rPr>
        <w:t xml:space="preserve">Pokud se technik Prodávajícího nedostaví k přístroji k odstranění jeho vady do </w:t>
      </w:r>
      <w:r>
        <w:rPr>
          <w:szCs w:val="24"/>
        </w:rPr>
        <w:t>4</w:t>
      </w:r>
      <w:r w:rsidRPr="005450FD">
        <w:t xml:space="preserve"> </w:t>
      </w:r>
      <w:r w:rsidRPr="001A66F9">
        <w:rPr>
          <w:szCs w:val="24"/>
        </w:rPr>
        <w:t xml:space="preserve">pracovních dnů od doručení reklamace, je Kupující oprávněn </w:t>
      </w:r>
      <w:r>
        <w:rPr>
          <w:szCs w:val="24"/>
        </w:rPr>
        <w:t>požadovat po</w:t>
      </w:r>
      <w:r w:rsidRPr="001A66F9">
        <w:rPr>
          <w:szCs w:val="24"/>
        </w:rPr>
        <w:t xml:space="preserve"> Prodávajícím smluvní pokutu ve výši 1000 Kč za každý den prodlení</w:t>
      </w:r>
      <w:r>
        <w:rPr>
          <w:szCs w:val="24"/>
        </w:rPr>
        <w:t>, nejvýše však 8000 Kč celkem.</w:t>
      </w:r>
      <w:r w:rsidRPr="001A66F9">
        <w:rPr>
          <w:szCs w:val="24"/>
        </w:rPr>
        <w:t xml:space="preserve"> Pokud Prodávající neodstran</w:t>
      </w:r>
      <w:r w:rsidR="00024EF0">
        <w:rPr>
          <w:szCs w:val="24"/>
        </w:rPr>
        <w:t>í poruchu zařízení vzniklou do 9</w:t>
      </w:r>
      <w:r w:rsidRPr="001A66F9">
        <w:rPr>
          <w:szCs w:val="24"/>
        </w:rPr>
        <w:t xml:space="preserve"> let po uplynutí záruční lhůty do deseti pracovních dnů ode dne obdržení požadavku na odstranění poruchy, nebyl-li pro odstranění vady Kupujícím stanoven nebo mezi Kupujícím a Prodávajícím dohodnut jiný termín, je Kupující oprávněn</w:t>
      </w:r>
      <w:r>
        <w:rPr>
          <w:szCs w:val="24"/>
        </w:rPr>
        <w:t xml:space="preserve"> požadovat po</w:t>
      </w:r>
      <w:r w:rsidRPr="001A66F9">
        <w:rPr>
          <w:szCs w:val="24"/>
        </w:rPr>
        <w:t xml:space="preserve"> Prodávajícím smluvní pokutu ve výši 1000 Kč za každou poruchu, s jejímž odstraněním je Prodávající v prodlení, za každý den prodlení.</w:t>
      </w:r>
    </w:p>
    <w:p w:rsidR="00036692" w:rsidRDefault="00732468" w:rsidP="00402D76">
      <w:pPr>
        <w:pStyle w:val="Nadpis2"/>
        <w:keepNext w:val="0"/>
        <w:suppressAutoHyphens/>
        <w:spacing w:before="120"/>
        <w:jc w:val="both"/>
        <w:rPr>
          <w:szCs w:val="24"/>
        </w:rPr>
      </w:pPr>
      <w:r w:rsidRPr="001A66F9">
        <w:rPr>
          <w:szCs w:val="24"/>
        </w:rPr>
        <w:t>P</w:t>
      </w:r>
      <w:r w:rsidR="00036692" w:rsidRPr="001A66F9">
        <w:rPr>
          <w:szCs w:val="24"/>
        </w:rPr>
        <w:t>okud bude Kupující v prodlení s úhradou faktury proti sjednanému termínu</w:t>
      </w:r>
      <w:r w:rsidR="00615CB7" w:rsidRPr="001A66F9">
        <w:rPr>
          <w:szCs w:val="24"/>
        </w:rPr>
        <w:t>,</w:t>
      </w:r>
      <w:r w:rsidR="00036692" w:rsidRPr="001A66F9">
        <w:rPr>
          <w:szCs w:val="24"/>
        </w:rPr>
        <w:t xml:space="preserve"> </w:t>
      </w:r>
      <w:r w:rsidR="00615CB7" w:rsidRPr="001A66F9">
        <w:rPr>
          <w:szCs w:val="24"/>
        </w:rPr>
        <w:t xml:space="preserve">je </w:t>
      </w:r>
      <w:r w:rsidR="00036692" w:rsidRPr="001A66F9">
        <w:rPr>
          <w:szCs w:val="24"/>
        </w:rPr>
        <w:t xml:space="preserve">Prodávající oprávněn </w:t>
      </w:r>
      <w:r w:rsidR="00625C54">
        <w:rPr>
          <w:szCs w:val="24"/>
        </w:rPr>
        <w:t>požadovat po</w:t>
      </w:r>
      <w:r w:rsidR="00036692" w:rsidRPr="001A66F9">
        <w:rPr>
          <w:szCs w:val="24"/>
        </w:rPr>
        <w:t xml:space="preserve"> Kupujícím úrok z prodlení ve výši 0,0</w:t>
      </w:r>
      <w:r w:rsidR="00291F7E">
        <w:rPr>
          <w:szCs w:val="24"/>
        </w:rPr>
        <w:t xml:space="preserve">2 </w:t>
      </w:r>
      <w:r w:rsidR="00036692" w:rsidRPr="001A66F9">
        <w:rPr>
          <w:szCs w:val="24"/>
        </w:rPr>
        <w:t>% z dlužné částky za každý i započatý den prodlení.</w:t>
      </w:r>
    </w:p>
    <w:p w:rsidR="00036692" w:rsidRDefault="00732468" w:rsidP="00402D76">
      <w:pPr>
        <w:pStyle w:val="Nadpis2"/>
        <w:keepNext w:val="0"/>
        <w:suppressAutoHyphens/>
        <w:spacing w:before="120"/>
        <w:jc w:val="both"/>
        <w:rPr>
          <w:szCs w:val="24"/>
        </w:rPr>
      </w:pPr>
      <w:r w:rsidRPr="001A66F9">
        <w:rPr>
          <w:szCs w:val="24"/>
        </w:rPr>
        <w:t xml:space="preserve">V </w:t>
      </w:r>
      <w:r w:rsidR="00036692" w:rsidRPr="001A66F9">
        <w:rPr>
          <w:szCs w:val="24"/>
        </w:rPr>
        <w:t xml:space="preserve">případě, že Prodávající poruší závažným způsobem předpisy BOZP nebo provozní řád a jiné instrukce Kupujícího, je Kupující oprávněn </w:t>
      </w:r>
      <w:r w:rsidR="00EE0E88">
        <w:rPr>
          <w:szCs w:val="24"/>
        </w:rPr>
        <w:t>požadovat po</w:t>
      </w:r>
      <w:r w:rsidR="00EE0E88" w:rsidRPr="001A66F9">
        <w:rPr>
          <w:szCs w:val="24"/>
        </w:rPr>
        <w:t xml:space="preserve"> </w:t>
      </w:r>
      <w:r w:rsidR="00036692" w:rsidRPr="001A66F9">
        <w:rPr>
          <w:szCs w:val="24"/>
        </w:rPr>
        <w:t>Prodávajícím smluvní pokutu ve výši:</w:t>
      </w:r>
    </w:p>
    <w:p w:rsidR="00036692" w:rsidRDefault="00732468" w:rsidP="003B1956">
      <w:pPr>
        <w:pStyle w:val="Psmsmlouvy"/>
        <w:numPr>
          <w:ilvl w:val="2"/>
          <w:numId w:val="24"/>
        </w:numPr>
        <w:tabs>
          <w:tab w:val="clear" w:pos="1080"/>
          <w:tab w:val="num" w:pos="1276"/>
        </w:tabs>
        <w:ind w:left="1276"/>
      </w:pPr>
      <w:r w:rsidRPr="00F3266E">
        <w:t>5</w:t>
      </w:r>
      <w:r w:rsidR="00036692" w:rsidRPr="00F3266E">
        <w:t>.000,- Kč</w:t>
      </w:r>
      <w:r w:rsidR="008A6906">
        <w:t xml:space="preserve"> </w:t>
      </w:r>
      <w:r w:rsidR="00036692" w:rsidRPr="00F3266E">
        <w:t>pokud bylo nutno zastavit práce z důvodu přímého ohrožení životů pracovníků (např. závady na zdvihacích zařízeních, životu nebezpečné elektrické instalace apod.) nebo pokud Prodávající poškozuje zařízení sloužící k</w:t>
      </w:r>
      <w:r w:rsidR="001D41BF">
        <w:t xml:space="preserve"> </w:t>
      </w:r>
      <w:r w:rsidR="00036692" w:rsidRPr="00F3266E">
        <w:t>zajištění bezpečnosti (odstranění zábradlí, protiradiačních krytů, krytů otvorů apod.)</w:t>
      </w:r>
    </w:p>
    <w:p w:rsidR="00036692" w:rsidRDefault="00732468" w:rsidP="003B1956">
      <w:pPr>
        <w:pStyle w:val="Psmsmlouvy"/>
        <w:numPr>
          <w:ilvl w:val="2"/>
          <w:numId w:val="24"/>
        </w:numPr>
        <w:tabs>
          <w:tab w:val="clear" w:pos="1080"/>
          <w:tab w:val="num" w:pos="1276"/>
        </w:tabs>
        <w:ind w:left="1276"/>
      </w:pPr>
      <w:r w:rsidRPr="00F3266E">
        <w:t>2</w:t>
      </w:r>
      <w:r w:rsidR="00036692" w:rsidRPr="00F3266E">
        <w:t>.000,- Kč</w:t>
      </w:r>
      <w:r w:rsidR="008A6906">
        <w:t xml:space="preserve"> </w:t>
      </w:r>
      <w:r w:rsidR="00036692" w:rsidRPr="00F3266E">
        <w:t>pokud je možno závadu odstranit bez zastavení prací ihned nebo ve</w:t>
      </w:r>
      <w:r w:rsidR="00347E8D" w:rsidRPr="00F3266E">
        <w:t> </w:t>
      </w:r>
      <w:r w:rsidR="00036692" w:rsidRPr="00F3266E">
        <w:t>stanoveném termínu</w:t>
      </w:r>
    </w:p>
    <w:p w:rsidR="00036692" w:rsidRPr="00F3266E" w:rsidRDefault="00732468" w:rsidP="003B1956">
      <w:pPr>
        <w:pStyle w:val="Psmsmlouvy"/>
        <w:numPr>
          <w:ilvl w:val="2"/>
          <w:numId w:val="24"/>
        </w:numPr>
        <w:tabs>
          <w:tab w:val="clear" w:pos="1080"/>
          <w:tab w:val="num" w:pos="1276"/>
        </w:tabs>
        <w:ind w:left="1276"/>
      </w:pPr>
      <w:r w:rsidRPr="00F3266E">
        <w:t>5</w:t>
      </w:r>
      <w:r w:rsidR="00036692" w:rsidRPr="00F3266E">
        <w:t>00,- Kč</w:t>
      </w:r>
      <w:r w:rsidR="008A6906">
        <w:t xml:space="preserve"> </w:t>
      </w:r>
      <w:r w:rsidR="00036692" w:rsidRPr="00F3266E">
        <w:t>za každé jednotlivé porušení předpisů BOZP nebo provozního řádu pracovníkem Prodávajícího (např. nepoužívání předepsaných osobních ochranných prostředků apod.)</w:t>
      </w:r>
    </w:p>
    <w:p w:rsidR="00DC78BD" w:rsidRDefault="00732468" w:rsidP="00DA5DF0">
      <w:pPr>
        <w:pStyle w:val="Psmsmlouvy"/>
        <w:numPr>
          <w:ilvl w:val="2"/>
          <w:numId w:val="24"/>
        </w:numPr>
        <w:tabs>
          <w:tab w:val="clear" w:pos="1080"/>
          <w:tab w:val="num" w:pos="1276"/>
        </w:tabs>
        <w:ind w:left="1276"/>
      </w:pPr>
      <w:r w:rsidRPr="005327D7">
        <w:t>2</w:t>
      </w:r>
      <w:r w:rsidR="00036692" w:rsidRPr="005327D7">
        <w:t>.000,- Kč</w:t>
      </w:r>
      <w:r w:rsidR="008A6906" w:rsidRPr="005327D7">
        <w:t xml:space="preserve"> </w:t>
      </w:r>
      <w:r w:rsidR="00036692" w:rsidRPr="005327D7">
        <w:t>za každý započatý den prodlení s odstraněním závady ohrožujících bezpečnost práce počínaje dnem upozornění na závadu až do jejího odstranění</w:t>
      </w:r>
      <w:r w:rsidR="00DA5DF0">
        <w:t>.</w:t>
      </w:r>
    </w:p>
    <w:p w:rsidR="00036692" w:rsidRPr="001A66F9" w:rsidRDefault="00732468" w:rsidP="00402D76">
      <w:pPr>
        <w:pStyle w:val="Nadpis2"/>
        <w:keepNext w:val="0"/>
        <w:suppressAutoHyphens/>
        <w:spacing w:before="120"/>
        <w:jc w:val="both"/>
        <w:rPr>
          <w:szCs w:val="24"/>
        </w:rPr>
      </w:pPr>
      <w:r w:rsidRPr="001A66F9">
        <w:rPr>
          <w:szCs w:val="24"/>
        </w:rPr>
        <w:t>S</w:t>
      </w:r>
      <w:r w:rsidR="00036692" w:rsidRPr="001A66F9">
        <w:rPr>
          <w:szCs w:val="24"/>
        </w:rPr>
        <w:t>trana povinná je povinna uhradit vyúčtované sankce nejpozději do 14 dnů od</w:t>
      </w:r>
      <w:r w:rsidR="00347E8D" w:rsidRPr="001A66F9">
        <w:rPr>
          <w:szCs w:val="24"/>
        </w:rPr>
        <w:t>e</w:t>
      </w:r>
      <w:r w:rsidR="00036692" w:rsidRPr="001A66F9">
        <w:rPr>
          <w:szCs w:val="24"/>
        </w:rPr>
        <w:t xml:space="preserve"> dne obdržení příslušného vyúčtování.</w:t>
      </w:r>
      <w:r w:rsidR="00E60970" w:rsidRPr="001A66F9">
        <w:rPr>
          <w:szCs w:val="24"/>
        </w:rPr>
        <w:t xml:space="preserve"> </w:t>
      </w:r>
      <w:r w:rsidRPr="001A66F9">
        <w:rPr>
          <w:szCs w:val="24"/>
        </w:rPr>
        <w:t>S</w:t>
      </w:r>
      <w:r w:rsidR="00036692" w:rsidRPr="001A66F9">
        <w:rPr>
          <w:szCs w:val="24"/>
        </w:rPr>
        <w:t>tejná lhůta se vztahuje i na úhradu úroků z</w:t>
      </w:r>
      <w:r w:rsidR="0064559A">
        <w:t> </w:t>
      </w:r>
      <w:r w:rsidR="00036692" w:rsidRPr="001A66F9">
        <w:rPr>
          <w:szCs w:val="24"/>
        </w:rPr>
        <w:t>prodlení.</w:t>
      </w:r>
    </w:p>
    <w:p w:rsidR="008A6906" w:rsidRDefault="008A6906" w:rsidP="00402D76">
      <w:pPr>
        <w:pStyle w:val="Nadpis2"/>
        <w:keepNext w:val="0"/>
        <w:suppressAutoHyphens/>
        <w:spacing w:before="120"/>
        <w:jc w:val="both"/>
      </w:pPr>
      <w:r>
        <w:t>Kupující</w:t>
      </w:r>
      <w:r w:rsidRPr="00513ADF">
        <w:t xml:space="preserve"> má právo započíst smluvní pokuty do plateb </w:t>
      </w:r>
      <w:r>
        <w:t>Prodávajícímu</w:t>
      </w:r>
      <w:r w:rsidRPr="00513ADF">
        <w:t>.</w:t>
      </w:r>
    </w:p>
    <w:p w:rsidR="00036692" w:rsidRDefault="00732468" w:rsidP="00402D76">
      <w:pPr>
        <w:pStyle w:val="Nadpis2"/>
        <w:keepNext w:val="0"/>
        <w:suppressAutoHyphens/>
        <w:spacing w:before="120"/>
        <w:jc w:val="both"/>
        <w:rPr>
          <w:szCs w:val="24"/>
        </w:rPr>
      </w:pPr>
      <w:r w:rsidRPr="001A66F9">
        <w:rPr>
          <w:szCs w:val="24"/>
        </w:rPr>
        <w:t>Z</w:t>
      </w:r>
      <w:r w:rsidR="00036692" w:rsidRPr="001A66F9">
        <w:rPr>
          <w:szCs w:val="24"/>
        </w:rPr>
        <w:t>aplacením sankce (smluvní pokuty) není dotčen nárok Kupujícího na náhradu škody způsobené mu porušením povinnosti Prodávajícího, na niž se sankce vztahuje.</w:t>
      </w:r>
    </w:p>
    <w:p w:rsidR="001F3FF0" w:rsidRPr="008C220D" w:rsidRDefault="008C220D" w:rsidP="000556A3">
      <w:pPr>
        <w:pStyle w:val="Kapsmlouvy"/>
      </w:pPr>
      <w:r>
        <w:t>NÁHRADA ÚJMY A NÁHRADA ŠKODY</w:t>
      </w:r>
    </w:p>
    <w:p w:rsidR="001F3FF0" w:rsidRPr="001A66F9" w:rsidRDefault="001F3FF0" w:rsidP="00402D76">
      <w:pPr>
        <w:pStyle w:val="Nadpis2"/>
        <w:keepNext w:val="0"/>
        <w:suppressAutoHyphens/>
        <w:spacing w:before="120"/>
        <w:jc w:val="both"/>
        <w:rPr>
          <w:szCs w:val="24"/>
        </w:rPr>
      </w:pPr>
      <w:r w:rsidRPr="001A66F9">
        <w:rPr>
          <w:szCs w:val="24"/>
        </w:rPr>
        <w:t xml:space="preserve">Náhrada újmy se řídí ustanoveními § </w:t>
      </w:r>
      <w:smartTag w:uri="urn:schemas-microsoft-com:office:smarttags" w:element="metricconverter">
        <w:smartTagPr>
          <w:attr w:name="ProductID" w:val="2894 a"/>
        </w:smartTagPr>
        <w:r w:rsidRPr="001A66F9">
          <w:rPr>
            <w:szCs w:val="24"/>
          </w:rPr>
          <w:t>2894 a</w:t>
        </w:r>
      </w:smartTag>
      <w:r w:rsidRPr="001A66F9">
        <w:rPr>
          <w:szCs w:val="24"/>
        </w:rPr>
        <w:t xml:space="preserve"> násl. Občanského zákoníku. Smluvní strany tímto výslovně sjednávají povinnost náhrady nemajetkové újmy (např. poškození dobrého jména</w:t>
      </w:r>
      <w:r w:rsidR="008A6906">
        <w:t>)</w:t>
      </w:r>
      <w:r w:rsidR="008A6906" w:rsidRPr="00222D07">
        <w:t>.</w:t>
      </w:r>
    </w:p>
    <w:p w:rsidR="001F3FF0" w:rsidRPr="001A66F9" w:rsidRDefault="001F3FF0" w:rsidP="00402D76">
      <w:pPr>
        <w:pStyle w:val="Nadpis2"/>
        <w:keepNext w:val="0"/>
        <w:suppressAutoHyphens/>
        <w:spacing w:before="120"/>
        <w:jc w:val="both"/>
        <w:rPr>
          <w:szCs w:val="24"/>
        </w:rPr>
      </w:pPr>
      <w:r w:rsidRPr="001A66F9">
        <w:rPr>
          <w:szCs w:val="24"/>
        </w:rPr>
        <w:t>Nárok na náhradu škody</w:t>
      </w:r>
      <w:r w:rsidR="00A80487" w:rsidRPr="001A66F9">
        <w:rPr>
          <w:szCs w:val="24"/>
        </w:rPr>
        <w:t xml:space="preserve"> vzniká vedle nároku na smluvní pokutu sjednanou dle této Smlouvy a vedle sjednaných povinností.</w:t>
      </w:r>
    </w:p>
    <w:p w:rsidR="008A6906" w:rsidRDefault="008A6906" w:rsidP="00402D76">
      <w:pPr>
        <w:pStyle w:val="Nadpis2"/>
        <w:keepNext w:val="0"/>
        <w:suppressAutoHyphens/>
        <w:spacing w:before="120"/>
        <w:jc w:val="both"/>
      </w:pPr>
      <w:r>
        <w:t>Prodávající</w:t>
      </w:r>
      <w:r w:rsidRPr="00C52458">
        <w:t xml:space="preserve"> odpovídá i za škodu způsobenou činností těch, kteří pro něj Dodávku provádějí.</w:t>
      </w:r>
    </w:p>
    <w:p w:rsidR="00F43859" w:rsidRPr="001A66F9" w:rsidRDefault="00F43859" w:rsidP="00F43859">
      <w:pPr>
        <w:pStyle w:val="Nadpis2"/>
        <w:keepNext w:val="0"/>
        <w:suppressAutoHyphens/>
        <w:spacing w:before="120"/>
        <w:jc w:val="both"/>
        <w:rPr>
          <w:szCs w:val="24"/>
        </w:rPr>
      </w:pPr>
      <w:r w:rsidRPr="001A66F9">
        <w:rPr>
          <w:szCs w:val="24"/>
        </w:rPr>
        <w:t>Smluvní strany se dohodly na omezení náhrady škody, která smluvní straně jednáním či opomenutím druhé smluvní strany vznikne v souvislosti s touto Smlouvou maximální výší odpovídající 200% smluvní ceny.</w:t>
      </w:r>
    </w:p>
    <w:p w:rsidR="00036692" w:rsidRPr="001A66F9" w:rsidRDefault="00732468" w:rsidP="000556A3">
      <w:pPr>
        <w:pStyle w:val="Kapsmlouvy"/>
      </w:pPr>
      <w:r w:rsidRPr="001A66F9">
        <w:t>U</w:t>
      </w:r>
      <w:r w:rsidR="00036692" w:rsidRPr="001A66F9">
        <w:t>KONČENÍ SMLUVNÍHO VZTAHU</w:t>
      </w:r>
    </w:p>
    <w:p w:rsidR="00732468" w:rsidRDefault="00732468" w:rsidP="00402D76">
      <w:pPr>
        <w:pStyle w:val="Nadpis2"/>
        <w:keepNext w:val="0"/>
        <w:suppressAutoHyphens/>
        <w:spacing w:before="120"/>
        <w:jc w:val="both"/>
        <w:rPr>
          <w:szCs w:val="24"/>
        </w:rPr>
      </w:pPr>
      <w:r w:rsidRPr="001A66F9">
        <w:rPr>
          <w:szCs w:val="24"/>
        </w:rPr>
        <w:t>S</w:t>
      </w:r>
      <w:r w:rsidR="00036692" w:rsidRPr="001A66F9">
        <w:rPr>
          <w:szCs w:val="24"/>
        </w:rPr>
        <w:t>mluvní vztah založený touto Smlouvou může být ukončen splněním, dohodou Smluvních stran nebo odstoupením.</w:t>
      </w:r>
    </w:p>
    <w:p w:rsidR="00036692" w:rsidRPr="001A66F9" w:rsidRDefault="00732468" w:rsidP="00402D76">
      <w:pPr>
        <w:pStyle w:val="Nadpis2"/>
        <w:keepNext w:val="0"/>
        <w:suppressAutoHyphens/>
        <w:spacing w:before="120"/>
        <w:jc w:val="both"/>
        <w:rPr>
          <w:szCs w:val="24"/>
        </w:rPr>
      </w:pPr>
      <w:r w:rsidRPr="001A66F9">
        <w:rPr>
          <w:szCs w:val="24"/>
        </w:rPr>
        <w:t>K</w:t>
      </w:r>
      <w:r w:rsidR="00036692" w:rsidRPr="001A66F9">
        <w:rPr>
          <w:szCs w:val="24"/>
        </w:rPr>
        <w:t>upující je oprávněn od Smlouvy odstoupit v</w:t>
      </w:r>
      <w:r w:rsidR="00BE7FDC" w:rsidRPr="001A66F9">
        <w:rPr>
          <w:szCs w:val="24"/>
        </w:rPr>
        <w:t> </w:t>
      </w:r>
      <w:r w:rsidR="00036692" w:rsidRPr="001A66F9">
        <w:rPr>
          <w:szCs w:val="24"/>
        </w:rPr>
        <w:t>případě</w:t>
      </w:r>
      <w:r w:rsidR="00BE7FDC" w:rsidRPr="001A66F9">
        <w:rPr>
          <w:szCs w:val="24"/>
        </w:rPr>
        <w:t>, že</w:t>
      </w:r>
    </w:p>
    <w:p w:rsidR="00036692" w:rsidRPr="00F3266E" w:rsidRDefault="00036692" w:rsidP="006749C9">
      <w:pPr>
        <w:numPr>
          <w:ilvl w:val="0"/>
          <w:numId w:val="9"/>
        </w:numPr>
        <w:suppressAutoHyphens/>
        <w:ind w:left="1418" w:hanging="284"/>
        <w:jc w:val="both"/>
      </w:pPr>
      <w:r w:rsidRPr="00F3266E">
        <w:t>dojde k podstatnému porušení povinností uložených Prodávajícímu Smlouvou,</w:t>
      </w:r>
      <w:r w:rsidR="007D3B9C">
        <w:t xml:space="preserve"> přičemž za podstatné porušení smlouvy se považuje zejména prodlení Prodávajícího s dodáním zařízení o více než 30 kalendářních dní nebo prodlení</w:t>
      </w:r>
      <w:r w:rsidR="00F658A5">
        <w:t xml:space="preserve"> </w:t>
      </w:r>
      <w:r w:rsidR="007D3B9C">
        <w:t>s odstraněním záruční vady o více než 30 kalendářních dní,</w:t>
      </w:r>
      <w:r w:rsidR="00787B5F" w:rsidRPr="00F3266E">
        <w:t xml:space="preserve"> </w:t>
      </w:r>
    </w:p>
    <w:p w:rsidR="00036692" w:rsidRPr="00F3266E" w:rsidRDefault="00036692" w:rsidP="00A526CA">
      <w:pPr>
        <w:numPr>
          <w:ilvl w:val="0"/>
          <w:numId w:val="9"/>
        </w:numPr>
        <w:suppressAutoHyphens/>
        <w:ind w:left="1418" w:hanging="284"/>
        <w:jc w:val="both"/>
      </w:pPr>
      <w:r w:rsidRPr="00F3266E">
        <w:t xml:space="preserve">Prodávající </w:t>
      </w:r>
      <w:r w:rsidR="00926D2D" w:rsidRPr="00F3266E">
        <w:t>podá na sebe insolve</w:t>
      </w:r>
      <w:r w:rsidR="0000681B">
        <w:t>n</w:t>
      </w:r>
      <w:r w:rsidR="00A526CA">
        <w:t xml:space="preserve">ční </w:t>
      </w:r>
      <w:r w:rsidR="00B56E04" w:rsidRPr="00F3266E">
        <w:t xml:space="preserve">návrh dle § 98 insolvenčního zákona nebo v  </w:t>
      </w:r>
      <w:r w:rsidRPr="00F3266E">
        <w:t>insolvenční</w:t>
      </w:r>
      <w:r w:rsidR="00B56E04" w:rsidRPr="00F3266E">
        <w:t>m</w:t>
      </w:r>
      <w:r w:rsidRPr="00F3266E">
        <w:t xml:space="preserve"> řízení</w:t>
      </w:r>
      <w:r w:rsidR="00B56E04" w:rsidRPr="00F3266E">
        <w:t xml:space="preserve"> vůči majetku Prodávajícího zahájeném na návrh věřitele bylo vydáno rozhodnutí o úpadku, nebo insolven</w:t>
      </w:r>
      <w:r w:rsidR="00926D2D" w:rsidRPr="00F3266E">
        <w:t>č</w:t>
      </w:r>
      <w:r w:rsidR="00B56E04" w:rsidRPr="00F3266E">
        <w:t>ní návrh byl zamítnut proto, že majetek nepostačuje k úhradě nákladů insolvenčního řízení</w:t>
      </w:r>
      <w:r w:rsidRPr="00F3266E">
        <w:t>,</w:t>
      </w:r>
      <w:r w:rsidR="00B56E04" w:rsidRPr="00F3266E">
        <w:t xml:space="preserve"> nebo byla zavedena nucená správa Prodávajícího podle zvláštních právních předpisů,</w:t>
      </w:r>
    </w:p>
    <w:p w:rsidR="00E577D4" w:rsidRPr="00F3266E" w:rsidRDefault="00E577D4" w:rsidP="003517F2">
      <w:pPr>
        <w:numPr>
          <w:ilvl w:val="0"/>
          <w:numId w:val="9"/>
        </w:numPr>
        <w:suppressAutoHyphens/>
        <w:ind w:left="1418" w:hanging="284"/>
        <w:jc w:val="both"/>
      </w:pPr>
      <w:r w:rsidRPr="00F3266E">
        <w:t>Prodávajícímu bude živnostenským úřadem zrušeno oprávnění k podnikání související s plněním podle této Smlouvy,</w:t>
      </w:r>
    </w:p>
    <w:p w:rsidR="00036692" w:rsidRPr="00F3266E" w:rsidRDefault="00036692" w:rsidP="003517F2">
      <w:pPr>
        <w:numPr>
          <w:ilvl w:val="0"/>
          <w:numId w:val="9"/>
        </w:numPr>
        <w:suppressAutoHyphens/>
        <w:ind w:left="1418" w:hanging="284"/>
        <w:jc w:val="both"/>
      </w:pPr>
      <w:r w:rsidRPr="00F3266E">
        <w:t>dojde k nepodstatnému porušení povinností uložených Prodávajícímu Smlouvou, které Prodávající v dodatečně poskytnuté lhůtě neodstraní,</w:t>
      </w:r>
    </w:p>
    <w:p w:rsidR="00787B5F" w:rsidRPr="00F3266E" w:rsidRDefault="00787B5F" w:rsidP="003517F2">
      <w:pPr>
        <w:numPr>
          <w:ilvl w:val="0"/>
          <w:numId w:val="9"/>
        </w:numPr>
        <w:suppressAutoHyphens/>
        <w:ind w:left="1418" w:hanging="284"/>
        <w:jc w:val="both"/>
      </w:pPr>
      <w:r w:rsidRPr="00F3266E">
        <w:t>Prodávající převede své závazky, povinnosti nebo práva plynoucí z této Smlouvy na jiný subjekt bez předchozího souhlasu Kupujícího,</w:t>
      </w:r>
    </w:p>
    <w:p w:rsidR="00DC78BD" w:rsidRPr="00C56956" w:rsidRDefault="00A526CA">
      <w:pPr>
        <w:pStyle w:val="Odstavecseseznamem"/>
        <w:numPr>
          <w:ilvl w:val="0"/>
          <w:numId w:val="9"/>
        </w:numPr>
        <w:suppressAutoHyphens/>
        <w:ind w:left="1418" w:hanging="284"/>
        <w:jc w:val="both"/>
      </w:pPr>
      <w:r>
        <w:t xml:space="preserve"> </w:t>
      </w:r>
      <w:r w:rsidR="008A6906">
        <w:t xml:space="preserve">v případě porušení povinností o ochraně důvěrných informací podle </w:t>
      </w:r>
      <w:r w:rsidR="00132C8E">
        <w:t>čl</w:t>
      </w:r>
      <w:r w:rsidR="008A498A">
        <w:t>ánku</w:t>
      </w:r>
      <w:r w:rsidR="00132C8E">
        <w:t xml:space="preserve"> </w:t>
      </w:r>
      <w:r w:rsidR="00B619E0">
        <w:t xml:space="preserve">17 </w:t>
      </w:r>
      <w:r w:rsidR="008A6906">
        <w:t xml:space="preserve">a </w:t>
      </w:r>
      <w:r w:rsidR="008A6906" w:rsidRPr="00C56956">
        <w:t xml:space="preserve">střetu zájmů podle </w:t>
      </w:r>
      <w:r w:rsidR="00132C8E" w:rsidRPr="00C56956">
        <w:t>čl</w:t>
      </w:r>
      <w:r w:rsidR="008A498A" w:rsidRPr="00C56956">
        <w:t>ánku</w:t>
      </w:r>
      <w:r w:rsidR="00132C8E" w:rsidRPr="00C56956">
        <w:t xml:space="preserve"> </w:t>
      </w:r>
      <w:r w:rsidR="00D472AC" w:rsidRPr="00C56956">
        <w:t>18 této Smlouvy,</w:t>
      </w:r>
    </w:p>
    <w:p w:rsidR="00DC78BD" w:rsidRDefault="00036692" w:rsidP="00DA5DF0">
      <w:pPr>
        <w:numPr>
          <w:ilvl w:val="0"/>
          <w:numId w:val="9"/>
        </w:numPr>
        <w:suppressAutoHyphens/>
        <w:spacing w:after="120"/>
        <w:ind w:left="1418" w:hanging="284"/>
        <w:jc w:val="both"/>
      </w:pPr>
      <w:r w:rsidRPr="00F3266E">
        <w:t>bude pozastaveno nebo ukončeno poskytování finančních prostředků určených ke krytí výdajů plynoucích z realizace Projektu, případně tyto výdaje budou poskytovatelem dotace označeny za nezpůsobilé.</w:t>
      </w:r>
    </w:p>
    <w:p w:rsidR="00CE6F76" w:rsidRPr="001A66F9" w:rsidRDefault="00CE6F76" w:rsidP="00402D76">
      <w:pPr>
        <w:pStyle w:val="Nadpis2"/>
        <w:keepNext w:val="0"/>
        <w:suppressAutoHyphens/>
        <w:spacing w:before="120"/>
        <w:jc w:val="both"/>
        <w:rPr>
          <w:szCs w:val="24"/>
        </w:rPr>
      </w:pPr>
      <w:r w:rsidRPr="001A66F9">
        <w:rPr>
          <w:szCs w:val="24"/>
        </w:rPr>
        <w:t xml:space="preserve">V případě odstoupení od Smlouvy Kupujícím podle </w:t>
      </w:r>
      <w:r w:rsidR="00CE2B1A">
        <w:rPr>
          <w:szCs w:val="24"/>
        </w:rPr>
        <w:t>čl</w:t>
      </w:r>
      <w:r w:rsidR="008A498A">
        <w:rPr>
          <w:szCs w:val="24"/>
        </w:rPr>
        <w:t>ánku</w:t>
      </w:r>
      <w:r w:rsidR="00CE2B1A" w:rsidRPr="001A66F9">
        <w:rPr>
          <w:szCs w:val="24"/>
        </w:rPr>
        <w:t xml:space="preserve"> </w:t>
      </w:r>
      <w:r w:rsidR="008A6906" w:rsidRPr="00BB630F">
        <w:t>1</w:t>
      </w:r>
      <w:r w:rsidR="001C3026">
        <w:t>6</w:t>
      </w:r>
      <w:r w:rsidRPr="001A66F9">
        <w:rPr>
          <w:szCs w:val="24"/>
        </w:rPr>
        <w:t>.2 písm.</w:t>
      </w:r>
      <w:r w:rsidR="00787B5F" w:rsidRPr="001A66F9">
        <w:rPr>
          <w:szCs w:val="24"/>
        </w:rPr>
        <w:t xml:space="preserve"> </w:t>
      </w:r>
      <w:r w:rsidR="008A6906">
        <w:t>g</w:t>
      </w:r>
      <w:r w:rsidRPr="001A66F9">
        <w:rPr>
          <w:szCs w:val="24"/>
        </w:rPr>
        <w:t>), zaplatí Kupující Prodávajícímu:</w:t>
      </w:r>
    </w:p>
    <w:p w:rsidR="00CE6F76" w:rsidRPr="00F3266E" w:rsidRDefault="00894FCC" w:rsidP="003237E2">
      <w:pPr>
        <w:pStyle w:val="Nadpis3"/>
        <w:keepNext w:val="0"/>
        <w:suppressAutoHyphens/>
        <w:ind w:left="1701" w:hanging="425"/>
      </w:pPr>
      <w:r>
        <w:t>a)</w:t>
      </w:r>
      <w:r>
        <w:tab/>
      </w:r>
      <w:r w:rsidR="00CE6F76" w:rsidRPr="00F3266E">
        <w:t>tu část Kupní ceny, která odpovídá dílčímu plnění Prodávajícího ke dni doručení odstoupení od smlouvy,</w:t>
      </w:r>
    </w:p>
    <w:p w:rsidR="00CE6F76" w:rsidRPr="00F3266E" w:rsidRDefault="00894FCC" w:rsidP="00402D76">
      <w:pPr>
        <w:pStyle w:val="Nadpis3"/>
        <w:keepNext w:val="0"/>
        <w:suppressAutoHyphens/>
        <w:ind w:left="1620" w:hanging="360"/>
      </w:pPr>
      <w:r>
        <w:t>b)</w:t>
      </w:r>
      <w:r>
        <w:tab/>
      </w:r>
      <w:r w:rsidR="00CE6F76" w:rsidRPr="00F3266E">
        <w:t>prokázané náklady vynaložené Prodávajícím na dosud nedokončenou část plnění předmětu Smlouvy,</w:t>
      </w:r>
    </w:p>
    <w:p w:rsidR="00CE6F76" w:rsidRPr="00F3266E" w:rsidRDefault="00894FCC" w:rsidP="00402D76">
      <w:pPr>
        <w:pStyle w:val="Nadpis3"/>
        <w:keepNext w:val="0"/>
        <w:suppressAutoHyphens/>
        <w:ind w:left="1620" w:hanging="360"/>
      </w:pPr>
      <w:r>
        <w:t>c)</w:t>
      </w:r>
      <w:r>
        <w:tab/>
      </w:r>
      <w:r w:rsidR="00CE6F76" w:rsidRPr="00F3266E">
        <w:t>náklady vzniklé Prodávajícímu s ukončením subdodavatelských smluv.</w:t>
      </w:r>
    </w:p>
    <w:p w:rsidR="00CE6F76" w:rsidRPr="001A66F9" w:rsidRDefault="00CE6F76" w:rsidP="00402D76">
      <w:pPr>
        <w:pStyle w:val="Nadpis2"/>
        <w:keepNext w:val="0"/>
        <w:suppressAutoHyphens/>
        <w:spacing w:before="120"/>
        <w:jc w:val="both"/>
        <w:rPr>
          <w:szCs w:val="24"/>
        </w:rPr>
      </w:pPr>
      <w:r w:rsidRPr="001A66F9">
        <w:rPr>
          <w:szCs w:val="24"/>
        </w:rPr>
        <w:t xml:space="preserve">Smluvní strany se dohodly, že částečně vylučují použití ustanovení § </w:t>
      </w:r>
      <w:r w:rsidR="001F3FF0" w:rsidRPr="001A66F9">
        <w:rPr>
          <w:szCs w:val="24"/>
        </w:rPr>
        <w:t>2005 odst. 2</w:t>
      </w:r>
      <w:r w:rsidRPr="001A66F9">
        <w:rPr>
          <w:szCs w:val="24"/>
        </w:rPr>
        <w:t xml:space="preserve"> </w:t>
      </w:r>
      <w:r w:rsidR="001F3FF0" w:rsidRPr="001A66F9">
        <w:rPr>
          <w:szCs w:val="24"/>
        </w:rPr>
        <w:t xml:space="preserve">Občanského </w:t>
      </w:r>
      <w:r w:rsidRPr="001A66F9">
        <w:rPr>
          <w:szCs w:val="24"/>
        </w:rPr>
        <w:t>zákoníku v případě odstoupení od Smlouvy Kupujícím z důvodu pozastavení nebo ukončení poskytování finančních prostředků určených ke krytí výdajů plynoucích z realizace Projektu. Prodávající v tomto případě nebude po Kupujícím požadovat náhradu škody, která mu v této souvislosti vznikne.</w:t>
      </w:r>
    </w:p>
    <w:p w:rsidR="00CE6F76" w:rsidRPr="001A66F9" w:rsidRDefault="00CE6F76" w:rsidP="00402D76">
      <w:pPr>
        <w:pStyle w:val="Nadpis2"/>
        <w:keepNext w:val="0"/>
        <w:suppressAutoHyphens/>
        <w:spacing w:before="120"/>
        <w:jc w:val="both"/>
        <w:rPr>
          <w:szCs w:val="24"/>
        </w:rPr>
      </w:pPr>
      <w:r w:rsidRPr="001A66F9">
        <w:rPr>
          <w:szCs w:val="24"/>
        </w:rPr>
        <w:t xml:space="preserve">Pokud není v písemném oznámení Kupujícího o odstoupení od Smlouvy podle </w:t>
      </w:r>
      <w:r w:rsidR="00760FFA">
        <w:rPr>
          <w:szCs w:val="24"/>
        </w:rPr>
        <w:t>čl</w:t>
      </w:r>
      <w:r w:rsidR="008A498A">
        <w:rPr>
          <w:szCs w:val="24"/>
        </w:rPr>
        <w:t>ánku</w:t>
      </w:r>
      <w:r w:rsidR="00760FFA">
        <w:rPr>
          <w:szCs w:val="24"/>
        </w:rPr>
        <w:t xml:space="preserve"> </w:t>
      </w:r>
      <w:r w:rsidR="008A6906" w:rsidRPr="00BB630F">
        <w:t>1</w:t>
      </w:r>
      <w:r w:rsidR="00024EF0">
        <w:t>5</w:t>
      </w:r>
      <w:r w:rsidRPr="001A66F9">
        <w:rPr>
          <w:szCs w:val="24"/>
        </w:rPr>
        <w:t>.2 písm.</w:t>
      </w:r>
      <w:r w:rsidR="00787B5F" w:rsidRPr="001A66F9">
        <w:rPr>
          <w:szCs w:val="24"/>
        </w:rPr>
        <w:t xml:space="preserve"> </w:t>
      </w:r>
      <w:r w:rsidR="008A6906">
        <w:t>g</w:t>
      </w:r>
      <w:r w:rsidRPr="001A66F9">
        <w:rPr>
          <w:szCs w:val="24"/>
        </w:rPr>
        <w:t>) uvedeno jinak, Prodávající po obdržení takového oznámení neprodleně:</w:t>
      </w:r>
    </w:p>
    <w:p w:rsidR="00CE6F76" w:rsidRPr="00F3266E" w:rsidRDefault="00CE6F76" w:rsidP="003517F2">
      <w:pPr>
        <w:pStyle w:val="Nadpis3"/>
        <w:keepNext w:val="0"/>
        <w:numPr>
          <w:ilvl w:val="0"/>
          <w:numId w:val="18"/>
        </w:numPr>
        <w:suppressAutoHyphens/>
        <w:ind w:left="1701"/>
      </w:pPr>
      <w:r w:rsidRPr="00F3266E">
        <w:t>zastaví veškeré práce na předmětu plnění,</w:t>
      </w:r>
    </w:p>
    <w:p w:rsidR="00CE6F76" w:rsidRPr="00F3266E" w:rsidRDefault="00CE6F76" w:rsidP="003517F2">
      <w:pPr>
        <w:pStyle w:val="Nadpis3"/>
        <w:keepNext w:val="0"/>
        <w:numPr>
          <w:ilvl w:val="0"/>
          <w:numId w:val="18"/>
        </w:numPr>
        <w:suppressAutoHyphens/>
        <w:ind w:left="1701"/>
      </w:pPr>
      <w:r w:rsidRPr="00F3266E">
        <w:t xml:space="preserve">ukončí všechny případné subdodavatelské smlouvy vážící se k plnění Smlouvy, s výjimkou těch, které mají být postoupeny na Kupujícího ve znění </w:t>
      </w:r>
      <w:r w:rsidR="00981916">
        <w:t>písm.</w:t>
      </w:r>
      <w:r w:rsidR="00981916" w:rsidRPr="00F3266E">
        <w:t xml:space="preserve"> </w:t>
      </w:r>
      <w:r w:rsidRPr="00F3266E">
        <w:t>c), níže,</w:t>
      </w:r>
    </w:p>
    <w:p w:rsidR="00CE6F76" w:rsidRPr="00F3266E" w:rsidRDefault="00CE6F76" w:rsidP="003517F2">
      <w:pPr>
        <w:pStyle w:val="Nadpis3"/>
        <w:keepNext w:val="0"/>
        <w:numPr>
          <w:ilvl w:val="0"/>
          <w:numId w:val="18"/>
        </w:numPr>
        <w:suppressAutoHyphens/>
        <w:ind w:left="1701"/>
      </w:pPr>
      <w:r w:rsidRPr="00F3266E">
        <w:t>předá Kupujícímu plnění ve stavu ke dni odstoupení od Smlouvy a postoupí Kupujícímu veškerá práva, právní nároky a výhody Prodávajícího k předmětu Smlouvy ve stavu ke dni odstoupení od Smlouvy.</w:t>
      </w:r>
    </w:p>
    <w:p w:rsidR="00036692" w:rsidRPr="001A66F9" w:rsidRDefault="00732468" w:rsidP="00C0133B">
      <w:pPr>
        <w:pStyle w:val="Bodsmlouvy"/>
      </w:pPr>
      <w:r w:rsidRPr="001A66F9">
        <w:t>P</w:t>
      </w:r>
      <w:r w:rsidR="00036692" w:rsidRPr="001A66F9">
        <w:t>rodávající je oprávněn od Smlouvy odstoupit v případě podstatného porušení povinností Kupujícího podle této Smlouvy</w:t>
      </w:r>
      <w:r w:rsidR="007D3B9C">
        <w:t xml:space="preserve">, přičemž za podstatné porušení smlouvy se považuje prodlení kupujícího s úhradou kupní ceny o více než </w:t>
      </w:r>
      <w:r w:rsidR="00DA5DF0">
        <w:t>100</w:t>
      </w:r>
      <w:r w:rsidR="007D3B9C">
        <w:t xml:space="preserve"> kalendářních dní.</w:t>
      </w:r>
    </w:p>
    <w:p w:rsidR="00036692" w:rsidRDefault="00732468" w:rsidP="00402D76">
      <w:pPr>
        <w:pStyle w:val="Nadpis2"/>
        <w:keepNext w:val="0"/>
        <w:suppressAutoHyphens/>
        <w:spacing w:before="120"/>
        <w:jc w:val="both"/>
        <w:rPr>
          <w:szCs w:val="24"/>
        </w:rPr>
      </w:pPr>
      <w:r w:rsidRPr="001A66F9">
        <w:rPr>
          <w:szCs w:val="24"/>
        </w:rPr>
        <w:t>Ú</w:t>
      </w:r>
      <w:r w:rsidR="00036692" w:rsidRPr="001A66F9">
        <w:rPr>
          <w:szCs w:val="24"/>
        </w:rPr>
        <w:t>činnost odstoupení od Smlouvy nastává doručením oznámení o odstoupení druhé smluvní straně.</w:t>
      </w:r>
    </w:p>
    <w:p w:rsidR="008A6906" w:rsidRPr="00E051AB" w:rsidRDefault="008A6906" w:rsidP="000556A3">
      <w:pPr>
        <w:pStyle w:val="Kapsmlouvy"/>
      </w:pPr>
      <w:r w:rsidRPr="00D64A5A">
        <w:t>OCHRANA DŮVĚRNÝCH INFORMACÍ A OBCHODNÍHO TAJEMSTVÍ</w:t>
      </w:r>
    </w:p>
    <w:p w:rsidR="008A6906" w:rsidRDefault="008A6906" w:rsidP="00402D76">
      <w:pPr>
        <w:pStyle w:val="Nadpis2"/>
        <w:keepNext w:val="0"/>
        <w:suppressAutoHyphens/>
        <w:spacing w:before="120"/>
        <w:jc w:val="both"/>
      </w:pPr>
      <w:r>
        <w:t xml:space="preserve">Prodávající </w:t>
      </w:r>
      <w:r w:rsidRPr="00E051AB">
        <w:t xml:space="preserve">a rovněž tak i </w:t>
      </w:r>
      <w:r>
        <w:t>Kupující</w:t>
      </w:r>
      <w:r w:rsidRPr="00E051AB">
        <w:t xml:space="preserve"> se zavazuje, že veškeré důvěrné informace bude udržovat v tajnosti,</w:t>
      </w:r>
      <w:r>
        <w:t xml:space="preserve"> </w:t>
      </w:r>
      <w:r w:rsidRPr="00E051AB">
        <w:t>nevyužije je ke svému finančnímu či jinému prospěchu, nepoužije jich ve prospěch nebo pro potřeby</w:t>
      </w:r>
      <w:r>
        <w:t xml:space="preserve"> </w:t>
      </w:r>
      <w:r w:rsidRPr="00E051AB">
        <w:t>třetích stran a nezpřístupní je třetím stranám k jiným účelům, než k plnění této Smlouvy bez předchozího</w:t>
      </w:r>
      <w:r>
        <w:t xml:space="preserve"> </w:t>
      </w:r>
      <w:r w:rsidRPr="00E051AB">
        <w:t>písemného souhlasu odpovědného zástupce druhé smluvní strany.</w:t>
      </w:r>
    </w:p>
    <w:p w:rsidR="008A6906" w:rsidRPr="00E051AB" w:rsidRDefault="008A6906" w:rsidP="00402D76">
      <w:pPr>
        <w:pStyle w:val="Nadpis2"/>
        <w:keepNext w:val="0"/>
        <w:suppressAutoHyphens/>
        <w:spacing w:before="120"/>
        <w:jc w:val="both"/>
      </w:pPr>
      <w:r w:rsidRPr="00E051AB">
        <w:t>Důvěrné informace jsou takové, které jedna ze smluvních stran za důvěrné označí, prohlásí nebo které</w:t>
      </w:r>
      <w:r>
        <w:t xml:space="preserve"> </w:t>
      </w:r>
      <w:r w:rsidRPr="00E051AB">
        <w:t>jsou takto vymezeny zákonem. Ochrana těchto důvěrných informací potrvá po dobu touto smluvní stranou</w:t>
      </w:r>
      <w:r>
        <w:t xml:space="preserve"> </w:t>
      </w:r>
      <w:r w:rsidRPr="00E051AB">
        <w:t>určenou, pokud není tato doba určena, ochrana důvěrných informací potrvá po dobu 10 let po ukončení</w:t>
      </w:r>
      <w:r>
        <w:t xml:space="preserve"> </w:t>
      </w:r>
      <w:r w:rsidRPr="00E051AB">
        <w:t>Smlouvy.</w:t>
      </w:r>
    </w:p>
    <w:p w:rsidR="00B530CF" w:rsidRPr="00B530CF" w:rsidRDefault="008A6906" w:rsidP="00B530CF">
      <w:pPr>
        <w:pStyle w:val="Nadpis2"/>
        <w:keepNext w:val="0"/>
        <w:suppressAutoHyphens/>
        <w:spacing w:before="120"/>
        <w:jc w:val="both"/>
      </w:pPr>
      <w:r w:rsidRPr="00E051AB">
        <w:t>Povinnost utajení se vztahuje i na třetí strany, kterým tyto informace poskytla jedna smluvní strana se</w:t>
      </w:r>
      <w:r>
        <w:t xml:space="preserve"> </w:t>
      </w:r>
      <w:r w:rsidRPr="00E051AB">
        <w:t>souhlasem druhé smluvní strany a za podmínek podle tohoto článku příslušná smluvní strana zajistí</w:t>
      </w:r>
      <w:r>
        <w:t xml:space="preserve"> </w:t>
      </w:r>
      <w:r w:rsidRPr="00E051AB">
        <w:t>ochranu důvěrných informací vůči třetí straně a odpovídá za případné porušení ochrany důvěrných</w:t>
      </w:r>
      <w:r>
        <w:t xml:space="preserve"> </w:t>
      </w:r>
      <w:r w:rsidRPr="00E051AB">
        <w:t>informací i touto další stranou.</w:t>
      </w:r>
    </w:p>
    <w:p w:rsidR="00DC78BD" w:rsidRDefault="008A6906" w:rsidP="00B530CF">
      <w:pPr>
        <w:pStyle w:val="Nadpis2"/>
        <w:keepNext w:val="0"/>
        <w:suppressAutoHyphens/>
        <w:spacing w:before="0" w:after="0"/>
        <w:jc w:val="both"/>
      </w:pPr>
      <w:r w:rsidRPr="00E051AB">
        <w:t xml:space="preserve">Ustanovení tohoto článku smlouvy nebrání </w:t>
      </w:r>
      <w:r>
        <w:t>Kupujícímu</w:t>
      </w:r>
      <w:r w:rsidRPr="00E051AB">
        <w:t xml:space="preserve"> poskytnout tuto smlouvu a veškeré dokumenty,</w:t>
      </w:r>
      <w:r>
        <w:t xml:space="preserve"> </w:t>
      </w:r>
      <w:r w:rsidRPr="00E051AB">
        <w:t>které jsou jejím výstupem, pro naplnění svých potřeb subjektům,</w:t>
      </w:r>
    </w:p>
    <w:p w:rsidR="00DC78BD" w:rsidRDefault="008A6906" w:rsidP="00B530CF">
      <w:pPr>
        <w:pStyle w:val="Nadpis2"/>
        <w:keepNext w:val="0"/>
        <w:numPr>
          <w:ilvl w:val="0"/>
          <w:numId w:val="0"/>
        </w:numPr>
        <w:suppressAutoHyphens/>
        <w:spacing w:before="0" w:after="0"/>
        <w:ind w:left="720"/>
        <w:jc w:val="both"/>
      </w:pPr>
      <w:r w:rsidRPr="00E051AB">
        <w:t xml:space="preserve"> které tvoří s </w:t>
      </w:r>
      <w:r>
        <w:t>Kupujícím</w:t>
      </w:r>
      <w:r w:rsidRPr="00E051AB">
        <w:t xml:space="preserve"> podnikatelské</w:t>
      </w:r>
      <w:r>
        <w:t xml:space="preserve"> </w:t>
      </w:r>
      <w:r w:rsidRPr="00E051AB">
        <w:t xml:space="preserve">seskupení podle ust. </w:t>
      </w:r>
      <w:r w:rsidR="00F02119" w:rsidRPr="00454008">
        <w:t xml:space="preserve">§ </w:t>
      </w:r>
      <w:r w:rsidR="00F02119">
        <w:t>71 a nás</w:t>
      </w:r>
      <w:r w:rsidR="00FD4391">
        <w:t>l</w:t>
      </w:r>
      <w:r w:rsidR="00F02119">
        <w:t xml:space="preserve">. </w:t>
      </w:r>
      <w:r w:rsidR="00F02119" w:rsidRPr="00454008">
        <w:t>zák</w:t>
      </w:r>
      <w:r w:rsidR="00F02119">
        <w:t>ona č. 90/2012 Sb. o obchodních korporacích</w:t>
      </w:r>
      <w:r w:rsidR="00F02119" w:rsidRPr="00E051AB">
        <w:t xml:space="preserve"> </w:t>
      </w:r>
      <w:r w:rsidRPr="00E051AB">
        <w:t>(Skupina ÚJV, Skupina ČEZ), subjektům, které</w:t>
      </w:r>
      <w:r>
        <w:t xml:space="preserve"> </w:t>
      </w:r>
      <w:r w:rsidRPr="00E051AB">
        <w:t>stanovují technická kritéria zařízení, MŠMT a případně subjektům provádějícím auditní činnosti.</w:t>
      </w:r>
    </w:p>
    <w:p w:rsidR="004A4101" w:rsidRDefault="008A6906">
      <w:pPr>
        <w:pStyle w:val="Nadpis2"/>
        <w:keepNext w:val="0"/>
        <w:suppressAutoHyphens/>
        <w:spacing w:before="120"/>
        <w:jc w:val="both"/>
      </w:pPr>
      <w:r w:rsidRPr="00E051AB">
        <w:t xml:space="preserve">Po splnění </w:t>
      </w:r>
      <w:r>
        <w:t>Dodávky</w:t>
      </w:r>
      <w:r w:rsidRPr="00E051AB">
        <w:t xml:space="preserve"> je každá ze smluvních stran povinna do deseti (10) pracovních dnů vrátit</w:t>
      </w:r>
      <w:r>
        <w:t xml:space="preserve"> </w:t>
      </w:r>
      <w:r w:rsidRPr="00E051AB">
        <w:t>druhé smluvní straně všechny poskytnuté materiály potřebné k provedení plnění obsahující důvěrné</w:t>
      </w:r>
      <w:r>
        <w:t xml:space="preserve"> </w:t>
      </w:r>
      <w:r w:rsidRPr="00E051AB">
        <w:t>informace nebo skutečnosti tvořící obchodní tajemství, včetně jejich případně pořízených kopií. O předání</w:t>
      </w:r>
      <w:r>
        <w:t xml:space="preserve"> </w:t>
      </w:r>
      <w:r w:rsidRPr="00E051AB">
        <w:t>a převzetí se sepíše protokol podepsaný oprávněnými zástupci obou smluvních stran.</w:t>
      </w:r>
    </w:p>
    <w:p w:rsidR="008A6906" w:rsidRPr="00D64A5A" w:rsidRDefault="008A6906" w:rsidP="000556A3">
      <w:pPr>
        <w:pStyle w:val="Kapsmlouvy"/>
      </w:pPr>
      <w:r w:rsidRPr="00D64A5A">
        <w:t>STŘET ZÁJMŮ</w:t>
      </w:r>
    </w:p>
    <w:p w:rsidR="008A6906" w:rsidRPr="0099560D" w:rsidRDefault="008A6906" w:rsidP="00402D76">
      <w:pPr>
        <w:pStyle w:val="Nadpis2"/>
        <w:keepNext w:val="0"/>
        <w:suppressAutoHyphens/>
        <w:spacing w:before="120"/>
        <w:jc w:val="both"/>
      </w:pPr>
      <w:r>
        <w:t>Prodávající</w:t>
      </w:r>
      <w:r w:rsidRPr="0099560D">
        <w:t xml:space="preserve"> se zavazuje, že nemá a bez předchozího písemn</w:t>
      </w:r>
      <w:r>
        <w:t>ého souhlasu Kupujícího</w:t>
      </w:r>
      <w:r w:rsidRPr="0099560D">
        <w:t xml:space="preserve"> nebude mít jiné</w:t>
      </w:r>
      <w:r>
        <w:t xml:space="preserve"> </w:t>
      </w:r>
      <w:r w:rsidRPr="0099560D">
        <w:t xml:space="preserve">zájmy na této Smlouvě nebo projektu definovaném v článku </w:t>
      </w:r>
      <w:r>
        <w:t>2</w:t>
      </w:r>
      <w:r w:rsidRPr="0099560D">
        <w:t xml:space="preserve"> Smlouvy, nebo se Smlouvou nebo s</w:t>
      </w:r>
      <w:r>
        <w:t xml:space="preserve"> </w:t>
      </w:r>
      <w:r w:rsidRPr="0099560D">
        <w:t>projektem souvisejícími a ani v souvislosti se Smlouvou nebo projektem přijímat jiné odměny, provize či</w:t>
      </w:r>
      <w:r>
        <w:t xml:space="preserve"> </w:t>
      </w:r>
      <w:r w:rsidRPr="0099560D">
        <w:t xml:space="preserve">jakékoliv jiné výhody, než ty, které jsou určeny touto Smlouvou. </w:t>
      </w:r>
      <w:r>
        <w:t>Prodávající</w:t>
      </w:r>
      <w:r w:rsidRPr="0099560D">
        <w:t xml:space="preserve"> se nebude podílet na žádné</w:t>
      </w:r>
      <w:r>
        <w:t xml:space="preserve"> </w:t>
      </w:r>
      <w:r w:rsidRPr="0099560D">
        <w:t>činnosti, která b</w:t>
      </w:r>
      <w:r>
        <w:t>y mohla být v rozporu se zájmy Kupujícího</w:t>
      </w:r>
      <w:r w:rsidRPr="0099560D">
        <w:t xml:space="preserve"> danými nebo souvisejícími s touto Smlouvou</w:t>
      </w:r>
      <w:r>
        <w:t xml:space="preserve"> </w:t>
      </w:r>
      <w:r w:rsidRPr="0099560D">
        <w:t xml:space="preserve">nebo projektem. K tomuto závazku je </w:t>
      </w:r>
      <w:r>
        <w:t>Prodávající</w:t>
      </w:r>
      <w:r w:rsidRPr="0099560D">
        <w:t xml:space="preserve"> povinen zavázat své subdodavatele, které použije pro</w:t>
      </w:r>
      <w:r>
        <w:t xml:space="preserve"> </w:t>
      </w:r>
      <w:r w:rsidRPr="0099560D">
        <w:t>účely plnění této Smlouvy.</w:t>
      </w:r>
    </w:p>
    <w:p w:rsidR="008A6906" w:rsidRPr="00D64A5A" w:rsidRDefault="008A6906" w:rsidP="000556A3">
      <w:pPr>
        <w:pStyle w:val="Kapsmlouvy"/>
      </w:pPr>
      <w:r w:rsidRPr="00D64A5A">
        <w:t>VYŠŠÍ MOC</w:t>
      </w:r>
    </w:p>
    <w:p w:rsidR="008A6906" w:rsidRPr="0099560D" w:rsidRDefault="008A6906" w:rsidP="00402D76">
      <w:pPr>
        <w:pStyle w:val="Nadpis2"/>
        <w:keepNext w:val="0"/>
        <w:suppressAutoHyphens/>
        <w:spacing w:before="120"/>
        <w:jc w:val="both"/>
      </w:pPr>
      <w:r w:rsidRPr="0099560D">
        <w:t>Smluvní strany jsou zbaveny odpovědnosti za částečné nebo úplné neplnění povinností daných touto</w:t>
      </w:r>
      <w:r>
        <w:t xml:space="preserve"> </w:t>
      </w:r>
      <w:r w:rsidRPr="0099560D">
        <w:t xml:space="preserve">Smlouvou v případě (a v tom rozsahu), kdy toto neplnění bylo výsledkem nějaké události nebo </w:t>
      </w:r>
      <w:r>
        <w:t>o</w:t>
      </w:r>
      <w:r w:rsidRPr="0099560D">
        <w:t>kolnosti</w:t>
      </w:r>
      <w:r>
        <w:t xml:space="preserve"> </w:t>
      </w:r>
      <w:r w:rsidRPr="0099560D">
        <w:t>způsobené vyšší mocí. Odpovědnost však nevylučuje překážka, která vznikla teprve v době, kdy povinná</w:t>
      </w:r>
      <w:r>
        <w:t xml:space="preserve"> </w:t>
      </w:r>
      <w:r w:rsidRPr="0099560D">
        <w:t>smluvní strana byla v prodlení s plněním své povinnosti, nebo vznikla z jejích hospodářských poměrů.</w:t>
      </w:r>
    </w:p>
    <w:p w:rsidR="008A6906" w:rsidRPr="0099560D" w:rsidRDefault="008A6906" w:rsidP="00402D76">
      <w:pPr>
        <w:pStyle w:val="Nadpis2"/>
        <w:keepNext w:val="0"/>
        <w:suppressAutoHyphens/>
        <w:spacing w:before="120"/>
        <w:jc w:val="both"/>
      </w:pPr>
      <w:r w:rsidRPr="0099560D">
        <w:t>Pro účely tohoto ustanovení znamená "</w:t>
      </w:r>
      <w:r w:rsidR="0064559A">
        <w:t>vyšší moc" takovou mimořádnou a </w:t>
      </w:r>
      <w:r w:rsidRPr="0099560D">
        <w:t>neodvratitelnou událost mimo</w:t>
      </w:r>
      <w:r>
        <w:t xml:space="preserve"> </w:t>
      </w:r>
      <w:r w:rsidRPr="0099560D">
        <w:t>kontrolu smluvní strany, která se na ni odvolává, kterou nemohla předvídat při uzavření Smlouvy a která jí</w:t>
      </w:r>
      <w:r>
        <w:t xml:space="preserve"> </w:t>
      </w:r>
      <w:r w:rsidRPr="0099560D">
        <w:t>brání v plnění závazků vyplývajících z této Smlouvy. Takové události mohou být kromě dalších případů</w:t>
      </w:r>
      <w:r>
        <w:t xml:space="preserve"> </w:t>
      </w:r>
      <w:r w:rsidRPr="0099560D">
        <w:t>zejména: války, revoluce apod. Za okolnosti vyšší moci se nepovažují chyby nebo zanedbání ze strany</w:t>
      </w:r>
      <w:r>
        <w:t xml:space="preserve"> Prodávajícího</w:t>
      </w:r>
      <w:r w:rsidRPr="0099560D">
        <w:t>, místní a podnikové stávky, výpadky v dodávce energie a ve výrobě apod. Vyšší mocí není</w:t>
      </w:r>
      <w:r>
        <w:t xml:space="preserve"> </w:t>
      </w:r>
      <w:r w:rsidRPr="0099560D">
        <w:t>selhání subdodavatele, pokud by nenastalo z důvodů shora uvedených.</w:t>
      </w:r>
    </w:p>
    <w:p w:rsidR="006B3509" w:rsidRDefault="008A6906" w:rsidP="00FD5302">
      <w:pPr>
        <w:pStyle w:val="Nadpis2"/>
        <w:keepNext w:val="0"/>
        <w:suppressAutoHyphens/>
        <w:spacing w:before="120"/>
        <w:jc w:val="both"/>
      </w:pPr>
      <w:r w:rsidRPr="0099560D">
        <w:t>Nastane-li situace vyšší moci, uvědomí příslušná smluvní strana okamžitě o takovém stavu, o jeho příčině</w:t>
      </w:r>
      <w:r>
        <w:t xml:space="preserve"> </w:t>
      </w:r>
      <w:r w:rsidRPr="0099560D">
        <w:t xml:space="preserve">a jeho skončení druhou smluvní stranu. Jestliže </w:t>
      </w:r>
      <w:r>
        <w:t>Kupující</w:t>
      </w:r>
      <w:r w:rsidRPr="0099560D">
        <w:t xml:space="preserve"> písemně neoznámí něco jiného, </w:t>
      </w:r>
      <w:r>
        <w:t xml:space="preserve">Prodávající </w:t>
      </w:r>
      <w:r w:rsidRPr="0099560D">
        <w:t xml:space="preserve">bude pokračovat v plnění svých závazků podle Smlouvy. </w:t>
      </w:r>
      <w:r>
        <w:t>Prodávající</w:t>
      </w:r>
      <w:r w:rsidRPr="0099560D">
        <w:t xml:space="preserve"> je povinen hledat alternativní</w:t>
      </w:r>
      <w:r>
        <w:t xml:space="preserve"> </w:t>
      </w:r>
      <w:r w:rsidRPr="0099560D">
        <w:t>prostředky pro splnění Smlouvy, aby splnění Smlouvy nebylo ohroženo vyšší mocí.</w:t>
      </w:r>
    </w:p>
    <w:p w:rsidR="00DC78BD" w:rsidRDefault="008A6906" w:rsidP="00B530CF">
      <w:pPr>
        <w:pStyle w:val="Nadpis2"/>
        <w:keepNext w:val="0"/>
        <w:suppressAutoHyphens/>
        <w:spacing w:before="120"/>
        <w:jc w:val="both"/>
      </w:pPr>
      <w:r w:rsidRPr="0099560D">
        <w:t xml:space="preserve">Trvá-li vyšší moc déle než 3 měsíce a nenajde-li </w:t>
      </w:r>
      <w:r>
        <w:t>Prodávající</w:t>
      </w:r>
      <w:r w:rsidRPr="0099560D">
        <w:t xml:space="preserve"> alternativní řešení, má </w:t>
      </w:r>
      <w:r>
        <w:t>Kupující</w:t>
      </w:r>
      <w:r w:rsidRPr="0099560D">
        <w:t xml:space="preserve"> právo</w:t>
      </w:r>
      <w:r>
        <w:t xml:space="preserve"> </w:t>
      </w:r>
      <w:r w:rsidRPr="0099560D">
        <w:t xml:space="preserve">odstoupit od Smlouvy. V takovém případě má </w:t>
      </w:r>
      <w:r>
        <w:t>Kupující</w:t>
      </w:r>
      <w:r w:rsidRPr="0099560D">
        <w:t xml:space="preserve"> právo dosud přijatá plnění si ponechat za část</w:t>
      </w:r>
      <w:r>
        <w:t xml:space="preserve"> </w:t>
      </w:r>
      <w:r w:rsidRPr="0099560D">
        <w:t>smluvní ceny odpovídající přijatému plnění.</w:t>
      </w:r>
    </w:p>
    <w:p w:rsidR="00EC5BA5" w:rsidRDefault="008A6906" w:rsidP="009B59E8">
      <w:pPr>
        <w:pStyle w:val="Nadpis2"/>
        <w:keepNext w:val="0"/>
        <w:suppressAutoHyphens/>
        <w:spacing w:before="120"/>
        <w:jc w:val="both"/>
      </w:pPr>
      <w:r w:rsidRPr="0099560D">
        <w:t xml:space="preserve">Stejné právo odstoupit od Smlouvy má i </w:t>
      </w:r>
      <w:r>
        <w:t>Prodávající</w:t>
      </w:r>
      <w:r w:rsidRPr="0099560D">
        <w:t xml:space="preserve">. Odstoupí-li </w:t>
      </w:r>
      <w:r>
        <w:t>Prodávající</w:t>
      </w:r>
      <w:r w:rsidRPr="0099560D">
        <w:t xml:space="preserve"> z důvodu vyšší moci, může již</w:t>
      </w:r>
      <w:r>
        <w:t xml:space="preserve"> </w:t>
      </w:r>
      <w:r w:rsidRPr="0099560D">
        <w:t xml:space="preserve">dodaná plnění požadovat zpět, pokud se </w:t>
      </w:r>
      <w:r>
        <w:t>Kupující</w:t>
      </w:r>
      <w:r w:rsidRPr="0099560D">
        <w:t xml:space="preserve"> nerozhodne si je ponechat nebo požadovat jejich</w:t>
      </w:r>
      <w:r>
        <w:t xml:space="preserve"> </w:t>
      </w:r>
      <w:r w:rsidRPr="0099560D">
        <w:t>zaplacení za náklady, které prokazatelně vynaložil na jejich splnění.</w:t>
      </w:r>
    </w:p>
    <w:p w:rsidR="00A24A21" w:rsidRPr="00A24A21" w:rsidRDefault="00732468" w:rsidP="00A24A21">
      <w:pPr>
        <w:pStyle w:val="Kapsmlouvy"/>
      </w:pPr>
      <w:r w:rsidRPr="001A66F9">
        <w:t>D</w:t>
      </w:r>
      <w:r w:rsidR="00036692" w:rsidRPr="001A66F9">
        <w:t>ODATKY A ZMĚNY SMLOUVY</w:t>
      </w:r>
    </w:p>
    <w:p w:rsidR="00036692" w:rsidRPr="00A24A21" w:rsidRDefault="00A24A21" w:rsidP="00A24A21">
      <w:pPr>
        <w:pStyle w:val="Nadpis2"/>
        <w:widowControl w:val="0"/>
        <w:spacing w:before="0" w:after="120"/>
        <w:jc w:val="both"/>
        <w:rPr>
          <w:szCs w:val="24"/>
        </w:rPr>
      </w:pPr>
      <w:r>
        <w:t>Tuto Smlouvu lze měnit nebo doplnit pouze písemnými průběžně číslovanými smluvními, jež musí být jako takové označeny a platně signovány oběma Smluvními stranami, přičemž jinou než písemnou formu dodatku v listinné podobě strany vylučují. K platnosti dodatku Smlouvy se vyžaduje dohoda o celém jeho obsahu.</w:t>
      </w:r>
    </w:p>
    <w:p w:rsidR="00036692" w:rsidRPr="001A66F9" w:rsidRDefault="00732468" w:rsidP="00402D76">
      <w:pPr>
        <w:pStyle w:val="Nadpis2"/>
        <w:keepNext w:val="0"/>
        <w:suppressAutoHyphens/>
        <w:spacing w:before="120"/>
        <w:jc w:val="both"/>
        <w:rPr>
          <w:szCs w:val="24"/>
        </w:rPr>
      </w:pPr>
      <w:r w:rsidRPr="001A66F9">
        <w:rPr>
          <w:szCs w:val="24"/>
        </w:rPr>
        <w:t>P</w:t>
      </w:r>
      <w:r w:rsidR="00036692" w:rsidRPr="001A66F9">
        <w:rPr>
          <w:szCs w:val="24"/>
        </w:rPr>
        <w:t>ředloží-li některá ze smluvních stran návrh dodatku ke Smlouvě, je druhá smluvní strana povinna se k návrhu vyjádřit do patnácti dnů ode dne následujícího po</w:t>
      </w:r>
      <w:r w:rsidR="00347E8D" w:rsidRPr="001A66F9">
        <w:rPr>
          <w:szCs w:val="24"/>
        </w:rPr>
        <w:t> </w:t>
      </w:r>
      <w:r w:rsidR="00036692" w:rsidRPr="001A66F9">
        <w:rPr>
          <w:szCs w:val="24"/>
        </w:rPr>
        <w:t>doručení návrhu dodatku.</w:t>
      </w:r>
    </w:p>
    <w:p w:rsidR="00DA5DF0" w:rsidRPr="00DA5DF0" w:rsidRDefault="00E84BD0" w:rsidP="00DA5DF0">
      <w:pPr>
        <w:pStyle w:val="Nadpis2"/>
        <w:keepNext w:val="0"/>
        <w:suppressAutoHyphens/>
        <w:spacing w:before="120"/>
        <w:jc w:val="both"/>
      </w:pPr>
      <w:r w:rsidRPr="001A66F9">
        <w:rPr>
          <w:szCs w:val="24"/>
        </w:rPr>
        <w:t>K platnosti dodatku Smlouvy se vyžaduje dohoda o celém jeho obsahu.</w:t>
      </w:r>
    </w:p>
    <w:p w:rsidR="00036692" w:rsidRPr="001A66F9" w:rsidRDefault="00732468" w:rsidP="000556A3">
      <w:pPr>
        <w:pStyle w:val="Kapsmlouvy"/>
      </w:pPr>
      <w:r w:rsidRPr="001A66F9">
        <w:t>Z</w:t>
      </w:r>
      <w:r w:rsidR="00036692" w:rsidRPr="001A66F9">
        <w:t>ÁVĚREČNÁ UJEDNÁNÍ</w:t>
      </w:r>
    </w:p>
    <w:p w:rsidR="00F658A5" w:rsidRPr="00CA6BF1" w:rsidRDefault="00787B5F" w:rsidP="00CA6BF1">
      <w:pPr>
        <w:pStyle w:val="Nadpis2"/>
        <w:keepNext w:val="0"/>
        <w:suppressAutoHyphens/>
        <w:spacing w:before="120"/>
        <w:jc w:val="both"/>
        <w:rPr>
          <w:szCs w:val="24"/>
        </w:rPr>
      </w:pPr>
      <w:r w:rsidRPr="001A66F9">
        <w:rPr>
          <w:szCs w:val="24"/>
        </w:rPr>
        <w:t>Tato smlouva není uzavřena adhezním způsobem.</w:t>
      </w:r>
    </w:p>
    <w:p w:rsidR="00903E5C" w:rsidRDefault="00E84BD0" w:rsidP="001C3026">
      <w:pPr>
        <w:pStyle w:val="Nadpis2"/>
        <w:keepNext w:val="0"/>
        <w:suppressAutoHyphens/>
        <w:spacing w:before="120"/>
        <w:jc w:val="both"/>
        <w:rPr>
          <w:szCs w:val="24"/>
        </w:rPr>
      </w:pPr>
      <w:r w:rsidRPr="001A66F9">
        <w:rPr>
          <w:szCs w:val="24"/>
        </w:rPr>
        <w:t xml:space="preserve">Prodávající ani Kupující nesmí bez výslovného písemného souhlasu druhé smluvní strany postoupit třetí straně tuto Smlouvu, jakékoliv právo nebo závazek z této Smlouvy vyplývající. </w:t>
      </w:r>
      <w:r w:rsidR="00203ED5" w:rsidRPr="001A66F9">
        <w:rPr>
          <w:szCs w:val="24"/>
        </w:rPr>
        <w:t xml:space="preserve">Tímto ustanovením není dotčen přechod Smlouvy na případné právní nástupce smluvních </w:t>
      </w:r>
      <w:r w:rsidR="00903E5C">
        <w:rPr>
          <w:szCs w:val="24"/>
        </w:rPr>
        <w:t>stran na základě zákona.</w:t>
      </w:r>
    </w:p>
    <w:p w:rsidR="00E84BD0" w:rsidRPr="001A66F9" w:rsidRDefault="00DD1FAD" w:rsidP="001C3026">
      <w:pPr>
        <w:pStyle w:val="Nadpis2"/>
        <w:keepNext w:val="0"/>
        <w:suppressAutoHyphens/>
        <w:spacing w:before="120"/>
        <w:jc w:val="both"/>
        <w:rPr>
          <w:szCs w:val="24"/>
        </w:rPr>
      </w:pPr>
      <w:r w:rsidRPr="001A66F9">
        <w:rPr>
          <w:szCs w:val="24"/>
        </w:rPr>
        <w:t>Ustanovení této smlouvy</w:t>
      </w:r>
      <w:r w:rsidR="00E84BD0" w:rsidRPr="001A66F9">
        <w:rPr>
          <w:szCs w:val="24"/>
        </w:rPr>
        <w:t xml:space="preserve"> budou posuzována jako samostatná a oddělitelná ujednání a neplatnost nebo nevymahatelnost kteréhokoliv z nich nesmí ovlivnit platnost a</w:t>
      </w:r>
      <w:r w:rsidR="008A6906" w:rsidRPr="001C3026">
        <w:rPr>
          <w:szCs w:val="24"/>
        </w:rPr>
        <w:t xml:space="preserve"> </w:t>
      </w:r>
      <w:r w:rsidR="00E84BD0" w:rsidRPr="001A66F9">
        <w:rPr>
          <w:szCs w:val="24"/>
        </w:rPr>
        <w:t>vymahatelnost zbývajících ustanovení této smlouvy. Jestliže se některé ustanovení stane neplatným, smluvní strany nahradí neplatné ustanovení novým, které bude nejbližší původnímu záměru.</w:t>
      </w:r>
    </w:p>
    <w:p w:rsidR="00E84BD0" w:rsidRPr="001A66F9" w:rsidRDefault="00E84BD0" w:rsidP="001C3026">
      <w:pPr>
        <w:pStyle w:val="Nadpis2"/>
        <w:keepNext w:val="0"/>
        <w:suppressAutoHyphens/>
        <w:spacing w:before="120"/>
        <w:jc w:val="both"/>
        <w:rPr>
          <w:szCs w:val="24"/>
        </w:rPr>
      </w:pPr>
      <w:r w:rsidRPr="001A66F9">
        <w:rPr>
          <w:szCs w:val="24"/>
        </w:rPr>
        <w:t>Veškerá obchodní korespondence musí být zasílána osobám oprávněným k jednání ve věcech obchodních</w:t>
      </w:r>
      <w:r w:rsidR="00BA1D55" w:rsidRPr="001A66F9">
        <w:rPr>
          <w:szCs w:val="24"/>
        </w:rPr>
        <w:t xml:space="preserve"> uvedeným v úvodních ustanoveních této Smlouvy.</w:t>
      </w:r>
    </w:p>
    <w:p w:rsidR="00036692" w:rsidRPr="001A66F9" w:rsidRDefault="00732468" w:rsidP="001C3026">
      <w:pPr>
        <w:pStyle w:val="Nadpis2"/>
        <w:keepNext w:val="0"/>
        <w:suppressAutoHyphens/>
        <w:spacing w:before="120"/>
        <w:jc w:val="both"/>
        <w:rPr>
          <w:szCs w:val="24"/>
        </w:rPr>
      </w:pPr>
      <w:r w:rsidRPr="001A66F9">
        <w:rPr>
          <w:szCs w:val="24"/>
        </w:rPr>
        <w:t>P</w:t>
      </w:r>
      <w:r w:rsidR="00036692" w:rsidRPr="001A66F9">
        <w:rPr>
          <w:szCs w:val="24"/>
        </w:rPr>
        <w:t xml:space="preserve">rodávající se za podmínek stanovených touto smlouvou, v souladu s pokyny </w:t>
      </w:r>
      <w:r w:rsidR="0051048C" w:rsidRPr="001A66F9">
        <w:rPr>
          <w:szCs w:val="24"/>
        </w:rPr>
        <w:t>Kupujícího</w:t>
      </w:r>
      <w:r w:rsidR="00036692" w:rsidRPr="001A66F9">
        <w:rPr>
          <w:szCs w:val="24"/>
        </w:rPr>
        <w:t xml:space="preserve"> a při vynaložení veškeré potřebné odborné péče, zavazuje:</w:t>
      </w:r>
    </w:p>
    <w:p w:rsidR="00DC78BD" w:rsidRDefault="00732468" w:rsidP="00DA5DF0">
      <w:pPr>
        <w:pStyle w:val="Nadpis3"/>
        <w:keepNext w:val="0"/>
        <w:numPr>
          <w:ilvl w:val="0"/>
          <w:numId w:val="6"/>
        </w:numPr>
        <w:tabs>
          <w:tab w:val="clear" w:pos="1776"/>
        </w:tabs>
        <w:suppressAutoHyphens/>
        <w:ind w:left="1418"/>
      </w:pPr>
      <w:r w:rsidRPr="00C70E34">
        <w:t>a</w:t>
      </w:r>
      <w:r w:rsidR="00036692" w:rsidRPr="00C70E34">
        <w:t>rchivovat veškeré písemnosti zhotovené pro plnění zakázky podle této smlouvy a</w:t>
      </w:r>
      <w:r w:rsidR="00347E8D" w:rsidRPr="00C70E34">
        <w:t> </w:t>
      </w:r>
      <w:r w:rsidR="00036692" w:rsidRPr="00C70E34">
        <w:t xml:space="preserve">kdykoli po tuto dobu </w:t>
      </w:r>
      <w:r w:rsidR="003D1B65" w:rsidRPr="00C70E34">
        <w:t>Kupujícímu</w:t>
      </w:r>
      <w:r w:rsidR="00036692" w:rsidRPr="00C70E34">
        <w:t xml:space="preserve"> umožnit přístup k těmto archivovaným písemnostem,</w:t>
      </w:r>
      <w:r w:rsidR="00903E5C">
        <w:t xml:space="preserve"> </w:t>
      </w:r>
      <w:r w:rsidR="00D4744C">
        <w:t>nejméně však pod dobu 10 let od finančního ukončení projektu, zároveň však alespoň do 31.12.2026</w:t>
      </w:r>
      <w:r w:rsidR="00036692" w:rsidRPr="00C70E34">
        <w:t xml:space="preserve">. </w:t>
      </w:r>
      <w:r w:rsidR="003D1B65" w:rsidRPr="00C70E34">
        <w:t xml:space="preserve">Kupující </w:t>
      </w:r>
      <w:r w:rsidR="00036692" w:rsidRPr="00C70E34">
        <w:t xml:space="preserve">je oprávněn po uplynutí </w:t>
      </w:r>
      <w:r w:rsidR="00D4744C">
        <w:t>této doby</w:t>
      </w:r>
    </w:p>
    <w:p w:rsidR="00DC78BD" w:rsidRDefault="00036692">
      <w:pPr>
        <w:pStyle w:val="Nadpis3"/>
        <w:keepNext w:val="0"/>
        <w:suppressAutoHyphens/>
        <w:ind w:left="1418"/>
      </w:pPr>
      <w:r w:rsidRPr="00C70E34">
        <w:t xml:space="preserve"> od</w:t>
      </w:r>
      <w:r w:rsidR="00347E8D" w:rsidRPr="00C70E34">
        <w:t> </w:t>
      </w:r>
      <w:r w:rsidRPr="00C70E34">
        <w:t xml:space="preserve">ukončení plnění podle této smlouvy od </w:t>
      </w:r>
      <w:r w:rsidR="003D1B65" w:rsidRPr="00C70E34">
        <w:t>Prodávajícího</w:t>
      </w:r>
      <w:r w:rsidRPr="00C70E34">
        <w:t xml:space="preserve"> výše uvedené dokumenty bezplatně převzít</w:t>
      </w:r>
      <w:r w:rsidR="00725A4F">
        <w:t>.</w:t>
      </w:r>
      <w:r w:rsidR="008F6FB6">
        <w:t xml:space="preserve"> </w:t>
      </w:r>
    </w:p>
    <w:p w:rsidR="00036692" w:rsidRDefault="00732468" w:rsidP="003B1956">
      <w:pPr>
        <w:pStyle w:val="Nadpis3"/>
        <w:keepNext w:val="0"/>
        <w:numPr>
          <w:ilvl w:val="0"/>
          <w:numId w:val="6"/>
        </w:numPr>
        <w:tabs>
          <w:tab w:val="clear" w:pos="1776"/>
        </w:tabs>
        <w:suppressAutoHyphens/>
        <w:ind w:left="1418"/>
      </w:pPr>
      <w:r w:rsidRPr="00C70E34">
        <w:t>j</w:t>
      </w:r>
      <w:r w:rsidR="00036692" w:rsidRPr="00C70E34">
        <w:t>ako osoba povinná dle § 2 písm. e) zákona č. 320/2001 Sb., o finanční kontrole ve</w:t>
      </w:r>
      <w:r w:rsidR="00347E8D" w:rsidRPr="00C70E34">
        <w:t> </w:t>
      </w:r>
      <w:r w:rsidR="00036692" w:rsidRPr="00C70E34">
        <w:t xml:space="preserve">veřejné správě, spolupůsobit při výkonu finanční kontroly, mj. umožnit řídícímu orgánu operačního programu </w:t>
      </w:r>
      <w:r w:rsidR="00084CE9" w:rsidRPr="00C26E2F">
        <w:rPr>
          <w:rFonts w:asciiTheme="minorHAnsi" w:hAnsiTheme="minorHAnsi"/>
          <w:szCs w:val="24"/>
        </w:rPr>
        <w:t>Výzkum, vývoj a vzdělávání</w:t>
      </w:r>
      <w:r w:rsidR="00084CE9" w:rsidRPr="00C70E34">
        <w:t xml:space="preserve"> </w:t>
      </w:r>
      <w:r w:rsidR="00036692" w:rsidRPr="00C70E34">
        <w:t>přístup i k těm částem nabídek, smluv a souvisících dokumentů, které podléhají ochraně podle zvláštních právních předpisů (např. obchodní tajemství, utajované skutečnosti), a</w:t>
      </w:r>
      <w:r w:rsidR="00347E8D" w:rsidRPr="00C70E34">
        <w:t> </w:t>
      </w:r>
      <w:r w:rsidR="00036692" w:rsidRPr="00C70E34">
        <w:t xml:space="preserve">to za předpokladu, že budou splněny požadavky kladené právními předpisy (např. </w:t>
      </w:r>
      <w:r w:rsidR="00DD1FAD" w:rsidRPr="00C70E34">
        <w:t>zákon č. 255/2012</w:t>
      </w:r>
      <w:r w:rsidR="00036692" w:rsidRPr="00C70E34">
        <w:t xml:space="preserve"> Sb., </w:t>
      </w:r>
      <w:r w:rsidR="00DD1FAD" w:rsidRPr="00C70E34">
        <w:t>o</w:t>
      </w:r>
      <w:r w:rsidR="0064559A">
        <w:t> </w:t>
      </w:r>
      <w:r w:rsidR="00DD1FAD" w:rsidRPr="00C70E34">
        <w:t>kontrole</w:t>
      </w:r>
      <w:r w:rsidR="008A6906" w:rsidRPr="00D64A5A">
        <w:t>).</w:t>
      </w:r>
    </w:p>
    <w:p w:rsidR="00732468" w:rsidRPr="00490A66" w:rsidRDefault="00873823" w:rsidP="00903E5C">
      <w:pPr>
        <w:pStyle w:val="Nadpis2"/>
        <w:keepNext w:val="0"/>
        <w:suppressAutoHyphens/>
        <w:spacing w:before="120"/>
        <w:jc w:val="both"/>
        <w:rPr>
          <w:szCs w:val="24"/>
        </w:rPr>
      </w:pPr>
      <w:r w:rsidRPr="00903E5C">
        <w:rPr>
          <w:szCs w:val="24"/>
        </w:rPr>
        <w:t xml:space="preserve">Prodávající se zavazuje nejpozději do </w:t>
      </w:r>
      <w:r w:rsidR="00787B5F" w:rsidRPr="00903E5C">
        <w:rPr>
          <w:szCs w:val="24"/>
        </w:rPr>
        <w:t>3</w:t>
      </w:r>
      <w:r w:rsidRPr="00903E5C">
        <w:rPr>
          <w:szCs w:val="24"/>
        </w:rPr>
        <w:t>0 dnů po protokolárním předání a převzetí zařízení dodat</w:t>
      </w:r>
      <w:r w:rsidRPr="00490A66">
        <w:rPr>
          <w:szCs w:val="24"/>
        </w:rPr>
        <w:t xml:space="preserve"> Kupujícímu písemný seznam všech subdodavatelů, jejichž podíl na plnění Dodáv</w:t>
      </w:r>
      <w:r w:rsidR="00E577D4" w:rsidRPr="00490A66">
        <w:rPr>
          <w:szCs w:val="24"/>
        </w:rPr>
        <w:t>k</w:t>
      </w:r>
      <w:r w:rsidRPr="00490A66">
        <w:rPr>
          <w:szCs w:val="24"/>
        </w:rPr>
        <w:t>y dle této Smlouvy činil minimálně 10%.</w:t>
      </w:r>
    </w:p>
    <w:p w:rsidR="00036692" w:rsidRPr="001A66F9" w:rsidRDefault="00DD1FAD" w:rsidP="00903E5C">
      <w:pPr>
        <w:pStyle w:val="Nadpis2"/>
        <w:keepNext w:val="0"/>
        <w:suppressAutoHyphens/>
        <w:spacing w:before="120"/>
        <w:jc w:val="both"/>
        <w:rPr>
          <w:szCs w:val="24"/>
        </w:rPr>
      </w:pPr>
      <w:r w:rsidRPr="001A66F9">
        <w:rPr>
          <w:szCs w:val="24"/>
        </w:rPr>
        <w:t>P</w:t>
      </w:r>
      <w:r w:rsidR="00036692" w:rsidRPr="001A66F9">
        <w:rPr>
          <w:szCs w:val="24"/>
        </w:rPr>
        <w:t xml:space="preserve">rávní vztahy založené touto smlouvou se řídí ustanoveními </w:t>
      </w:r>
      <w:r w:rsidRPr="001A66F9">
        <w:rPr>
          <w:szCs w:val="24"/>
        </w:rPr>
        <w:t>zákona č. 89/2012 Sb. Občanského zákoníku a právním řádem České republiky</w:t>
      </w:r>
      <w:r w:rsidR="00036692" w:rsidRPr="001A66F9">
        <w:rPr>
          <w:szCs w:val="24"/>
        </w:rPr>
        <w:t>.</w:t>
      </w:r>
    </w:p>
    <w:p w:rsidR="00472BA9" w:rsidRDefault="0075576C" w:rsidP="00903E5C">
      <w:pPr>
        <w:pStyle w:val="Nadpis2"/>
        <w:keepNext w:val="0"/>
        <w:suppressAutoHyphens/>
        <w:spacing w:before="120"/>
        <w:jc w:val="both"/>
        <w:rPr>
          <w:szCs w:val="24"/>
        </w:rPr>
      </w:pPr>
      <w:r w:rsidRPr="001A66F9">
        <w:rPr>
          <w:szCs w:val="24"/>
        </w:rPr>
        <w:t xml:space="preserve">Smluvní strany tímto prohlašují, že je jim </w:t>
      </w:r>
      <w:r w:rsidR="008A6906" w:rsidRPr="00903E5C">
        <w:rPr>
          <w:szCs w:val="24"/>
        </w:rPr>
        <w:t>známa</w:t>
      </w:r>
      <w:r w:rsidR="005639AE" w:rsidRPr="00903E5C">
        <w:rPr>
          <w:szCs w:val="24"/>
        </w:rPr>
        <w:t xml:space="preserve"> </w:t>
      </w:r>
      <w:r w:rsidR="008A6906" w:rsidRPr="00903E5C">
        <w:rPr>
          <w:szCs w:val="24"/>
        </w:rPr>
        <w:t>povinnost</w:t>
      </w:r>
      <w:r w:rsidR="00203ED5" w:rsidRPr="001A66F9">
        <w:rPr>
          <w:szCs w:val="24"/>
        </w:rPr>
        <w:t xml:space="preserve"> k uveřejňování dle zákona o veřejných zakázkách a</w:t>
      </w:r>
      <w:r w:rsidRPr="001A66F9">
        <w:rPr>
          <w:szCs w:val="24"/>
        </w:rPr>
        <w:t xml:space="preserve"> povinnost dodržet požadavky na</w:t>
      </w:r>
      <w:r w:rsidR="00347E8D" w:rsidRPr="001A66F9">
        <w:rPr>
          <w:szCs w:val="24"/>
        </w:rPr>
        <w:t> </w:t>
      </w:r>
      <w:r w:rsidRPr="001A66F9">
        <w:rPr>
          <w:szCs w:val="24"/>
        </w:rPr>
        <w:t xml:space="preserve">publicitu v rámci programů strukturálních fondů stanovené v čl. 9 nařízení Komise (ES) č. 1828/2006 a Pravidel pro publicitu v rámci </w:t>
      </w:r>
      <w:r w:rsidRPr="00084CE9">
        <w:rPr>
          <w:szCs w:val="24"/>
        </w:rPr>
        <w:t>OP V</w:t>
      </w:r>
      <w:r w:rsidR="00084CE9" w:rsidRPr="00084CE9">
        <w:rPr>
          <w:szCs w:val="24"/>
        </w:rPr>
        <w:t>VV</w:t>
      </w:r>
      <w:r w:rsidRPr="001A66F9">
        <w:rPr>
          <w:szCs w:val="24"/>
        </w:rPr>
        <w:t xml:space="preserve"> a to ve všech relevantních dokumentech týkajících se předmětu plnění této smlouvy.</w:t>
      </w:r>
      <w:r w:rsidR="00472BA9" w:rsidRPr="001A66F9">
        <w:rPr>
          <w:szCs w:val="24"/>
        </w:rPr>
        <w:t xml:space="preserve"> Prodávající v této souvislosti souhlasí s uveřejněním textu </w:t>
      </w:r>
      <w:r w:rsidR="00203ED5" w:rsidRPr="001A66F9">
        <w:rPr>
          <w:szCs w:val="24"/>
        </w:rPr>
        <w:t>S</w:t>
      </w:r>
      <w:r w:rsidR="00472BA9" w:rsidRPr="001A66F9">
        <w:rPr>
          <w:szCs w:val="24"/>
        </w:rPr>
        <w:t>mlouvy a jejích dodatků na profilu Kupujícího.</w:t>
      </w:r>
    </w:p>
    <w:p w:rsidR="00036692" w:rsidRPr="001A66F9" w:rsidRDefault="00732468" w:rsidP="00903E5C">
      <w:pPr>
        <w:pStyle w:val="Nadpis2"/>
        <w:keepNext w:val="0"/>
        <w:suppressAutoHyphens/>
        <w:spacing w:before="120"/>
        <w:jc w:val="both"/>
        <w:rPr>
          <w:szCs w:val="24"/>
        </w:rPr>
      </w:pPr>
      <w:r w:rsidRPr="001A66F9">
        <w:rPr>
          <w:szCs w:val="24"/>
        </w:rPr>
        <w:t>N</w:t>
      </w:r>
      <w:r w:rsidR="00036692" w:rsidRPr="001A66F9">
        <w:rPr>
          <w:szCs w:val="24"/>
        </w:rPr>
        <w:t>edílnou součástí Smlouvy jsou její přílohy, a to</w:t>
      </w:r>
    </w:p>
    <w:p w:rsidR="002570D1" w:rsidRDefault="00732468" w:rsidP="00024EF0">
      <w:pPr>
        <w:pStyle w:val="Nadpis3"/>
        <w:keepNext w:val="0"/>
        <w:numPr>
          <w:ilvl w:val="0"/>
          <w:numId w:val="5"/>
        </w:numPr>
        <w:tabs>
          <w:tab w:val="clear" w:pos="1776"/>
        </w:tabs>
        <w:suppressAutoHyphens/>
        <w:ind w:left="1418"/>
      </w:pPr>
      <w:r w:rsidRPr="00F3266E">
        <w:t>p</w:t>
      </w:r>
      <w:r w:rsidR="00036692" w:rsidRPr="00F3266E">
        <w:t xml:space="preserve">říloha č. 1 </w:t>
      </w:r>
      <w:r w:rsidR="009B28C0">
        <w:t>–</w:t>
      </w:r>
      <w:r w:rsidR="00036692" w:rsidRPr="00F3266E">
        <w:t xml:space="preserve"> technická specifikace</w:t>
      </w:r>
    </w:p>
    <w:p w:rsidR="00AE78AD" w:rsidRPr="00AE78AD" w:rsidRDefault="00AE78AD" w:rsidP="00AE78AD">
      <w:pPr>
        <w:pStyle w:val="Nadpis3"/>
        <w:keepNext w:val="0"/>
        <w:numPr>
          <w:ilvl w:val="0"/>
          <w:numId w:val="5"/>
        </w:numPr>
        <w:tabs>
          <w:tab w:val="clear" w:pos="1776"/>
        </w:tabs>
        <w:suppressAutoHyphens/>
        <w:ind w:left="1418"/>
      </w:pPr>
      <w:r w:rsidRPr="00F3266E">
        <w:t xml:space="preserve">příloha č. 1 </w:t>
      </w:r>
      <w:r>
        <w:t>–</w:t>
      </w:r>
      <w:r w:rsidRPr="00F3266E">
        <w:t xml:space="preserve"> </w:t>
      </w:r>
      <w:r>
        <w:t>položkový rozpočet</w:t>
      </w:r>
    </w:p>
    <w:p w:rsidR="004A5526" w:rsidRDefault="002570D1" w:rsidP="009B28C0">
      <w:pPr>
        <w:pStyle w:val="Nadpis3"/>
        <w:keepNext w:val="0"/>
        <w:numPr>
          <w:ilvl w:val="0"/>
          <w:numId w:val="5"/>
        </w:numPr>
        <w:tabs>
          <w:tab w:val="clear" w:pos="1776"/>
        </w:tabs>
        <w:suppressAutoHyphens/>
        <w:ind w:left="1418"/>
      </w:pPr>
      <w:r>
        <w:t>příloha</w:t>
      </w:r>
      <w:r w:rsidR="00C90A2A">
        <w:t xml:space="preserve"> </w:t>
      </w:r>
      <w:r>
        <w:t>č.</w:t>
      </w:r>
      <w:r w:rsidR="00024EF0">
        <w:t>2</w:t>
      </w:r>
      <w:r>
        <w:t xml:space="preserve"> – smlouva dle § 51, o</w:t>
      </w:r>
      <w:r w:rsidR="00F95E2C">
        <w:t>dst. 6 zákona č. 137/2006 Sb. (</w:t>
      </w:r>
      <w:r>
        <w:t>V případě sdružení více os</w:t>
      </w:r>
      <w:r w:rsidR="00F95E2C">
        <w:t xml:space="preserve">ob na straně </w:t>
      </w:r>
      <w:r>
        <w:t xml:space="preserve">Prodávajícího )     </w:t>
      </w:r>
    </w:p>
    <w:p w:rsidR="00C0133B" w:rsidRPr="00903E5C" w:rsidRDefault="00732468" w:rsidP="00903E5C">
      <w:pPr>
        <w:pStyle w:val="Nadpis2"/>
        <w:keepNext w:val="0"/>
        <w:suppressAutoHyphens/>
        <w:spacing w:before="120"/>
        <w:jc w:val="both"/>
        <w:rPr>
          <w:szCs w:val="24"/>
        </w:rPr>
      </w:pPr>
      <w:r w:rsidRPr="00700EBE">
        <w:rPr>
          <w:szCs w:val="24"/>
        </w:rPr>
        <w:t>V případě jakýchkoli nesrovnalostí či kontradikcí mezi zněním Smlouvy a jednotlivými přílohami Smlouvy je rozhodující znění Smlouvy. V případě jakýchkoli nesrovnalostí či</w:t>
      </w:r>
      <w:r w:rsidR="00347E8D" w:rsidRPr="00700EBE">
        <w:rPr>
          <w:szCs w:val="24"/>
        </w:rPr>
        <w:t> </w:t>
      </w:r>
      <w:r w:rsidRPr="00700EBE">
        <w:rPr>
          <w:szCs w:val="24"/>
        </w:rPr>
        <w:t>kontradikcí mezi zněním jednotlivých příloh Smlouvy je rozhodující znění té přílohy, která je uvedena v tomto článku výše.</w:t>
      </w:r>
    </w:p>
    <w:p w:rsidR="001556B1" w:rsidRPr="00903E5C" w:rsidRDefault="001556B1" w:rsidP="00903E5C">
      <w:pPr>
        <w:pStyle w:val="Nadpis2"/>
        <w:keepNext w:val="0"/>
        <w:suppressAutoHyphens/>
        <w:spacing w:before="120"/>
        <w:jc w:val="both"/>
        <w:rPr>
          <w:szCs w:val="24"/>
        </w:rPr>
      </w:pPr>
      <w:r w:rsidRPr="00903E5C">
        <w:rPr>
          <w:szCs w:val="24"/>
        </w:rPr>
        <w:t>Smluvní strany níže uvádějí kontaktní osoby, které mají oprávnění jednat ve věcech týkajících se obsahu a plnění této smlouvy:</w:t>
      </w:r>
    </w:p>
    <w:p w:rsidR="001556B1" w:rsidRPr="008C220D" w:rsidRDefault="001556B1" w:rsidP="009B28C0">
      <w:pPr>
        <w:suppressAutoHyphens/>
        <w:kinsoku w:val="0"/>
        <w:overflowPunct w:val="0"/>
        <w:autoSpaceDE w:val="0"/>
        <w:autoSpaceDN w:val="0"/>
        <w:adjustRightInd w:val="0"/>
        <w:spacing w:before="120" w:after="120"/>
        <w:ind w:left="1622" w:right="108" w:hanging="902"/>
        <w:rPr>
          <w:rFonts w:ascii="Times New Roman" w:hAnsi="Times New Roman"/>
          <w:i/>
        </w:rPr>
      </w:pPr>
      <w:r w:rsidRPr="008C220D">
        <w:rPr>
          <w:rFonts w:ascii="Times New Roman" w:hAnsi="Times New Roman"/>
          <w:i/>
        </w:rPr>
        <w:t>K</w:t>
      </w:r>
      <w:r w:rsidRPr="008C220D">
        <w:rPr>
          <w:rFonts w:ascii="Times New Roman" w:hAnsi="Times New Roman"/>
          <w:i/>
          <w:spacing w:val="1"/>
        </w:rPr>
        <w:t>o</w:t>
      </w:r>
      <w:r w:rsidRPr="008C220D">
        <w:rPr>
          <w:rFonts w:ascii="Times New Roman" w:hAnsi="Times New Roman"/>
          <w:i/>
          <w:spacing w:val="-1"/>
        </w:rPr>
        <w:t>n</w:t>
      </w:r>
      <w:r w:rsidRPr="008C220D">
        <w:rPr>
          <w:rFonts w:ascii="Times New Roman" w:hAnsi="Times New Roman"/>
          <w:i/>
        </w:rPr>
        <w:t>t</w:t>
      </w:r>
      <w:r w:rsidRPr="008C220D">
        <w:rPr>
          <w:rFonts w:ascii="Times New Roman" w:hAnsi="Times New Roman"/>
          <w:i/>
          <w:spacing w:val="-3"/>
        </w:rPr>
        <w:t>a</w:t>
      </w:r>
      <w:r w:rsidRPr="008C220D">
        <w:rPr>
          <w:rFonts w:ascii="Times New Roman" w:hAnsi="Times New Roman"/>
          <w:i/>
        </w:rPr>
        <w:t>kt</w:t>
      </w:r>
      <w:r w:rsidRPr="008C220D">
        <w:rPr>
          <w:rFonts w:ascii="Times New Roman" w:hAnsi="Times New Roman"/>
          <w:i/>
          <w:spacing w:val="-1"/>
        </w:rPr>
        <w:t>n</w:t>
      </w:r>
      <w:r w:rsidRPr="008C220D">
        <w:rPr>
          <w:rFonts w:ascii="Times New Roman" w:hAnsi="Times New Roman"/>
          <w:i/>
        </w:rPr>
        <w:t>í</w:t>
      </w:r>
      <w:r w:rsidRPr="008C220D">
        <w:rPr>
          <w:rFonts w:ascii="Times New Roman" w:hAnsi="Times New Roman"/>
          <w:i/>
          <w:spacing w:val="-3"/>
        </w:rPr>
        <w:t xml:space="preserve"> </w:t>
      </w:r>
      <w:r w:rsidRPr="008C220D">
        <w:rPr>
          <w:rFonts w:ascii="Times New Roman" w:hAnsi="Times New Roman"/>
          <w:i/>
          <w:spacing w:val="1"/>
        </w:rPr>
        <w:t>o</w:t>
      </w:r>
      <w:r w:rsidRPr="008C220D">
        <w:rPr>
          <w:rFonts w:ascii="Times New Roman" w:hAnsi="Times New Roman"/>
          <w:i/>
        </w:rPr>
        <w:t>s</w:t>
      </w:r>
      <w:r w:rsidRPr="008C220D">
        <w:rPr>
          <w:rFonts w:ascii="Times New Roman" w:hAnsi="Times New Roman"/>
          <w:i/>
          <w:spacing w:val="1"/>
        </w:rPr>
        <w:t>o</w:t>
      </w:r>
      <w:r w:rsidRPr="008C220D">
        <w:rPr>
          <w:rFonts w:ascii="Times New Roman" w:hAnsi="Times New Roman"/>
          <w:i/>
          <w:spacing w:val="-4"/>
        </w:rPr>
        <w:t>b</w:t>
      </w:r>
      <w:r w:rsidRPr="008C220D">
        <w:rPr>
          <w:rFonts w:ascii="Times New Roman" w:hAnsi="Times New Roman"/>
          <w:i/>
        </w:rPr>
        <w:t>y</w:t>
      </w:r>
      <w:r w:rsidRPr="008C220D">
        <w:rPr>
          <w:rFonts w:ascii="Times New Roman" w:hAnsi="Times New Roman"/>
          <w:i/>
          <w:spacing w:val="1"/>
        </w:rPr>
        <w:t xml:space="preserve"> </w:t>
      </w:r>
      <w:r w:rsidRPr="008C220D">
        <w:rPr>
          <w:rFonts w:ascii="Times New Roman" w:hAnsi="Times New Roman"/>
          <w:i/>
          <w:spacing w:val="-1"/>
        </w:rPr>
        <w:t>p</w:t>
      </w:r>
      <w:r w:rsidRPr="008C220D">
        <w:rPr>
          <w:rFonts w:ascii="Times New Roman" w:hAnsi="Times New Roman"/>
          <w:i/>
          <w:spacing w:val="-3"/>
        </w:rPr>
        <w:t>r</w:t>
      </w:r>
      <w:r w:rsidRPr="008C220D">
        <w:rPr>
          <w:rFonts w:ascii="Times New Roman" w:hAnsi="Times New Roman"/>
          <w:i/>
        </w:rPr>
        <w:t>o</w:t>
      </w:r>
      <w:r w:rsidRPr="008C220D">
        <w:rPr>
          <w:rFonts w:ascii="Times New Roman" w:hAnsi="Times New Roman"/>
          <w:i/>
          <w:spacing w:val="1"/>
        </w:rPr>
        <w:t xml:space="preserve"> </w:t>
      </w:r>
      <w:r w:rsidRPr="008C220D">
        <w:rPr>
          <w:rFonts w:ascii="Times New Roman" w:hAnsi="Times New Roman"/>
          <w:i/>
          <w:spacing w:val="-2"/>
        </w:rPr>
        <w:t>v</w:t>
      </w:r>
      <w:r w:rsidRPr="008C220D">
        <w:rPr>
          <w:rFonts w:ascii="Times New Roman" w:hAnsi="Times New Roman"/>
          <w:i/>
        </w:rPr>
        <w:t>ěci</w:t>
      </w:r>
      <w:r w:rsidRPr="008C220D">
        <w:rPr>
          <w:rFonts w:ascii="Times New Roman" w:hAnsi="Times New Roman"/>
          <w:i/>
          <w:spacing w:val="-3"/>
        </w:rPr>
        <w:t xml:space="preserve"> </w:t>
      </w:r>
      <w:r w:rsidRPr="008C220D">
        <w:rPr>
          <w:rFonts w:ascii="Times New Roman" w:hAnsi="Times New Roman"/>
          <w:i/>
          <w:spacing w:val="-2"/>
        </w:rPr>
        <w:t>o</w:t>
      </w:r>
      <w:r w:rsidRPr="008C220D">
        <w:rPr>
          <w:rFonts w:ascii="Times New Roman" w:hAnsi="Times New Roman"/>
          <w:i/>
          <w:spacing w:val="-1"/>
        </w:rPr>
        <w:t>b</w:t>
      </w:r>
      <w:r w:rsidRPr="008C220D">
        <w:rPr>
          <w:rFonts w:ascii="Times New Roman" w:hAnsi="Times New Roman"/>
          <w:i/>
        </w:rPr>
        <w:t>c</w:t>
      </w:r>
      <w:r w:rsidRPr="008C220D">
        <w:rPr>
          <w:rFonts w:ascii="Times New Roman" w:hAnsi="Times New Roman"/>
          <w:i/>
          <w:spacing w:val="-1"/>
        </w:rPr>
        <w:t>h</w:t>
      </w:r>
      <w:r w:rsidRPr="008C220D">
        <w:rPr>
          <w:rFonts w:ascii="Times New Roman" w:hAnsi="Times New Roman"/>
          <w:i/>
          <w:spacing w:val="1"/>
        </w:rPr>
        <w:t>o</w:t>
      </w:r>
      <w:r w:rsidRPr="008C220D">
        <w:rPr>
          <w:rFonts w:ascii="Times New Roman" w:hAnsi="Times New Roman"/>
          <w:i/>
          <w:spacing w:val="-1"/>
        </w:rPr>
        <w:t>dní</w:t>
      </w:r>
      <w:r w:rsidRPr="008C220D">
        <w:rPr>
          <w:rFonts w:ascii="Times New Roman" w:hAnsi="Times New Roman"/>
          <w:i/>
        </w:rPr>
        <w:t>:</w:t>
      </w:r>
    </w:p>
    <w:p w:rsidR="001556B1" w:rsidRDefault="001556B1" w:rsidP="00402D76">
      <w:pPr>
        <w:tabs>
          <w:tab w:val="left" w:pos="540"/>
        </w:tabs>
        <w:suppressAutoHyphens/>
        <w:kinsoku w:val="0"/>
        <w:overflowPunct w:val="0"/>
        <w:autoSpaceDE w:val="0"/>
        <w:autoSpaceDN w:val="0"/>
        <w:adjustRightInd w:val="0"/>
        <w:ind w:left="1620" w:hanging="900"/>
        <w:rPr>
          <w:rFonts w:ascii="Times New Roman" w:hAnsi="Times New Roman"/>
        </w:rPr>
      </w:pPr>
      <w:r w:rsidRPr="008C220D">
        <w:rPr>
          <w:rFonts w:ascii="Times New Roman" w:hAnsi="Times New Roman"/>
          <w:spacing w:val="-1"/>
        </w:rPr>
        <w:t>Z</w:t>
      </w:r>
      <w:r w:rsidRPr="008C220D">
        <w:rPr>
          <w:rFonts w:ascii="Times New Roman" w:hAnsi="Times New Roman"/>
        </w:rPr>
        <w:t>a Kupujícího:</w:t>
      </w:r>
    </w:p>
    <w:p w:rsidR="00AE78AD" w:rsidRPr="008C220D" w:rsidRDefault="00AE78AD" w:rsidP="00402D76">
      <w:pPr>
        <w:tabs>
          <w:tab w:val="left" w:pos="540"/>
        </w:tabs>
        <w:suppressAutoHyphens/>
        <w:kinsoku w:val="0"/>
        <w:overflowPunct w:val="0"/>
        <w:autoSpaceDE w:val="0"/>
        <w:autoSpaceDN w:val="0"/>
        <w:adjustRightInd w:val="0"/>
        <w:ind w:left="1620" w:hanging="900"/>
        <w:rPr>
          <w:rFonts w:ascii="Times New Roman" w:hAnsi="Times New Roman"/>
        </w:rPr>
      </w:pPr>
    </w:p>
    <w:p w:rsidR="001556B1" w:rsidRPr="0097354A" w:rsidRDefault="0097354A" w:rsidP="00402D76">
      <w:pPr>
        <w:suppressAutoHyphens/>
        <w:kinsoku w:val="0"/>
        <w:overflowPunct w:val="0"/>
        <w:autoSpaceDE w:val="0"/>
        <w:autoSpaceDN w:val="0"/>
        <w:adjustRightInd w:val="0"/>
        <w:ind w:left="1620" w:right="-110" w:hanging="900"/>
        <w:rPr>
          <w:bCs/>
          <w:iCs/>
        </w:rPr>
      </w:pPr>
      <w:r w:rsidRPr="0097354A">
        <w:rPr>
          <w:bCs/>
          <w:iCs/>
        </w:rPr>
        <w:t>Ing. Jiří Richter</w:t>
      </w:r>
    </w:p>
    <w:p w:rsidR="001556B1" w:rsidRPr="0097354A" w:rsidRDefault="001556B1" w:rsidP="00402D76">
      <w:pPr>
        <w:suppressAutoHyphens/>
        <w:kinsoku w:val="0"/>
        <w:overflowPunct w:val="0"/>
        <w:autoSpaceDE w:val="0"/>
        <w:autoSpaceDN w:val="0"/>
        <w:adjustRightInd w:val="0"/>
        <w:ind w:left="1620" w:right="70" w:hanging="900"/>
        <w:rPr>
          <w:bCs/>
          <w:iCs/>
        </w:rPr>
      </w:pPr>
      <w:r w:rsidRPr="0097354A">
        <w:rPr>
          <w:bCs/>
          <w:iCs/>
        </w:rPr>
        <w:t xml:space="preserve">E-mail: </w:t>
      </w:r>
      <w:r w:rsidR="0097354A" w:rsidRPr="0097354A">
        <w:rPr>
          <w:bCs/>
          <w:iCs/>
        </w:rPr>
        <w:t>jiri.richter@cvrez.cz</w:t>
      </w:r>
      <w:r w:rsidR="00D53B0D" w:rsidRPr="0097354A" w:rsidDel="00D53B0D">
        <w:rPr>
          <w:bCs/>
          <w:iCs/>
        </w:rPr>
        <w:t xml:space="preserve"> </w:t>
      </w:r>
    </w:p>
    <w:p w:rsidR="00DC78BD" w:rsidRPr="0097354A" w:rsidRDefault="001556B1">
      <w:pPr>
        <w:suppressAutoHyphens/>
        <w:kinsoku w:val="0"/>
        <w:overflowPunct w:val="0"/>
        <w:autoSpaceDE w:val="0"/>
        <w:autoSpaceDN w:val="0"/>
        <w:adjustRightInd w:val="0"/>
        <w:ind w:left="1620" w:right="70" w:hanging="900"/>
        <w:rPr>
          <w:bCs/>
          <w:iCs/>
        </w:rPr>
      </w:pPr>
      <w:r w:rsidRPr="0097354A">
        <w:rPr>
          <w:bCs/>
          <w:iCs/>
        </w:rPr>
        <w:t>Tel.:</w:t>
      </w:r>
      <w:r w:rsidR="00AE78AD" w:rsidRPr="0097354A">
        <w:rPr>
          <w:bCs/>
          <w:iCs/>
        </w:rPr>
        <w:t xml:space="preserve"> </w:t>
      </w:r>
      <w:r w:rsidR="0097354A" w:rsidRPr="0097354A">
        <w:rPr>
          <w:bCs/>
          <w:iCs/>
        </w:rPr>
        <w:t>266 173 186</w:t>
      </w:r>
    </w:p>
    <w:p w:rsidR="001556B1" w:rsidRPr="0097354A" w:rsidRDefault="001556B1" w:rsidP="00402D76">
      <w:pPr>
        <w:suppressAutoHyphens/>
        <w:kinsoku w:val="0"/>
        <w:overflowPunct w:val="0"/>
        <w:autoSpaceDE w:val="0"/>
        <w:autoSpaceDN w:val="0"/>
        <w:adjustRightInd w:val="0"/>
        <w:spacing w:line="266" w:lineRule="exact"/>
        <w:ind w:left="1620" w:right="108" w:hanging="900"/>
        <w:rPr>
          <w:bCs/>
          <w:iCs/>
        </w:rPr>
      </w:pPr>
      <w:r w:rsidRPr="0097354A">
        <w:rPr>
          <w:bCs/>
          <w:iCs/>
        </w:rPr>
        <w:t>Mobil:</w:t>
      </w:r>
      <w:r w:rsidR="00AE78AD" w:rsidRPr="0097354A">
        <w:rPr>
          <w:bCs/>
          <w:iCs/>
        </w:rPr>
        <w:t xml:space="preserve"> </w:t>
      </w:r>
      <w:r w:rsidR="0097354A" w:rsidRPr="0097354A">
        <w:rPr>
          <w:bCs/>
          <w:iCs/>
        </w:rPr>
        <w:t>602 184 861</w:t>
      </w:r>
    </w:p>
    <w:p w:rsidR="00B530CF" w:rsidRDefault="00B530CF" w:rsidP="00A24A21">
      <w:pPr>
        <w:suppressAutoHyphens/>
        <w:kinsoku w:val="0"/>
        <w:overflowPunct w:val="0"/>
        <w:autoSpaceDE w:val="0"/>
        <w:autoSpaceDN w:val="0"/>
        <w:adjustRightInd w:val="0"/>
        <w:spacing w:before="9" w:line="260" w:lineRule="exact"/>
        <w:rPr>
          <w:rFonts w:ascii="Times New Roman" w:hAnsi="Times New Roman"/>
          <w:spacing w:val="-1"/>
        </w:rPr>
      </w:pPr>
    </w:p>
    <w:p w:rsidR="00B530CF" w:rsidRDefault="00B530CF" w:rsidP="00A24A21">
      <w:pPr>
        <w:suppressAutoHyphens/>
        <w:kinsoku w:val="0"/>
        <w:overflowPunct w:val="0"/>
        <w:autoSpaceDE w:val="0"/>
        <w:autoSpaceDN w:val="0"/>
        <w:adjustRightInd w:val="0"/>
        <w:spacing w:before="9" w:line="260" w:lineRule="exact"/>
        <w:rPr>
          <w:rFonts w:ascii="Times New Roman" w:hAnsi="Times New Roman"/>
          <w:spacing w:val="-1"/>
        </w:rPr>
      </w:pPr>
    </w:p>
    <w:p w:rsidR="001556B1" w:rsidRPr="008C220D" w:rsidRDefault="001556B1" w:rsidP="00402D76">
      <w:pPr>
        <w:suppressAutoHyphens/>
        <w:kinsoku w:val="0"/>
        <w:overflowPunct w:val="0"/>
        <w:autoSpaceDE w:val="0"/>
        <w:autoSpaceDN w:val="0"/>
        <w:adjustRightInd w:val="0"/>
        <w:spacing w:before="9" w:line="260" w:lineRule="exact"/>
        <w:ind w:left="1620" w:hanging="900"/>
        <w:rPr>
          <w:rFonts w:ascii="Times New Roman" w:hAnsi="Times New Roman"/>
        </w:rPr>
      </w:pPr>
      <w:r w:rsidRPr="008C220D">
        <w:rPr>
          <w:rFonts w:ascii="Times New Roman" w:hAnsi="Times New Roman"/>
          <w:spacing w:val="-1"/>
        </w:rPr>
        <w:t>Z</w:t>
      </w:r>
      <w:r w:rsidRPr="008C220D">
        <w:rPr>
          <w:rFonts w:ascii="Times New Roman" w:hAnsi="Times New Roman"/>
        </w:rPr>
        <w:t xml:space="preserve">a </w:t>
      </w:r>
      <w:r w:rsidRPr="008C220D">
        <w:rPr>
          <w:rFonts w:ascii="Times New Roman" w:hAnsi="Times New Roman"/>
          <w:spacing w:val="1"/>
        </w:rPr>
        <w:t>Prodávajícího:</w:t>
      </w:r>
    </w:p>
    <w:bookmarkStart w:id="11" w:name="Text57"/>
    <w:p w:rsidR="001556B1" w:rsidRPr="008C220D" w:rsidRDefault="00A340EF" w:rsidP="00402D76">
      <w:pPr>
        <w:suppressAutoHyphens/>
        <w:kinsoku w:val="0"/>
        <w:overflowPunct w:val="0"/>
        <w:autoSpaceDE w:val="0"/>
        <w:autoSpaceDN w:val="0"/>
        <w:adjustRightInd w:val="0"/>
        <w:spacing w:before="9" w:line="260" w:lineRule="exact"/>
        <w:ind w:left="1620" w:hanging="900"/>
        <w:rPr>
          <w:rFonts w:ascii="Times New Roman" w:hAnsi="Times New Roman"/>
        </w:rPr>
      </w:pPr>
      <w:r w:rsidRPr="008C220D">
        <w:rPr>
          <w:rFonts w:ascii="Times New Roman" w:hAnsi="Times New Roman"/>
        </w:rPr>
        <w:fldChar w:fldCharType="begin">
          <w:ffData>
            <w:name w:val="Text57"/>
            <w:enabled/>
            <w:calcOnExit w:val="0"/>
            <w:textInput/>
          </w:ffData>
        </w:fldChar>
      </w:r>
      <w:r w:rsidR="001556B1"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5B356A">
        <w:rPr>
          <w:rFonts w:ascii="Times New Roman" w:hAnsi="Times New Roman"/>
        </w:rPr>
        <w:t>Ivo Polák</w:t>
      </w:r>
      <w:r w:rsidRPr="008C220D">
        <w:rPr>
          <w:rFonts w:ascii="Times New Roman" w:hAnsi="Times New Roman"/>
        </w:rPr>
        <w:fldChar w:fldCharType="end"/>
      </w:r>
      <w:bookmarkEnd w:id="11"/>
    </w:p>
    <w:bookmarkStart w:id="12" w:name="Text58"/>
    <w:p w:rsidR="001556B1" w:rsidRPr="008C220D" w:rsidRDefault="00A340EF" w:rsidP="00402D76">
      <w:pPr>
        <w:suppressAutoHyphens/>
        <w:kinsoku w:val="0"/>
        <w:overflowPunct w:val="0"/>
        <w:autoSpaceDE w:val="0"/>
        <w:autoSpaceDN w:val="0"/>
        <w:adjustRightInd w:val="0"/>
        <w:spacing w:before="9" w:line="260" w:lineRule="exact"/>
        <w:ind w:left="1620" w:hanging="900"/>
        <w:rPr>
          <w:rFonts w:ascii="Times New Roman" w:hAnsi="Times New Roman"/>
        </w:rPr>
      </w:pPr>
      <w:r w:rsidRPr="008C220D">
        <w:rPr>
          <w:rFonts w:ascii="Times New Roman" w:hAnsi="Times New Roman"/>
        </w:rPr>
        <w:fldChar w:fldCharType="begin">
          <w:ffData>
            <w:name w:val="Text58"/>
            <w:enabled/>
            <w:calcOnExit w:val="0"/>
            <w:textInput/>
          </w:ffData>
        </w:fldChar>
      </w:r>
      <w:r w:rsidR="001556B1"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5B356A">
        <w:rPr>
          <w:rFonts w:ascii="Times New Roman" w:hAnsi="Times New Roman"/>
        </w:rPr>
        <w:t>E-mail:</w:t>
      </w:r>
      <w:r w:rsidR="001A1B61">
        <w:rPr>
          <w:rFonts w:ascii="Times New Roman" w:hAnsi="Times New Roman"/>
        </w:rPr>
        <w:t xml:space="preserve"> </w:t>
      </w:r>
      <w:r w:rsidR="005B356A">
        <w:rPr>
          <w:rFonts w:ascii="Times New Roman" w:hAnsi="Times New Roman"/>
        </w:rPr>
        <w:t>info</w:t>
      </w:r>
      <w:r w:rsidRPr="008C220D">
        <w:rPr>
          <w:rFonts w:ascii="Times New Roman" w:hAnsi="Times New Roman"/>
        </w:rPr>
        <w:fldChar w:fldCharType="end"/>
      </w:r>
      <w:bookmarkEnd w:id="12"/>
      <w:r w:rsidR="005B356A">
        <w:rPr>
          <w:rFonts w:ascii="Times New Roman" w:hAnsi="Times New Roman"/>
        </w:rPr>
        <w:t>.nanomax@gmail.com</w:t>
      </w:r>
    </w:p>
    <w:bookmarkStart w:id="13" w:name="Text59"/>
    <w:p w:rsidR="001556B1" w:rsidRPr="008C220D" w:rsidRDefault="00A340EF" w:rsidP="00402D76">
      <w:pPr>
        <w:suppressAutoHyphens/>
        <w:kinsoku w:val="0"/>
        <w:overflowPunct w:val="0"/>
        <w:autoSpaceDE w:val="0"/>
        <w:autoSpaceDN w:val="0"/>
        <w:adjustRightInd w:val="0"/>
        <w:spacing w:before="9" w:line="260" w:lineRule="exact"/>
        <w:ind w:left="1620" w:hanging="900"/>
        <w:rPr>
          <w:rFonts w:ascii="Times New Roman" w:hAnsi="Times New Roman"/>
        </w:rPr>
      </w:pPr>
      <w:r w:rsidRPr="008C220D">
        <w:rPr>
          <w:rFonts w:ascii="Times New Roman" w:hAnsi="Times New Roman"/>
        </w:rPr>
        <w:fldChar w:fldCharType="begin">
          <w:ffData>
            <w:name w:val="Text59"/>
            <w:enabled/>
            <w:calcOnExit w:val="0"/>
            <w:textInput/>
          </w:ffData>
        </w:fldChar>
      </w:r>
      <w:r w:rsidR="001556B1"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654B9C">
        <w:rPr>
          <w:rFonts w:ascii="Times New Roman" w:hAnsi="Times New Roman"/>
        </w:rPr>
        <w:t>Tel: +420 777 142 071</w:t>
      </w:r>
      <w:r w:rsidRPr="008C220D">
        <w:rPr>
          <w:rFonts w:ascii="Times New Roman" w:hAnsi="Times New Roman"/>
        </w:rPr>
        <w:fldChar w:fldCharType="end"/>
      </w:r>
      <w:bookmarkEnd w:id="13"/>
    </w:p>
    <w:bookmarkStart w:id="14" w:name="Text60"/>
    <w:p w:rsidR="001556B1" w:rsidRDefault="00A340EF" w:rsidP="00402D76">
      <w:pPr>
        <w:suppressAutoHyphens/>
        <w:kinsoku w:val="0"/>
        <w:overflowPunct w:val="0"/>
        <w:autoSpaceDE w:val="0"/>
        <w:autoSpaceDN w:val="0"/>
        <w:adjustRightInd w:val="0"/>
        <w:spacing w:before="9" w:line="260" w:lineRule="exact"/>
        <w:ind w:left="1620" w:hanging="900"/>
        <w:rPr>
          <w:rFonts w:ascii="Times New Roman" w:hAnsi="Times New Roman"/>
        </w:rPr>
      </w:pPr>
      <w:r w:rsidRPr="008C220D">
        <w:rPr>
          <w:rFonts w:ascii="Times New Roman" w:hAnsi="Times New Roman"/>
        </w:rPr>
        <w:fldChar w:fldCharType="begin">
          <w:ffData>
            <w:name w:val="Text60"/>
            <w:enabled/>
            <w:calcOnExit w:val="0"/>
            <w:textInput/>
          </w:ffData>
        </w:fldChar>
      </w:r>
      <w:r w:rsidR="001556B1"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1556B1" w:rsidRPr="008C220D">
        <w:rPr>
          <w:rFonts w:ascii="Times New Roman" w:hAnsi="Times New Roman"/>
        </w:rPr>
        <w:t> </w:t>
      </w:r>
      <w:r w:rsidR="001556B1" w:rsidRPr="008C220D">
        <w:rPr>
          <w:rFonts w:ascii="Times New Roman" w:hAnsi="Times New Roman"/>
        </w:rPr>
        <w:t> </w:t>
      </w:r>
      <w:r w:rsidR="001556B1" w:rsidRPr="008C220D">
        <w:rPr>
          <w:rFonts w:ascii="Times New Roman" w:hAnsi="Times New Roman"/>
        </w:rPr>
        <w:t> </w:t>
      </w:r>
      <w:r w:rsidR="001556B1" w:rsidRPr="008C220D">
        <w:rPr>
          <w:rFonts w:ascii="Times New Roman" w:hAnsi="Times New Roman"/>
        </w:rPr>
        <w:t> </w:t>
      </w:r>
      <w:r w:rsidR="001556B1" w:rsidRPr="008C220D">
        <w:rPr>
          <w:rFonts w:ascii="Times New Roman" w:hAnsi="Times New Roman"/>
        </w:rPr>
        <w:t> </w:t>
      </w:r>
      <w:r w:rsidRPr="008C220D">
        <w:rPr>
          <w:rFonts w:ascii="Times New Roman" w:hAnsi="Times New Roman"/>
        </w:rPr>
        <w:fldChar w:fldCharType="end"/>
      </w:r>
      <w:bookmarkEnd w:id="14"/>
    </w:p>
    <w:p w:rsidR="00DC487A" w:rsidRDefault="00DC487A" w:rsidP="00AE78AD">
      <w:pPr>
        <w:suppressAutoHyphens/>
        <w:kinsoku w:val="0"/>
        <w:overflowPunct w:val="0"/>
        <w:autoSpaceDE w:val="0"/>
        <w:autoSpaceDN w:val="0"/>
        <w:adjustRightInd w:val="0"/>
        <w:spacing w:before="9" w:line="260" w:lineRule="exact"/>
        <w:rPr>
          <w:rFonts w:ascii="Times New Roman" w:hAnsi="Times New Roman"/>
        </w:rPr>
      </w:pPr>
    </w:p>
    <w:p w:rsidR="001556B1" w:rsidRPr="008C220D" w:rsidRDefault="001556B1" w:rsidP="009B28C0">
      <w:pPr>
        <w:suppressAutoHyphens/>
        <w:kinsoku w:val="0"/>
        <w:overflowPunct w:val="0"/>
        <w:autoSpaceDE w:val="0"/>
        <w:autoSpaceDN w:val="0"/>
        <w:adjustRightInd w:val="0"/>
        <w:spacing w:before="120" w:after="120"/>
        <w:ind w:left="1622" w:right="108" w:hanging="902"/>
        <w:rPr>
          <w:rFonts w:ascii="Times New Roman" w:hAnsi="Times New Roman"/>
          <w:i/>
        </w:rPr>
      </w:pPr>
      <w:r w:rsidRPr="008C220D">
        <w:rPr>
          <w:rFonts w:ascii="Times New Roman" w:hAnsi="Times New Roman"/>
          <w:i/>
        </w:rPr>
        <w:t>K</w:t>
      </w:r>
      <w:r w:rsidRPr="008C220D">
        <w:rPr>
          <w:rFonts w:ascii="Times New Roman" w:hAnsi="Times New Roman"/>
          <w:i/>
          <w:spacing w:val="1"/>
        </w:rPr>
        <w:t>o</w:t>
      </w:r>
      <w:r w:rsidRPr="008C220D">
        <w:rPr>
          <w:rFonts w:ascii="Times New Roman" w:hAnsi="Times New Roman"/>
          <w:i/>
          <w:spacing w:val="-1"/>
        </w:rPr>
        <w:t>n</w:t>
      </w:r>
      <w:r w:rsidRPr="008C220D">
        <w:rPr>
          <w:rFonts w:ascii="Times New Roman" w:hAnsi="Times New Roman"/>
          <w:i/>
        </w:rPr>
        <w:t>t</w:t>
      </w:r>
      <w:r w:rsidRPr="008C220D">
        <w:rPr>
          <w:rFonts w:ascii="Times New Roman" w:hAnsi="Times New Roman"/>
          <w:i/>
          <w:spacing w:val="-3"/>
        </w:rPr>
        <w:t>a</w:t>
      </w:r>
      <w:r w:rsidRPr="008C220D">
        <w:rPr>
          <w:rFonts w:ascii="Times New Roman" w:hAnsi="Times New Roman"/>
          <w:i/>
        </w:rPr>
        <w:t>kt</w:t>
      </w:r>
      <w:r w:rsidRPr="008C220D">
        <w:rPr>
          <w:rFonts w:ascii="Times New Roman" w:hAnsi="Times New Roman"/>
          <w:i/>
          <w:spacing w:val="-1"/>
        </w:rPr>
        <w:t>n</w:t>
      </w:r>
      <w:r w:rsidRPr="008C220D">
        <w:rPr>
          <w:rFonts w:ascii="Times New Roman" w:hAnsi="Times New Roman"/>
          <w:i/>
        </w:rPr>
        <w:t>í</w:t>
      </w:r>
      <w:r w:rsidRPr="008C220D">
        <w:rPr>
          <w:rFonts w:ascii="Times New Roman" w:hAnsi="Times New Roman"/>
          <w:i/>
          <w:spacing w:val="-3"/>
        </w:rPr>
        <w:t xml:space="preserve"> </w:t>
      </w:r>
      <w:r w:rsidRPr="008C220D">
        <w:rPr>
          <w:rFonts w:ascii="Times New Roman" w:hAnsi="Times New Roman"/>
          <w:i/>
          <w:spacing w:val="1"/>
        </w:rPr>
        <w:t>o</w:t>
      </w:r>
      <w:r w:rsidRPr="008C220D">
        <w:rPr>
          <w:rFonts w:ascii="Times New Roman" w:hAnsi="Times New Roman"/>
          <w:i/>
        </w:rPr>
        <w:t>s</w:t>
      </w:r>
      <w:r w:rsidRPr="008C220D">
        <w:rPr>
          <w:rFonts w:ascii="Times New Roman" w:hAnsi="Times New Roman"/>
          <w:i/>
          <w:spacing w:val="1"/>
        </w:rPr>
        <w:t>o</w:t>
      </w:r>
      <w:r w:rsidRPr="008C220D">
        <w:rPr>
          <w:rFonts w:ascii="Times New Roman" w:hAnsi="Times New Roman"/>
          <w:i/>
          <w:spacing w:val="-4"/>
        </w:rPr>
        <w:t>b</w:t>
      </w:r>
      <w:r w:rsidRPr="008C220D">
        <w:rPr>
          <w:rFonts w:ascii="Times New Roman" w:hAnsi="Times New Roman"/>
          <w:i/>
        </w:rPr>
        <w:t>y</w:t>
      </w:r>
      <w:r w:rsidRPr="008C220D">
        <w:rPr>
          <w:rFonts w:ascii="Times New Roman" w:hAnsi="Times New Roman"/>
          <w:i/>
          <w:spacing w:val="1"/>
        </w:rPr>
        <w:t xml:space="preserve"> </w:t>
      </w:r>
      <w:r w:rsidRPr="008C220D">
        <w:rPr>
          <w:rFonts w:ascii="Times New Roman" w:hAnsi="Times New Roman"/>
          <w:i/>
          <w:spacing w:val="-1"/>
        </w:rPr>
        <w:t>p</w:t>
      </w:r>
      <w:r w:rsidRPr="008C220D">
        <w:rPr>
          <w:rFonts w:ascii="Times New Roman" w:hAnsi="Times New Roman"/>
          <w:i/>
          <w:spacing w:val="-3"/>
        </w:rPr>
        <w:t>r</w:t>
      </w:r>
      <w:r w:rsidRPr="008C220D">
        <w:rPr>
          <w:rFonts w:ascii="Times New Roman" w:hAnsi="Times New Roman"/>
          <w:i/>
        </w:rPr>
        <w:t>o</w:t>
      </w:r>
      <w:r w:rsidRPr="008C220D">
        <w:rPr>
          <w:rFonts w:ascii="Times New Roman" w:hAnsi="Times New Roman"/>
          <w:i/>
          <w:spacing w:val="1"/>
        </w:rPr>
        <w:t xml:space="preserve"> </w:t>
      </w:r>
      <w:r w:rsidRPr="008C220D">
        <w:rPr>
          <w:rFonts w:ascii="Times New Roman" w:hAnsi="Times New Roman"/>
          <w:i/>
          <w:spacing w:val="-2"/>
        </w:rPr>
        <w:t>v</w:t>
      </w:r>
      <w:r w:rsidRPr="008C220D">
        <w:rPr>
          <w:rFonts w:ascii="Times New Roman" w:hAnsi="Times New Roman"/>
          <w:i/>
        </w:rPr>
        <w:t>ěci</w:t>
      </w:r>
      <w:r w:rsidRPr="008C220D">
        <w:rPr>
          <w:rFonts w:ascii="Times New Roman" w:hAnsi="Times New Roman"/>
          <w:i/>
          <w:spacing w:val="-3"/>
        </w:rPr>
        <w:t xml:space="preserve"> </w:t>
      </w:r>
      <w:r w:rsidRPr="008C220D">
        <w:rPr>
          <w:rFonts w:ascii="Times New Roman" w:hAnsi="Times New Roman"/>
          <w:i/>
        </w:rPr>
        <w:t>t</w:t>
      </w:r>
      <w:r w:rsidRPr="008C220D">
        <w:rPr>
          <w:rFonts w:ascii="Times New Roman" w:hAnsi="Times New Roman"/>
          <w:i/>
          <w:spacing w:val="-2"/>
        </w:rPr>
        <w:t>e</w:t>
      </w:r>
      <w:r w:rsidRPr="008C220D">
        <w:rPr>
          <w:rFonts w:ascii="Times New Roman" w:hAnsi="Times New Roman"/>
          <w:i/>
        </w:rPr>
        <w:t>c</w:t>
      </w:r>
      <w:r w:rsidRPr="008C220D">
        <w:rPr>
          <w:rFonts w:ascii="Times New Roman" w:hAnsi="Times New Roman"/>
          <w:i/>
          <w:spacing w:val="-1"/>
        </w:rPr>
        <w:t>hni</w:t>
      </w:r>
      <w:r w:rsidRPr="008C220D">
        <w:rPr>
          <w:rFonts w:ascii="Times New Roman" w:hAnsi="Times New Roman"/>
          <w:i/>
        </w:rPr>
        <w:t>cké:</w:t>
      </w:r>
    </w:p>
    <w:p w:rsidR="001556B1" w:rsidRDefault="001556B1" w:rsidP="00402D76">
      <w:pPr>
        <w:tabs>
          <w:tab w:val="left" w:pos="540"/>
        </w:tabs>
        <w:suppressAutoHyphens/>
        <w:kinsoku w:val="0"/>
        <w:overflowPunct w:val="0"/>
        <w:autoSpaceDE w:val="0"/>
        <w:autoSpaceDN w:val="0"/>
        <w:adjustRightInd w:val="0"/>
        <w:ind w:left="1620" w:hanging="900"/>
        <w:rPr>
          <w:rFonts w:ascii="Times New Roman" w:hAnsi="Times New Roman"/>
        </w:rPr>
      </w:pPr>
      <w:r w:rsidRPr="008C220D">
        <w:rPr>
          <w:rFonts w:ascii="Times New Roman" w:hAnsi="Times New Roman"/>
          <w:spacing w:val="-1"/>
        </w:rPr>
        <w:t>Z</w:t>
      </w:r>
      <w:r w:rsidRPr="008C220D">
        <w:rPr>
          <w:rFonts w:ascii="Times New Roman" w:hAnsi="Times New Roman"/>
        </w:rPr>
        <w:t>a Kupujícího:</w:t>
      </w:r>
    </w:p>
    <w:p w:rsidR="00FA0FD3" w:rsidRPr="008C220D" w:rsidRDefault="00FA0FD3" w:rsidP="00402D76">
      <w:pPr>
        <w:tabs>
          <w:tab w:val="left" w:pos="540"/>
        </w:tabs>
        <w:suppressAutoHyphens/>
        <w:kinsoku w:val="0"/>
        <w:overflowPunct w:val="0"/>
        <w:autoSpaceDE w:val="0"/>
        <w:autoSpaceDN w:val="0"/>
        <w:adjustRightInd w:val="0"/>
        <w:ind w:left="1620" w:hanging="900"/>
        <w:rPr>
          <w:rFonts w:ascii="Times New Roman" w:hAnsi="Times New Roman"/>
        </w:rPr>
      </w:pPr>
    </w:p>
    <w:p w:rsidR="001556B1" w:rsidRPr="008C220D" w:rsidRDefault="002063C5" w:rsidP="00402D76">
      <w:pPr>
        <w:suppressAutoHyphens/>
        <w:kinsoku w:val="0"/>
        <w:overflowPunct w:val="0"/>
        <w:autoSpaceDE w:val="0"/>
        <w:autoSpaceDN w:val="0"/>
        <w:adjustRightInd w:val="0"/>
        <w:ind w:left="1620" w:right="70" w:hanging="900"/>
        <w:rPr>
          <w:rFonts w:ascii="Times New Roman" w:hAnsi="Times New Roman"/>
        </w:rPr>
      </w:pPr>
      <w:r>
        <w:rPr>
          <w:rFonts w:ascii="Times New Roman" w:hAnsi="Times New Roman"/>
          <w:spacing w:val="-1"/>
        </w:rPr>
        <w:t>Daniela Marušáková</w:t>
      </w:r>
    </w:p>
    <w:p w:rsidR="001556B1" w:rsidRPr="008C220D" w:rsidRDefault="001556B1" w:rsidP="00402D76">
      <w:pPr>
        <w:suppressAutoHyphens/>
        <w:kinsoku w:val="0"/>
        <w:overflowPunct w:val="0"/>
        <w:autoSpaceDE w:val="0"/>
        <w:autoSpaceDN w:val="0"/>
        <w:adjustRightInd w:val="0"/>
        <w:ind w:left="1620" w:right="70" w:hanging="900"/>
        <w:rPr>
          <w:rFonts w:ascii="Times New Roman" w:hAnsi="Times New Roman"/>
        </w:rPr>
      </w:pPr>
      <w:r w:rsidRPr="008C220D">
        <w:rPr>
          <w:rFonts w:ascii="Times New Roman" w:hAnsi="Times New Roman"/>
        </w:rPr>
        <w:t>E</w:t>
      </w:r>
      <w:r w:rsidRPr="008C220D">
        <w:rPr>
          <w:rFonts w:ascii="Times New Roman" w:hAnsi="Times New Roman"/>
          <w:spacing w:val="-1"/>
        </w:rPr>
        <w:t>-</w:t>
      </w:r>
      <w:r w:rsidRPr="008C220D">
        <w:rPr>
          <w:rFonts w:ascii="Times New Roman" w:hAnsi="Times New Roman"/>
          <w:spacing w:val="1"/>
        </w:rPr>
        <w:t>m</w:t>
      </w:r>
      <w:r w:rsidRPr="008C220D">
        <w:rPr>
          <w:rFonts w:ascii="Times New Roman" w:hAnsi="Times New Roman"/>
          <w:spacing w:val="-1"/>
        </w:rPr>
        <w:t>ail</w:t>
      </w:r>
      <w:r w:rsidRPr="008C220D">
        <w:rPr>
          <w:rFonts w:ascii="Times New Roman" w:hAnsi="Times New Roman"/>
        </w:rPr>
        <w:t>:</w:t>
      </w:r>
      <w:r w:rsidR="004A5526">
        <w:rPr>
          <w:rFonts w:ascii="Times New Roman" w:hAnsi="Times New Roman"/>
        </w:rPr>
        <w:t xml:space="preserve"> </w:t>
      </w:r>
      <w:r w:rsidR="002063C5">
        <w:rPr>
          <w:rFonts w:ascii="Times New Roman" w:hAnsi="Times New Roman"/>
        </w:rPr>
        <w:t>daniela.marusakova@cvrez.cz</w:t>
      </w:r>
    </w:p>
    <w:p w:rsidR="001556B1" w:rsidRPr="008C220D" w:rsidRDefault="001556B1" w:rsidP="00402D76">
      <w:pPr>
        <w:suppressAutoHyphens/>
        <w:kinsoku w:val="0"/>
        <w:overflowPunct w:val="0"/>
        <w:autoSpaceDE w:val="0"/>
        <w:autoSpaceDN w:val="0"/>
        <w:adjustRightInd w:val="0"/>
        <w:ind w:left="1620" w:right="108" w:hanging="900"/>
        <w:rPr>
          <w:rFonts w:ascii="Times New Roman" w:hAnsi="Times New Roman"/>
        </w:rPr>
      </w:pPr>
      <w:r w:rsidRPr="008C220D">
        <w:rPr>
          <w:rFonts w:ascii="Times New Roman" w:hAnsi="Times New Roman"/>
        </w:rPr>
        <w:t>Te</w:t>
      </w:r>
      <w:r w:rsidRPr="008C220D">
        <w:rPr>
          <w:rFonts w:ascii="Times New Roman" w:hAnsi="Times New Roman"/>
          <w:spacing w:val="-1"/>
        </w:rPr>
        <w:t>l.</w:t>
      </w:r>
      <w:r w:rsidRPr="008C220D">
        <w:rPr>
          <w:rFonts w:ascii="Times New Roman" w:hAnsi="Times New Roman"/>
        </w:rPr>
        <w:t>:</w:t>
      </w:r>
      <w:r w:rsidR="00024EF0" w:rsidRPr="002063C5">
        <w:rPr>
          <w:rFonts w:ascii="Times New Roman" w:hAnsi="Times New Roman"/>
        </w:rPr>
        <w:t xml:space="preserve"> </w:t>
      </w:r>
      <w:hyperlink r:id="rId10" w:history="1">
        <w:r w:rsidR="002063C5" w:rsidRPr="002063C5">
          <w:rPr>
            <w:rFonts w:ascii="Times New Roman" w:hAnsi="Times New Roman"/>
          </w:rPr>
          <w:t>266 17</w:t>
        </w:r>
        <w:r w:rsidR="002063C5" w:rsidRPr="002063C5">
          <w:rPr>
            <w:rStyle w:val="cvr-dark1"/>
            <w:rFonts w:ascii="Times New Roman" w:hAnsi="Times New Roman"/>
            <w:color w:val="auto"/>
          </w:rPr>
          <w:t>3 487</w:t>
        </w:r>
      </w:hyperlink>
    </w:p>
    <w:p w:rsidR="00DC78BD" w:rsidRDefault="00DC78BD">
      <w:pPr>
        <w:rPr>
          <w:rFonts w:ascii="Times New Roman" w:hAnsi="Times New Roman"/>
        </w:rPr>
      </w:pPr>
    </w:p>
    <w:p w:rsidR="00027FCC" w:rsidRPr="001A66F9" w:rsidRDefault="00027FCC" w:rsidP="007C47C8">
      <w:pPr>
        <w:pStyle w:val="Nadpis2"/>
        <w:keepNext w:val="0"/>
        <w:suppressAutoHyphens/>
        <w:spacing w:before="120"/>
        <w:jc w:val="both"/>
        <w:rPr>
          <w:szCs w:val="24"/>
        </w:rPr>
      </w:pPr>
      <w:r w:rsidRPr="001A66F9">
        <w:rPr>
          <w:szCs w:val="24"/>
        </w:rPr>
        <w:t>Veškerá ujednání mezi smluvními stranami, ať ústní či písemná, předcházející podpisu této Smlouvy a vztahující se k této Smlouvě a jejímu předmětu, ztrácejí podpisem této Smlouvy platnost.</w:t>
      </w:r>
    </w:p>
    <w:p w:rsidR="00106C66" w:rsidRPr="007C47C8" w:rsidRDefault="00732468" w:rsidP="007C47C8">
      <w:pPr>
        <w:pStyle w:val="Nadpis2"/>
        <w:keepNext w:val="0"/>
        <w:suppressAutoHyphens/>
        <w:spacing w:before="120"/>
        <w:jc w:val="both"/>
      </w:pPr>
      <w:r w:rsidRPr="001A66F9">
        <w:rPr>
          <w:szCs w:val="24"/>
        </w:rPr>
        <w:t>T</w:t>
      </w:r>
      <w:r w:rsidR="00036692" w:rsidRPr="001A66F9">
        <w:rPr>
          <w:szCs w:val="24"/>
        </w:rPr>
        <w:t>ato Smlouva je vyhotovena ve čtyřech stejnopisech, z nichž každý má platnost originálu, každá smluvní strana obdrží po dvou z nich.</w:t>
      </w:r>
    </w:p>
    <w:p w:rsidR="00036692" w:rsidRPr="001A66F9" w:rsidRDefault="00732468" w:rsidP="007C47C8">
      <w:pPr>
        <w:pStyle w:val="Nadpis2"/>
        <w:keepNext w:val="0"/>
        <w:suppressAutoHyphens/>
        <w:spacing w:before="120"/>
        <w:jc w:val="both"/>
        <w:rPr>
          <w:szCs w:val="24"/>
        </w:rPr>
      </w:pPr>
      <w:r w:rsidRPr="001A66F9">
        <w:rPr>
          <w:szCs w:val="24"/>
        </w:rPr>
        <w:t>S</w:t>
      </w:r>
      <w:r w:rsidR="00036692" w:rsidRPr="001A66F9">
        <w:rPr>
          <w:szCs w:val="24"/>
        </w:rPr>
        <w:t>mluvní strany potvrzují, že si tuto Smlouvu před jejím podpisem přečetly a s jejím obsahem souhlasí, že Smlouva představuje úplnou dohodu mezi smluvními stranami</w:t>
      </w:r>
      <w:r w:rsidR="00842106" w:rsidRPr="001A66F9">
        <w:rPr>
          <w:szCs w:val="24"/>
        </w:rPr>
        <w:t xml:space="preserve">.  </w:t>
      </w:r>
      <w:r w:rsidR="00036692" w:rsidRPr="001A66F9">
        <w:rPr>
          <w:szCs w:val="24"/>
        </w:rPr>
        <w:t xml:space="preserve"> Na důkaz toho připojují své podpisy.</w:t>
      </w:r>
    </w:p>
    <w:p w:rsidR="00732468" w:rsidRDefault="00732468" w:rsidP="007C47C8">
      <w:pPr>
        <w:suppressAutoHyphens/>
        <w:jc w:val="both"/>
        <w:rPr>
          <w:rFonts w:ascii="Times New Roman" w:hAnsi="Times New Roman"/>
        </w:rPr>
      </w:pPr>
    </w:p>
    <w:p w:rsidR="00F15F0B" w:rsidRDefault="00F15F0B" w:rsidP="00F15F0B">
      <w:pPr>
        <w:jc w:val="both"/>
      </w:pPr>
    </w:p>
    <w:p w:rsidR="00F15F0B" w:rsidRPr="00DD52BF" w:rsidRDefault="00F15F0B" w:rsidP="00F15F0B">
      <w:pPr>
        <w:jc w:val="both"/>
        <w:rPr>
          <w:u w:val="single"/>
        </w:rPr>
      </w:pPr>
      <w:r w:rsidRPr="00DD52BF">
        <w:rPr>
          <w:u w:val="single"/>
        </w:rPr>
        <w:t>KUPUJÍCÍ</w:t>
      </w:r>
    </w:p>
    <w:p w:rsidR="00F15F0B" w:rsidRPr="00DD52BF" w:rsidRDefault="00F15F0B" w:rsidP="00F15F0B">
      <w:pPr>
        <w:jc w:val="both"/>
      </w:pPr>
    </w:p>
    <w:p w:rsidR="00024EF0" w:rsidRDefault="00024EF0" w:rsidP="00F15F0B">
      <w:pPr>
        <w:tabs>
          <w:tab w:val="left" w:pos="1985"/>
        </w:tabs>
        <w:jc w:val="both"/>
      </w:pPr>
    </w:p>
    <w:p w:rsidR="00F15F0B" w:rsidRPr="00DD52BF" w:rsidRDefault="00F15F0B" w:rsidP="00F15F0B">
      <w:pPr>
        <w:tabs>
          <w:tab w:val="left" w:pos="1985"/>
        </w:tabs>
        <w:jc w:val="both"/>
      </w:pPr>
      <w:r>
        <w:t>V Řeži</w:t>
      </w:r>
      <w:r>
        <w:tab/>
      </w:r>
      <w:r w:rsidRPr="00DD52BF">
        <w:t>Datum:</w:t>
      </w:r>
    </w:p>
    <w:p w:rsidR="00F15F0B" w:rsidRPr="00966D40" w:rsidRDefault="00F15F0B" w:rsidP="00F15F0B">
      <w:pPr>
        <w:jc w:val="both"/>
      </w:pPr>
    </w:p>
    <w:p w:rsidR="00A24A21" w:rsidRDefault="00A24A21" w:rsidP="00F15F0B">
      <w:pPr>
        <w:jc w:val="both"/>
      </w:pPr>
    </w:p>
    <w:p w:rsidR="00F15F0B" w:rsidRPr="00966D40" w:rsidRDefault="00F15F0B" w:rsidP="00F15F0B">
      <w:pPr>
        <w:tabs>
          <w:tab w:val="center" w:pos="1560"/>
          <w:tab w:val="center" w:pos="4678"/>
          <w:tab w:val="center" w:pos="7655"/>
        </w:tabs>
        <w:jc w:val="both"/>
      </w:pPr>
      <w:r w:rsidRPr="00966D40">
        <w:tab/>
        <w:t>_________________________</w:t>
      </w:r>
      <w:r w:rsidRPr="00966D40">
        <w:tab/>
        <w:t>_________________________</w:t>
      </w:r>
      <w:r w:rsidRPr="00966D40">
        <w:tab/>
        <w:t>________________________</w:t>
      </w:r>
    </w:p>
    <w:p w:rsidR="00F15F0B" w:rsidRPr="00966D40" w:rsidRDefault="00F15F0B" w:rsidP="00F15F0B">
      <w:pPr>
        <w:tabs>
          <w:tab w:val="center" w:pos="1560"/>
          <w:tab w:val="center" w:pos="4678"/>
          <w:tab w:val="center" w:pos="7655"/>
        </w:tabs>
        <w:jc w:val="both"/>
      </w:pPr>
      <w:r w:rsidRPr="00966D40">
        <w:tab/>
        <w:t>Ing. Martin Ruščák, CSc., MBA</w:t>
      </w:r>
      <w:r w:rsidRPr="00966D40">
        <w:tab/>
        <w:t>Ing. Jiří Richter</w:t>
      </w:r>
      <w:r w:rsidRPr="00966D40">
        <w:tab/>
        <w:t>Ing. Jaroslava Klimasová</w:t>
      </w:r>
    </w:p>
    <w:p w:rsidR="00F15F0B" w:rsidRPr="00966D40" w:rsidRDefault="00F15F0B" w:rsidP="00F15F0B">
      <w:pPr>
        <w:tabs>
          <w:tab w:val="center" w:pos="1560"/>
          <w:tab w:val="center" w:pos="4678"/>
          <w:tab w:val="center" w:pos="7655"/>
        </w:tabs>
        <w:jc w:val="both"/>
      </w:pPr>
      <w:r w:rsidRPr="00966D40">
        <w:tab/>
        <w:t>Centrum výzkumu Řež s.r.o.</w:t>
      </w:r>
      <w:r w:rsidRPr="00966D40">
        <w:tab/>
        <w:t>Centrum výzkumu Řež s.r.o.</w:t>
      </w:r>
      <w:r w:rsidRPr="00966D40">
        <w:tab/>
        <w:t>Centrum výzkumu Řež s.r.o.</w:t>
      </w:r>
    </w:p>
    <w:p w:rsidR="00F15F0B" w:rsidRPr="00966D40" w:rsidRDefault="00F15F0B" w:rsidP="00F15F0B">
      <w:pPr>
        <w:tabs>
          <w:tab w:val="center" w:pos="1560"/>
          <w:tab w:val="center" w:pos="4678"/>
          <w:tab w:val="center" w:pos="7655"/>
        </w:tabs>
        <w:jc w:val="both"/>
      </w:pPr>
      <w:r w:rsidRPr="00966D40">
        <w:tab/>
        <w:t>jednatel</w:t>
      </w:r>
      <w:r w:rsidRPr="00966D40">
        <w:tab/>
        <w:t>jednatel</w:t>
      </w:r>
      <w:r w:rsidRPr="00966D40">
        <w:tab/>
        <w:t>jednatelka</w:t>
      </w:r>
    </w:p>
    <w:p w:rsidR="00F15F0B" w:rsidRDefault="00F15F0B" w:rsidP="00F15F0B">
      <w:pPr>
        <w:jc w:val="both"/>
      </w:pPr>
    </w:p>
    <w:p w:rsidR="00024EF0" w:rsidRDefault="00024EF0" w:rsidP="00F15F0B">
      <w:pPr>
        <w:jc w:val="both"/>
        <w:rPr>
          <w:u w:val="single"/>
        </w:rPr>
      </w:pPr>
    </w:p>
    <w:p w:rsidR="00F15F0B" w:rsidRPr="00966D40" w:rsidRDefault="00F15F0B" w:rsidP="00F15F0B">
      <w:pPr>
        <w:jc w:val="both"/>
        <w:rPr>
          <w:u w:val="single"/>
        </w:rPr>
      </w:pPr>
      <w:r w:rsidRPr="00966D40">
        <w:rPr>
          <w:u w:val="single"/>
        </w:rPr>
        <w:t>PRODÁVAJÍCÍ</w:t>
      </w:r>
    </w:p>
    <w:p w:rsidR="00F15F0B" w:rsidRPr="00966D40" w:rsidRDefault="00F15F0B" w:rsidP="00F15F0B">
      <w:pPr>
        <w:jc w:val="both"/>
      </w:pPr>
    </w:p>
    <w:p w:rsidR="00F15F0B" w:rsidRPr="00966D40" w:rsidRDefault="00F15F0B" w:rsidP="00F15F0B">
      <w:pPr>
        <w:jc w:val="both"/>
      </w:pPr>
    </w:p>
    <w:p w:rsidR="00F15F0B" w:rsidRPr="00966D40" w:rsidRDefault="00F15F0B" w:rsidP="00F15F0B">
      <w:pPr>
        <w:tabs>
          <w:tab w:val="left" w:pos="1985"/>
        </w:tabs>
        <w:jc w:val="both"/>
      </w:pPr>
      <w:r>
        <w:t>V </w:t>
      </w:r>
      <w:r w:rsidR="00A340EF" w:rsidRPr="008C220D">
        <w:rPr>
          <w:rFonts w:ascii="Times New Roman" w:hAnsi="Times New Roman"/>
        </w:rPr>
        <w:fldChar w:fldCharType="begin">
          <w:ffData>
            <w:name w:val="Text17"/>
            <w:enabled/>
            <w:calcOnExit w:val="0"/>
            <w:textInput/>
          </w:ffData>
        </w:fldChar>
      </w:r>
      <w:r w:rsidRPr="008C220D">
        <w:rPr>
          <w:rFonts w:ascii="Times New Roman" w:hAnsi="Times New Roman"/>
        </w:rPr>
        <w:instrText xml:space="preserve"> FORMTEXT </w:instrText>
      </w:r>
      <w:r w:rsidR="00A340EF" w:rsidRPr="008C220D">
        <w:rPr>
          <w:rFonts w:ascii="Times New Roman" w:hAnsi="Times New Roman"/>
        </w:rPr>
      </w:r>
      <w:r w:rsidR="00A340EF" w:rsidRPr="008C220D">
        <w:rPr>
          <w:rFonts w:ascii="Times New Roman" w:hAnsi="Times New Roman"/>
        </w:rPr>
        <w:fldChar w:fldCharType="separate"/>
      </w:r>
      <w:r w:rsidR="001A1B61">
        <w:rPr>
          <w:rFonts w:ascii="Times New Roman" w:hAnsi="Times New Roman"/>
        </w:rPr>
        <w:t>Letovicích</w:t>
      </w:r>
      <w:r w:rsidR="00A340EF" w:rsidRPr="008C220D">
        <w:rPr>
          <w:rFonts w:ascii="Times New Roman" w:hAnsi="Times New Roman"/>
        </w:rPr>
        <w:fldChar w:fldCharType="end"/>
      </w:r>
      <w:r>
        <w:tab/>
      </w:r>
      <w:r w:rsidRPr="00966D40">
        <w:t>Datum:</w:t>
      </w:r>
      <w:r>
        <w:t xml:space="preserve"> </w:t>
      </w:r>
      <w:r w:rsidR="00A340EF" w:rsidRPr="008C220D">
        <w:rPr>
          <w:rFonts w:ascii="Times New Roman" w:hAnsi="Times New Roman"/>
        </w:rPr>
        <w:fldChar w:fldCharType="begin">
          <w:ffData>
            <w:name w:val="Text17"/>
            <w:enabled/>
            <w:calcOnExit w:val="0"/>
            <w:textInput/>
          </w:ffData>
        </w:fldChar>
      </w:r>
      <w:r w:rsidRPr="008C220D">
        <w:rPr>
          <w:rFonts w:ascii="Times New Roman" w:hAnsi="Times New Roman"/>
        </w:rPr>
        <w:instrText xml:space="preserve"> FORMTEXT </w:instrText>
      </w:r>
      <w:r w:rsidR="00A340EF" w:rsidRPr="008C220D">
        <w:rPr>
          <w:rFonts w:ascii="Times New Roman" w:hAnsi="Times New Roman"/>
        </w:rPr>
      </w:r>
      <w:r w:rsidR="00A340EF" w:rsidRPr="008C220D">
        <w:rPr>
          <w:rFonts w:ascii="Times New Roman" w:hAnsi="Times New Roman"/>
        </w:rPr>
        <w:fldChar w:fldCharType="separate"/>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00A340EF" w:rsidRPr="008C220D">
        <w:rPr>
          <w:rFonts w:ascii="Times New Roman" w:hAnsi="Times New Roman"/>
        </w:rPr>
        <w:fldChar w:fldCharType="end"/>
      </w:r>
    </w:p>
    <w:p w:rsidR="00F15F0B" w:rsidRDefault="00F15F0B" w:rsidP="00F15F0B">
      <w:pPr>
        <w:jc w:val="both"/>
      </w:pPr>
    </w:p>
    <w:p w:rsidR="00F15F0B" w:rsidRDefault="00F15F0B" w:rsidP="00F15F0B">
      <w:pPr>
        <w:jc w:val="both"/>
      </w:pPr>
    </w:p>
    <w:p w:rsidR="00732468" w:rsidRPr="008C220D" w:rsidRDefault="00732468" w:rsidP="00F15F0B">
      <w:pPr>
        <w:tabs>
          <w:tab w:val="left" w:pos="3402"/>
        </w:tabs>
        <w:suppressAutoHyphens/>
        <w:jc w:val="both"/>
        <w:rPr>
          <w:rFonts w:ascii="Times New Roman" w:hAnsi="Times New Roman"/>
        </w:rPr>
      </w:pPr>
      <w:r w:rsidRPr="008C220D">
        <w:rPr>
          <w:rFonts w:ascii="Times New Roman" w:hAnsi="Times New Roman"/>
        </w:rPr>
        <w:t>______________________</w:t>
      </w:r>
      <w:r w:rsidRPr="008C220D">
        <w:rPr>
          <w:rFonts w:ascii="Times New Roman" w:hAnsi="Times New Roman"/>
        </w:rPr>
        <w:tab/>
      </w:r>
      <w:r w:rsidR="006F02B3" w:rsidRPr="008C220D">
        <w:rPr>
          <w:rFonts w:ascii="Times New Roman" w:hAnsi="Times New Roman"/>
        </w:rPr>
        <w:t>____________________</w:t>
      </w:r>
      <w:r w:rsidR="00F15F0B">
        <w:rPr>
          <w:rFonts w:ascii="Times New Roman" w:hAnsi="Times New Roman"/>
        </w:rPr>
        <w:t>___</w:t>
      </w:r>
    </w:p>
    <w:p w:rsidR="00732468" w:rsidRDefault="00A340EF" w:rsidP="00F15F0B">
      <w:pPr>
        <w:tabs>
          <w:tab w:val="left" w:pos="3402"/>
        </w:tabs>
        <w:suppressAutoHyphens/>
        <w:jc w:val="both"/>
        <w:rPr>
          <w:rFonts w:ascii="Times New Roman" w:hAnsi="Times New Roman"/>
        </w:rPr>
      </w:pPr>
      <w:r w:rsidRPr="008C220D">
        <w:rPr>
          <w:rFonts w:ascii="Times New Roman" w:hAnsi="Times New Roman"/>
        </w:rPr>
        <w:fldChar w:fldCharType="begin">
          <w:ffData>
            <w:name w:val="Text17"/>
            <w:enabled/>
            <w:calcOnExit w:val="0"/>
            <w:textInput/>
          </w:ffData>
        </w:fldChar>
      </w:r>
      <w:bookmarkStart w:id="15" w:name="Text17"/>
      <w:r w:rsidR="00347E8D"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1A1B61">
        <w:rPr>
          <w:rFonts w:ascii="Times New Roman" w:hAnsi="Times New Roman"/>
        </w:rPr>
        <w:t>Ivo Polák, jednatel</w:t>
      </w:r>
      <w:r w:rsidRPr="008C220D">
        <w:rPr>
          <w:rFonts w:ascii="Times New Roman" w:hAnsi="Times New Roman"/>
        </w:rPr>
        <w:fldChar w:fldCharType="end"/>
      </w:r>
      <w:bookmarkEnd w:id="15"/>
      <w:r w:rsidR="00F15F0B">
        <w:rPr>
          <w:rFonts w:ascii="Times New Roman" w:hAnsi="Times New Roman"/>
        </w:rPr>
        <w:tab/>
      </w:r>
      <w:r w:rsidRPr="008C220D">
        <w:rPr>
          <w:rFonts w:ascii="Times New Roman" w:hAnsi="Times New Roman"/>
        </w:rPr>
        <w:fldChar w:fldCharType="begin">
          <w:ffData>
            <w:name w:val="Text17"/>
            <w:enabled/>
            <w:calcOnExit w:val="0"/>
            <w:textInput/>
          </w:ffData>
        </w:fldChar>
      </w:r>
      <w:r w:rsidR="00F15F0B"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Pr="008C220D">
        <w:rPr>
          <w:rFonts w:ascii="Times New Roman" w:hAnsi="Times New Roman"/>
        </w:rPr>
        <w:fldChar w:fldCharType="end"/>
      </w:r>
    </w:p>
    <w:p w:rsidR="00F15F0B" w:rsidRDefault="00A340EF" w:rsidP="00F15F0B">
      <w:pPr>
        <w:tabs>
          <w:tab w:val="left" w:pos="3402"/>
        </w:tabs>
        <w:suppressAutoHyphens/>
        <w:jc w:val="both"/>
        <w:rPr>
          <w:rFonts w:ascii="Times New Roman" w:hAnsi="Times New Roman"/>
        </w:rPr>
      </w:pPr>
      <w:r w:rsidRPr="008C220D">
        <w:rPr>
          <w:rFonts w:ascii="Times New Roman" w:hAnsi="Times New Roman"/>
        </w:rPr>
        <w:fldChar w:fldCharType="begin">
          <w:ffData>
            <w:name w:val="Text17"/>
            <w:enabled/>
            <w:calcOnExit w:val="0"/>
            <w:textInput/>
          </w:ffData>
        </w:fldChar>
      </w:r>
      <w:r w:rsidR="00F15F0B"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1A1B61">
        <w:rPr>
          <w:rFonts w:ascii="Times New Roman" w:hAnsi="Times New Roman"/>
        </w:rPr>
        <w:t>NANOMAX s.r.o.</w:t>
      </w:r>
      <w:r w:rsidRPr="008C220D">
        <w:rPr>
          <w:rFonts w:ascii="Times New Roman" w:hAnsi="Times New Roman"/>
        </w:rPr>
        <w:fldChar w:fldCharType="end"/>
      </w:r>
      <w:r w:rsidR="00F15F0B">
        <w:rPr>
          <w:rFonts w:ascii="Times New Roman" w:hAnsi="Times New Roman"/>
        </w:rPr>
        <w:tab/>
      </w:r>
      <w:r w:rsidRPr="008C220D">
        <w:rPr>
          <w:rFonts w:ascii="Times New Roman" w:hAnsi="Times New Roman"/>
        </w:rPr>
        <w:fldChar w:fldCharType="begin">
          <w:ffData>
            <w:name w:val="Text17"/>
            <w:enabled/>
            <w:calcOnExit w:val="0"/>
            <w:textInput/>
          </w:ffData>
        </w:fldChar>
      </w:r>
      <w:r w:rsidR="00F15F0B"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Pr="008C220D">
        <w:rPr>
          <w:rFonts w:ascii="Times New Roman" w:hAnsi="Times New Roman"/>
        </w:rPr>
        <w:fldChar w:fldCharType="end"/>
      </w:r>
    </w:p>
    <w:p w:rsidR="00F15F0B" w:rsidRDefault="00A340EF" w:rsidP="00F15F0B">
      <w:pPr>
        <w:tabs>
          <w:tab w:val="left" w:pos="3402"/>
        </w:tabs>
        <w:suppressAutoHyphens/>
        <w:jc w:val="both"/>
        <w:rPr>
          <w:rFonts w:ascii="Times New Roman" w:hAnsi="Times New Roman"/>
        </w:rPr>
      </w:pPr>
      <w:r w:rsidRPr="008C220D">
        <w:rPr>
          <w:rFonts w:ascii="Times New Roman" w:hAnsi="Times New Roman"/>
        </w:rPr>
        <w:fldChar w:fldCharType="begin">
          <w:ffData>
            <w:name w:val="Text17"/>
            <w:enabled/>
            <w:calcOnExit w:val="0"/>
            <w:textInput/>
          </w:ffData>
        </w:fldChar>
      </w:r>
      <w:r w:rsidR="00F15F0B"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Pr="008C220D">
        <w:rPr>
          <w:rFonts w:ascii="Times New Roman" w:hAnsi="Times New Roman"/>
        </w:rPr>
        <w:fldChar w:fldCharType="end"/>
      </w:r>
      <w:r w:rsidR="00F15F0B">
        <w:rPr>
          <w:rFonts w:ascii="Times New Roman" w:hAnsi="Times New Roman"/>
        </w:rPr>
        <w:tab/>
      </w:r>
      <w:r w:rsidRPr="008C220D">
        <w:rPr>
          <w:rFonts w:ascii="Times New Roman" w:hAnsi="Times New Roman"/>
        </w:rPr>
        <w:fldChar w:fldCharType="begin">
          <w:ffData>
            <w:name w:val="Text17"/>
            <w:enabled/>
            <w:calcOnExit w:val="0"/>
            <w:textInput/>
          </w:ffData>
        </w:fldChar>
      </w:r>
      <w:r w:rsidR="00F15F0B"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Pr="008C220D">
        <w:rPr>
          <w:rFonts w:ascii="Times New Roman" w:hAnsi="Times New Roman"/>
        </w:rPr>
        <w:fldChar w:fldCharType="end"/>
      </w:r>
    </w:p>
    <w:p w:rsidR="00F15F0B" w:rsidRPr="008C220D" w:rsidRDefault="00A340EF" w:rsidP="009B59E8">
      <w:pPr>
        <w:tabs>
          <w:tab w:val="left" w:pos="3402"/>
        </w:tabs>
        <w:suppressAutoHyphens/>
        <w:jc w:val="both"/>
        <w:rPr>
          <w:rFonts w:ascii="Times New Roman" w:hAnsi="Times New Roman"/>
        </w:rPr>
      </w:pPr>
      <w:r w:rsidRPr="008C220D">
        <w:rPr>
          <w:rFonts w:ascii="Times New Roman" w:hAnsi="Times New Roman"/>
        </w:rPr>
        <w:fldChar w:fldCharType="begin">
          <w:ffData>
            <w:name w:val="Text17"/>
            <w:enabled/>
            <w:calcOnExit w:val="0"/>
            <w:textInput/>
          </w:ffData>
        </w:fldChar>
      </w:r>
      <w:r w:rsidR="00F15F0B"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Pr="008C220D">
        <w:rPr>
          <w:rFonts w:ascii="Times New Roman" w:hAnsi="Times New Roman"/>
        </w:rPr>
        <w:fldChar w:fldCharType="end"/>
      </w:r>
      <w:r w:rsidR="00F15F0B">
        <w:rPr>
          <w:rFonts w:ascii="Times New Roman" w:hAnsi="Times New Roman"/>
        </w:rPr>
        <w:tab/>
      </w:r>
      <w:r w:rsidRPr="008C220D">
        <w:rPr>
          <w:rFonts w:ascii="Times New Roman" w:hAnsi="Times New Roman"/>
        </w:rPr>
        <w:fldChar w:fldCharType="begin">
          <w:ffData>
            <w:name w:val="Text17"/>
            <w:enabled/>
            <w:calcOnExit w:val="0"/>
            <w:textInput/>
          </w:ffData>
        </w:fldChar>
      </w:r>
      <w:r w:rsidR="00F15F0B" w:rsidRPr="008C220D">
        <w:rPr>
          <w:rFonts w:ascii="Times New Roman" w:hAnsi="Times New Roman"/>
        </w:rPr>
        <w:instrText xml:space="preserve"> FORMTEXT </w:instrText>
      </w:r>
      <w:r w:rsidRPr="008C220D">
        <w:rPr>
          <w:rFonts w:ascii="Times New Roman" w:hAnsi="Times New Roman"/>
        </w:rPr>
      </w:r>
      <w:r w:rsidRPr="008C220D">
        <w:rPr>
          <w:rFonts w:ascii="Times New Roman" w:hAnsi="Times New Roman"/>
        </w:rPr>
        <w:fldChar w:fldCharType="separate"/>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00F15F0B" w:rsidRPr="008C220D">
        <w:rPr>
          <w:rFonts w:ascii="Times New Roman" w:hAnsi="Times New Roman"/>
        </w:rPr>
        <w:t> </w:t>
      </w:r>
      <w:r w:rsidRPr="008C220D">
        <w:rPr>
          <w:rFonts w:ascii="Times New Roman" w:hAnsi="Times New Roman"/>
        </w:rPr>
        <w:fldChar w:fldCharType="end"/>
      </w:r>
    </w:p>
    <w:sectPr w:rsidR="00F15F0B" w:rsidRPr="008C220D" w:rsidSect="00BA34F1">
      <w:footerReference w:type="default" r:id="rId11"/>
      <w:pgSz w:w="11906" w:h="16838" w:code="9"/>
      <w:pgMar w:top="1304" w:right="1304" w:bottom="1134" w:left="1304" w:header="709"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C9" w:rsidRDefault="00EA42C9">
      <w:r>
        <w:separator/>
      </w:r>
    </w:p>
  </w:endnote>
  <w:endnote w:type="continuationSeparator" w:id="0">
    <w:p w:rsidR="00EA42C9" w:rsidRDefault="00EA42C9">
      <w:r>
        <w:continuationSeparator/>
      </w:r>
    </w:p>
  </w:endnote>
  <w:endnote w:type="continuationNotice" w:id="1">
    <w:p w:rsidR="00EA42C9" w:rsidRDefault="00EA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F0" w:rsidRPr="00B36A26" w:rsidRDefault="00024EF0" w:rsidP="00B36A26">
    <w:pPr>
      <w:pStyle w:val="Zpat"/>
      <w:tabs>
        <w:tab w:val="clear" w:pos="9072"/>
      </w:tabs>
      <w:ind w:right="-142"/>
      <w:rPr>
        <w:sz w:val="16"/>
        <w:lang w:val="en-US"/>
      </w:rPr>
    </w:pPr>
    <w:r w:rsidRPr="00B36A26">
      <w:rPr>
        <w:sz w:val="16"/>
        <w:lang w:val="en-US"/>
      </w:rPr>
      <w:t>___________________________________________________________________________________________</w:t>
    </w:r>
    <w:r>
      <w:rPr>
        <w:sz w:val="16"/>
        <w:lang w:val="en-US"/>
      </w:rPr>
      <w:t>__________________________</w:t>
    </w:r>
    <w:r w:rsidRPr="00B36A26">
      <w:rPr>
        <w:sz w:val="16"/>
        <w:lang w:val="en-US"/>
      </w:rPr>
      <w:t>_</w:t>
    </w:r>
  </w:p>
  <w:p w:rsidR="00024EF0" w:rsidRPr="008C220D" w:rsidRDefault="00024EF0" w:rsidP="00BA34F1">
    <w:pPr>
      <w:pStyle w:val="Zpat"/>
      <w:tabs>
        <w:tab w:val="clear" w:pos="4536"/>
        <w:tab w:val="clear" w:pos="9072"/>
        <w:tab w:val="left" w:pos="8789"/>
      </w:tabs>
      <w:ind w:right="1"/>
      <w:rPr>
        <w:sz w:val="20"/>
        <w:lang w:val="en-US"/>
      </w:rPr>
    </w:pPr>
    <w:r w:rsidRPr="008C220D">
      <w:rPr>
        <w:sz w:val="20"/>
        <w:lang w:val="en-US"/>
      </w:rPr>
      <w:t xml:space="preserve">SUSEN – </w:t>
    </w:r>
    <w:r>
      <w:rPr>
        <w:sz w:val="20"/>
        <w:szCs w:val="20"/>
        <w:lang w:val="en-US"/>
      </w:rPr>
      <w:t xml:space="preserve">Systém řízeného iontového leštění tenkých fólií aktivních material pro TEM                                                               </w:t>
    </w:r>
  </w:p>
  <w:p w:rsidR="00024EF0" w:rsidRPr="008C220D" w:rsidRDefault="00024EF0">
    <w:pPr>
      <w:pStyle w:val="Zpat"/>
      <w:rPr>
        <w:sz w:val="20"/>
        <w:lang w:val="en-US"/>
      </w:rPr>
    </w:pPr>
    <w:r>
      <w:rPr>
        <w:sz w:val="20"/>
        <w:lang w:val="en-US"/>
      </w:rPr>
      <w:t>Kupní smlouva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F0" w:rsidRPr="00B36A26" w:rsidRDefault="00024EF0" w:rsidP="00B36A26">
    <w:pPr>
      <w:pStyle w:val="Zpat"/>
      <w:tabs>
        <w:tab w:val="clear" w:pos="9072"/>
      </w:tabs>
      <w:ind w:right="-142"/>
      <w:rPr>
        <w:sz w:val="16"/>
        <w:lang w:val="en-US"/>
      </w:rPr>
    </w:pPr>
    <w:r w:rsidRPr="00B36A26">
      <w:rPr>
        <w:sz w:val="16"/>
        <w:lang w:val="en-US"/>
      </w:rPr>
      <w:t>___________________________________________________________________________________________</w:t>
    </w:r>
    <w:r>
      <w:rPr>
        <w:sz w:val="16"/>
        <w:lang w:val="en-US"/>
      </w:rPr>
      <w:t>__________________________</w:t>
    </w:r>
    <w:r w:rsidRPr="00B36A26">
      <w:rPr>
        <w:sz w:val="16"/>
        <w:lang w:val="en-US"/>
      </w:rPr>
      <w:t>_</w:t>
    </w:r>
  </w:p>
  <w:p w:rsidR="00024EF0" w:rsidRPr="008C220D" w:rsidRDefault="00024EF0" w:rsidP="00BA34F1">
    <w:pPr>
      <w:pStyle w:val="Zpat"/>
      <w:tabs>
        <w:tab w:val="clear" w:pos="4536"/>
        <w:tab w:val="clear" w:pos="9072"/>
        <w:tab w:val="left" w:pos="8789"/>
      </w:tabs>
      <w:ind w:right="1"/>
      <w:rPr>
        <w:sz w:val="20"/>
        <w:lang w:val="en-US"/>
      </w:rPr>
    </w:pPr>
    <w:r w:rsidRPr="008C220D">
      <w:rPr>
        <w:sz w:val="20"/>
        <w:lang w:val="en-US"/>
      </w:rPr>
      <w:t xml:space="preserve">SUSEN – </w:t>
    </w:r>
    <w:r>
      <w:rPr>
        <w:sz w:val="20"/>
        <w:lang w:val="en-US"/>
      </w:rPr>
      <w:t>Systém řízeného iontového leštění tenkých fólií aktivních material pro TEM</w:t>
    </w:r>
    <w:r>
      <w:rPr>
        <w:sz w:val="20"/>
        <w:szCs w:val="20"/>
        <w:lang w:val="en-US"/>
      </w:rPr>
      <w:t xml:space="preserve">                       </w:t>
    </w:r>
    <w:r w:rsidRPr="006B233E">
      <w:rPr>
        <w:sz w:val="20"/>
        <w:szCs w:val="20"/>
        <w:lang w:val="en-US"/>
      </w:rPr>
      <w:t xml:space="preserve">Stránka </w:t>
    </w:r>
    <w:r w:rsidR="00A340EF" w:rsidRPr="006B233E">
      <w:rPr>
        <w:b/>
        <w:bCs/>
        <w:sz w:val="20"/>
        <w:szCs w:val="20"/>
        <w:lang w:val="en-US"/>
      </w:rPr>
      <w:fldChar w:fldCharType="begin"/>
    </w:r>
    <w:r w:rsidRPr="006B233E">
      <w:rPr>
        <w:b/>
        <w:bCs/>
        <w:sz w:val="20"/>
        <w:szCs w:val="20"/>
        <w:lang w:val="en-US"/>
      </w:rPr>
      <w:instrText>PAGE  \* Arabic  \* MERGEFORMAT</w:instrText>
    </w:r>
    <w:r w:rsidR="00A340EF" w:rsidRPr="006B233E">
      <w:rPr>
        <w:b/>
        <w:bCs/>
        <w:sz w:val="20"/>
        <w:szCs w:val="20"/>
        <w:lang w:val="en-US"/>
      </w:rPr>
      <w:fldChar w:fldCharType="separate"/>
    </w:r>
    <w:r w:rsidR="00453835">
      <w:rPr>
        <w:b/>
        <w:bCs/>
        <w:noProof/>
        <w:sz w:val="20"/>
        <w:szCs w:val="20"/>
        <w:lang w:val="en-US"/>
      </w:rPr>
      <w:t>17</w:t>
    </w:r>
    <w:r w:rsidR="00A340EF" w:rsidRPr="006B233E">
      <w:rPr>
        <w:b/>
        <w:bCs/>
        <w:sz w:val="20"/>
        <w:szCs w:val="20"/>
        <w:lang w:val="en-US"/>
      </w:rPr>
      <w:fldChar w:fldCharType="end"/>
    </w:r>
    <w:r w:rsidRPr="006B233E">
      <w:rPr>
        <w:sz w:val="20"/>
        <w:szCs w:val="20"/>
        <w:lang w:val="en-US"/>
      </w:rPr>
      <w:t xml:space="preserve"> z</w:t>
    </w:r>
    <w:r>
      <w:rPr>
        <w:b/>
        <w:bCs/>
        <w:sz w:val="20"/>
        <w:szCs w:val="20"/>
        <w:lang w:val="en-US"/>
      </w:rPr>
      <w:t xml:space="preserve"> 2</w:t>
    </w:r>
    <w:r w:rsidR="00A65670">
      <w:rPr>
        <w:b/>
        <w:bCs/>
        <w:sz w:val="20"/>
        <w:szCs w:val="20"/>
        <w:lang w:val="en-US"/>
      </w:rPr>
      <w:t>0</w:t>
    </w:r>
    <w:r>
      <w:rPr>
        <w:sz w:val="20"/>
        <w:szCs w:val="20"/>
        <w:lang w:val="en-US"/>
      </w:rPr>
      <w:t xml:space="preserve">                                                                                                                     </w:t>
    </w:r>
  </w:p>
  <w:p w:rsidR="00024EF0" w:rsidRPr="008C220D" w:rsidRDefault="00024EF0">
    <w:pPr>
      <w:pStyle w:val="Zpat"/>
      <w:rPr>
        <w:sz w:val="20"/>
        <w:lang w:val="en-US"/>
      </w:rPr>
    </w:pPr>
    <w:r>
      <w:rPr>
        <w:sz w:val="20"/>
        <w:lang w:val="en-US"/>
      </w:rPr>
      <w:t>Kupní smlouva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C9" w:rsidRDefault="00EA42C9">
      <w:r>
        <w:separator/>
      </w:r>
    </w:p>
  </w:footnote>
  <w:footnote w:type="continuationSeparator" w:id="0">
    <w:p w:rsidR="00EA42C9" w:rsidRDefault="00EA42C9">
      <w:r>
        <w:continuationSeparator/>
      </w:r>
    </w:p>
  </w:footnote>
  <w:footnote w:type="continuationNotice" w:id="1">
    <w:p w:rsidR="00EA42C9" w:rsidRDefault="00EA42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F0" w:rsidRDefault="00024EF0" w:rsidP="00106C66">
    <w:pPr>
      <w:pStyle w:val="Zhlav"/>
      <w:tabs>
        <w:tab w:val="clear" w:pos="4536"/>
        <w:tab w:val="clear" w:pos="9072"/>
        <w:tab w:val="left" w:pos="3600"/>
        <w:tab w:val="left" w:pos="7950"/>
      </w:tabs>
      <w:spacing w:after="120"/>
      <w:ind w:left="-142"/>
      <w:rPr>
        <w:sz w:val="16"/>
      </w:rPr>
    </w:pPr>
    <w:r>
      <w:rPr>
        <w:noProof/>
      </w:rPr>
      <w:drawing>
        <wp:anchor distT="0" distB="0" distL="114300" distR="114300" simplePos="0" relativeHeight="251658240" behindDoc="0" locked="0" layoutInCell="1" allowOverlap="1" wp14:anchorId="5B1FA819" wp14:editId="6880C0EA">
          <wp:simplePos x="0" y="0"/>
          <wp:positionH relativeFrom="margin">
            <wp:posOffset>4477385</wp:posOffset>
          </wp:positionH>
          <wp:positionV relativeFrom="paragraph">
            <wp:posOffset>-221615</wp:posOffset>
          </wp:positionV>
          <wp:extent cx="1409700" cy="697865"/>
          <wp:effectExtent l="1905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9786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2E75B82F" wp14:editId="7527C17B">
          <wp:simplePos x="0" y="0"/>
          <wp:positionH relativeFrom="page">
            <wp:posOffset>2333625</wp:posOffset>
          </wp:positionH>
          <wp:positionV relativeFrom="paragraph">
            <wp:posOffset>-221615</wp:posOffset>
          </wp:positionV>
          <wp:extent cx="2819400" cy="733425"/>
          <wp:effectExtent l="1905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733425"/>
                  </a:xfrm>
                  <a:prstGeom prst="rect">
                    <a:avLst/>
                  </a:prstGeom>
                  <a:noFill/>
                  <a:ln>
                    <a:noFill/>
                  </a:ln>
                </pic:spPr>
              </pic:pic>
            </a:graphicData>
          </a:graphic>
        </wp:anchor>
      </w:drawing>
    </w:r>
    <w:r>
      <w:rPr>
        <w:noProof/>
      </w:rPr>
      <w:drawing>
        <wp:anchor distT="0" distB="0" distL="114300" distR="114300" simplePos="0" relativeHeight="251654144" behindDoc="1" locked="0" layoutInCell="1" allowOverlap="1" wp14:anchorId="113686CB" wp14:editId="73DDDE01">
          <wp:simplePos x="0" y="0"/>
          <wp:positionH relativeFrom="margin">
            <wp:align>left</wp:align>
          </wp:positionH>
          <wp:positionV relativeFrom="paragraph">
            <wp:posOffset>-144780</wp:posOffset>
          </wp:positionV>
          <wp:extent cx="400050" cy="409575"/>
          <wp:effectExtent l="0" t="0" r="0" b="9525"/>
          <wp:wrapTight wrapText="bothSides">
            <wp:wrapPolygon edited="0">
              <wp:start x="0" y="0"/>
              <wp:lineTo x="0" y="21098"/>
              <wp:lineTo x="20571" y="21098"/>
              <wp:lineTo x="20571" y="0"/>
              <wp:lineTo x="0" y="0"/>
            </wp:wrapPolygon>
          </wp:wrapTight>
          <wp:docPr id="9" name="Obrázek 9"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é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anchor>
      </w:drawing>
    </w:r>
  </w:p>
  <w:p w:rsidR="00024EF0" w:rsidRDefault="00024EF0" w:rsidP="00106C66">
    <w:pPr>
      <w:pStyle w:val="Zhlav"/>
      <w:tabs>
        <w:tab w:val="clear" w:pos="4536"/>
        <w:tab w:val="clear" w:pos="9072"/>
        <w:tab w:val="left" w:pos="3600"/>
        <w:tab w:val="left" w:pos="7950"/>
      </w:tabs>
      <w:spacing w:after="120"/>
      <w:ind w:left="-142"/>
      <w:rPr>
        <w:sz w:val="16"/>
      </w:rPr>
    </w:pPr>
  </w:p>
  <w:p w:rsidR="00024EF0" w:rsidRPr="0000588E" w:rsidRDefault="00024EF0" w:rsidP="00106C66">
    <w:pPr>
      <w:pStyle w:val="Zhlav"/>
      <w:tabs>
        <w:tab w:val="clear" w:pos="4536"/>
        <w:tab w:val="clear" w:pos="9072"/>
        <w:tab w:val="left" w:pos="3600"/>
        <w:tab w:val="left" w:pos="7950"/>
      </w:tabs>
      <w:spacing w:after="120"/>
      <w:ind w:left="-142"/>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3EF"/>
    <w:multiLevelType w:val="multilevel"/>
    <w:tmpl w:val="6290B080"/>
    <w:lvl w:ilvl="0">
      <w:start w:val="1"/>
      <w:numFmt w:val="decimal"/>
      <w:lvlText w:val="%1"/>
      <w:lvlJc w:val="left"/>
      <w:pPr>
        <w:tabs>
          <w:tab w:val="num" w:pos="360"/>
        </w:tabs>
        <w:ind w:left="357" w:hanging="357"/>
      </w:pPr>
      <w:rPr>
        <w:rFonts w:ascii="Calibri" w:hAnsi="Calibri" w:hint="default"/>
        <w:b/>
        <w:i w:val="0"/>
        <w:sz w:val="28"/>
      </w:rPr>
    </w:lvl>
    <w:lvl w:ilvl="1">
      <w:start w:val="1"/>
      <w:numFmt w:val="decimal"/>
      <w:lvlText w:val="%1 . %2"/>
      <w:lvlJc w:val="left"/>
      <w:pPr>
        <w:tabs>
          <w:tab w:val="num" w:pos="720"/>
        </w:tabs>
        <w:ind w:left="720" w:hanging="720"/>
      </w:pPr>
      <w:rPr>
        <w:rFonts w:ascii="Calibri" w:hAnsi="Calibri" w:hint="default"/>
        <w:b/>
        <w:i w:val="0"/>
        <w:sz w:val="24"/>
      </w:rPr>
    </w:lvl>
    <w:lvl w:ilvl="2">
      <w:start w:val="1"/>
      <w:numFmt w:val="lowerLetter"/>
      <w:lvlText w:val="%3)"/>
      <w:lvlJc w:val="left"/>
      <w:pPr>
        <w:tabs>
          <w:tab w:val="num" w:pos="1080"/>
        </w:tabs>
        <w:ind w:left="1080" w:hanging="360"/>
      </w:pPr>
      <w:rPr>
        <w:rFonts w:ascii="Arial Narrow" w:hAnsi="Arial Narrow" w:cs="Arial" w:hint="default"/>
        <w:b w:val="0"/>
        <w:i w:val="0"/>
        <w:color w:val="auto"/>
        <w:sz w:val="22"/>
        <w:szCs w:val="22"/>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BF242D"/>
    <w:multiLevelType w:val="hybridMultilevel"/>
    <w:tmpl w:val="0494F9F8"/>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7">
      <w:start w:val="1"/>
      <w:numFmt w:val="lowerLetter"/>
      <w:lvlText w:val="%3)"/>
      <w:lvlJc w:val="lef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 w15:restartNumberingAfterBreak="0">
    <w:nsid w:val="09AC4818"/>
    <w:multiLevelType w:val="hybridMultilevel"/>
    <w:tmpl w:val="EB2EF7A2"/>
    <w:lvl w:ilvl="0" w:tplc="04090019">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 w15:restartNumberingAfterBreak="0">
    <w:nsid w:val="0DEA795F"/>
    <w:multiLevelType w:val="hybridMultilevel"/>
    <w:tmpl w:val="09D472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5092A"/>
    <w:multiLevelType w:val="hybridMultilevel"/>
    <w:tmpl w:val="662868B4"/>
    <w:lvl w:ilvl="0" w:tplc="0409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877D76"/>
    <w:multiLevelType w:val="hybridMultilevel"/>
    <w:tmpl w:val="D49CFB84"/>
    <w:lvl w:ilvl="0" w:tplc="04050001">
      <w:start w:val="1"/>
      <w:numFmt w:val="bullet"/>
      <w:lvlText w:val=""/>
      <w:lvlJc w:val="left"/>
      <w:pPr>
        <w:tabs>
          <w:tab w:val="num" w:pos="1620"/>
        </w:tabs>
        <w:ind w:left="162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8C25C2"/>
    <w:multiLevelType w:val="multilevel"/>
    <w:tmpl w:val="EBE41DC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lowerLetter"/>
      <w:lvlText w:val="%3)"/>
      <w:lvlJc w:val="left"/>
      <w:pPr>
        <w:ind w:left="1571"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970F72"/>
    <w:multiLevelType w:val="hybridMultilevel"/>
    <w:tmpl w:val="7836348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3050208A"/>
    <w:multiLevelType w:val="hybridMultilevel"/>
    <w:tmpl w:val="1A20BE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14B73"/>
    <w:multiLevelType w:val="hybridMultilevel"/>
    <w:tmpl w:val="0F96462E"/>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A077EA"/>
    <w:multiLevelType w:val="multilevel"/>
    <w:tmpl w:val="FB06B2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854"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7B0C6E"/>
    <w:multiLevelType w:val="hybridMultilevel"/>
    <w:tmpl w:val="DD0A84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01D27E1"/>
    <w:multiLevelType w:val="hybridMultilevel"/>
    <w:tmpl w:val="2FDA0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E220B1"/>
    <w:multiLevelType w:val="hybridMultilevel"/>
    <w:tmpl w:val="A1525CD4"/>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4A3984"/>
    <w:multiLevelType w:val="multilevel"/>
    <w:tmpl w:val="D526C170"/>
    <w:lvl w:ilvl="0">
      <w:start w:val="1"/>
      <w:numFmt w:val="decimal"/>
      <w:pStyle w:val="Nadpis1"/>
      <w:lvlText w:val="%1"/>
      <w:lvlJc w:val="left"/>
      <w:pPr>
        <w:tabs>
          <w:tab w:val="num" w:pos="360"/>
        </w:tabs>
        <w:ind w:left="357" w:hanging="357"/>
      </w:pPr>
      <w:rPr>
        <w:rFonts w:ascii="Calibri" w:hAnsi="Calibri" w:hint="default"/>
        <w:b/>
        <w:i w:val="0"/>
        <w:sz w:val="24"/>
        <w:szCs w:val="24"/>
      </w:rPr>
    </w:lvl>
    <w:lvl w:ilvl="1">
      <w:start w:val="1"/>
      <w:numFmt w:val="decimal"/>
      <w:pStyle w:val="Nadpis2"/>
      <w:lvlText w:val="%1.%2"/>
      <w:lvlJc w:val="left"/>
      <w:pPr>
        <w:tabs>
          <w:tab w:val="num" w:pos="1004"/>
        </w:tabs>
        <w:ind w:left="1004" w:hanging="720"/>
      </w:pPr>
      <w:rPr>
        <w:rFonts w:ascii="Calibri" w:hAnsi="Calibri" w:hint="default"/>
        <w:b w:val="0"/>
        <w:i w:val="0"/>
        <w:color w:val="auto"/>
        <w:sz w:val="24"/>
      </w:rPr>
    </w:lvl>
    <w:lvl w:ilvl="2">
      <w:start w:val="1"/>
      <w:numFmt w:val="lowerLetter"/>
      <w:lvlText w:val="%3)"/>
      <w:lvlJc w:val="left"/>
      <w:pPr>
        <w:tabs>
          <w:tab w:val="num" w:pos="1068"/>
        </w:tabs>
        <w:ind w:left="1068"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55A12C6"/>
    <w:multiLevelType w:val="hybridMultilevel"/>
    <w:tmpl w:val="B740C156"/>
    <w:lvl w:ilvl="0" w:tplc="6AF6C498">
      <w:start w:val="1"/>
      <w:numFmt w:val="decimal"/>
      <w:lvlText w:val="%1."/>
      <w:lvlJc w:val="left"/>
      <w:pPr>
        <w:tabs>
          <w:tab w:val="num" w:pos="567"/>
        </w:tabs>
        <w:ind w:left="56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EA40042"/>
    <w:multiLevelType w:val="hybridMultilevel"/>
    <w:tmpl w:val="02FCDD82"/>
    <w:lvl w:ilvl="0" w:tplc="04090019">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1776"/>
        </w:tabs>
        <w:ind w:left="1776" w:hanging="360"/>
      </w:pPr>
    </w:lvl>
    <w:lvl w:ilvl="2" w:tplc="0405001B" w:tentative="1">
      <w:start w:val="1"/>
      <w:numFmt w:val="lowerRoman"/>
      <w:lvlText w:val="%3."/>
      <w:lvlJc w:val="right"/>
      <w:pPr>
        <w:tabs>
          <w:tab w:val="num" w:pos="2496"/>
        </w:tabs>
        <w:ind w:left="2496" w:hanging="180"/>
      </w:pPr>
    </w:lvl>
    <w:lvl w:ilvl="3" w:tplc="0405000F" w:tentative="1">
      <w:start w:val="1"/>
      <w:numFmt w:val="decimal"/>
      <w:lvlText w:val="%4."/>
      <w:lvlJc w:val="left"/>
      <w:pPr>
        <w:tabs>
          <w:tab w:val="num" w:pos="3216"/>
        </w:tabs>
        <w:ind w:left="3216" w:hanging="360"/>
      </w:pPr>
    </w:lvl>
    <w:lvl w:ilvl="4" w:tplc="04050019" w:tentative="1">
      <w:start w:val="1"/>
      <w:numFmt w:val="lowerLetter"/>
      <w:lvlText w:val="%5."/>
      <w:lvlJc w:val="left"/>
      <w:pPr>
        <w:tabs>
          <w:tab w:val="num" w:pos="3936"/>
        </w:tabs>
        <w:ind w:left="3936" w:hanging="360"/>
      </w:pPr>
    </w:lvl>
    <w:lvl w:ilvl="5" w:tplc="0405001B" w:tentative="1">
      <w:start w:val="1"/>
      <w:numFmt w:val="lowerRoman"/>
      <w:lvlText w:val="%6."/>
      <w:lvlJc w:val="right"/>
      <w:pPr>
        <w:tabs>
          <w:tab w:val="num" w:pos="4656"/>
        </w:tabs>
        <w:ind w:left="4656" w:hanging="180"/>
      </w:pPr>
    </w:lvl>
    <w:lvl w:ilvl="6" w:tplc="0405000F" w:tentative="1">
      <w:start w:val="1"/>
      <w:numFmt w:val="decimal"/>
      <w:lvlText w:val="%7."/>
      <w:lvlJc w:val="left"/>
      <w:pPr>
        <w:tabs>
          <w:tab w:val="num" w:pos="5376"/>
        </w:tabs>
        <w:ind w:left="5376" w:hanging="360"/>
      </w:pPr>
    </w:lvl>
    <w:lvl w:ilvl="7" w:tplc="04050019" w:tentative="1">
      <w:start w:val="1"/>
      <w:numFmt w:val="lowerLetter"/>
      <w:lvlText w:val="%8."/>
      <w:lvlJc w:val="left"/>
      <w:pPr>
        <w:tabs>
          <w:tab w:val="num" w:pos="6096"/>
        </w:tabs>
        <w:ind w:left="6096" w:hanging="360"/>
      </w:pPr>
    </w:lvl>
    <w:lvl w:ilvl="8" w:tplc="0405001B" w:tentative="1">
      <w:start w:val="1"/>
      <w:numFmt w:val="lowerRoman"/>
      <w:lvlText w:val="%9."/>
      <w:lvlJc w:val="right"/>
      <w:pPr>
        <w:tabs>
          <w:tab w:val="num" w:pos="6816"/>
        </w:tabs>
        <w:ind w:left="6816" w:hanging="180"/>
      </w:pPr>
    </w:lvl>
  </w:abstractNum>
  <w:abstractNum w:abstractNumId="17" w15:restartNumberingAfterBreak="0">
    <w:nsid w:val="6A7317F1"/>
    <w:multiLevelType w:val="multilevel"/>
    <w:tmpl w:val="71C8A176"/>
    <w:lvl w:ilvl="0">
      <w:start w:val="1"/>
      <w:numFmt w:val="decimal"/>
      <w:lvlText w:val="%1"/>
      <w:lvlJc w:val="left"/>
      <w:pPr>
        <w:tabs>
          <w:tab w:val="num" w:pos="0"/>
        </w:tabs>
        <w:ind w:left="1134" w:hanging="1134"/>
      </w:pPr>
      <w:rPr>
        <w:rFonts w:ascii="Calibri" w:hAnsi="Calibri" w:hint="default"/>
        <w:b/>
        <w:i w:val="0"/>
        <w:sz w:val="24"/>
      </w:rPr>
    </w:lvl>
    <w:lvl w:ilvl="1">
      <w:start w:val="1"/>
      <w:numFmt w:val="decimal"/>
      <w:lvlText w:val="%1 . %2"/>
      <w:lvlJc w:val="left"/>
      <w:pPr>
        <w:tabs>
          <w:tab w:val="num" w:pos="720"/>
        </w:tabs>
        <w:ind w:left="720" w:hanging="720"/>
      </w:pPr>
      <w:rPr>
        <w:rFonts w:ascii="Calibri" w:hAnsi="Calibri" w:hint="default"/>
        <w:b w:val="0"/>
        <w:i w:val="0"/>
        <w:sz w:val="24"/>
        <w:szCs w:val="24"/>
      </w:rPr>
    </w:lvl>
    <w:lvl w:ilvl="2">
      <w:start w:val="1"/>
      <w:numFmt w:val="lowerLetter"/>
      <w:pStyle w:val="Psmsmlouvy"/>
      <w:lvlText w:val="%3)"/>
      <w:lvlJc w:val="left"/>
      <w:pPr>
        <w:tabs>
          <w:tab w:val="num" w:pos="1080"/>
        </w:tabs>
        <w:ind w:left="1080" w:hanging="360"/>
      </w:pPr>
      <w:rPr>
        <w:rFonts w:ascii="Calibri" w:hAnsi="Calibri" w:hint="default"/>
        <w:b w:val="0"/>
        <w:i w:val="0"/>
        <w:color w:val="auto"/>
        <w:sz w:val="24"/>
        <w:u w:val="none"/>
      </w:rPr>
    </w:lvl>
    <w:lvl w:ilvl="3">
      <w:start w:val="1"/>
      <w:numFmt w:val="bullet"/>
      <w:pStyle w:val="Odrkasml"/>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D911A80"/>
    <w:multiLevelType w:val="multilevel"/>
    <w:tmpl w:val="2E6EB8C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F3769ED"/>
    <w:multiLevelType w:val="multilevel"/>
    <w:tmpl w:val="EC844822"/>
    <w:lvl w:ilvl="0">
      <w:start w:val="1"/>
      <w:numFmt w:val="decimal"/>
      <w:lvlText w:val="%1"/>
      <w:lvlJc w:val="left"/>
      <w:pPr>
        <w:tabs>
          <w:tab w:val="num" w:pos="0"/>
        </w:tabs>
        <w:ind w:left="1134" w:hanging="1134"/>
      </w:pPr>
      <w:rPr>
        <w:rFonts w:ascii="Calibri" w:hAnsi="Calibri" w:hint="default"/>
        <w:b/>
        <w:i w:val="0"/>
        <w:sz w:val="24"/>
      </w:rPr>
    </w:lvl>
    <w:lvl w:ilvl="1">
      <w:start w:val="1"/>
      <w:numFmt w:val="decimal"/>
      <w:lvlText w:val="%1 . %2"/>
      <w:lvlJc w:val="left"/>
      <w:pPr>
        <w:tabs>
          <w:tab w:val="num" w:pos="720"/>
        </w:tabs>
        <w:ind w:left="720" w:hanging="720"/>
      </w:pPr>
      <w:rPr>
        <w:rFonts w:ascii="Calibri" w:hAnsi="Calibri" w:hint="default"/>
        <w:b w:val="0"/>
        <w:i w:val="0"/>
        <w:sz w:val="24"/>
        <w:szCs w:val="24"/>
      </w:rPr>
    </w:lvl>
    <w:lvl w:ilvl="2">
      <w:start w:val="1"/>
      <w:numFmt w:val="lowerLetter"/>
      <w:lvlText w:val="%3)"/>
      <w:lvlJc w:val="left"/>
      <w:pPr>
        <w:tabs>
          <w:tab w:val="num" w:pos="1080"/>
        </w:tabs>
        <w:ind w:left="1080" w:hanging="360"/>
      </w:pPr>
      <w:rPr>
        <w:rFonts w:hint="default"/>
        <w:b w:val="0"/>
        <w:i w:val="0"/>
        <w:color w:val="auto"/>
        <w:sz w:val="24"/>
        <w:u w:val="none"/>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F6D7997"/>
    <w:multiLevelType w:val="multilevel"/>
    <w:tmpl w:val="FB06B2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571"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5FE4FC9"/>
    <w:multiLevelType w:val="hybridMultilevel"/>
    <w:tmpl w:val="228819BE"/>
    <w:lvl w:ilvl="0" w:tplc="246A6F06">
      <w:start w:val="1"/>
      <w:numFmt w:val="bullet"/>
      <w:lvlText w:val=""/>
      <w:lvlJc w:val="left"/>
      <w:pPr>
        <w:tabs>
          <w:tab w:val="num" w:pos="1117"/>
        </w:tabs>
        <w:ind w:left="1117" w:hanging="397"/>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4"/>
  </w:num>
  <w:num w:numId="3">
    <w:abstractNumId w:val="15"/>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9"/>
  </w:num>
  <w:num w:numId="8">
    <w:abstractNumId w:val="6"/>
  </w:num>
  <w:num w:numId="9">
    <w:abstractNumId w:val="3"/>
  </w:num>
  <w:num w:numId="10">
    <w:abstractNumId w:val="1"/>
  </w:num>
  <w:num w:numId="11">
    <w:abstractNumId w:val="10"/>
  </w:num>
  <w:num w:numId="12">
    <w:abstractNumId w:val="5"/>
  </w:num>
  <w:num w:numId="13">
    <w:abstractNumId w:val="20"/>
  </w:num>
  <w:num w:numId="14">
    <w:abstractNumId w:val="9"/>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12"/>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7"/>
  </w:num>
  <w:num w:numId="38">
    <w:abstractNumId w:val="0"/>
  </w:num>
  <w:num w:numId="39">
    <w:abstractNumId w:val="21"/>
  </w:num>
  <w:num w:numId="40">
    <w:abstractNumId w:val="13"/>
  </w:num>
  <w:num w:numId="41">
    <w:abstractNumId w:val="11"/>
  </w:num>
  <w:num w:numId="42">
    <w:abstractNumId w:val="14"/>
    <w:lvlOverride w:ilvl="0">
      <w:startOverride w:val="9"/>
    </w:lvlOverride>
    <w:lvlOverride w:ilvl="1">
      <w:startOverride w:val="2"/>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wz9mRX9bwk1zaotJXoA4IotLuz0F8uULU2gX4knkRAJy/zfg1fLZjHe6m9y0SRStxNKMw9id9egGPUrFxkgg==" w:salt="UO2WzGuholxuK3tfT1Y4v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92"/>
    <w:rsid w:val="00000422"/>
    <w:rsid w:val="00001E5D"/>
    <w:rsid w:val="0000588E"/>
    <w:rsid w:val="000059FB"/>
    <w:rsid w:val="0000681B"/>
    <w:rsid w:val="00011C03"/>
    <w:rsid w:val="00014F28"/>
    <w:rsid w:val="000246CA"/>
    <w:rsid w:val="00024EF0"/>
    <w:rsid w:val="00026B8D"/>
    <w:rsid w:val="00027FCC"/>
    <w:rsid w:val="000322DF"/>
    <w:rsid w:val="0003380B"/>
    <w:rsid w:val="00036692"/>
    <w:rsid w:val="0003698A"/>
    <w:rsid w:val="00041205"/>
    <w:rsid w:val="00041953"/>
    <w:rsid w:val="000436C4"/>
    <w:rsid w:val="00044A59"/>
    <w:rsid w:val="00045784"/>
    <w:rsid w:val="00046716"/>
    <w:rsid w:val="00046C01"/>
    <w:rsid w:val="000556A3"/>
    <w:rsid w:val="00063710"/>
    <w:rsid w:val="00064D13"/>
    <w:rsid w:val="00070470"/>
    <w:rsid w:val="00072118"/>
    <w:rsid w:val="00072AF6"/>
    <w:rsid w:val="00075441"/>
    <w:rsid w:val="000759DE"/>
    <w:rsid w:val="00076CC3"/>
    <w:rsid w:val="00083DA3"/>
    <w:rsid w:val="00084CE9"/>
    <w:rsid w:val="00085113"/>
    <w:rsid w:val="00090FA9"/>
    <w:rsid w:val="00094D16"/>
    <w:rsid w:val="0009606A"/>
    <w:rsid w:val="00097A58"/>
    <w:rsid w:val="000B1183"/>
    <w:rsid w:val="000B239B"/>
    <w:rsid w:val="000C163B"/>
    <w:rsid w:val="000C4923"/>
    <w:rsid w:val="000C5453"/>
    <w:rsid w:val="000D00D5"/>
    <w:rsid w:val="000D2C47"/>
    <w:rsid w:val="000D36EE"/>
    <w:rsid w:val="000D68EE"/>
    <w:rsid w:val="000E0534"/>
    <w:rsid w:val="000E2463"/>
    <w:rsid w:val="0010233C"/>
    <w:rsid w:val="00106C66"/>
    <w:rsid w:val="001077C8"/>
    <w:rsid w:val="00115EC1"/>
    <w:rsid w:val="00116247"/>
    <w:rsid w:val="00120E02"/>
    <w:rsid w:val="00125126"/>
    <w:rsid w:val="0012661B"/>
    <w:rsid w:val="00130165"/>
    <w:rsid w:val="00132B06"/>
    <w:rsid w:val="00132C8E"/>
    <w:rsid w:val="0013374A"/>
    <w:rsid w:val="00135D89"/>
    <w:rsid w:val="0013790E"/>
    <w:rsid w:val="00143421"/>
    <w:rsid w:val="00146E82"/>
    <w:rsid w:val="001505F0"/>
    <w:rsid w:val="0015480B"/>
    <w:rsid w:val="001555C7"/>
    <w:rsid w:val="001556B1"/>
    <w:rsid w:val="00156C9E"/>
    <w:rsid w:val="0016038A"/>
    <w:rsid w:val="0016402B"/>
    <w:rsid w:val="0016412E"/>
    <w:rsid w:val="00164541"/>
    <w:rsid w:val="00176D02"/>
    <w:rsid w:val="00177DEE"/>
    <w:rsid w:val="00182B1E"/>
    <w:rsid w:val="00191103"/>
    <w:rsid w:val="00191B9D"/>
    <w:rsid w:val="00196B9B"/>
    <w:rsid w:val="0019757F"/>
    <w:rsid w:val="001A1B61"/>
    <w:rsid w:val="001A66F9"/>
    <w:rsid w:val="001B2194"/>
    <w:rsid w:val="001B2BC4"/>
    <w:rsid w:val="001B67CE"/>
    <w:rsid w:val="001C3026"/>
    <w:rsid w:val="001C50D1"/>
    <w:rsid w:val="001D2DDC"/>
    <w:rsid w:val="001D41BF"/>
    <w:rsid w:val="001D4461"/>
    <w:rsid w:val="001D45CE"/>
    <w:rsid w:val="001D5B93"/>
    <w:rsid w:val="001D7EB7"/>
    <w:rsid w:val="001E31A7"/>
    <w:rsid w:val="001E3AE1"/>
    <w:rsid w:val="001E5BD1"/>
    <w:rsid w:val="001E66B5"/>
    <w:rsid w:val="001E6BC1"/>
    <w:rsid w:val="001F3FF0"/>
    <w:rsid w:val="001F669C"/>
    <w:rsid w:val="001F7AF7"/>
    <w:rsid w:val="00203ED5"/>
    <w:rsid w:val="00205881"/>
    <w:rsid w:val="002063C5"/>
    <w:rsid w:val="00211101"/>
    <w:rsid w:val="00215339"/>
    <w:rsid w:val="002227C7"/>
    <w:rsid w:val="00227353"/>
    <w:rsid w:val="00233F07"/>
    <w:rsid w:val="0023502A"/>
    <w:rsid w:val="002354FF"/>
    <w:rsid w:val="00236313"/>
    <w:rsid w:val="00237C38"/>
    <w:rsid w:val="00240985"/>
    <w:rsid w:val="00241649"/>
    <w:rsid w:val="00246B01"/>
    <w:rsid w:val="0024728A"/>
    <w:rsid w:val="00250118"/>
    <w:rsid w:val="00251B04"/>
    <w:rsid w:val="002570D1"/>
    <w:rsid w:val="00257951"/>
    <w:rsid w:val="00266703"/>
    <w:rsid w:val="002746EE"/>
    <w:rsid w:val="00274A70"/>
    <w:rsid w:val="00276053"/>
    <w:rsid w:val="0027610A"/>
    <w:rsid w:val="00282235"/>
    <w:rsid w:val="002918D7"/>
    <w:rsid w:val="00291F7E"/>
    <w:rsid w:val="0029209C"/>
    <w:rsid w:val="00294124"/>
    <w:rsid w:val="00294808"/>
    <w:rsid w:val="002A03A6"/>
    <w:rsid w:val="002A1D2C"/>
    <w:rsid w:val="002A21ED"/>
    <w:rsid w:val="002A26F9"/>
    <w:rsid w:val="002A7AFD"/>
    <w:rsid w:val="002A7DB7"/>
    <w:rsid w:val="002B47CA"/>
    <w:rsid w:val="002B5A09"/>
    <w:rsid w:val="002B627E"/>
    <w:rsid w:val="002B6BB2"/>
    <w:rsid w:val="002C578A"/>
    <w:rsid w:val="002D1299"/>
    <w:rsid w:val="002D22ED"/>
    <w:rsid w:val="002D7FD4"/>
    <w:rsid w:val="002E3880"/>
    <w:rsid w:val="002E39C1"/>
    <w:rsid w:val="002E4871"/>
    <w:rsid w:val="002F2B2F"/>
    <w:rsid w:val="002F54B1"/>
    <w:rsid w:val="002F725B"/>
    <w:rsid w:val="003003A5"/>
    <w:rsid w:val="00301622"/>
    <w:rsid w:val="00302FFF"/>
    <w:rsid w:val="0031459C"/>
    <w:rsid w:val="00317700"/>
    <w:rsid w:val="00321B93"/>
    <w:rsid w:val="00322E9C"/>
    <w:rsid w:val="003237E2"/>
    <w:rsid w:val="00326553"/>
    <w:rsid w:val="00331839"/>
    <w:rsid w:val="00331DD7"/>
    <w:rsid w:val="0033402E"/>
    <w:rsid w:val="00335756"/>
    <w:rsid w:val="00344796"/>
    <w:rsid w:val="00347E8D"/>
    <w:rsid w:val="003517F2"/>
    <w:rsid w:val="00352651"/>
    <w:rsid w:val="00353C4F"/>
    <w:rsid w:val="003605D0"/>
    <w:rsid w:val="003635B3"/>
    <w:rsid w:val="00363F81"/>
    <w:rsid w:val="003707BA"/>
    <w:rsid w:val="003735FA"/>
    <w:rsid w:val="00375236"/>
    <w:rsid w:val="00380CD0"/>
    <w:rsid w:val="003828E0"/>
    <w:rsid w:val="00383596"/>
    <w:rsid w:val="003861E4"/>
    <w:rsid w:val="003923A2"/>
    <w:rsid w:val="00393C6D"/>
    <w:rsid w:val="00396C68"/>
    <w:rsid w:val="003A0F50"/>
    <w:rsid w:val="003A51DF"/>
    <w:rsid w:val="003B1853"/>
    <w:rsid w:val="003B1956"/>
    <w:rsid w:val="003B1E00"/>
    <w:rsid w:val="003B2903"/>
    <w:rsid w:val="003B5774"/>
    <w:rsid w:val="003B7338"/>
    <w:rsid w:val="003C33CF"/>
    <w:rsid w:val="003C560B"/>
    <w:rsid w:val="003C7408"/>
    <w:rsid w:val="003D1B65"/>
    <w:rsid w:val="003D3AAB"/>
    <w:rsid w:val="003D7083"/>
    <w:rsid w:val="003E0E19"/>
    <w:rsid w:val="003E2345"/>
    <w:rsid w:val="003E5DEC"/>
    <w:rsid w:val="003E7BD4"/>
    <w:rsid w:val="003F1E63"/>
    <w:rsid w:val="003F2B08"/>
    <w:rsid w:val="003F59A3"/>
    <w:rsid w:val="00402D76"/>
    <w:rsid w:val="0040388C"/>
    <w:rsid w:val="00404C2D"/>
    <w:rsid w:val="00407143"/>
    <w:rsid w:val="00415D2C"/>
    <w:rsid w:val="004224AD"/>
    <w:rsid w:val="00422BE5"/>
    <w:rsid w:val="004246A6"/>
    <w:rsid w:val="00440F73"/>
    <w:rsid w:val="00453835"/>
    <w:rsid w:val="004553FE"/>
    <w:rsid w:val="00456B3F"/>
    <w:rsid w:val="00460115"/>
    <w:rsid w:val="0046033D"/>
    <w:rsid w:val="004719CB"/>
    <w:rsid w:val="00472465"/>
    <w:rsid w:val="00472BA9"/>
    <w:rsid w:val="00473BAD"/>
    <w:rsid w:val="00475EDB"/>
    <w:rsid w:val="004809C0"/>
    <w:rsid w:val="00480B74"/>
    <w:rsid w:val="00490A66"/>
    <w:rsid w:val="004918CA"/>
    <w:rsid w:val="00491C08"/>
    <w:rsid w:val="00492336"/>
    <w:rsid w:val="004A2680"/>
    <w:rsid w:val="004A4101"/>
    <w:rsid w:val="004A5526"/>
    <w:rsid w:val="004A70FF"/>
    <w:rsid w:val="004B2ECF"/>
    <w:rsid w:val="004B32B7"/>
    <w:rsid w:val="004B57AB"/>
    <w:rsid w:val="004B67C9"/>
    <w:rsid w:val="004C35A2"/>
    <w:rsid w:val="004C5FBE"/>
    <w:rsid w:val="004C74A7"/>
    <w:rsid w:val="004D06C3"/>
    <w:rsid w:val="004D43DE"/>
    <w:rsid w:val="004D565F"/>
    <w:rsid w:val="004D5A81"/>
    <w:rsid w:val="004E27DF"/>
    <w:rsid w:val="004E5825"/>
    <w:rsid w:val="004E6980"/>
    <w:rsid w:val="004F0C43"/>
    <w:rsid w:val="004F1340"/>
    <w:rsid w:val="004F222A"/>
    <w:rsid w:val="004F2382"/>
    <w:rsid w:val="004F565D"/>
    <w:rsid w:val="004F5780"/>
    <w:rsid w:val="00500D0B"/>
    <w:rsid w:val="005052C0"/>
    <w:rsid w:val="005074D7"/>
    <w:rsid w:val="005102A1"/>
    <w:rsid w:val="0051048C"/>
    <w:rsid w:val="00513FC5"/>
    <w:rsid w:val="00514D45"/>
    <w:rsid w:val="00516F62"/>
    <w:rsid w:val="005322FC"/>
    <w:rsid w:val="005327D7"/>
    <w:rsid w:val="00540087"/>
    <w:rsid w:val="00560D43"/>
    <w:rsid w:val="005639AE"/>
    <w:rsid w:val="00564C9A"/>
    <w:rsid w:val="0056795D"/>
    <w:rsid w:val="00570493"/>
    <w:rsid w:val="00570E50"/>
    <w:rsid w:val="00572C38"/>
    <w:rsid w:val="00573430"/>
    <w:rsid w:val="0057479E"/>
    <w:rsid w:val="0057488E"/>
    <w:rsid w:val="005748E5"/>
    <w:rsid w:val="00575CDB"/>
    <w:rsid w:val="005805D2"/>
    <w:rsid w:val="00580A53"/>
    <w:rsid w:val="00592E05"/>
    <w:rsid w:val="0059592A"/>
    <w:rsid w:val="005972DC"/>
    <w:rsid w:val="005A0497"/>
    <w:rsid w:val="005A04AE"/>
    <w:rsid w:val="005A7A75"/>
    <w:rsid w:val="005B356A"/>
    <w:rsid w:val="005B381E"/>
    <w:rsid w:val="005C2E88"/>
    <w:rsid w:val="005C3E5F"/>
    <w:rsid w:val="005C76AA"/>
    <w:rsid w:val="005D00B9"/>
    <w:rsid w:val="005D3A1C"/>
    <w:rsid w:val="005D4519"/>
    <w:rsid w:val="005D4994"/>
    <w:rsid w:val="005D4AA4"/>
    <w:rsid w:val="005D4B7C"/>
    <w:rsid w:val="005D5C2B"/>
    <w:rsid w:val="005E02B3"/>
    <w:rsid w:val="005E08C0"/>
    <w:rsid w:val="005E369C"/>
    <w:rsid w:val="005E52DF"/>
    <w:rsid w:val="005E53BE"/>
    <w:rsid w:val="005E53E6"/>
    <w:rsid w:val="005F485B"/>
    <w:rsid w:val="005F7695"/>
    <w:rsid w:val="006059A7"/>
    <w:rsid w:val="006065C4"/>
    <w:rsid w:val="00606ECD"/>
    <w:rsid w:val="00611E5A"/>
    <w:rsid w:val="00613F6C"/>
    <w:rsid w:val="006154F4"/>
    <w:rsid w:val="00615CB7"/>
    <w:rsid w:val="00616EAA"/>
    <w:rsid w:val="00617EFF"/>
    <w:rsid w:val="0062249D"/>
    <w:rsid w:val="00623790"/>
    <w:rsid w:val="00625C54"/>
    <w:rsid w:val="00627361"/>
    <w:rsid w:val="00632420"/>
    <w:rsid w:val="00632ABF"/>
    <w:rsid w:val="00632D8B"/>
    <w:rsid w:val="00633FC5"/>
    <w:rsid w:val="00635624"/>
    <w:rsid w:val="00642B31"/>
    <w:rsid w:val="00643C30"/>
    <w:rsid w:val="0064559A"/>
    <w:rsid w:val="0065071F"/>
    <w:rsid w:val="00652119"/>
    <w:rsid w:val="00654B9C"/>
    <w:rsid w:val="00672D57"/>
    <w:rsid w:val="006749C9"/>
    <w:rsid w:val="0067796A"/>
    <w:rsid w:val="00683456"/>
    <w:rsid w:val="00683E9F"/>
    <w:rsid w:val="00684345"/>
    <w:rsid w:val="00684B45"/>
    <w:rsid w:val="006915D1"/>
    <w:rsid w:val="0069168F"/>
    <w:rsid w:val="00691E38"/>
    <w:rsid w:val="00696DFE"/>
    <w:rsid w:val="006B233E"/>
    <w:rsid w:val="006B23B0"/>
    <w:rsid w:val="006B3509"/>
    <w:rsid w:val="006B5C54"/>
    <w:rsid w:val="006C15D8"/>
    <w:rsid w:val="006C5363"/>
    <w:rsid w:val="006D177E"/>
    <w:rsid w:val="006D6D77"/>
    <w:rsid w:val="006D7702"/>
    <w:rsid w:val="006E3EEE"/>
    <w:rsid w:val="006E40DA"/>
    <w:rsid w:val="006F01BF"/>
    <w:rsid w:val="006F02B3"/>
    <w:rsid w:val="006F14B4"/>
    <w:rsid w:val="006F3738"/>
    <w:rsid w:val="006F4628"/>
    <w:rsid w:val="00700EBE"/>
    <w:rsid w:val="00704F86"/>
    <w:rsid w:val="00705498"/>
    <w:rsid w:val="007058D6"/>
    <w:rsid w:val="00705EB2"/>
    <w:rsid w:val="00706A7F"/>
    <w:rsid w:val="00712C5A"/>
    <w:rsid w:val="00722FBD"/>
    <w:rsid w:val="007237E6"/>
    <w:rsid w:val="00725A4F"/>
    <w:rsid w:val="00725ACC"/>
    <w:rsid w:val="00726271"/>
    <w:rsid w:val="00732468"/>
    <w:rsid w:val="007334CB"/>
    <w:rsid w:val="00737003"/>
    <w:rsid w:val="0075576C"/>
    <w:rsid w:val="00757EA0"/>
    <w:rsid w:val="00760B50"/>
    <w:rsid w:val="00760FFA"/>
    <w:rsid w:val="00765A56"/>
    <w:rsid w:val="00766082"/>
    <w:rsid w:val="00766BE5"/>
    <w:rsid w:val="00767DBD"/>
    <w:rsid w:val="007707D9"/>
    <w:rsid w:val="00774BE7"/>
    <w:rsid w:val="00777502"/>
    <w:rsid w:val="00787B5F"/>
    <w:rsid w:val="00790F12"/>
    <w:rsid w:val="00791681"/>
    <w:rsid w:val="007921C2"/>
    <w:rsid w:val="007A0FE8"/>
    <w:rsid w:val="007A58F4"/>
    <w:rsid w:val="007B6DAD"/>
    <w:rsid w:val="007B7253"/>
    <w:rsid w:val="007C2D83"/>
    <w:rsid w:val="007C42F0"/>
    <w:rsid w:val="007C47C8"/>
    <w:rsid w:val="007C5A02"/>
    <w:rsid w:val="007C7B85"/>
    <w:rsid w:val="007C7D14"/>
    <w:rsid w:val="007D3B9C"/>
    <w:rsid w:val="007D6968"/>
    <w:rsid w:val="007E27A6"/>
    <w:rsid w:val="007E7933"/>
    <w:rsid w:val="007F3B2F"/>
    <w:rsid w:val="0080110A"/>
    <w:rsid w:val="00803EC1"/>
    <w:rsid w:val="0081680E"/>
    <w:rsid w:val="008226B0"/>
    <w:rsid w:val="008307E3"/>
    <w:rsid w:val="00830968"/>
    <w:rsid w:val="0083281E"/>
    <w:rsid w:val="00832A4A"/>
    <w:rsid w:val="008404FB"/>
    <w:rsid w:val="008417C5"/>
    <w:rsid w:val="00842106"/>
    <w:rsid w:val="0084621B"/>
    <w:rsid w:val="0084721D"/>
    <w:rsid w:val="008507A7"/>
    <w:rsid w:val="00850C6C"/>
    <w:rsid w:val="00852EE6"/>
    <w:rsid w:val="00861F74"/>
    <w:rsid w:val="00863B2D"/>
    <w:rsid w:val="00863F4D"/>
    <w:rsid w:val="00870F12"/>
    <w:rsid w:val="00873823"/>
    <w:rsid w:val="008746A0"/>
    <w:rsid w:val="00875EC7"/>
    <w:rsid w:val="0087736B"/>
    <w:rsid w:val="008817F8"/>
    <w:rsid w:val="00881BA3"/>
    <w:rsid w:val="00881D79"/>
    <w:rsid w:val="00882AB0"/>
    <w:rsid w:val="00885EF4"/>
    <w:rsid w:val="0088653B"/>
    <w:rsid w:val="00886E90"/>
    <w:rsid w:val="00894FCC"/>
    <w:rsid w:val="0089507C"/>
    <w:rsid w:val="00895C77"/>
    <w:rsid w:val="00896CCF"/>
    <w:rsid w:val="008A39FF"/>
    <w:rsid w:val="008A498A"/>
    <w:rsid w:val="008A6906"/>
    <w:rsid w:val="008A7B7E"/>
    <w:rsid w:val="008B237F"/>
    <w:rsid w:val="008B5367"/>
    <w:rsid w:val="008C220D"/>
    <w:rsid w:val="008C7DA0"/>
    <w:rsid w:val="008D5BB1"/>
    <w:rsid w:val="008E00AB"/>
    <w:rsid w:val="008E1AF9"/>
    <w:rsid w:val="008E5837"/>
    <w:rsid w:val="008E7F9C"/>
    <w:rsid w:val="008F3525"/>
    <w:rsid w:val="008F3DFB"/>
    <w:rsid w:val="008F42DF"/>
    <w:rsid w:val="008F6FB6"/>
    <w:rsid w:val="008F7C6F"/>
    <w:rsid w:val="00900065"/>
    <w:rsid w:val="009024D4"/>
    <w:rsid w:val="00903340"/>
    <w:rsid w:val="00903E5C"/>
    <w:rsid w:val="00913835"/>
    <w:rsid w:val="00917311"/>
    <w:rsid w:val="00917A66"/>
    <w:rsid w:val="00923AC2"/>
    <w:rsid w:val="00926D2D"/>
    <w:rsid w:val="00930094"/>
    <w:rsid w:val="009311EE"/>
    <w:rsid w:val="00931D7C"/>
    <w:rsid w:val="0093308D"/>
    <w:rsid w:val="00933E5B"/>
    <w:rsid w:val="00940F66"/>
    <w:rsid w:val="00942C8A"/>
    <w:rsid w:val="0095285A"/>
    <w:rsid w:val="00962F52"/>
    <w:rsid w:val="009646D2"/>
    <w:rsid w:val="00966610"/>
    <w:rsid w:val="009725C6"/>
    <w:rsid w:val="0097354A"/>
    <w:rsid w:val="00973732"/>
    <w:rsid w:val="00973E34"/>
    <w:rsid w:val="0097403F"/>
    <w:rsid w:val="00981916"/>
    <w:rsid w:val="0099164A"/>
    <w:rsid w:val="0099684A"/>
    <w:rsid w:val="009976DF"/>
    <w:rsid w:val="009A01B3"/>
    <w:rsid w:val="009A27AC"/>
    <w:rsid w:val="009A45B2"/>
    <w:rsid w:val="009B28C0"/>
    <w:rsid w:val="009B39B8"/>
    <w:rsid w:val="009B59E8"/>
    <w:rsid w:val="009C0141"/>
    <w:rsid w:val="009C71AE"/>
    <w:rsid w:val="009C738B"/>
    <w:rsid w:val="009D0664"/>
    <w:rsid w:val="009D1D8F"/>
    <w:rsid w:val="009D3669"/>
    <w:rsid w:val="009D49DA"/>
    <w:rsid w:val="009E3075"/>
    <w:rsid w:val="009E404C"/>
    <w:rsid w:val="009E412E"/>
    <w:rsid w:val="009E7C50"/>
    <w:rsid w:val="009F0F14"/>
    <w:rsid w:val="009F176B"/>
    <w:rsid w:val="009F4BA5"/>
    <w:rsid w:val="00A01779"/>
    <w:rsid w:val="00A04454"/>
    <w:rsid w:val="00A06F62"/>
    <w:rsid w:val="00A17082"/>
    <w:rsid w:val="00A171FC"/>
    <w:rsid w:val="00A20B40"/>
    <w:rsid w:val="00A20D15"/>
    <w:rsid w:val="00A24A21"/>
    <w:rsid w:val="00A26435"/>
    <w:rsid w:val="00A31C88"/>
    <w:rsid w:val="00A335F0"/>
    <w:rsid w:val="00A340EF"/>
    <w:rsid w:val="00A34238"/>
    <w:rsid w:val="00A37D43"/>
    <w:rsid w:val="00A4365E"/>
    <w:rsid w:val="00A4579B"/>
    <w:rsid w:val="00A46559"/>
    <w:rsid w:val="00A526CA"/>
    <w:rsid w:val="00A554DB"/>
    <w:rsid w:val="00A62B56"/>
    <w:rsid w:val="00A6401A"/>
    <w:rsid w:val="00A65670"/>
    <w:rsid w:val="00A7444F"/>
    <w:rsid w:val="00A80487"/>
    <w:rsid w:val="00AA0E60"/>
    <w:rsid w:val="00AA281B"/>
    <w:rsid w:val="00AA7332"/>
    <w:rsid w:val="00AB4F32"/>
    <w:rsid w:val="00AC1B35"/>
    <w:rsid w:val="00AC2AA2"/>
    <w:rsid w:val="00AC68EC"/>
    <w:rsid w:val="00AD095D"/>
    <w:rsid w:val="00AD2A92"/>
    <w:rsid w:val="00AE2EFC"/>
    <w:rsid w:val="00AE78AD"/>
    <w:rsid w:val="00AF2A92"/>
    <w:rsid w:val="00AF2FE0"/>
    <w:rsid w:val="00AF4746"/>
    <w:rsid w:val="00AF53EE"/>
    <w:rsid w:val="00AF6871"/>
    <w:rsid w:val="00B00EEE"/>
    <w:rsid w:val="00B02D74"/>
    <w:rsid w:val="00B0466F"/>
    <w:rsid w:val="00B173EB"/>
    <w:rsid w:val="00B21420"/>
    <w:rsid w:val="00B25A39"/>
    <w:rsid w:val="00B26429"/>
    <w:rsid w:val="00B27B4A"/>
    <w:rsid w:val="00B30E58"/>
    <w:rsid w:val="00B33FFC"/>
    <w:rsid w:val="00B36A26"/>
    <w:rsid w:val="00B36C80"/>
    <w:rsid w:val="00B401B3"/>
    <w:rsid w:val="00B40C66"/>
    <w:rsid w:val="00B426DB"/>
    <w:rsid w:val="00B51D34"/>
    <w:rsid w:val="00B530CF"/>
    <w:rsid w:val="00B535AD"/>
    <w:rsid w:val="00B56E04"/>
    <w:rsid w:val="00B619E0"/>
    <w:rsid w:val="00B722CE"/>
    <w:rsid w:val="00B74132"/>
    <w:rsid w:val="00B76C56"/>
    <w:rsid w:val="00B773A9"/>
    <w:rsid w:val="00B80366"/>
    <w:rsid w:val="00B8082B"/>
    <w:rsid w:val="00B80BCF"/>
    <w:rsid w:val="00B833A0"/>
    <w:rsid w:val="00B857E1"/>
    <w:rsid w:val="00BA1D55"/>
    <w:rsid w:val="00BA34F1"/>
    <w:rsid w:val="00BA621E"/>
    <w:rsid w:val="00BB3399"/>
    <w:rsid w:val="00BB477B"/>
    <w:rsid w:val="00BD0904"/>
    <w:rsid w:val="00BD17CF"/>
    <w:rsid w:val="00BD43DF"/>
    <w:rsid w:val="00BD756D"/>
    <w:rsid w:val="00BE7C5A"/>
    <w:rsid w:val="00BE7FDC"/>
    <w:rsid w:val="00BF12D3"/>
    <w:rsid w:val="00BF3515"/>
    <w:rsid w:val="00C00D29"/>
    <w:rsid w:val="00C0133B"/>
    <w:rsid w:val="00C0336A"/>
    <w:rsid w:val="00C040E3"/>
    <w:rsid w:val="00C05924"/>
    <w:rsid w:val="00C075DF"/>
    <w:rsid w:val="00C10A79"/>
    <w:rsid w:val="00C125EF"/>
    <w:rsid w:val="00C14197"/>
    <w:rsid w:val="00C26E2F"/>
    <w:rsid w:val="00C301BA"/>
    <w:rsid w:val="00C324A7"/>
    <w:rsid w:val="00C358EF"/>
    <w:rsid w:val="00C35CD1"/>
    <w:rsid w:val="00C40E10"/>
    <w:rsid w:val="00C41330"/>
    <w:rsid w:val="00C43C20"/>
    <w:rsid w:val="00C46905"/>
    <w:rsid w:val="00C56956"/>
    <w:rsid w:val="00C57957"/>
    <w:rsid w:val="00C67558"/>
    <w:rsid w:val="00C706D9"/>
    <w:rsid w:val="00C70E34"/>
    <w:rsid w:val="00C7118F"/>
    <w:rsid w:val="00C73C3E"/>
    <w:rsid w:val="00C8052C"/>
    <w:rsid w:val="00C81F31"/>
    <w:rsid w:val="00C82530"/>
    <w:rsid w:val="00C8649B"/>
    <w:rsid w:val="00C90A2A"/>
    <w:rsid w:val="00C91C29"/>
    <w:rsid w:val="00C940FC"/>
    <w:rsid w:val="00C941BA"/>
    <w:rsid w:val="00C94718"/>
    <w:rsid w:val="00C95E09"/>
    <w:rsid w:val="00C96F34"/>
    <w:rsid w:val="00CA1584"/>
    <w:rsid w:val="00CA3C4D"/>
    <w:rsid w:val="00CA560D"/>
    <w:rsid w:val="00CA6BF1"/>
    <w:rsid w:val="00CB0D39"/>
    <w:rsid w:val="00CB3BB8"/>
    <w:rsid w:val="00CB4A40"/>
    <w:rsid w:val="00CC402F"/>
    <w:rsid w:val="00CC5E0F"/>
    <w:rsid w:val="00CD0B85"/>
    <w:rsid w:val="00CD6918"/>
    <w:rsid w:val="00CE0453"/>
    <w:rsid w:val="00CE04D0"/>
    <w:rsid w:val="00CE25ED"/>
    <w:rsid w:val="00CE2763"/>
    <w:rsid w:val="00CE2A1E"/>
    <w:rsid w:val="00CE2B1A"/>
    <w:rsid w:val="00CE3117"/>
    <w:rsid w:val="00CE495F"/>
    <w:rsid w:val="00CE6F76"/>
    <w:rsid w:val="00D022FE"/>
    <w:rsid w:val="00D03A8B"/>
    <w:rsid w:val="00D03FF3"/>
    <w:rsid w:val="00D05782"/>
    <w:rsid w:val="00D06835"/>
    <w:rsid w:val="00D10220"/>
    <w:rsid w:val="00D2693B"/>
    <w:rsid w:val="00D31D0F"/>
    <w:rsid w:val="00D32DB3"/>
    <w:rsid w:val="00D3334A"/>
    <w:rsid w:val="00D3359F"/>
    <w:rsid w:val="00D41203"/>
    <w:rsid w:val="00D44BE6"/>
    <w:rsid w:val="00D472AC"/>
    <w:rsid w:val="00D4744C"/>
    <w:rsid w:val="00D50E4C"/>
    <w:rsid w:val="00D525BB"/>
    <w:rsid w:val="00D53B0D"/>
    <w:rsid w:val="00D5442D"/>
    <w:rsid w:val="00D55C72"/>
    <w:rsid w:val="00D55D65"/>
    <w:rsid w:val="00D57047"/>
    <w:rsid w:val="00D62649"/>
    <w:rsid w:val="00D733FB"/>
    <w:rsid w:val="00D776CB"/>
    <w:rsid w:val="00D84385"/>
    <w:rsid w:val="00D86E71"/>
    <w:rsid w:val="00D9027E"/>
    <w:rsid w:val="00DA2E70"/>
    <w:rsid w:val="00DA35E7"/>
    <w:rsid w:val="00DA3FB4"/>
    <w:rsid w:val="00DA5DF0"/>
    <w:rsid w:val="00DB165F"/>
    <w:rsid w:val="00DC36C6"/>
    <w:rsid w:val="00DC487A"/>
    <w:rsid w:val="00DC697A"/>
    <w:rsid w:val="00DC6BBC"/>
    <w:rsid w:val="00DC78BD"/>
    <w:rsid w:val="00DD07C1"/>
    <w:rsid w:val="00DD1FAD"/>
    <w:rsid w:val="00DD52BF"/>
    <w:rsid w:val="00DD75DD"/>
    <w:rsid w:val="00DE0B7F"/>
    <w:rsid w:val="00DF7232"/>
    <w:rsid w:val="00DF746C"/>
    <w:rsid w:val="00E005F1"/>
    <w:rsid w:val="00E01B88"/>
    <w:rsid w:val="00E03879"/>
    <w:rsid w:val="00E039C4"/>
    <w:rsid w:val="00E04522"/>
    <w:rsid w:val="00E05F3F"/>
    <w:rsid w:val="00E078EF"/>
    <w:rsid w:val="00E13EDE"/>
    <w:rsid w:val="00E20F17"/>
    <w:rsid w:val="00E214E7"/>
    <w:rsid w:val="00E2175C"/>
    <w:rsid w:val="00E315A7"/>
    <w:rsid w:val="00E33F09"/>
    <w:rsid w:val="00E34372"/>
    <w:rsid w:val="00E34963"/>
    <w:rsid w:val="00E401B0"/>
    <w:rsid w:val="00E415A1"/>
    <w:rsid w:val="00E41823"/>
    <w:rsid w:val="00E44299"/>
    <w:rsid w:val="00E4621B"/>
    <w:rsid w:val="00E46F8F"/>
    <w:rsid w:val="00E476EF"/>
    <w:rsid w:val="00E53139"/>
    <w:rsid w:val="00E5451B"/>
    <w:rsid w:val="00E54C58"/>
    <w:rsid w:val="00E56C32"/>
    <w:rsid w:val="00E577D4"/>
    <w:rsid w:val="00E60970"/>
    <w:rsid w:val="00E65A3A"/>
    <w:rsid w:val="00E719DB"/>
    <w:rsid w:val="00E73BB6"/>
    <w:rsid w:val="00E741D1"/>
    <w:rsid w:val="00E75CE4"/>
    <w:rsid w:val="00E819F9"/>
    <w:rsid w:val="00E8303F"/>
    <w:rsid w:val="00E84BD0"/>
    <w:rsid w:val="00E857E8"/>
    <w:rsid w:val="00E86952"/>
    <w:rsid w:val="00E900B1"/>
    <w:rsid w:val="00E9067D"/>
    <w:rsid w:val="00E925E8"/>
    <w:rsid w:val="00E93CF0"/>
    <w:rsid w:val="00E95CA6"/>
    <w:rsid w:val="00E95D70"/>
    <w:rsid w:val="00E96754"/>
    <w:rsid w:val="00EA34F0"/>
    <w:rsid w:val="00EA42C9"/>
    <w:rsid w:val="00EA42DE"/>
    <w:rsid w:val="00EA6844"/>
    <w:rsid w:val="00EA6D8F"/>
    <w:rsid w:val="00EA7D68"/>
    <w:rsid w:val="00EB432E"/>
    <w:rsid w:val="00EB51E8"/>
    <w:rsid w:val="00EB5349"/>
    <w:rsid w:val="00EB5B4F"/>
    <w:rsid w:val="00EC0EF6"/>
    <w:rsid w:val="00EC2716"/>
    <w:rsid w:val="00EC3B74"/>
    <w:rsid w:val="00EC5BA5"/>
    <w:rsid w:val="00ED2F55"/>
    <w:rsid w:val="00ED341A"/>
    <w:rsid w:val="00ED3A79"/>
    <w:rsid w:val="00ED409B"/>
    <w:rsid w:val="00ED6C33"/>
    <w:rsid w:val="00EE03EB"/>
    <w:rsid w:val="00EE0E88"/>
    <w:rsid w:val="00EE6C8E"/>
    <w:rsid w:val="00EE7D71"/>
    <w:rsid w:val="00EF0944"/>
    <w:rsid w:val="00EF3546"/>
    <w:rsid w:val="00EF3804"/>
    <w:rsid w:val="00EF437E"/>
    <w:rsid w:val="00EF5536"/>
    <w:rsid w:val="00F014A6"/>
    <w:rsid w:val="00F01F76"/>
    <w:rsid w:val="00F02119"/>
    <w:rsid w:val="00F0355C"/>
    <w:rsid w:val="00F036CB"/>
    <w:rsid w:val="00F111BB"/>
    <w:rsid w:val="00F138F8"/>
    <w:rsid w:val="00F15A4E"/>
    <w:rsid w:val="00F15F0B"/>
    <w:rsid w:val="00F2455F"/>
    <w:rsid w:val="00F3144E"/>
    <w:rsid w:val="00F3266E"/>
    <w:rsid w:val="00F3405B"/>
    <w:rsid w:val="00F43859"/>
    <w:rsid w:val="00F45E50"/>
    <w:rsid w:val="00F50646"/>
    <w:rsid w:val="00F530AB"/>
    <w:rsid w:val="00F600BE"/>
    <w:rsid w:val="00F63100"/>
    <w:rsid w:val="00F636AF"/>
    <w:rsid w:val="00F63F3B"/>
    <w:rsid w:val="00F645CD"/>
    <w:rsid w:val="00F658A5"/>
    <w:rsid w:val="00F6682B"/>
    <w:rsid w:val="00F674F4"/>
    <w:rsid w:val="00F7120B"/>
    <w:rsid w:val="00F71223"/>
    <w:rsid w:val="00F77189"/>
    <w:rsid w:val="00F95E2C"/>
    <w:rsid w:val="00FA0FD3"/>
    <w:rsid w:val="00FA133F"/>
    <w:rsid w:val="00FA22B2"/>
    <w:rsid w:val="00FA2304"/>
    <w:rsid w:val="00FA43BB"/>
    <w:rsid w:val="00FA5C1C"/>
    <w:rsid w:val="00FB1BCC"/>
    <w:rsid w:val="00FB3A96"/>
    <w:rsid w:val="00FB4C4A"/>
    <w:rsid w:val="00FB4E42"/>
    <w:rsid w:val="00FB5199"/>
    <w:rsid w:val="00FB7C23"/>
    <w:rsid w:val="00FC3BE5"/>
    <w:rsid w:val="00FD4391"/>
    <w:rsid w:val="00FD5302"/>
    <w:rsid w:val="00FE3C24"/>
    <w:rsid w:val="00FE6302"/>
    <w:rsid w:val="00FF111C"/>
    <w:rsid w:val="00FF48E8"/>
    <w:rsid w:val="00FF4E73"/>
    <w:rsid w:val="00FF6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AE40FAC"/>
  <w15:docId w15:val="{208225D8-5DF7-41B4-A1DE-FD4E5FED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F5780"/>
    <w:rPr>
      <w:rFonts w:ascii="Calibri" w:hAnsi="Calibri"/>
      <w:sz w:val="24"/>
      <w:szCs w:val="24"/>
    </w:rPr>
  </w:style>
  <w:style w:type="paragraph" w:styleId="Nadpis1">
    <w:name w:val="heading 1"/>
    <w:basedOn w:val="Normln"/>
    <w:next w:val="Normln"/>
    <w:link w:val="Nadpis1Char"/>
    <w:qFormat/>
    <w:rsid w:val="004F5780"/>
    <w:pPr>
      <w:keepNext/>
      <w:numPr>
        <w:numId w:val="2"/>
      </w:numPr>
      <w:spacing w:before="120"/>
      <w:outlineLvl w:val="0"/>
    </w:pPr>
    <w:rPr>
      <w:b/>
      <w:bCs/>
      <w:caps/>
      <w:kern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F3266E"/>
    <w:pPr>
      <w:keepNext/>
      <w:numPr>
        <w:ilvl w:val="1"/>
        <w:numId w:val="2"/>
      </w:numPr>
      <w:tabs>
        <w:tab w:val="clear" w:pos="1004"/>
        <w:tab w:val="num" w:pos="720"/>
      </w:tabs>
      <w:spacing w:before="240" w:after="60"/>
      <w:ind w:left="720"/>
      <w:outlineLvl w:val="1"/>
    </w:pPr>
    <w:rPr>
      <w:bCs/>
      <w:iCs/>
      <w:szCs w:val="28"/>
    </w:rPr>
  </w:style>
  <w:style w:type="paragraph" w:styleId="Nadpis3">
    <w:name w:val="heading 3"/>
    <w:basedOn w:val="Normln"/>
    <w:next w:val="Normln"/>
    <w:qFormat/>
    <w:rsid w:val="004F5780"/>
    <w:pPr>
      <w:keepNext/>
      <w:jc w:val="both"/>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80366"/>
    <w:rPr>
      <w:sz w:val="16"/>
      <w:szCs w:val="16"/>
    </w:rPr>
  </w:style>
  <w:style w:type="paragraph" w:styleId="Textkomente">
    <w:name w:val="annotation text"/>
    <w:basedOn w:val="Normln"/>
    <w:link w:val="TextkomenteChar"/>
    <w:semiHidden/>
    <w:rsid w:val="00B80366"/>
    <w:rPr>
      <w:sz w:val="20"/>
      <w:szCs w:val="20"/>
    </w:rPr>
  </w:style>
  <w:style w:type="paragraph" w:styleId="Pedmtkomente">
    <w:name w:val="annotation subject"/>
    <w:basedOn w:val="Textkomente"/>
    <w:next w:val="Textkomente"/>
    <w:semiHidden/>
    <w:rsid w:val="00B80366"/>
    <w:rPr>
      <w:b/>
      <w:bCs/>
    </w:rPr>
  </w:style>
  <w:style w:type="paragraph" w:styleId="Textbubliny">
    <w:name w:val="Balloon Text"/>
    <w:basedOn w:val="Normln"/>
    <w:semiHidden/>
    <w:rsid w:val="00B80366"/>
    <w:rPr>
      <w:rFonts w:ascii="Tahoma" w:hAnsi="Tahoma" w:cs="Tahoma"/>
      <w:sz w:val="16"/>
      <w:szCs w:val="16"/>
    </w:rPr>
  </w:style>
  <w:style w:type="paragraph" w:styleId="Zhlav">
    <w:name w:val="header"/>
    <w:basedOn w:val="Normln"/>
    <w:link w:val="ZhlavChar"/>
    <w:rsid w:val="0075576C"/>
    <w:pPr>
      <w:tabs>
        <w:tab w:val="center" w:pos="4536"/>
        <w:tab w:val="right" w:pos="9072"/>
      </w:tabs>
    </w:pPr>
  </w:style>
  <w:style w:type="paragraph" w:styleId="Zpat">
    <w:name w:val="footer"/>
    <w:basedOn w:val="Normln"/>
    <w:rsid w:val="0075576C"/>
    <w:pPr>
      <w:tabs>
        <w:tab w:val="center" w:pos="4536"/>
        <w:tab w:val="right" w:pos="9072"/>
      </w:tabs>
    </w:pPr>
  </w:style>
  <w:style w:type="character" w:customStyle="1" w:styleId="ZhlavChar">
    <w:name w:val="Záhlaví Char"/>
    <w:link w:val="Zhlav"/>
    <w:rsid w:val="0075576C"/>
    <w:rPr>
      <w:sz w:val="24"/>
      <w:szCs w:val="24"/>
      <w:lang w:val="cs-CZ" w:eastAsia="cs-CZ" w:bidi="ar-SA"/>
    </w:rPr>
  </w:style>
  <w:style w:type="character" w:styleId="slostrnky">
    <w:name w:val="page number"/>
    <w:basedOn w:val="Standardnpsmoodstavce"/>
    <w:rsid w:val="00B535AD"/>
  </w:style>
  <w:style w:type="paragraph" w:styleId="Odstavecseseznamem">
    <w:name w:val="List Paragraph"/>
    <w:basedOn w:val="Normln"/>
    <w:uiPriority w:val="34"/>
    <w:qFormat/>
    <w:rsid w:val="004A70FF"/>
    <w:pPr>
      <w:ind w:left="708"/>
    </w:pPr>
  </w:style>
  <w:style w:type="paragraph" w:customStyle="1" w:styleId="Odstavec1">
    <w:name w:val="Odstavec1"/>
    <w:basedOn w:val="Nadpis2"/>
    <w:rsid w:val="004A70FF"/>
    <w:pPr>
      <w:keepNext w:val="0"/>
      <w:numPr>
        <w:numId w:val="1"/>
      </w:numPr>
      <w:tabs>
        <w:tab w:val="clear" w:pos="1000"/>
        <w:tab w:val="num" w:pos="2148"/>
      </w:tabs>
      <w:overflowPunct w:val="0"/>
      <w:autoSpaceDE w:val="0"/>
      <w:autoSpaceDN w:val="0"/>
      <w:adjustRightInd w:val="0"/>
      <w:spacing w:before="120" w:after="0"/>
      <w:ind w:left="2148" w:hanging="360"/>
      <w:jc w:val="both"/>
      <w:textAlignment w:val="baseline"/>
    </w:pPr>
    <w:rPr>
      <w:rFonts w:ascii="Arial" w:hAnsi="Arial"/>
      <w:b/>
      <w:bCs w:val="0"/>
      <w:i/>
      <w:iCs w:val="0"/>
      <w:sz w:val="22"/>
      <w:szCs w:val="2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rsid w:val="00F3266E"/>
    <w:rPr>
      <w:rFonts w:ascii="Calibri" w:hAnsi="Calibri"/>
      <w:bCs/>
      <w:iCs/>
      <w:sz w:val="24"/>
      <w:szCs w:val="28"/>
    </w:rPr>
  </w:style>
  <w:style w:type="character" w:customStyle="1" w:styleId="Nadpis1Char">
    <w:name w:val="Nadpis 1 Char"/>
    <w:link w:val="Nadpis1"/>
    <w:rsid w:val="00F3266E"/>
    <w:rPr>
      <w:rFonts w:ascii="Calibri" w:hAnsi="Calibri"/>
      <w:b/>
      <w:bCs/>
      <w:caps/>
      <w:kern w:val="32"/>
      <w:sz w:val="24"/>
      <w:szCs w:val="32"/>
    </w:rPr>
  </w:style>
  <w:style w:type="paragraph" w:customStyle="1" w:styleId="Styl1">
    <w:name w:val="Styl1"/>
    <w:basedOn w:val="Nadpis1"/>
    <w:next w:val="Nadpis1"/>
    <w:link w:val="Styl1Char"/>
    <w:rsid w:val="00931D7C"/>
    <w:rPr>
      <w:b w:val="0"/>
      <w:caps w:val="0"/>
    </w:rPr>
  </w:style>
  <w:style w:type="paragraph" w:styleId="Revize">
    <w:name w:val="Revision"/>
    <w:hidden/>
    <w:uiPriority w:val="99"/>
    <w:semiHidden/>
    <w:rsid w:val="004F5780"/>
    <w:rPr>
      <w:sz w:val="24"/>
      <w:szCs w:val="24"/>
    </w:rPr>
  </w:style>
  <w:style w:type="character" w:customStyle="1" w:styleId="Styl1Char">
    <w:name w:val="Styl1 Char"/>
    <w:link w:val="Styl1"/>
    <w:rsid w:val="00931D7C"/>
    <w:rPr>
      <w:rFonts w:ascii="Calibri" w:hAnsi="Calibri"/>
      <w:bCs/>
      <w:kern w:val="32"/>
      <w:sz w:val="24"/>
      <w:szCs w:val="32"/>
    </w:rPr>
  </w:style>
  <w:style w:type="paragraph" w:customStyle="1" w:styleId="Kapitolasmlouvy">
    <w:name w:val="Kapitola smlouvy"/>
    <w:basedOn w:val="Nadpis1"/>
    <w:link w:val="KapitolasmlouvyChar"/>
    <w:rsid w:val="00863B2D"/>
    <w:pPr>
      <w:keepNext w:val="0"/>
      <w:suppressAutoHyphens/>
      <w:spacing w:before="240" w:after="60"/>
    </w:pPr>
    <w:rPr>
      <w:rFonts w:asciiTheme="minorHAnsi" w:hAnsiTheme="minorHAnsi"/>
      <w:szCs w:val="24"/>
    </w:rPr>
  </w:style>
  <w:style w:type="paragraph" w:customStyle="1" w:styleId="Kapsmlouvy">
    <w:name w:val="Kap smlouvy"/>
    <w:basedOn w:val="Kapitolasmlouvy"/>
    <w:link w:val="KapsmlouvyChar"/>
    <w:qFormat/>
    <w:rsid w:val="00863B2D"/>
    <w:pPr>
      <w:spacing w:before="360" w:after="240"/>
    </w:pPr>
  </w:style>
  <w:style w:type="character" w:customStyle="1" w:styleId="KapitolasmlouvyChar">
    <w:name w:val="Kapitola smlouvy Char"/>
    <w:basedOn w:val="Nadpis1Char"/>
    <w:link w:val="Kapitolasmlouvy"/>
    <w:rsid w:val="00863B2D"/>
    <w:rPr>
      <w:rFonts w:asciiTheme="minorHAnsi" w:hAnsiTheme="minorHAnsi"/>
      <w:b/>
      <w:bCs/>
      <w:caps/>
      <w:kern w:val="32"/>
      <w:sz w:val="24"/>
      <w:szCs w:val="24"/>
    </w:rPr>
  </w:style>
  <w:style w:type="paragraph" w:customStyle="1" w:styleId="Bodsmlouvy">
    <w:name w:val="Bod smlouvy"/>
    <w:basedOn w:val="Nadpis2"/>
    <w:link w:val="BodsmlouvyChar"/>
    <w:qFormat/>
    <w:rsid w:val="00863B2D"/>
    <w:pPr>
      <w:keepNext w:val="0"/>
      <w:suppressAutoHyphens/>
      <w:spacing w:before="120"/>
      <w:jc w:val="both"/>
    </w:pPr>
    <w:rPr>
      <w:szCs w:val="24"/>
    </w:rPr>
  </w:style>
  <w:style w:type="character" w:customStyle="1" w:styleId="KapsmlouvyChar">
    <w:name w:val="Kap smlouvy Char"/>
    <w:basedOn w:val="KapitolasmlouvyChar"/>
    <w:link w:val="Kapsmlouvy"/>
    <w:rsid w:val="00863B2D"/>
    <w:rPr>
      <w:rFonts w:asciiTheme="minorHAnsi" w:hAnsiTheme="minorHAnsi"/>
      <w:b/>
      <w:bCs/>
      <w:caps/>
      <w:kern w:val="32"/>
      <w:sz w:val="24"/>
      <w:szCs w:val="24"/>
    </w:rPr>
  </w:style>
  <w:style w:type="paragraph" w:customStyle="1" w:styleId="Psmsmlouvy">
    <w:name w:val="Písm smlouvy"/>
    <w:basedOn w:val="Normln"/>
    <w:link w:val="PsmsmlouvyChar"/>
    <w:qFormat/>
    <w:rsid w:val="00863B2D"/>
    <w:pPr>
      <w:numPr>
        <w:ilvl w:val="2"/>
        <w:numId w:val="15"/>
      </w:numPr>
      <w:suppressAutoHyphens/>
      <w:jc w:val="both"/>
    </w:pPr>
  </w:style>
  <w:style w:type="character" w:customStyle="1" w:styleId="BodsmlouvyChar">
    <w:name w:val="Bod smlouvy Char"/>
    <w:basedOn w:val="Nadpis2Char"/>
    <w:link w:val="Bodsmlouvy"/>
    <w:rsid w:val="00863B2D"/>
    <w:rPr>
      <w:rFonts w:ascii="Calibri" w:hAnsi="Calibri"/>
      <w:bCs/>
      <w:iCs/>
      <w:sz w:val="24"/>
      <w:szCs w:val="24"/>
    </w:rPr>
  </w:style>
  <w:style w:type="paragraph" w:customStyle="1" w:styleId="Odrkasml">
    <w:name w:val="Odrážka sml"/>
    <w:basedOn w:val="Normln"/>
    <w:link w:val="OdrkasmlChar"/>
    <w:qFormat/>
    <w:rsid w:val="00863B2D"/>
    <w:pPr>
      <w:numPr>
        <w:ilvl w:val="3"/>
        <w:numId w:val="15"/>
      </w:numPr>
      <w:suppressAutoHyphens/>
      <w:jc w:val="both"/>
    </w:pPr>
  </w:style>
  <w:style w:type="character" w:customStyle="1" w:styleId="PsmsmlouvyChar">
    <w:name w:val="Písm smlouvy Char"/>
    <w:basedOn w:val="Standardnpsmoodstavce"/>
    <w:link w:val="Psmsmlouvy"/>
    <w:rsid w:val="00863B2D"/>
    <w:rPr>
      <w:rFonts w:ascii="Calibri" w:hAnsi="Calibri"/>
      <w:sz w:val="24"/>
      <w:szCs w:val="24"/>
    </w:rPr>
  </w:style>
  <w:style w:type="paragraph" w:customStyle="1" w:styleId="Nadpiskap">
    <w:name w:val="Nadpis kap"/>
    <w:basedOn w:val="Normln"/>
    <w:link w:val="NadpiskapChar"/>
    <w:qFormat/>
    <w:rsid w:val="00130165"/>
    <w:pPr>
      <w:suppressAutoHyphens/>
      <w:spacing w:before="240" w:after="120"/>
      <w:jc w:val="both"/>
    </w:pPr>
    <w:rPr>
      <w:rFonts w:ascii="Times New Roman" w:hAnsi="Times New Roman"/>
      <w:b/>
    </w:rPr>
  </w:style>
  <w:style w:type="character" w:customStyle="1" w:styleId="OdrkasmlChar">
    <w:name w:val="Odrážka sml Char"/>
    <w:basedOn w:val="Standardnpsmoodstavce"/>
    <w:link w:val="Odrkasml"/>
    <w:rsid w:val="00863B2D"/>
    <w:rPr>
      <w:rFonts w:ascii="Calibri" w:hAnsi="Calibri"/>
      <w:sz w:val="24"/>
      <w:szCs w:val="24"/>
    </w:rPr>
  </w:style>
  <w:style w:type="character" w:customStyle="1" w:styleId="NadpiskapChar">
    <w:name w:val="Nadpis kap Char"/>
    <w:basedOn w:val="Standardnpsmoodstavce"/>
    <w:link w:val="Nadpiskap"/>
    <w:rsid w:val="00130165"/>
    <w:rPr>
      <w:b/>
      <w:sz w:val="24"/>
      <w:szCs w:val="24"/>
    </w:rPr>
  </w:style>
  <w:style w:type="character" w:styleId="Hypertextovodkaz">
    <w:name w:val="Hyperlink"/>
    <w:basedOn w:val="Standardnpsmoodstavce"/>
    <w:rsid w:val="00191B9D"/>
    <w:rPr>
      <w:color w:val="0563C1" w:themeColor="hyperlink"/>
      <w:u w:val="single"/>
    </w:rPr>
  </w:style>
  <w:style w:type="character" w:customStyle="1" w:styleId="TextkomenteChar">
    <w:name w:val="Text komentáře Char"/>
    <w:basedOn w:val="Standardnpsmoodstavce"/>
    <w:link w:val="Textkomente"/>
    <w:semiHidden/>
    <w:rsid w:val="00886E90"/>
    <w:rPr>
      <w:rFonts w:ascii="Calibri" w:hAnsi="Calibri"/>
    </w:rPr>
  </w:style>
  <w:style w:type="character" w:customStyle="1" w:styleId="cvr-dark1">
    <w:name w:val="cvr-dark1"/>
    <w:basedOn w:val="Standardnpsmoodstavce"/>
    <w:rsid w:val="002063C5"/>
    <w:rPr>
      <w:color w:val="0054A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8771">
      <w:bodyDiv w:val="1"/>
      <w:marLeft w:val="0"/>
      <w:marRight w:val="0"/>
      <w:marTop w:val="0"/>
      <w:marBottom w:val="0"/>
      <w:divBdr>
        <w:top w:val="none" w:sz="0" w:space="0" w:color="auto"/>
        <w:left w:val="none" w:sz="0" w:space="0" w:color="auto"/>
        <w:bottom w:val="none" w:sz="0" w:space="0" w:color="auto"/>
        <w:right w:val="none" w:sz="0" w:space="0" w:color="auto"/>
      </w:divBdr>
    </w:div>
    <w:div w:id="520780575">
      <w:bodyDiv w:val="1"/>
      <w:marLeft w:val="0"/>
      <w:marRight w:val="0"/>
      <w:marTop w:val="0"/>
      <w:marBottom w:val="0"/>
      <w:divBdr>
        <w:top w:val="none" w:sz="0" w:space="0" w:color="auto"/>
        <w:left w:val="none" w:sz="0" w:space="0" w:color="auto"/>
        <w:bottom w:val="none" w:sz="0" w:space="0" w:color="auto"/>
        <w:right w:val="none" w:sz="0" w:space="0" w:color="auto"/>
      </w:divBdr>
    </w:div>
    <w:div w:id="1270312968">
      <w:bodyDiv w:val="1"/>
      <w:marLeft w:val="0"/>
      <w:marRight w:val="0"/>
      <w:marTop w:val="0"/>
      <w:marBottom w:val="0"/>
      <w:divBdr>
        <w:top w:val="none" w:sz="0" w:space="0" w:color="auto"/>
        <w:left w:val="none" w:sz="0" w:space="0" w:color="auto"/>
        <w:bottom w:val="none" w:sz="0" w:space="0" w:color="auto"/>
        <w:right w:val="none" w:sz="0" w:space="0" w:color="auto"/>
      </w:divBdr>
    </w:div>
    <w:div w:id="1711682734">
      <w:bodyDiv w:val="1"/>
      <w:marLeft w:val="0"/>
      <w:marRight w:val="0"/>
      <w:marTop w:val="0"/>
      <w:marBottom w:val="0"/>
      <w:divBdr>
        <w:top w:val="none" w:sz="0" w:space="0" w:color="auto"/>
        <w:left w:val="none" w:sz="0" w:space="0" w:color="auto"/>
        <w:bottom w:val="none" w:sz="0" w:space="0" w:color="auto"/>
        <w:right w:val="none" w:sz="0" w:space="0" w:color="auto"/>
      </w:divBdr>
    </w:div>
    <w:div w:id="2143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tel:266173487"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162D1-B0B5-4261-BF07-044AC295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7832</Words>
  <Characters>46215</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PŘÍLOHA Č</vt:lpstr>
    </vt:vector>
  </TitlesOfParts>
  <Company>Ústav jaderného výzkumu Řež a.s.</Company>
  <LinksUpToDate>false</LinksUpToDate>
  <CharactersWithSpaces>53940</CharactersWithSpaces>
  <SharedDoc>false</SharedDoc>
  <HLinks>
    <vt:vector size="6" baseType="variant">
      <vt:variant>
        <vt:i4>6291538</vt:i4>
      </vt:variant>
      <vt:variant>
        <vt:i4>33</vt:i4>
      </vt:variant>
      <vt:variant>
        <vt:i4>0</vt:i4>
      </vt:variant>
      <vt:variant>
        <vt:i4>5</vt:i4>
      </vt:variant>
      <vt:variant>
        <vt:lpwstr>mailto:ned@cvrez.cz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ski</dc:creator>
  <cp:lastModifiedBy>Chyna Bohuslav</cp:lastModifiedBy>
  <cp:revision>10</cp:revision>
  <cp:lastPrinted>2016-11-28T09:01:00Z</cp:lastPrinted>
  <dcterms:created xsi:type="dcterms:W3CDTF">2016-11-25T11:58:00Z</dcterms:created>
  <dcterms:modified xsi:type="dcterms:W3CDTF">2016-11-28T09:33:00Z</dcterms:modified>
</cp:coreProperties>
</file>