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88" w:rsidRPr="00C45688" w:rsidRDefault="00C45688" w:rsidP="00C45688">
      <w:pPr>
        <w:pStyle w:val="Nzev"/>
        <w:rPr>
          <w:rFonts w:ascii="Arial" w:hAnsi="Arial" w:cs="Arial"/>
          <w:sz w:val="24"/>
          <w:szCs w:val="24"/>
        </w:rPr>
      </w:pPr>
      <w:r w:rsidRPr="00C45688">
        <w:rPr>
          <w:rFonts w:ascii="Arial" w:hAnsi="Arial" w:cs="Arial"/>
          <w:sz w:val="24"/>
          <w:szCs w:val="24"/>
        </w:rPr>
        <w:t>Dodatek č. 1</w:t>
      </w:r>
    </w:p>
    <w:p w:rsidR="00C45688" w:rsidRPr="00C45688" w:rsidRDefault="00C45688" w:rsidP="00C45688">
      <w:pPr>
        <w:pStyle w:val="Nzev"/>
        <w:rPr>
          <w:rFonts w:ascii="Arial" w:hAnsi="Arial" w:cs="Arial"/>
          <w:sz w:val="24"/>
          <w:szCs w:val="24"/>
        </w:rPr>
      </w:pPr>
      <w:r w:rsidRPr="00C45688">
        <w:rPr>
          <w:rFonts w:ascii="Arial" w:hAnsi="Arial" w:cs="Arial"/>
          <w:sz w:val="24"/>
          <w:szCs w:val="24"/>
        </w:rPr>
        <w:t>SMLOUVY O DÍLO</w:t>
      </w:r>
    </w:p>
    <w:p w:rsidR="00C45688" w:rsidRPr="00C45688" w:rsidRDefault="00C45688" w:rsidP="00C45688">
      <w:pPr>
        <w:pStyle w:val="Nzev"/>
        <w:rPr>
          <w:rFonts w:ascii="Arial" w:hAnsi="Arial" w:cs="Arial"/>
          <w:sz w:val="24"/>
          <w:szCs w:val="24"/>
        </w:rPr>
      </w:pPr>
    </w:p>
    <w:p w:rsidR="00C45688" w:rsidRPr="00C45688" w:rsidRDefault="00C45688" w:rsidP="00C45688">
      <w:pPr>
        <w:pStyle w:val="Nzev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 w:rsidRPr="00C45688">
        <w:rPr>
          <w:rFonts w:ascii="Arial" w:hAnsi="Arial" w:cs="Arial"/>
          <w:sz w:val="24"/>
          <w:szCs w:val="24"/>
        </w:rPr>
        <w:t>č. objednatele IRM/650/2021</w:t>
      </w:r>
      <w:r w:rsidRPr="00C45688">
        <w:rPr>
          <w:rFonts w:ascii="Arial" w:hAnsi="Arial" w:cs="Arial"/>
          <w:sz w:val="24"/>
          <w:szCs w:val="24"/>
        </w:rPr>
        <w:tab/>
        <w:t xml:space="preserve">č. zhotovitele </w:t>
      </w:r>
    </w:p>
    <w:p w:rsidR="00C45688" w:rsidRPr="00C45688" w:rsidRDefault="00C45688" w:rsidP="00C45688">
      <w:pPr>
        <w:spacing w:before="480"/>
        <w:jc w:val="both"/>
        <w:rPr>
          <w:rFonts w:ascii="Times New Roman" w:hAnsi="Times New Roman"/>
          <w:sz w:val="24"/>
          <w:szCs w:val="24"/>
        </w:rPr>
      </w:pPr>
      <w:r w:rsidRPr="00C45688">
        <w:rPr>
          <w:rFonts w:ascii="Times New Roman" w:hAnsi="Times New Roman"/>
          <w:sz w:val="24"/>
          <w:szCs w:val="24"/>
        </w:rPr>
        <w:t xml:space="preserve">uzavřené podle ustanovení § </w:t>
      </w:r>
      <w:smartTag w:uri="urn:schemas-microsoft-com:office:smarttags" w:element="metricconverter">
        <w:smartTagPr>
          <w:attr w:name="ProductID" w:val="2586 a"/>
        </w:smartTagPr>
        <w:r w:rsidRPr="00C45688">
          <w:rPr>
            <w:rFonts w:ascii="Times New Roman" w:hAnsi="Times New Roman"/>
            <w:sz w:val="24"/>
            <w:szCs w:val="24"/>
          </w:rPr>
          <w:t>2586 a</w:t>
        </w:r>
      </w:smartTag>
      <w:r w:rsidRPr="00C45688">
        <w:rPr>
          <w:rFonts w:ascii="Times New Roman" w:hAnsi="Times New Roman"/>
          <w:sz w:val="24"/>
          <w:szCs w:val="24"/>
        </w:rPr>
        <w:t xml:space="preserve"> následujících zákona č. 89/2012 Sb., občanský zákoník, v platném a účinném znění</w:t>
      </w:r>
    </w:p>
    <w:p w:rsidR="00C45688" w:rsidRPr="003135D7" w:rsidRDefault="00C45688" w:rsidP="00C45688">
      <w:pPr>
        <w:pStyle w:val="Nzev"/>
        <w:spacing w:before="480"/>
        <w:rPr>
          <w:rFonts w:ascii="Arial" w:hAnsi="Arial" w:cs="Arial"/>
          <w:cap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 akci „Stavební úpravy objektu č.p.371, ul. Hurdálkova- Náchod</w:t>
      </w:r>
      <w:r w:rsidRPr="003135D7">
        <w:rPr>
          <w:rFonts w:ascii="Arial" w:hAnsi="Arial" w:cs="Arial"/>
          <w:sz w:val="36"/>
          <w:szCs w:val="36"/>
        </w:rPr>
        <w:t>“</w:t>
      </w:r>
    </w:p>
    <w:p w:rsidR="00C45688" w:rsidRPr="005A7FD4" w:rsidRDefault="00C45688" w:rsidP="00C45688">
      <w:pPr>
        <w:pStyle w:val="Nadpis3"/>
        <w:tabs>
          <w:tab w:val="left" w:pos="567"/>
          <w:tab w:val="num" w:pos="720"/>
        </w:tabs>
        <w:spacing w:befor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kterou uzavírají smluvní strany</w:t>
      </w:r>
    </w:p>
    <w:p w:rsidR="00C45688" w:rsidRPr="003135D7" w:rsidRDefault="00C45688" w:rsidP="00C45688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3135D7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Náchod,</w:t>
      </w:r>
    </w:p>
    <w:p w:rsidR="00C45688" w:rsidRDefault="00C45688" w:rsidP="00C4568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Pr="005A7FD4">
        <w:rPr>
          <w:rFonts w:ascii="Times New Roman" w:hAnsi="Times New Roman"/>
          <w:sz w:val="24"/>
          <w:szCs w:val="24"/>
        </w:rPr>
        <w:t>:</w:t>
      </w:r>
      <w:r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Masarykovo</w:t>
      </w:r>
      <w:r w:rsidRPr="005A7FD4">
        <w:rPr>
          <w:rFonts w:ascii="Times New Roman" w:hAnsi="Times New Roman"/>
          <w:sz w:val="24"/>
          <w:szCs w:val="24"/>
        </w:rPr>
        <w:t xml:space="preserve"> 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>, 54</w:t>
      </w:r>
      <w:r>
        <w:rPr>
          <w:rFonts w:ascii="Times New Roman" w:hAnsi="Times New Roman"/>
          <w:sz w:val="24"/>
          <w:szCs w:val="24"/>
        </w:rPr>
        <w:t>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C45688" w:rsidRDefault="00C45688" w:rsidP="00C4568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</w:t>
      </w:r>
      <w:r>
        <w:rPr>
          <w:rFonts w:ascii="Times New Roman" w:hAnsi="Times New Roman"/>
          <w:sz w:val="24"/>
          <w:szCs w:val="24"/>
        </w:rPr>
        <w:tab/>
        <w:t xml:space="preserve">Masarykovo </w:t>
      </w:r>
      <w:r w:rsidRPr="005A7FD4">
        <w:rPr>
          <w:rFonts w:ascii="Times New Roman" w:hAnsi="Times New Roman"/>
          <w:sz w:val="24"/>
          <w:szCs w:val="24"/>
        </w:rPr>
        <w:t xml:space="preserve">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547 01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C45688" w:rsidRPr="005A7FD4" w:rsidRDefault="00C45688" w:rsidP="00C4568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</w:r>
      <w:r w:rsidRPr="00002C47">
        <w:rPr>
          <w:rFonts w:ascii="Times New Roman" w:hAnsi="Times New Roman"/>
          <w:sz w:val="24"/>
          <w:szCs w:val="24"/>
        </w:rPr>
        <w:t>gmtbqhx</w:t>
      </w:r>
      <w:r>
        <w:rPr>
          <w:rFonts w:ascii="Times New Roman" w:hAnsi="Times New Roman"/>
          <w:sz w:val="24"/>
          <w:szCs w:val="24"/>
        </w:rPr>
        <w:t>,</w:t>
      </w:r>
    </w:p>
    <w:p w:rsidR="00C45688" w:rsidRPr="003135D7" w:rsidRDefault="00C45688" w:rsidP="00C45688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00272868,</w:t>
      </w:r>
    </w:p>
    <w:p w:rsidR="00C45688" w:rsidRPr="003135D7" w:rsidRDefault="00C45688" w:rsidP="00C4568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CZ00</w:t>
      </w:r>
      <w:r>
        <w:rPr>
          <w:rFonts w:ascii="Times New Roman" w:hAnsi="Times New Roman"/>
          <w:sz w:val="24"/>
          <w:szCs w:val="24"/>
        </w:rPr>
        <w:t>272868,</w:t>
      </w:r>
    </w:p>
    <w:p w:rsidR="00C45688" w:rsidRPr="005B4FB8" w:rsidRDefault="00C45688" w:rsidP="00C45688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ve věcech smluvních: </w:t>
      </w:r>
      <w:r w:rsidRPr="005B4FB8">
        <w:rPr>
          <w:rFonts w:ascii="Times New Roman" w:hAnsi="Times New Roman"/>
          <w:sz w:val="24"/>
          <w:szCs w:val="24"/>
        </w:rPr>
        <w:t xml:space="preserve">pan Jan Birke, starosta města </w:t>
      </w:r>
    </w:p>
    <w:p w:rsidR="00C45688" w:rsidRPr="003135D7" w:rsidRDefault="00C45688" w:rsidP="00C45688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</w:t>
      </w:r>
      <w:r w:rsidRPr="003135D7">
        <w:rPr>
          <w:rFonts w:ascii="Times New Roman" w:hAnsi="Times New Roman"/>
          <w:sz w:val="24"/>
          <w:szCs w:val="24"/>
        </w:rPr>
        <w:t>ve věcech tech</w:t>
      </w:r>
      <w:r>
        <w:rPr>
          <w:rFonts w:ascii="Times New Roman" w:hAnsi="Times New Roman"/>
          <w:sz w:val="24"/>
          <w:szCs w:val="24"/>
        </w:rPr>
        <w:t>nických:</w:t>
      </w:r>
    </w:p>
    <w:p w:rsidR="00C45688" w:rsidRPr="005B4FB8" w:rsidRDefault="00DD6461" w:rsidP="00C4568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</w:t>
      </w:r>
      <w:r w:rsidR="00C45688" w:rsidRPr="005B4FB8">
        <w:rPr>
          <w:rFonts w:ascii="Times New Roman" w:hAnsi="Times New Roman"/>
          <w:sz w:val="24"/>
          <w:szCs w:val="24"/>
        </w:rPr>
        <w:t xml:space="preserve">, tel. </w:t>
      </w:r>
      <w:r>
        <w:rPr>
          <w:rFonts w:ascii="Times New Roman" w:hAnsi="Times New Roman"/>
          <w:sz w:val="24"/>
          <w:szCs w:val="24"/>
        </w:rPr>
        <w:t>xxxxxxxxxxxx</w:t>
      </w:r>
      <w:r w:rsidR="00C45688" w:rsidRPr="005B4FB8">
        <w:rPr>
          <w:rFonts w:ascii="Times New Roman" w:hAnsi="Times New Roman"/>
          <w:sz w:val="24"/>
          <w:szCs w:val="24"/>
        </w:rPr>
        <w:t xml:space="preserve">, e-mail </w:t>
      </w:r>
      <w:r>
        <w:rPr>
          <w:rFonts w:ascii="Times New Roman" w:hAnsi="Times New Roman"/>
          <w:sz w:val="24"/>
          <w:szCs w:val="24"/>
        </w:rPr>
        <w:t>xxxxxxxxxxx</w:t>
      </w:r>
      <w:r w:rsidR="00C45688" w:rsidRPr="005B4FB8">
        <w:rPr>
          <w:rFonts w:ascii="Times New Roman" w:hAnsi="Times New Roman"/>
          <w:sz w:val="24"/>
          <w:szCs w:val="24"/>
        </w:rPr>
        <w:t>@mestonachod.cz,</w:t>
      </w:r>
    </w:p>
    <w:p w:rsidR="00C45688" w:rsidRPr="005B4FB8" w:rsidRDefault="00DD6461" w:rsidP="00C4568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</w:t>
      </w:r>
      <w:r w:rsidR="00C45688" w:rsidRPr="005B4FB8">
        <w:rPr>
          <w:rFonts w:ascii="Times New Roman" w:hAnsi="Times New Roman"/>
          <w:sz w:val="24"/>
          <w:szCs w:val="24"/>
        </w:rPr>
        <w:t xml:space="preserve">, tel. </w:t>
      </w:r>
      <w:r>
        <w:rPr>
          <w:rFonts w:ascii="Times New Roman" w:hAnsi="Times New Roman"/>
          <w:sz w:val="24"/>
          <w:szCs w:val="24"/>
        </w:rPr>
        <w:t>xxxxxxxxxxx</w:t>
      </w:r>
      <w:r w:rsidR="00C45688" w:rsidRPr="005B4FB8">
        <w:rPr>
          <w:rFonts w:ascii="Times New Roman" w:hAnsi="Times New Roman"/>
          <w:sz w:val="24"/>
          <w:szCs w:val="24"/>
        </w:rPr>
        <w:t xml:space="preserve">, e-mail </w:t>
      </w:r>
      <w:r>
        <w:rPr>
          <w:rFonts w:ascii="Times New Roman" w:hAnsi="Times New Roman"/>
          <w:sz w:val="24"/>
          <w:szCs w:val="24"/>
        </w:rPr>
        <w:t>xxxxxxxxxxxxxx</w:t>
      </w:r>
      <w:r w:rsidR="00C45688" w:rsidRPr="005B4FB8">
        <w:rPr>
          <w:rFonts w:ascii="Times New Roman" w:hAnsi="Times New Roman"/>
          <w:sz w:val="24"/>
          <w:szCs w:val="24"/>
        </w:rPr>
        <w:t>@mestonachod.cz,</w:t>
      </w:r>
    </w:p>
    <w:p w:rsidR="00C45688" w:rsidRPr="00AD2ADE" w:rsidRDefault="00C45688" w:rsidP="00C45688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technický dozor investora:</w:t>
      </w:r>
    </w:p>
    <w:p w:rsidR="00C45688" w:rsidRPr="00AD2ADE" w:rsidRDefault="00DD6461" w:rsidP="00C4568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</w:t>
      </w:r>
      <w:r w:rsidR="00C45688" w:rsidRPr="00AD2ADE">
        <w:rPr>
          <w:rFonts w:ascii="Times New Roman" w:hAnsi="Times New Roman"/>
          <w:sz w:val="24"/>
          <w:szCs w:val="24"/>
        </w:rPr>
        <w:t xml:space="preserve">, IČO </w:t>
      </w:r>
      <w:r>
        <w:rPr>
          <w:rFonts w:ascii="Times New Roman" w:hAnsi="Times New Roman"/>
          <w:sz w:val="24"/>
          <w:szCs w:val="24"/>
        </w:rPr>
        <w:t>xxxxxxxxxxx</w:t>
      </w:r>
      <w:r w:rsidR="00C45688" w:rsidRPr="00AD2ADE">
        <w:rPr>
          <w:rFonts w:ascii="Times New Roman" w:hAnsi="Times New Roman"/>
          <w:sz w:val="24"/>
          <w:szCs w:val="24"/>
        </w:rPr>
        <w:t xml:space="preserve">, tel. </w:t>
      </w:r>
      <w:r>
        <w:rPr>
          <w:rFonts w:ascii="Times New Roman" w:hAnsi="Times New Roman"/>
          <w:sz w:val="24"/>
          <w:szCs w:val="24"/>
        </w:rPr>
        <w:t>xxxxxxxxxxxxx</w:t>
      </w:r>
      <w:r w:rsidR="00C45688" w:rsidRPr="00AD2ADE">
        <w:rPr>
          <w:rFonts w:ascii="Times New Roman" w:hAnsi="Times New Roman"/>
          <w:sz w:val="24"/>
          <w:szCs w:val="24"/>
        </w:rPr>
        <w:t xml:space="preserve">, e-mail </w:t>
      </w:r>
      <w:r>
        <w:rPr>
          <w:rFonts w:ascii="Times New Roman" w:hAnsi="Times New Roman"/>
          <w:sz w:val="24"/>
          <w:szCs w:val="24"/>
        </w:rPr>
        <w:t>xxxxxxxxxxx</w:t>
      </w:r>
      <w:r w:rsidR="00C45688" w:rsidRPr="00AD2ADE">
        <w:rPr>
          <w:rFonts w:ascii="Times New Roman" w:hAnsi="Times New Roman"/>
          <w:sz w:val="24"/>
          <w:szCs w:val="24"/>
        </w:rPr>
        <w:t>@seznam.cz</w:t>
      </w:r>
    </w:p>
    <w:p w:rsidR="00C45688" w:rsidRPr="00AD2ADE" w:rsidRDefault="00C45688" w:rsidP="00C45688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koordinátor bezpečnosti a ochrany zdraví při práci (dále též jen „koordinátor BOZP“):</w:t>
      </w:r>
    </w:p>
    <w:p w:rsidR="00C45688" w:rsidRPr="00AD2ADE" w:rsidRDefault="00DD6461" w:rsidP="00C4568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</w:t>
      </w:r>
      <w:r w:rsidR="00C45688" w:rsidRPr="00AD2ADE">
        <w:rPr>
          <w:rFonts w:ascii="Times New Roman" w:hAnsi="Times New Roman"/>
          <w:sz w:val="24"/>
          <w:szCs w:val="24"/>
        </w:rPr>
        <w:t xml:space="preserve">, IČO </w:t>
      </w:r>
      <w:r>
        <w:rPr>
          <w:rFonts w:ascii="Times New Roman" w:hAnsi="Times New Roman"/>
          <w:sz w:val="24"/>
          <w:szCs w:val="24"/>
        </w:rPr>
        <w:t>xxxxxxxx</w:t>
      </w:r>
      <w:r w:rsidR="00C45688" w:rsidRPr="00AD2ADE">
        <w:rPr>
          <w:rFonts w:ascii="Times New Roman" w:hAnsi="Times New Roman"/>
          <w:sz w:val="24"/>
          <w:szCs w:val="24"/>
        </w:rPr>
        <w:t xml:space="preserve">, tel. </w:t>
      </w:r>
      <w:r>
        <w:rPr>
          <w:rFonts w:ascii="Times New Roman" w:hAnsi="Times New Roman"/>
          <w:sz w:val="24"/>
          <w:szCs w:val="24"/>
        </w:rPr>
        <w:t>xxxxxxxxxxxxxx</w:t>
      </w:r>
      <w:r w:rsidR="00C45688" w:rsidRPr="00AD2ADE">
        <w:rPr>
          <w:rFonts w:ascii="Times New Roman" w:hAnsi="Times New Roman"/>
          <w:sz w:val="24"/>
          <w:szCs w:val="24"/>
        </w:rPr>
        <w:t xml:space="preserve">, e-mail </w:t>
      </w:r>
      <w:r>
        <w:rPr>
          <w:rFonts w:ascii="Times New Roman" w:hAnsi="Times New Roman"/>
          <w:sz w:val="24"/>
          <w:szCs w:val="24"/>
        </w:rPr>
        <w:t>xxxxxxxxxxxxxxx</w:t>
      </w:r>
      <w:r w:rsidR="00C45688" w:rsidRPr="00AD2ADE">
        <w:rPr>
          <w:rFonts w:ascii="Times New Roman" w:hAnsi="Times New Roman"/>
          <w:sz w:val="24"/>
          <w:szCs w:val="24"/>
        </w:rPr>
        <w:t>@seznam.cz</w:t>
      </w:r>
    </w:p>
    <w:p w:rsidR="00C45688" w:rsidRPr="003135D7" w:rsidRDefault="00C45688" w:rsidP="00C45688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 w:rsidRPr="004603EC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bCs/>
          <w:sz w:val="24"/>
          <w:szCs w:val="24"/>
        </w:rPr>
        <w:t>, na straně jedné (dále též jen „objednatel“)</w:t>
      </w:r>
      <w:r w:rsidRPr="004603EC">
        <w:rPr>
          <w:rFonts w:ascii="Times New Roman" w:hAnsi="Times New Roman"/>
          <w:bCs/>
          <w:sz w:val="24"/>
          <w:szCs w:val="24"/>
        </w:rPr>
        <w:t>,</w:t>
      </w:r>
    </w:p>
    <w:p w:rsidR="00C45688" w:rsidRDefault="00C45688" w:rsidP="00C45688">
      <w:pPr>
        <w:tabs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776935">
        <w:rPr>
          <w:rFonts w:ascii="Times New Roman" w:hAnsi="Times New Roman"/>
          <w:b/>
          <w:sz w:val="24"/>
          <w:szCs w:val="24"/>
        </w:rPr>
        <w:t>a</w:t>
      </w:r>
    </w:p>
    <w:p w:rsidR="00C45688" w:rsidRPr="00C45688" w:rsidRDefault="00C45688" w:rsidP="00C45688">
      <w:pPr>
        <w:tabs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AD2ADE">
        <w:rPr>
          <w:rFonts w:ascii="Times New Roman" w:hAnsi="Times New Roman"/>
          <w:b/>
          <w:sz w:val="24"/>
          <w:szCs w:val="24"/>
        </w:rPr>
        <w:t>Stavix s.r.o.,</w:t>
      </w:r>
    </w:p>
    <w:p w:rsidR="00C45688" w:rsidRPr="00AD2ADE" w:rsidRDefault="00C45688" w:rsidP="00C4568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sídlo:</w:t>
      </w:r>
      <w:r w:rsidRPr="00AD2ADE">
        <w:rPr>
          <w:rFonts w:ascii="Times New Roman" w:hAnsi="Times New Roman"/>
          <w:sz w:val="24"/>
          <w:szCs w:val="24"/>
        </w:rPr>
        <w:tab/>
        <w:t>Türkova 828/20, 149 00 Praha-Chodov,</w:t>
      </w:r>
    </w:p>
    <w:p w:rsidR="00C45688" w:rsidRPr="00AD2ADE" w:rsidRDefault="00C45688" w:rsidP="00C4568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adresa pro doručování:</w:t>
      </w:r>
      <w:r w:rsidRPr="00AD2ADE">
        <w:rPr>
          <w:rFonts w:ascii="Times New Roman" w:hAnsi="Times New Roman"/>
          <w:sz w:val="24"/>
          <w:szCs w:val="24"/>
        </w:rPr>
        <w:tab/>
        <w:t>Komenského 55, 549 01 Nové Město nad Metují,</w:t>
      </w:r>
    </w:p>
    <w:p w:rsidR="00C45688" w:rsidRPr="00AD2ADE" w:rsidRDefault="00C45688" w:rsidP="00C45688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datová schránka:</w:t>
      </w:r>
      <w:r w:rsidRPr="00AD2ADE">
        <w:rPr>
          <w:rFonts w:ascii="Times New Roman" w:hAnsi="Times New Roman"/>
          <w:sz w:val="24"/>
          <w:szCs w:val="24"/>
        </w:rPr>
        <w:tab/>
        <w:t>qt34izk,</w:t>
      </w:r>
    </w:p>
    <w:p w:rsidR="00C45688" w:rsidRPr="00AD2ADE" w:rsidRDefault="00C45688" w:rsidP="00C45688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IČO:</w:t>
      </w:r>
      <w:r w:rsidRPr="00AD2ADE">
        <w:rPr>
          <w:rFonts w:ascii="Times New Roman" w:hAnsi="Times New Roman"/>
          <w:sz w:val="24"/>
          <w:szCs w:val="24"/>
        </w:rPr>
        <w:tab/>
        <w:t>27526984,</w:t>
      </w:r>
    </w:p>
    <w:p w:rsidR="00C45688" w:rsidRPr="00AD2ADE" w:rsidRDefault="00C45688" w:rsidP="00C4568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bookmarkStart w:id="0" w:name="_Hlk507579586"/>
      <w:r w:rsidRPr="00AD2ADE">
        <w:rPr>
          <w:rFonts w:ascii="Times New Roman" w:hAnsi="Times New Roman"/>
          <w:sz w:val="24"/>
          <w:szCs w:val="24"/>
        </w:rPr>
        <w:t>DIČ (v případě plátce DPH):</w:t>
      </w:r>
      <w:r w:rsidRPr="00AD2ADE">
        <w:rPr>
          <w:rFonts w:ascii="Times New Roman" w:hAnsi="Times New Roman"/>
          <w:sz w:val="24"/>
          <w:szCs w:val="24"/>
        </w:rPr>
        <w:tab/>
        <w:t>CZ27526984,</w:t>
      </w:r>
    </w:p>
    <w:bookmarkEnd w:id="0"/>
    <w:p w:rsidR="00C45688" w:rsidRPr="00AD2ADE" w:rsidRDefault="00C45688" w:rsidP="00C45688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zástupce ve věcech smluvních:</w:t>
      </w:r>
    </w:p>
    <w:p w:rsidR="00C45688" w:rsidRPr="00AD2ADE" w:rsidRDefault="00C45688" w:rsidP="00C4568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Ivan Kalynyč,</w:t>
      </w:r>
    </w:p>
    <w:p w:rsidR="00C45688" w:rsidRPr="00AD2ADE" w:rsidRDefault="00C45688" w:rsidP="00C45688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zástupce ve věcech technických:</w:t>
      </w:r>
    </w:p>
    <w:p w:rsidR="00C45688" w:rsidRPr="00AD2ADE" w:rsidRDefault="00DD6461" w:rsidP="00C4568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</w:t>
      </w:r>
      <w:r w:rsidR="00C45688" w:rsidRPr="00AD2ADE">
        <w:rPr>
          <w:rFonts w:ascii="Times New Roman" w:hAnsi="Times New Roman"/>
          <w:sz w:val="24"/>
          <w:szCs w:val="24"/>
        </w:rPr>
        <w:t xml:space="preserve">, tel. </w:t>
      </w:r>
      <w:r>
        <w:rPr>
          <w:rFonts w:ascii="Times New Roman" w:hAnsi="Times New Roman"/>
          <w:sz w:val="24"/>
          <w:szCs w:val="24"/>
        </w:rPr>
        <w:t>xxxxxxxxxxxx</w:t>
      </w:r>
      <w:r w:rsidR="00C45688" w:rsidRPr="00AD2ADE">
        <w:rPr>
          <w:rFonts w:ascii="Times New Roman" w:hAnsi="Times New Roman"/>
          <w:sz w:val="24"/>
          <w:szCs w:val="24"/>
        </w:rPr>
        <w:t xml:space="preserve">, e-mail </w:t>
      </w:r>
      <w:r>
        <w:rPr>
          <w:rFonts w:ascii="Times New Roman" w:hAnsi="Times New Roman"/>
          <w:sz w:val="24"/>
          <w:szCs w:val="24"/>
        </w:rPr>
        <w:t>xxxxxxxxxxxx</w:t>
      </w:r>
      <w:bookmarkStart w:id="1" w:name="_GoBack"/>
      <w:bookmarkEnd w:id="1"/>
      <w:r w:rsidR="00C45688" w:rsidRPr="00AD2ADE">
        <w:rPr>
          <w:rFonts w:ascii="Times New Roman" w:hAnsi="Times New Roman"/>
          <w:sz w:val="24"/>
          <w:szCs w:val="24"/>
        </w:rPr>
        <w:t>@tiscali.cz,</w:t>
      </w:r>
    </w:p>
    <w:p w:rsidR="00C45688" w:rsidRPr="00AD2ADE" w:rsidRDefault="00C45688" w:rsidP="00C45688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bankovní spojení:</w:t>
      </w:r>
      <w:r w:rsidRPr="00AD2ADE">
        <w:rPr>
          <w:rFonts w:ascii="Times New Roman" w:hAnsi="Times New Roman"/>
          <w:sz w:val="24"/>
          <w:szCs w:val="24"/>
        </w:rPr>
        <w:tab/>
        <w:t>Komerční banka, a.s., Nové Město nad Metují,</w:t>
      </w:r>
    </w:p>
    <w:p w:rsidR="00C45688" w:rsidRPr="00AD2ADE" w:rsidRDefault="00C45688" w:rsidP="00C45688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číslo účtu:</w:t>
      </w:r>
      <w:r w:rsidRPr="00AD2ADE">
        <w:rPr>
          <w:rFonts w:ascii="Times New Roman" w:hAnsi="Times New Roman"/>
          <w:sz w:val="24"/>
          <w:szCs w:val="24"/>
        </w:rPr>
        <w:tab/>
        <w:t>43-1019290217/0100,</w:t>
      </w:r>
    </w:p>
    <w:p w:rsidR="00C45688" w:rsidRPr="004755BA" w:rsidRDefault="00C45688" w:rsidP="00C45688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jako </w:t>
      </w:r>
      <w:r>
        <w:rPr>
          <w:rFonts w:ascii="Times New Roman" w:hAnsi="Times New Roman"/>
          <w:b/>
          <w:sz w:val="24"/>
          <w:szCs w:val="24"/>
        </w:rPr>
        <w:t>zhotovitel</w:t>
      </w:r>
      <w:r>
        <w:rPr>
          <w:rFonts w:ascii="Times New Roman" w:hAnsi="Times New Roman"/>
          <w:bCs/>
          <w:sz w:val="24"/>
          <w:szCs w:val="24"/>
        </w:rPr>
        <w:t>, na straně druhé (dále též jen „zhotovitel“):</w:t>
      </w:r>
    </w:p>
    <w:p w:rsidR="00C45688" w:rsidRDefault="00C45688">
      <w:pPr>
        <w:rPr>
          <w:rFonts w:ascii="Times New Roman" w:hAnsi="Times New Roman"/>
          <w:sz w:val="24"/>
          <w:szCs w:val="24"/>
        </w:rPr>
      </w:pPr>
    </w:p>
    <w:p w:rsidR="00657393" w:rsidRPr="00657393" w:rsidRDefault="00657393" w:rsidP="00657393">
      <w:pPr>
        <w:pStyle w:val="nadpis2imp1"/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r w:rsidRPr="00657393">
        <w:rPr>
          <w:rFonts w:ascii="Times New Roman" w:hAnsi="Times New Roman" w:cs="Times New Roman"/>
          <w:b w:val="0"/>
          <w:color w:val="000000"/>
        </w:rPr>
        <w:t xml:space="preserve">Tímto Dodatkem č. 1 se na základě dohody smluvních stran, </w:t>
      </w:r>
      <w:r w:rsidRPr="00657393">
        <w:rPr>
          <w:rFonts w:ascii="Times New Roman" w:hAnsi="Times New Roman" w:cs="Times New Roman"/>
          <w:b w:val="0"/>
          <w:bCs w:val="0"/>
          <w:color w:val="000000"/>
        </w:rPr>
        <w:t xml:space="preserve">z důvodu režimu přenesení daňové povinnosti, </w:t>
      </w:r>
      <w:r w:rsidRPr="00657393">
        <w:rPr>
          <w:rFonts w:ascii="Times New Roman" w:hAnsi="Times New Roman" w:cs="Times New Roman"/>
          <w:b w:val="0"/>
          <w:color w:val="000000"/>
        </w:rPr>
        <w:t xml:space="preserve">sjednává následující změna smlouvy o dílo č. IRM/650/2021 uzavřené dne </w:t>
      </w:r>
      <w:proofErr w:type="gramStart"/>
      <w:r w:rsidRPr="00657393">
        <w:rPr>
          <w:rFonts w:ascii="Times New Roman" w:hAnsi="Times New Roman" w:cs="Times New Roman"/>
          <w:b w:val="0"/>
          <w:bCs w:val="0"/>
          <w:color w:val="000000"/>
        </w:rPr>
        <w:t>10.2.2022</w:t>
      </w:r>
      <w:proofErr w:type="gramEnd"/>
      <w:r w:rsidRPr="00657393">
        <w:rPr>
          <w:rFonts w:ascii="Times New Roman" w:hAnsi="Times New Roman" w:cs="Times New Roman"/>
          <w:b w:val="0"/>
          <w:bCs w:val="0"/>
          <w:color w:val="000000"/>
        </w:rPr>
        <w:t>.</w:t>
      </w:r>
    </w:p>
    <w:p w:rsidR="00C45688" w:rsidRPr="00657393" w:rsidRDefault="00C45688">
      <w:pPr>
        <w:rPr>
          <w:rFonts w:ascii="Times New Roman" w:hAnsi="Times New Roman"/>
          <w:sz w:val="24"/>
          <w:szCs w:val="24"/>
        </w:rPr>
      </w:pPr>
    </w:p>
    <w:p w:rsidR="00657393" w:rsidRPr="00657393" w:rsidRDefault="00657393" w:rsidP="00657393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657393">
        <w:rPr>
          <w:rFonts w:ascii="Times New Roman" w:hAnsi="Times New Roman"/>
          <w:b/>
          <w:sz w:val="24"/>
          <w:szCs w:val="24"/>
        </w:rPr>
        <w:t xml:space="preserve">Článek IV. bod 8 původní smlouvy tedy nově zní takto: </w:t>
      </w:r>
    </w:p>
    <w:p w:rsidR="00657393" w:rsidRPr="00657393" w:rsidRDefault="00657393" w:rsidP="00657393">
      <w:pPr>
        <w:tabs>
          <w:tab w:val="num" w:pos="567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657393">
        <w:rPr>
          <w:rFonts w:ascii="Times New Roman" w:hAnsi="Times New Roman"/>
          <w:sz w:val="24"/>
          <w:szCs w:val="24"/>
        </w:rPr>
        <w:t>Objednatel výslovně upozorňuje zhotovitele, že je plátcem DPH. Na předmětné stavební práce se vztahuje režim přenesení daňové povinnosti, a to v souladu s ustanoveními zákona o dani z přidané hodnoty, v platném a účinném znění. Na vystaveném daňovém dokladu tedy zhotovitel uvede sdělení, že daň odvede objednatel, jako plátce daně, pro kterého je plnění uskutečněno.</w:t>
      </w:r>
    </w:p>
    <w:p w:rsidR="00657393" w:rsidRDefault="00657393">
      <w:pPr>
        <w:rPr>
          <w:rFonts w:ascii="Times New Roman" w:hAnsi="Times New Roman"/>
          <w:sz w:val="24"/>
          <w:szCs w:val="24"/>
        </w:rPr>
      </w:pPr>
    </w:p>
    <w:p w:rsidR="00657393" w:rsidRPr="00FC60CE" w:rsidRDefault="00657393" w:rsidP="00657393">
      <w:pPr>
        <w:pStyle w:val="Zkladntext"/>
        <w:spacing w:before="240"/>
        <w:rPr>
          <w:rFonts w:ascii="Times New Roman" w:hAnsi="Times New Roman"/>
          <w:b/>
          <w:sz w:val="24"/>
          <w:szCs w:val="24"/>
        </w:rPr>
      </w:pPr>
      <w:r w:rsidRPr="00FC60CE">
        <w:rPr>
          <w:rFonts w:ascii="Times New Roman" w:hAnsi="Times New Roman"/>
          <w:b/>
          <w:sz w:val="24"/>
          <w:szCs w:val="24"/>
        </w:rPr>
        <w:t>Ostatní ustanovení původní smlouvy zůstávají nedotčena.</w:t>
      </w:r>
    </w:p>
    <w:p w:rsidR="00657393" w:rsidRDefault="00657393">
      <w:pPr>
        <w:rPr>
          <w:rFonts w:ascii="Times New Roman" w:hAnsi="Times New Roman"/>
          <w:sz w:val="24"/>
          <w:szCs w:val="24"/>
        </w:rPr>
      </w:pPr>
    </w:p>
    <w:p w:rsidR="00657393" w:rsidRPr="00657393" w:rsidRDefault="00657393" w:rsidP="00657393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 w:rsidRPr="00657393">
        <w:rPr>
          <w:rFonts w:ascii="Times New Roman" w:hAnsi="Times New Roman"/>
          <w:sz w:val="24"/>
          <w:szCs w:val="24"/>
        </w:rPr>
        <w:t>Tento dodatek se uzavírá v 5 vyhotoveních, z nichž objednatel obdrží 3 vyhotovení a zhotovitel obdrží 2 vyhotovení. Tento dodatek je uzavřen a nabývá platnosti převzetím oboustranně podepsaných výtisků smlouvy poslední ze smluvních stran.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393">
        <w:rPr>
          <w:rFonts w:ascii="Times New Roman" w:hAnsi="Times New Roman"/>
          <w:color w:val="000000"/>
          <w:sz w:val="24"/>
          <w:szCs w:val="24"/>
        </w:rPr>
        <w:t>Tento dodatek se uzavírá na základě usne</w:t>
      </w:r>
      <w:r w:rsidR="00777F50">
        <w:rPr>
          <w:rFonts w:ascii="Times New Roman" w:hAnsi="Times New Roman"/>
          <w:color w:val="000000"/>
          <w:sz w:val="24"/>
          <w:szCs w:val="24"/>
        </w:rPr>
        <w:t>sení Rady města Náchoda č. 199/4235/22 ze dne 25.7.2022</w:t>
      </w:r>
      <w:r w:rsidRPr="0065739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57393" w:rsidRPr="00657393" w:rsidRDefault="00657393">
      <w:pPr>
        <w:rPr>
          <w:rFonts w:ascii="Times New Roman" w:hAnsi="Times New Roman"/>
          <w:sz w:val="24"/>
          <w:szCs w:val="24"/>
        </w:rPr>
      </w:pPr>
    </w:p>
    <w:p w:rsidR="00657393" w:rsidRDefault="00657393" w:rsidP="00657393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Náchod</w:t>
      </w:r>
      <w:r w:rsidRPr="003135D7">
        <w:rPr>
          <w:rFonts w:ascii="Times New Roman" w:hAnsi="Times New Roman"/>
          <w:sz w:val="24"/>
          <w:szCs w:val="24"/>
        </w:rPr>
        <w:t>ě dne</w:t>
      </w:r>
      <w:r>
        <w:rPr>
          <w:rFonts w:ascii="Times New Roman" w:hAnsi="Times New Roman"/>
          <w:sz w:val="24"/>
          <w:szCs w:val="24"/>
        </w:rPr>
        <w:t>:</w:t>
      </w:r>
      <w:r w:rsidR="00E71992"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 Náchodě dne: </w:t>
      </w:r>
      <w:r w:rsidR="00E71992">
        <w:rPr>
          <w:rFonts w:ascii="Times New Roman" w:hAnsi="Times New Roman"/>
          <w:sz w:val="24"/>
          <w:szCs w:val="24"/>
        </w:rPr>
        <w:t>…………….</w:t>
      </w:r>
    </w:p>
    <w:p w:rsidR="00657393" w:rsidRDefault="00657393" w:rsidP="00657393">
      <w:pPr>
        <w:pStyle w:val="Zkladntext"/>
        <w:spacing w:before="240"/>
        <w:rPr>
          <w:rFonts w:ascii="Times New Roman" w:hAnsi="Times New Roman"/>
          <w:sz w:val="24"/>
          <w:szCs w:val="24"/>
        </w:rPr>
      </w:pPr>
    </w:p>
    <w:p w:rsidR="00657393" w:rsidRPr="00647529" w:rsidRDefault="00657393" w:rsidP="00657393">
      <w:pPr>
        <w:pStyle w:val="Zkladntext"/>
        <w:spacing w:before="240"/>
        <w:rPr>
          <w:rFonts w:ascii="Times New Roman" w:hAnsi="Times New Roman"/>
          <w:color w:val="70AD47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město Náchod</w:t>
      </w:r>
      <w:r w:rsidRPr="00AD2A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2ADE">
        <w:rPr>
          <w:rFonts w:ascii="Times New Roman" w:hAnsi="Times New Roman"/>
          <w:sz w:val="24"/>
          <w:szCs w:val="24"/>
        </w:rPr>
        <w:t>Stavix s.r.o.</w:t>
      </w:r>
    </w:p>
    <w:p w:rsidR="00657393" w:rsidRPr="00AD2ADE" w:rsidRDefault="00657393" w:rsidP="00657393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Birke </w:t>
      </w:r>
      <w:r w:rsidRPr="00AD2A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2ADE">
        <w:rPr>
          <w:rFonts w:ascii="Times New Roman" w:hAnsi="Times New Roman"/>
          <w:sz w:val="24"/>
          <w:szCs w:val="24"/>
        </w:rPr>
        <w:t>Ivan Kalynyč</w:t>
      </w:r>
    </w:p>
    <w:p w:rsidR="00657393" w:rsidRPr="00647529" w:rsidRDefault="00657393" w:rsidP="00657393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AD2ADE">
        <w:rPr>
          <w:rFonts w:ascii="Times New Roman" w:hAnsi="Times New Roman"/>
          <w:sz w:val="24"/>
          <w:szCs w:val="24"/>
        </w:rPr>
        <w:t>starosta</w:t>
      </w:r>
      <w:r w:rsidRPr="00AD2A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2ADE">
        <w:rPr>
          <w:rFonts w:ascii="Times New Roman" w:hAnsi="Times New Roman"/>
          <w:sz w:val="24"/>
          <w:szCs w:val="24"/>
        </w:rPr>
        <w:t>jednatel</w:t>
      </w:r>
    </w:p>
    <w:p w:rsidR="00657393" w:rsidRPr="00657393" w:rsidRDefault="00657393">
      <w:pPr>
        <w:rPr>
          <w:rFonts w:ascii="Times New Roman" w:hAnsi="Times New Roman"/>
          <w:sz w:val="24"/>
          <w:szCs w:val="24"/>
        </w:rPr>
      </w:pPr>
    </w:p>
    <w:sectPr w:rsidR="00657393" w:rsidRPr="0065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88"/>
    <w:rsid w:val="00657393"/>
    <w:rsid w:val="00777F50"/>
    <w:rsid w:val="00C26CE3"/>
    <w:rsid w:val="00C45688"/>
    <w:rsid w:val="00DD6461"/>
    <w:rsid w:val="00E71992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C55CF-5B0C-4FEB-86A6-07520F9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688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45688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C45688"/>
    <w:pPr>
      <w:jc w:val="center"/>
    </w:pPr>
    <w:rPr>
      <w:rFonts w:ascii="Calibri Light" w:eastAsia="Calibri" w:hAnsi="Calibri Light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C45688"/>
    <w:rPr>
      <w:rFonts w:ascii="Calibri Light" w:eastAsia="Calibri" w:hAnsi="Calibri Light" w:cs="Times New Roman"/>
      <w:b/>
      <w:noProof/>
      <w:kern w:val="28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45688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customStyle="1" w:styleId="nadpis2imp1">
    <w:name w:val="nadpis2imp1"/>
    <w:basedOn w:val="Normln"/>
    <w:rsid w:val="00657393"/>
    <w:pPr>
      <w:spacing w:line="228" w:lineRule="auto"/>
      <w:jc w:val="center"/>
    </w:pPr>
    <w:rPr>
      <w:rFonts w:ascii="Arial" w:hAnsi="Arial" w:cs="Arial"/>
      <w:b/>
      <w:bCs/>
      <w:noProof w:val="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57393"/>
    <w:pPr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7393"/>
    <w:rPr>
      <w:rFonts w:ascii="CG Times (W1)" w:eastAsia="Calibri" w:hAnsi="CG Times (W1)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518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7</cp:revision>
  <dcterms:created xsi:type="dcterms:W3CDTF">2022-07-25T09:40:00Z</dcterms:created>
  <dcterms:modified xsi:type="dcterms:W3CDTF">2022-08-01T08:54:00Z</dcterms:modified>
</cp:coreProperties>
</file>