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DD2" w:rsidRDefault="007B6DD2" w:rsidP="00A159E6">
      <w:pPr>
        <w:jc w:val="center"/>
        <w:rPr>
          <w:b/>
          <w:sz w:val="18"/>
          <w:szCs w:val="18"/>
        </w:rPr>
      </w:pPr>
    </w:p>
    <w:p w:rsidR="0050563A" w:rsidRPr="008B42AB" w:rsidRDefault="0050563A" w:rsidP="00A159E6">
      <w:pPr>
        <w:jc w:val="center"/>
        <w:rPr>
          <w:b/>
          <w:sz w:val="18"/>
          <w:szCs w:val="18"/>
        </w:rPr>
      </w:pPr>
    </w:p>
    <w:p w:rsidR="00A159E6" w:rsidRPr="00196FDE" w:rsidRDefault="00A159E6" w:rsidP="00A159E6">
      <w:pPr>
        <w:jc w:val="center"/>
        <w:rPr>
          <w:b/>
          <w:spacing w:val="60"/>
          <w:sz w:val="24"/>
          <w:szCs w:val="24"/>
        </w:rPr>
      </w:pPr>
      <w:r w:rsidRPr="00196FDE">
        <w:rPr>
          <w:b/>
          <w:spacing w:val="60"/>
          <w:sz w:val="24"/>
          <w:szCs w:val="24"/>
        </w:rPr>
        <w:t>S</w:t>
      </w:r>
      <w:r w:rsidR="00196FDE" w:rsidRPr="00196FDE">
        <w:rPr>
          <w:b/>
          <w:spacing w:val="60"/>
          <w:sz w:val="24"/>
          <w:szCs w:val="24"/>
        </w:rPr>
        <w:t>M</w:t>
      </w:r>
      <w:r w:rsidRPr="00196FDE">
        <w:rPr>
          <w:b/>
          <w:spacing w:val="60"/>
          <w:sz w:val="24"/>
          <w:szCs w:val="24"/>
        </w:rPr>
        <w:t>LOUVA O DÍLO</w:t>
      </w:r>
    </w:p>
    <w:p w:rsidR="00A159E6" w:rsidRPr="008B42AB" w:rsidRDefault="00A159E6" w:rsidP="00A159E6">
      <w:pPr>
        <w:jc w:val="center"/>
        <w:rPr>
          <w:b/>
          <w:sz w:val="18"/>
          <w:szCs w:val="18"/>
        </w:rPr>
      </w:pPr>
    </w:p>
    <w:p w:rsidR="00A159E6" w:rsidRPr="008B42AB" w:rsidRDefault="00A159E6" w:rsidP="00A159E6">
      <w:pPr>
        <w:spacing w:after="720"/>
        <w:jc w:val="center"/>
        <w:rPr>
          <w:b/>
          <w:sz w:val="18"/>
          <w:szCs w:val="18"/>
        </w:rPr>
      </w:pPr>
      <w:r w:rsidRPr="008B42AB">
        <w:rPr>
          <w:b/>
          <w:sz w:val="18"/>
          <w:szCs w:val="18"/>
        </w:rPr>
        <w:t xml:space="preserve">uzavřená podle </w:t>
      </w:r>
      <w:proofErr w:type="spellStart"/>
      <w:r w:rsidRPr="008B42AB">
        <w:rPr>
          <w:b/>
          <w:sz w:val="18"/>
          <w:szCs w:val="18"/>
        </w:rPr>
        <w:t>ust</w:t>
      </w:r>
      <w:proofErr w:type="spellEnd"/>
      <w:r w:rsidRPr="008B42AB">
        <w:rPr>
          <w:b/>
          <w:sz w:val="18"/>
          <w:szCs w:val="18"/>
        </w:rPr>
        <w:t>. § 2586 až § 2630 zákona č. 89/2012  Sb., občanský zákoník (dále jen „NOZ“), mezi těmito smluvními stranami:</w:t>
      </w:r>
    </w:p>
    <w:p w:rsidR="00A159E6" w:rsidRPr="008B42AB" w:rsidRDefault="00A159E6" w:rsidP="00A159E6">
      <w:pPr>
        <w:numPr>
          <w:ilvl w:val="0"/>
          <w:numId w:val="24"/>
        </w:numPr>
        <w:spacing w:after="240"/>
        <w:ind w:left="357" w:hanging="357"/>
        <w:jc w:val="center"/>
        <w:rPr>
          <w:b/>
          <w:sz w:val="18"/>
          <w:szCs w:val="18"/>
        </w:rPr>
      </w:pPr>
      <w:r w:rsidRPr="008B42AB">
        <w:rPr>
          <w:b/>
          <w:sz w:val="18"/>
          <w:szCs w:val="18"/>
        </w:rPr>
        <w:t>Smluvní strany</w:t>
      </w:r>
    </w:p>
    <w:p w:rsidR="00A159E6" w:rsidRPr="008B42AB" w:rsidRDefault="00A159E6" w:rsidP="00E2486A">
      <w:pPr>
        <w:pStyle w:val="Standardntext"/>
        <w:numPr>
          <w:ilvl w:val="0"/>
          <w:numId w:val="29"/>
        </w:numPr>
        <w:spacing w:line="240" w:lineRule="auto"/>
        <w:jc w:val="both"/>
        <w:rPr>
          <w:rFonts w:ascii="Arial" w:hAnsi="Arial" w:cs="Arial"/>
          <w:b/>
          <w:sz w:val="18"/>
          <w:szCs w:val="18"/>
        </w:rPr>
      </w:pPr>
      <w:r w:rsidRPr="008B42AB">
        <w:rPr>
          <w:rFonts w:ascii="Arial" w:hAnsi="Arial" w:cs="Arial"/>
          <w:b/>
          <w:sz w:val="18"/>
          <w:szCs w:val="18"/>
          <w:u w:val="single"/>
        </w:rPr>
        <w:t>Objednatel:</w:t>
      </w:r>
    </w:p>
    <w:p w:rsidR="00A159E6" w:rsidRPr="00E2486A" w:rsidRDefault="00A159E6" w:rsidP="00E2486A">
      <w:pPr>
        <w:jc w:val="both"/>
        <w:rPr>
          <w:sz w:val="18"/>
          <w:szCs w:val="18"/>
        </w:rPr>
      </w:pPr>
    </w:p>
    <w:p w:rsidR="00A159E6" w:rsidRPr="008B42AB" w:rsidRDefault="00A159E6" w:rsidP="00E2486A">
      <w:pPr>
        <w:pStyle w:val="Standardntext"/>
        <w:spacing w:line="240" w:lineRule="auto"/>
        <w:jc w:val="both"/>
        <w:rPr>
          <w:rFonts w:ascii="Arial" w:hAnsi="Arial" w:cs="Arial"/>
          <w:b/>
          <w:sz w:val="18"/>
          <w:szCs w:val="18"/>
        </w:rPr>
      </w:pPr>
      <w:r w:rsidRPr="008B42AB">
        <w:rPr>
          <w:rFonts w:ascii="Arial" w:hAnsi="Arial" w:cs="Arial"/>
          <w:b/>
          <w:sz w:val="18"/>
          <w:szCs w:val="18"/>
        </w:rPr>
        <w:t>Město Bruntál</w:t>
      </w:r>
    </w:p>
    <w:p w:rsidR="00A159E6" w:rsidRPr="008B42AB" w:rsidRDefault="00A159E6" w:rsidP="00E2486A">
      <w:pPr>
        <w:tabs>
          <w:tab w:val="left" w:pos="3119"/>
        </w:tabs>
        <w:jc w:val="both"/>
        <w:rPr>
          <w:sz w:val="18"/>
          <w:szCs w:val="18"/>
        </w:rPr>
      </w:pPr>
      <w:r w:rsidRPr="008B42AB">
        <w:rPr>
          <w:sz w:val="18"/>
          <w:szCs w:val="18"/>
        </w:rPr>
        <w:t xml:space="preserve">se sídlem: </w:t>
      </w:r>
      <w:r w:rsidRPr="008B42AB">
        <w:rPr>
          <w:sz w:val="18"/>
          <w:szCs w:val="18"/>
        </w:rPr>
        <w:tab/>
        <w:t>Nádražní 994/20, 792 01 Bruntál</w:t>
      </w:r>
    </w:p>
    <w:p w:rsidR="00A159E6" w:rsidRPr="008B42AB" w:rsidRDefault="00A159E6" w:rsidP="00E2486A">
      <w:pPr>
        <w:tabs>
          <w:tab w:val="left" w:pos="3119"/>
        </w:tabs>
        <w:jc w:val="both"/>
        <w:rPr>
          <w:sz w:val="18"/>
          <w:szCs w:val="18"/>
        </w:rPr>
      </w:pPr>
      <w:r w:rsidRPr="008B42AB">
        <w:rPr>
          <w:sz w:val="18"/>
          <w:szCs w:val="18"/>
        </w:rPr>
        <w:t>IČ / DIČ:</w:t>
      </w:r>
      <w:r w:rsidRPr="008B42AB">
        <w:rPr>
          <w:sz w:val="18"/>
          <w:szCs w:val="18"/>
        </w:rPr>
        <w:tab/>
      </w:r>
      <w:r w:rsidR="006915E6" w:rsidRPr="008B42AB">
        <w:rPr>
          <w:sz w:val="18"/>
          <w:szCs w:val="18"/>
        </w:rPr>
        <w:t xml:space="preserve">00295892 / </w:t>
      </w:r>
      <w:r w:rsidRPr="008B42AB">
        <w:rPr>
          <w:sz w:val="18"/>
          <w:szCs w:val="18"/>
        </w:rPr>
        <w:t>CZ00295892</w:t>
      </w:r>
    </w:p>
    <w:p w:rsidR="00A159E6" w:rsidRPr="008B42AB" w:rsidRDefault="00A159E6" w:rsidP="00E2486A">
      <w:pPr>
        <w:pStyle w:val="Standardntext"/>
        <w:spacing w:line="240" w:lineRule="auto"/>
        <w:jc w:val="both"/>
        <w:rPr>
          <w:rFonts w:ascii="Arial" w:hAnsi="Arial" w:cs="Arial"/>
          <w:sz w:val="18"/>
          <w:szCs w:val="18"/>
        </w:rPr>
      </w:pPr>
      <w:r w:rsidRPr="008B42AB">
        <w:rPr>
          <w:rFonts w:ascii="Arial" w:hAnsi="Arial" w:cs="Arial"/>
          <w:sz w:val="18"/>
          <w:szCs w:val="18"/>
        </w:rPr>
        <w:t>jednající / zastoupený</w:t>
      </w:r>
    </w:p>
    <w:p w:rsidR="00A159E6" w:rsidRPr="008B42AB" w:rsidRDefault="00E2486A" w:rsidP="00E2486A">
      <w:pPr>
        <w:pStyle w:val="Standardntext"/>
        <w:tabs>
          <w:tab w:val="left" w:pos="567"/>
          <w:tab w:val="left" w:pos="3119"/>
        </w:tabs>
        <w:spacing w:line="240" w:lineRule="auto"/>
        <w:jc w:val="both"/>
        <w:rPr>
          <w:rFonts w:ascii="Arial" w:hAnsi="Arial" w:cs="Arial"/>
          <w:sz w:val="18"/>
          <w:szCs w:val="18"/>
        </w:rPr>
      </w:pPr>
      <w:r>
        <w:rPr>
          <w:rFonts w:ascii="Arial" w:hAnsi="Arial" w:cs="Arial"/>
          <w:sz w:val="18"/>
          <w:szCs w:val="18"/>
        </w:rPr>
        <w:tab/>
      </w:r>
      <w:r w:rsidR="00A159E6" w:rsidRPr="008B42AB">
        <w:rPr>
          <w:rFonts w:ascii="Arial" w:hAnsi="Arial" w:cs="Arial"/>
          <w:sz w:val="18"/>
          <w:szCs w:val="18"/>
        </w:rPr>
        <w:t xml:space="preserve">- ve věcech smluvních: </w:t>
      </w:r>
      <w:r w:rsidR="006915E6" w:rsidRPr="008B42AB">
        <w:rPr>
          <w:rFonts w:ascii="Arial" w:hAnsi="Arial" w:cs="Arial"/>
          <w:sz w:val="18"/>
          <w:szCs w:val="18"/>
        </w:rPr>
        <w:tab/>
      </w:r>
      <w:r w:rsidR="00A159E6" w:rsidRPr="008B42AB">
        <w:rPr>
          <w:rFonts w:ascii="Arial" w:hAnsi="Arial" w:cs="Arial"/>
          <w:sz w:val="18"/>
          <w:szCs w:val="18"/>
        </w:rPr>
        <w:t xml:space="preserve">Ing. </w:t>
      </w:r>
      <w:r w:rsidR="00B911CA" w:rsidRPr="008B42AB">
        <w:rPr>
          <w:rFonts w:ascii="Arial" w:hAnsi="Arial" w:cs="Arial"/>
          <w:sz w:val="18"/>
          <w:szCs w:val="18"/>
        </w:rPr>
        <w:t>Hana Šutovská</w:t>
      </w:r>
      <w:r w:rsidR="00A159E6" w:rsidRPr="008B42AB">
        <w:rPr>
          <w:rFonts w:ascii="Arial" w:hAnsi="Arial" w:cs="Arial"/>
          <w:sz w:val="18"/>
          <w:szCs w:val="18"/>
        </w:rPr>
        <w:t xml:space="preserve">, </w:t>
      </w:r>
      <w:r w:rsidR="00B911CA" w:rsidRPr="008B42AB">
        <w:rPr>
          <w:rFonts w:ascii="Arial" w:hAnsi="Arial" w:cs="Arial"/>
          <w:sz w:val="18"/>
          <w:szCs w:val="18"/>
        </w:rPr>
        <w:t>místostarostka</w:t>
      </w:r>
      <w:r w:rsidR="00A159E6" w:rsidRPr="008B42AB">
        <w:rPr>
          <w:rFonts w:ascii="Arial" w:hAnsi="Arial" w:cs="Arial"/>
          <w:sz w:val="18"/>
          <w:szCs w:val="18"/>
        </w:rPr>
        <w:t xml:space="preserve"> města</w:t>
      </w:r>
    </w:p>
    <w:p w:rsidR="00A159E6" w:rsidRDefault="00E2486A" w:rsidP="00E2486A">
      <w:pPr>
        <w:pStyle w:val="Standardntext"/>
        <w:tabs>
          <w:tab w:val="left" w:pos="567"/>
          <w:tab w:val="left" w:pos="3119"/>
        </w:tabs>
        <w:spacing w:line="240" w:lineRule="auto"/>
        <w:jc w:val="both"/>
        <w:rPr>
          <w:rFonts w:ascii="Arial" w:hAnsi="Arial" w:cs="Arial"/>
          <w:sz w:val="18"/>
          <w:szCs w:val="18"/>
        </w:rPr>
      </w:pPr>
      <w:r>
        <w:rPr>
          <w:rFonts w:ascii="Arial" w:hAnsi="Arial" w:cs="Arial"/>
          <w:sz w:val="18"/>
          <w:szCs w:val="18"/>
        </w:rPr>
        <w:tab/>
      </w:r>
      <w:r w:rsidR="00A159E6" w:rsidRPr="008B42AB">
        <w:rPr>
          <w:rFonts w:ascii="Arial" w:hAnsi="Arial" w:cs="Arial"/>
          <w:sz w:val="18"/>
          <w:szCs w:val="18"/>
        </w:rPr>
        <w:t>- ve věcech technických:</w:t>
      </w:r>
      <w:r w:rsidR="00A159E6" w:rsidRPr="008B42AB">
        <w:rPr>
          <w:rFonts w:ascii="Arial" w:hAnsi="Arial" w:cs="Arial"/>
          <w:sz w:val="18"/>
          <w:szCs w:val="18"/>
        </w:rPr>
        <w:tab/>
      </w:r>
      <w:r w:rsidR="00BD6966">
        <w:rPr>
          <w:rFonts w:ascii="Arial" w:hAnsi="Arial" w:cs="Arial"/>
          <w:sz w:val="18"/>
          <w:szCs w:val="18"/>
        </w:rPr>
        <w:t>XXXXXXXXXXXXX</w:t>
      </w:r>
    </w:p>
    <w:p w:rsidR="00A76979" w:rsidRPr="008B42AB" w:rsidRDefault="00A76979" w:rsidP="00E2486A">
      <w:pPr>
        <w:pStyle w:val="Standardntext"/>
        <w:tabs>
          <w:tab w:val="left" w:pos="567"/>
          <w:tab w:val="left" w:pos="3119"/>
        </w:tabs>
        <w:spacing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sidR="00BD6966">
        <w:rPr>
          <w:rFonts w:ascii="Arial" w:hAnsi="Arial" w:cs="Arial"/>
          <w:sz w:val="18"/>
          <w:szCs w:val="18"/>
        </w:rPr>
        <w:t>XXXXXXXXXXXXX</w:t>
      </w:r>
    </w:p>
    <w:p w:rsidR="00A159E6" w:rsidRPr="008B42AB" w:rsidRDefault="00A159E6" w:rsidP="00E2486A">
      <w:pPr>
        <w:pStyle w:val="Standardntext"/>
        <w:spacing w:line="240" w:lineRule="auto"/>
        <w:jc w:val="both"/>
        <w:rPr>
          <w:rFonts w:ascii="Arial" w:hAnsi="Arial" w:cs="Arial"/>
          <w:sz w:val="18"/>
          <w:szCs w:val="18"/>
        </w:rPr>
      </w:pPr>
    </w:p>
    <w:p w:rsidR="007B6DD2" w:rsidRPr="00E2486A" w:rsidRDefault="00A159E6" w:rsidP="00E2486A">
      <w:pPr>
        <w:tabs>
          <w:tab w:val="left" w:pos="3119"/>
        </w:tabs>
        <w:jc w:val="both"/>
        <w:rPr>
          <w:sz w:val="18"/>
          <w:szCs w:val="18"/>
        </w:rPr>
      </w:pPr>
      <w:r w:rsidRPr="008B42AB">
        <w:rPr>
          <w:sz w:val="18"/>
          <w:szCs w:val="18"/>
        </w:rPr>
        <w:t>bankovní spojení:</w:t>
      </w:r>
      <w:r w:rsidRPr="008B42AB">
        <w:rPr>
          <w:sz w:val="18"/>
          <w:szCs w:val="18"/>
        </w:rPr>
        <w:tab/>
      </w:r>
      <w:r w:rsidR="006915E6" w:rsidRPr="00E2486A">
        <w:rPr>
          <w:sz w:val="18"/>
          <w:szCs w:val="18"/>
        </w:rPr>
        <w:t>Komerční banka</w:t>
      </w:r>
      <w:r w:rsidR="00E2486A">
        <w:rPr>
          <w:sz w:val="18"/>
          <w:szCs w:val="18"/>
        </w:rPr>
        <w:t>,</w:t>
      </w:r>
      <w:r w:rsidR="006915E6" w:rsidRPr="00E2486A">
        <w:rPr>
          <w:sz w:val="18"/>
          <w:szCs w:val="18"/>
        </w:rPr>
        <w:t xml:space="preserve"> a.s., Bruntál, 525771/0100</w:t>
      </w:r>
    </w:p>
    <w:p w:rsidR="00A159E6" w:rsidRPr="00E2486A" w:rsidRDefault="007B6DD2" w:rsidP="00E2486A">
      <w:pPr>
        <w:tabs>
          <w:tab w:val="left" w:pos="3119"/>
        </w:tabs>
        <w:jc w:val="both"/>
        <w:rPr>
          <w:sz w:val="18"/>
          <w:szCs w:val="18"/>
        </w:rPr>
      </w:pPr>
      <w:r w:rsidRPr="00E2486A">
        <w:rPr>
          <w:sz w:val="18"/>
          <w:szCs w:val="18"/>
        </w:rPr>
        <w:t>datová schránka – ID:</w:t>
      </w:r>
      <w:r w:rsidRPr="00E2486A">
        <w:rPr>
          <w:sz w:val="18"/>
          <w:szCs w:val="18"/>
        </w:rPr>
        <w:tab/>
        <w:t>c9vbr2k</w:t>
      </w:r>
      <w:r w:rsidR="00A159E6" w:rsidRPr="00E2486A">
        <w:rPr>
          <w:sz w:val="18"/>
          <w:szCs w:val="18"/>
        </w:rPr>
        <w:tab/>
      </w:r>
    </w:p>
    <w:p w:rsidR="00A159E6" w:rsidRPr="00E2486A" w:rsidRDefault="00A159E6" w:rsidP="00E2486A">
      <w:pPr>
        <w:tabs>
          <w:tab w:val="left" w:pos="3119"/>
        </w:tabs>
        <w:jc w:val="both"/>
        <w:rPr>
          <w:sz w:val="18"/>
          <w:szCs w:val="18"/>
        </w:rPr>
      </w:pPr>
      <w:r w:rsidRPr="00E2486A">
        <w:rPr>
          <w:sz w:val="18"/>
          <w:szCs w:val="18"/>
        </w:rPr>
        <w:t>telefon / fax:</w:t>
      </w:r>
      <w:r w:rsidRPr="00E2486A">
        <w:rPr>
          <w:sz w:val="18"/>
          <w:szCs w:val="18"/>
        </w:rPr>
        <w:tab/>
      </w:r>
      <w:r w:rsidR="006915E6" w:rsidRPr="00E2486A">
        <w:rPr>
          <w:sz w:val="18"/>
          <w:szCs w:val="18"/>
        </w:rPr>
        <w:t>+420 554 706 111</w:t>
      </w:r>
    </w:p>
    <w:p w:rsidR="00A159E6" w:rsidRPr="00E2486A" w:rsidRDefault="00A159E6" w:rsidP="00E2486A">
      <w:pPr>
        <w:tabs>
          <w:tab w:val="left" w:pos="3119"/>
        </w:tabs>
        <w:jc w:val="both"/>
        <w:rPr>
          <w:sz w:val="18"/>
          <w:szCs w:val="18"/>
        </w:rPr>
      </w:pPr>
      <w:r w:rsidRPr="008B42AB">
        <w:rPr>
          <w:sz w:val="18"/>
          <w:szCs w:val="18"/>
        </w:rPr>
        <w:t>e-mail:</w:t>
      </w:r>
      <w:r w:rsidRPr="008B42AB">
        <w:rPr>
          <w:sz w:val="18"/>
          <w:szCs w:val="18"/>
        </w:rPr>
        <w:tab/>
      </w:r>
      <w:hyperlink r:id="rId8" w:history="1">
        <w:r w:rsidR="00E2486A" w:rsidRPr="002B531C">
          <w:rPr>
            <w:rStyle w:val="Hypertextovodkaz"/>
            <w:sz w:val="18"/>
            <w:szCs w:val="18"/>
          </w:rPr>
          <w:t>posta@mubruntal.cz</w:t>
        </w:r>
      </w:hyperlink>
    </w:p>
    <w:p w:rsidR="00A159E6" w:rsidRPr="008B42AB" w:rsidRDefault="00A159E6" w:rsidP="00E2486A">
      <w:pPr>
        <w:pStyle w:val="Standardntext"/>
        <w:spacing w:line="240" w:lineRule="auto"/>
        <w:jc w:val="both"/>
        <w:rPr>
          <w:rFonts w:ascii="Arial" w:hAnsi="Arial" w:cs="Arial"/>
          <w:sz w:val="18"/>
          <w:szCs w:val="18"/>
          <w:lang w:val="en-US"/>
        </w:rPr>
      </w:pPr>
    </w:p>
    <w:p w:rsidR="00A159E6" w:rsidRPr="008B42AB" w:rsidRDefault="00A159E6" w:rsidP="00E2486A">
      <w:pPr>
        <w:pStyle w:val="Standardntext"/>
        <w:spacing w:line="240" w:lineRule="auto"/>
        <w:jc w:val="both"/>
        <w:rPr>
          <w:rFonts w:ascii="Arial" w:hAnsi="Arial" w:cs="Arial"/>
          <w:sz w:val="18"/>
          <w:szCs w:val="18"/>
        </w:rPr>
      </w:pPr>
      <w:r w:rsidRPr="008B42AB">
        <w:rPr>
          <w:rFonts w:ascii="Arial" w:hAnsi="Arial" w:cs="Arial"/>
          <w:sz w:val="18"/>
          <w:szCs w:val="18"/>
        </w:rPr>
        <w:t>(dále jen jako „</w:t>
      </w:r>
      <w:r w:rsidRPr="008B42AB">
        <w:rPr>
          <w:rFonts w:ascii="Arial" w:hAnsi="Arial" w:cs="Arial"/>
          <w:b/>
          <w:sz w:val="18"/>
          <w:szCs w:val="18"/>
        </w:rPr>
        <w:t>objednatel</w:t>
      </w:r>
      <w:r w:rsidRPr="008B42AB">
        <w:rPr>
          <w:rFonts w:ascii="Arial" w:hAnsi="Arial" w:cs="Arial"/>
          <w:sz w:val="18"/>
          <w:szCs w:val="18"/>
        </w:rPr>
        <w:t>“)</w:t>
      </w:r>
    </w:p>
    <w:p w:rsidR="00A159E6" w:rsidRPr="008B42AB" w:rsidRDefault="00A159E6" w:rsidP="00E2486A">
      <w:pPr>
        <w:pStyle w:val="Standardntext"/>
        <w:spacing w:line="240" w:lineRule="auto"/>
        <w:jc w:val="both"/>
        <w:rPr>
          <w:rFonts w:ascii="Arial" w:hAnsi="Arial" w:cs="Arial"/>
          <w:sz w:val="18"/>
          <w:szCs w:val="18"/>
        </w:rPr>
      </w:pPr>
      <w:r w:rsidRPr="008B42AB">
        <w:rPr>
          <w:rFonts w:ascii="Arial" w:hAnsi="Arial" w:cs="Arial"/>
          <w:sz w:val="18"/>
          <w:szCs w:val="18"/>
        </w:rPr>
        <w:t>na straně jedné</w:t>
      </w:r>
    </w:p>
    <w:p w:rsidR="00A159E6" w:rsidRDefault="00A159E6" w:rsidP="00E2486A">
      <w:pPr>
        <w:jc w:val="both"/>
        <w:rPr>
          <w:sz w:val="18"/>
          <w:szCs w:val="18"/>
        </w:rPr>
      </w:pPr>
    </w:p>
    <w:p w:rsidR="001E617A" w:rsidRPr="008B42AB" w:rsidRDefault="001E617A" w:rsidP="00E2486A">
      <w:pPr>
        <w:jc w:val="both"/>
        <w:rPr>
          <w:sz w:val="18"/>
          <w:szCs w:val="18"/>
        </w:rPr>
      </w:pPr>
    </w:p>
    <w:p w:rsidR="00A159E6" w:rsidRPr="008B42AB" w:rsidRDefault="00A159E6" w:rsidP="00E2486A">
      <w:pPr>
        <w:pStyle w:val="Standardntext"/>
        <w:spacing w:line="240" w:lineRule="auto"/>
        <w:jc w:val="both"/>
        <w:rPr>
          <w:rFonts w:ascii="Arial" w:hAnsi="Arial" w:cs="Arial"/>
          <w:sz w:val="18"/>
          <w:szCs w:val="18"/>
        </w:rPr>
      </w:pPr>
      <w:r w:rsidRPr="008B42AB">
        <w:rPr>
          <w:rFonts w:ascii="Arial" w:hAnsi="Arial" w:cs="Arial"/>
          <w:sz w:val="18"/>
          <w:szCs w:val="18"/>
        </w:rPr>
        <w:t xml:space="preserve">a </w:t>
      </w:r>
    </w:p>
    <w:p w:rsidR="00A159E6" w:rsidRDefault="00A159E6" w:rsidP="00E2486A">
      <w:pPr>
        <w:pStyle w:val="Standardntext"/>
        <w:spacing w:line="240" w:lineRule="auto"/>
        <w:jc w:val="both"/>
        <w:rPr>
          <w:rFonts w:ascii="Arial" w:hAnsi="Arial" w:cs="Arial"/>
          <w:sz w:val="18"/>
          <w:szCs w:val="18"/>
        </w:rPr>
      </w:pPr>
    </w:p>
    <w:p w:rsidR="001E617A" w:rsidRPr="008B42AB" w:rsidRDefault="001E617A" w:rsidP="00E2486A">
      <w:pPr>
        <w:pStyle w:val="Standardntext"/>
        <w:spacing w:line="240" w:lineRule="auto"/>
        <w:jc w:val="both"/>
        <w:rPr>
          <w:rFonts w:ascii="Arial" w:hAnsi="Arial" w:cs="Arial"/>
          <w:sz w:val="18"/>
          <w:szCs w:val="18"/>
        </w:rPr>
      </w:pPr>
    </w:p>
    <w:p w:rsidR="004F1B11" w:rsidRDefault="00A159E6" w:rsidP="00E2486A">
      <w:pPr>
        <w:pStyle w:val="Standardntext"/>
        <w:numPr>
          <w:ilvl w:val="0"/>
          <w:numId w:val="29"/>
        </w:numPr>
        <w:spacing w:line="240" w:lineRule="auto"/>
        <w:jc w:val="both"/>
        <w:rPr>
          <w:rFonts w:ascii="Arial" w:hAnsi="Arial" w:cs="Arial"/>
          <w:b/>
          <w:sz w:val="18"/>
          <w:szCs w:val="18"/>
        </w:rPr>
      </w:pPr>
      <w:r w:rsidRPr="008B42AB">
        <w:rPr>
          <w:rFonts w:ascii="Arial" w:hAnsi="Arial" w:cs="Arial"/>
          <w:b/>
          <w:sz w:val="18"/>
          <w:szCs w:val="18"/>
          <w:u w:val="single"/>
        </w:rPr>
        <w:t>Zhotovitel:</w:t>
      </w:r>
      <w:r w:rsidRPr="008B42AB">
        <w:rPr>
          <w:rFonts w:ascii="Arial" w:hAnsi="Arial" w:cs="Arial"/>
          <w:b/>
          <w:sz w:val="18"/>
          <w:szCs w:val="18"/>
        </w:rPr>
        <w:t xml:space="preserve">  </w:t>
      </w:r>
    </w:p>
    <w:p w:rsidR="007A0C98" w:rsidRPr="00E2486A" w:rsidRDefault="007A0C98" w:rsidP="00E2486A">
      <w:pPr>
        <w:jc w:val="both"/>
        <w:rPr>
          <w:sz w:val="18"/>
          <w:szCs w:val="18"/>
        </w:rPr>
      </w:pPr>
    </w:p>
    <w:p w:rsidR="007A0C98" w:rsidRDefault="007A0C98" w:rsidP="00E2486A">
      <w:pPr>
        <w:pStyle w:val="Standardntext"/>
        <w:spacing w:line="240" w:lineRule="auto"/>
        <w:jc w:val="both"/>
        <w:rPr>
          <w:rFonts w:ascii="Arial" w:hAnsi="Arial" w:cs="Arial"/>
          <w:b/>
          <w:sz w:val="18"/>
          <w:szCs w:val="18"/>
        </w:rPr>
      </w:pPr>
      <w:r>
        <w:rPr>
          <w:rFonts w:ascii="Arial" w:hAnsi="Arial" w:cs="Arial"/>
          <w:b/>
          <w:sz w:val="18"/>
          <w:szCs w:val="18"/>
        </w:rPr>
        <w:t>JR STaKR s.r.o.</w:t>
      </w:r>
    </w:p>
    <w:p w:rsidR="007B6DD2" w:rsidRPr="002F13F0" w:rsidRDefault="007A0C98" w:rsidP="00E2486A">
      <w:pPr>
        <w:tabs>
          <w:tab w:val="left" w:pos="3119"/>
        </w:tabs>
        <w:jc w:val="both"/>
        <w:rPr>
          <w:sz w:val="18"/>
          <w:szCs w:val="18"/>
        </w:rPr>
      </w:pPr>
      <w:r>
        <w:rPr>
          <w:sz w:val="18"/>
          <w:szCs w:val="18"/>
        </w:rPr>
        <w:t xml:space="preserve">se sídlem: </w:t>
      </w:r>
      <w:r>
        <w:rPr>
          <w:sz w:val="18"/>
          <w:szCs w:val="18"/>
        </w:rPr>
        <w:tab/>
        <w:t>U Stadionu 1999/9a, 792 01 Bruntál</w:t>
      </w:r>
    </w:p>
    <w:p w:rsidR="00C030DA" w:rsidRDefault="007B6DD2" w:rsidP="00E2486A">
      <w:pPr>
        <w:tabs>
          <w:tab w:val="left" w:pos="3119"/>
        </w:tabs>
        <w:jc w:val="both"/>
        <w:rPr>
          <w:sz w:val="18"/>
          <w:szCs w:val="18"/>
        </w:rPr>
      </w:pPr>
      <w:r w:rsidRPr="002F13F0">
        <w:rPr>
          <w:sz w:val="18"/>
          <w:szCs w:val="18"/>
        </w:rPr>
        <w:t>IČ / DIČ:</w:t>
      </w:r>
      <w:r w:rsidR="00385E94" w:rsidRPr="002F13F0">
        <w:rPr>
          <w:sz w:val="18"/>
          <w:szCs w:val="18"/>
        </w:rPr>
        <w:tab/>
      </w:r>
      <w:r w:rsidR="007A0C98">
        <w:rPr>
          <w:sz w:val="18"/>
          <w:szCs w:val="18"/>
        </w:rPr>
        <w:t>28596854 / CZ28596854</w:t>
      </w:r>
    </w:p>
    <w:p w:rsidR="00C030DA" w:rsidRPr="008B42AB" w:rsidRDefault="00C030DA" w:rsidP="00E2486A">
      <w:pPr>
        <w:pStyle w:val="Standardntext"/>
        <w:spacing w:line="240" w:lineRule="auto"/>
        <w:jc w:val="both"/>
        <w:rPr>
          <w:rFonts w:ascii="Arial" w:hAnsi="Arial" w:cs="Arial"/>
          <w:sz w:val="18"/>
          <w:szCs w:val="18"/>
        </w:rPr>
      </w:pPr>
      <w:r w:rsidRPr="008B42AB">
        <w:rPr>
          <w:rFonts w:ascii="Arial" w:hAnsi="Arial" w:cs="Arial"/>
          <w:sz w:val="18"/>
          <w:szCs w:val="18"/>
        </w:rPr>
        <w:t>jednající / zastoupený</w:t>
      </w:r>
    </w:p>
    <w:p w:rsidR="00C030DA" w:rsidRPr="008B42AB" w:rsidRDefault="00E2486A" w:rsidP="00E2486A">
      <w:pPr>
        <w:pStyle w:val="Standardntext"/>
        <w:tabs>
          <w:tab w:val="left" w:pos="567"/>
          <w:tab w:val="left" w:pos="3119"/>
        </w:tabs>
        <w:spacing w:line="240" w:lineRule="auto"/>
        <w:jc w:val="both"/>
        <w:rPr>
          <w:rFonts w:ascii="Arial" w:hAnsi="Arial" w:cs="Arial"/>
          <w:sz w:val="18"/>
          <w:szCs w:val="18"/>
        </w:rPr>
      </w:pPr>
      <w:r>
        <w:rPr>
          <w:rFonts w:ascii="Arial" w:hAnsi="Arial" w:cs="Arial"/>
          <w:sz w:val="18"/>
          <w:szCs w:val="18"/>
        </w:rPr>
        <w:tab/>
      </w:r>
      <w:r w:rsidR="00C030DA" w:rsidRPr="008B42AB">
        <w:rPr>
          <w:rFonts w:ascii="Arial" w:hAnsi="Arial" w:cs="Arial"/>
          <w:sz w:val="18"/>
          <w:szCs w:val="18"/>
        </w:rPr>
        <w:t xml:space="preserve">- ve věcech smluvních: </w:t>
      </w:r>
      <w:r w:rsidR="00C030DA" w:rsidRPr="008B42AB">
        <w:rPr>
          <w:rFonts w:ascii="Arial" w:hAnsi="Arial" w:cs="Arial"/>
          <w:sz w:val="18"/>
          <w:szCs w:val="18"/>
        </w:rPr>
        <w:tab/>
      </w:r>
      <w:r w:rsidR="007A0C98">
        <w:rPr>
          <w:rFonts w:ascii="Arial" w:hAnsi="Arial" w:cs="Arial"/>
          <w:sz w:val="18"/>
          <w:szCs w:val="18"/>
        </w:rPr>
        <w:t>Jiří Krupa, jednatel společnosti</w:t>
      </w:r>
    </w:p>
    <w:p w:rsidR="00E2486A" w:rsidRDefault="00E2486A" w:rsidP="00E2486A">
      <w:pPr>
        <w:pStyle w:val="Standardntext"/>
        <w:tabs>
          <w:tab w:val="left" w:pos="567"/>
          <w:tab w:val="left" w:pos="3119"/>
        </w:tabs>
        <w:spacing w:line="240" w:lineRule="auto"/>
        <w:jc w:val="both"/>
        <w:rPr>
          <w:rFonts w:ascii="Arial" w:hAnsi="Arial" w:cs="Arial"/>
          <w:sz w:val="18"/>
          <w:szCs w:val="18"/>
        </w:rPr>
      </w:pPr>
      <w:r>
        <w:rPr>
          <w:rFonts w:ascii="Arial" w:hAnsi="Arial" w:cs="Arial"/>
          <w:sz w:val="18"/>
          <w:szCs w:val="18"/>
        </w:rPr>
        <w:tab/>
      </w:r>
      <w:r w:rsidR="00C030DA" w:rsidRPr="008B42AB">
        <w:rPr>
          <w:rFonts w:ascii="Arial" w:hAnsi="Arial" w:cs="Arial"/>
          <w:sz w:val="18"/>
          <w:szCs w:val="18"/>
        </w:rPr>
        <w:t>- ve věcech technických:</w:t>
      </w:r>
      <w:r w:rsidR="00C030DA" w:rsidRPr="008B42AB">
        <w:rPr>
          <w:rFonts w:ascii="Arial" w:hAnsi="Arial" w:cs="Arial"/>
          <w:sz w:val="18"/>
          <w:szCs w:val="18"/>
        </w:rPr>
        <w:tab/>
      </w:r>
      <w:r w:rsidR="00BD6966">
        <w:rPr>
          <w:rFonts w:ascii="Arial" w:hAnsi="Arial" w:cs="Arial"/>
          <w:sz w:val="18"/>
          <w:szCs w:val="18"/>
        </w:rPr>
        <w:t>XXXXXXXXXX</w:t>
      </w:r>
    </w:p>
    <w:p w:rsidR="00E2486A" w:rsidRDefault="00E2486A" w:rsidP="00E2486A">
      <w:pPr>
        <w:pStyle w:val="Standardntext"/>
        <w:tabs>
          <w:tab w:val="left" w:pos="567"/>
          <w:tab w:val="left" w:pos="3119"/>
        </w:tabs>
        <w:spacing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sidR="00BD6966">
        <w:rPr>
          <w:rFonts w:ascii="Arial" w:hAnsi="Arial" w:cs="Arial"/>
          <w:sz w:val="18"/>
          <w:szCs w:val="18"/>
        </w:rPr>
        <w:t>XXXXXXXXXX</w:t>
      </w:r>
    </w:p>
    <w:p w:rsidR="007A0C98" w:rsidRDefault="00E2486A" w:rsidP="00E2486A">
      <w:pPr>
        <w:pStyle w:val="Standardntext"/>
        <w:tabs>
          <w:tab w:val="left" w:pos="567"/>
          <w:tab w:val="left" w:pos="3119"/>
        </w:tabs>
        <w:spacing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sidR="00BD6966">
        <w:rPr>
          <w:rFonts w:ascii="Arial" w:hAnsi="Arial" w:cs="Arial"/>
          <w:sz w:val="18"/>
          <w:szCs w:val="18"/>
        </w:rPr>
        <w:t>XXXXXXXXXX</w:t>
      </w:r>
    </w:p>
    <w:p w:rsidR="007B6DD2" w:rsidRDefault="00E2486A" w:rsidP="00E2486A">
      <w:pPr>
        <w:pStyle w:val="Standardntext"/>
        <w:tabs>
          <w:tab w:val="left" w:pos="567"/>
          <w:tab w:val="left" w:pos="3119"/>
        </w:tabs>
        <w:spacing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sidR="00BD6966">
        <w:rPr>
          <w:rFonts w:ascii="Arial" w:hAnsi="Arial" w:cs="Arial"/>
          <w:sz w:val="18"/>
          <w:szCs w:val="18"/>
        </w:rPr>
        <w:t>XXXXXXXXXX</w:t>
      </w:r>
    </w:p>
    <w:p w:rsidR="001E617A" w:rsidRPr="002F13F0" w:rsidRDefault="001E617A" w:rsidP="00E2486A">
      <w:pPr>
        <w:pStyle w:val="Standardntext"/>
        <w:tabs>
          <w:tab w:val="left" w:pos="567"/>
          <w:tab w:val="left" w:pos="3119"/>
        </w:tabs>
        <w:spacing w:line="240" w:lineRule="auto"/>
        <w:jc w:val="both"/>
        <w:rPr>
          <w:rFonts w:ascii="Arial" w:hAnsi="Arial" w:cs="Arial"/>
          <w:sz w:val="18"/>
          <w:szCs w:val="18"/>
        </w:rPr>
      </w:pPr>
    </w:p>
    <w:p w:rsidR="007B6DD2" w:rsidRPr="002F13F0" w:rsidRDefault="008B42AB" w:rsidP="00E2486A">
      <w:pPr>
        <w:tabs>
          <w:tab w:val="left" w:pos="3119"/>
        </w:tabs>
        <w:jc w:val="both"/>
        <w:rPr>
          <w:sz w:val="18"/>
          <w:szCs w:val="18"/>
        </w:rPr>
      </w:pPr>
      <w:r w:rsidRPr="002F13F0">
        <w:rPr>
          <w:sz w:val="18"/>
          <w:szCs w:val="18"/>
        </w:rPr>
        <w:t>bankovní spojení:</w:t>
      </w:r>
      <w:r w:rsidR="007A0C98">
        <w:rPr>
          <w:sz w:val="18"/>
          <w:szCs w:val="18"/>
        </w:rPr>
        <w:tab/>
        <w:t>Komerční banka a.s.</w:t>
      </w:r>
    </w:p>
    <w:p w:rsidR="007B6DD2" w:rsidRPr="002F13F0" w:rsidRDefault="007B6DD2" w:rsidP="00E2486A">
      <w:pPr>
        <w:tabs>
          <w:tab w:val="left" w:pos="3119"/>
        </w:tabs>
        <w:jc w:val="both"/>
        <w:rPr>
          <w:sz w:val="18"/>
          <w:szCs w:val="18"/>
        </w:rPr>
      </w:pPr>
      <w:r w:rsidRPr="002F13F0">
        <w:rPr>
          <w:sz w:val="18"/>
          <w:szCs w:val="18"/>
        </w:rPr>
        <w:t>telefon / fax:</w:t>
      </w:r>
      <w:r w:rsidR="00385E94" w:rsidRPr="002F13F0">
        <w:rPr>
          <w:sz w:val="18"/>
          <w:szCs w:val="18"/>
        </w:rPr>
        <w:t xml:space="preserve"> </w:t>
      </w:r>
      <w:r w:rsidR="00CF1562" w:rsidRPr="002F13F0">
        <w:rPr>
          <w:sz w:val="18"/>
          <w:szCs w:val="18"/>
        </w:rPr>
        <w:tab/>
      </w:r>
      <w:r w:rsidR="00BD6966">
        <w:rPr>
          <w:sz w:val="18"/>
          <w:szCs w:val="18"/>
        </w:rPr>
        <w:t>XXXXXXXXXX</w:t>
      </w:r>
      <w:r w:rsidR="007A0C98">
        <w:rPr>
          <w:sz w:val="18"/>
          <w:szCs w:val="18"/>
        </w:rPr>
        <w:t xml:space="preserve"> </w:t>
      </w:r>
    </w:p>
    <w:p w:rsidR="007B6DD2" w:rsidRPr="00385E94" w:rsidRDefault="007B6DD2" w:rsidP="00BD6966">
      <w:pPr>
        <w:tabs>
          <w:tab w:val="left" w:pos="3119"/>
        </w:tabs>
        <w:jc w:val="both"/>
        <w:rPr>
          <w:sz w:val="18"/>
          <w:szCs w:val="18"/>
        </w:rPr>
      </w:pPr>
      <w:r w:rsidRPr="002F13F0">
        <w:rPr>
          <w:sz w:val="18"/>
          <w:szCs w:val="18"/>
        </w:rPr>
        <w:t>e-mail:</w:t>
      </w:r>
      <w:r w:rsidR="00CF1562" w:rsidRPr="002F13F0">
        <w:rPr>
          <w:sz w:val="18"/>
          <w:szCs w:val="18"/>
        </w:rPr>
        <w:tab/>
      </w:r>
      <w:r w:rsidR="00BD6966">
        <w:t>XXXXXXXXX</w:t>
      </w:r>
    </w:p>
    <w:p w:rsidR="00A159E6" w:rsidRDefault="007B6DD2" w:rsidP="00E2486A">
      <w:pPr>
        <w:pStyle w:val="Standardntext"/>
        <w:spacing w:line="240" w:lineRule="auto"/>
        <w:jc w:val="both"/>
        <w:rPr>
          <w:rFonts w:ascii="Arial" w:hAnsi="Arial" w:cs="Arial"/>
          <w:b/>
          <w:sz w:val="18"/>
          <w:szCs w:val="18"/>
        </w:rPr>
      </w:pPr>
      <w:r w:rsidRPr="00385E94">
        <w:rPr>
          <w:rFonts w:ascii="Arial" w:hAnsi="Arial" w:cs="Arial"/>
          <w:sz w:val="18"/>
          <w:szCs w:val="18"/>
        </w:rPr>
        <w:t xml:space="preserve">(dále jen jako </w:t>
      </w:r>
      <w:r w:rsidRPr="008B42AB">
        <w:rPr>
          <w:rFonts w:ascii="Arial" w:hAnsi="Arial" w:cs="Arial"/>
          <w:b/>
          <w:sz w:val="18"/>
          <w:szCs w:val="18"/>
        </w:rPr>
        <w:t>„zhotovitel“)</w:t>
      </w:r>
      <w:r w:rsidR="00163116">
        <w:rPr>
          <w:rFonts w:ascii="Arial" w:hAnsi="Arial" w:cs="Arial"/>
          <w:b/>
          <w:sz w:val="18"/>
          <w:szCs w:val="18"/>
        </w:rPr>
        <w:t xml:space="preserve"> </w:t>
      </w:r>
    </w:p>
    <w:p w:rsidR="004F1B11" w:rsidRPr="008B42AB" w:rsidRDefault="004F1B11" w:rsidP="00E2486A">
      <w:pPr>
        <w:pStyle w:val="Standardntext"/>
        <w:spacing w:line="240" w:lineRule="auto"/>
        <w:jc w:val="both"/>
        <w:rPr>
          <w:rFonts w:ascii="Arial" w:hAnsi="Arial" w:cs="Arial"/>
          <w:sz w:val="18"/>
          <w:szCs w:val="18"/>
        </w:rPr>
      </w:pPr>
      <w:r w:rsidRPr="008B42AB">
        <w:rPr>
          <w:rFonts w:ascii="Arial" w:hAnsi="Arial" w:cs="Arial"/>
          <w:sz w:val="18"/>
          <w:szCs w:val="18"/>
        </w:rPr>
        <w:t xml:space="preserve">na straně </w:t>
      </w:r>
      <w:r>
        <w:rPr>
          <w:rFonts w:ascii="Arial" w:hAnsi="Arial" w:cs="Arial"/>
          <w:sz w:val="18"/>
          <w:szCs w:val="18"/>
        </w:rPr>
        <w:t>druhé</w:t>
      </w:r>
    </w:p>
    <w:p w:rsidR="004F1B11" w:rsidRPr="00E2486A" w:rsidRDefault="004F1B11" w:rsidP="00E2486A">
      <w:pPr>
        <w:jc w:val="both"/>
        <w:rPr>
          <w:sz w:val="18"/>
          <w:szCs w:val="18"/>
        </w:rPr>
      </w:pPr>
    </w:p>
    <w:p w:rsidR="0050563A" w:rsidRPr="00E2486A" w:rsidRDefault="0050563A" w:rsidP="00E2486A">
      <w:pPr>
        <w:jc w:val="both"/>
        <w:rPr>
          <w:sz w:val="18"/>
          <w:szCs w:val="18"/>
        </w:rPr>
      </w:pPr>
    </w:p>
    <w:p w:rsidR="00A159E6" w:rsidRPr="008B42AB" w:rsidRDefault="00A159E6" w:rsidP="00E2486A">
      <w:pPr>
        <w:pStyle w:val="Standardntext"/>
        <w:spacing w:line="240" w:lineRule="auto"/>
        <w:jc w:val="center"/>
        <w:rPr>
          <w:rFonts w:ascii="Arial" w:hAnsi="Arial" w:cs="Arial"/>
          <w:b/>
          <w:sz w:val="18"/>
          <w:szCs w:val="18"/>
        </w:rPr>
      </w:pPr>
      <w:r w:rsidRPr="008B42AB">
        <w:rPr>
          <w:rFonts w:ascii="Arial" w:hAnsi="Arial" w:cs="Arial"/>
          <w:b/>
          <w:sz w:val="18"/>
          <w:szCs w:val="18"/>
        </w:rPr>
        <w:t>takto:</w:t>
      </w:r>
    </w:p>
    <w:p w:rsidR="00A159E6" w:rsidRPr="008B42AB" w:rsidRDefault="00A159E6" w:rsidP="00E2486A">
      <w:pPr>
        <w:jc w:val="both"/>
        <w:rPr>
          <w:sz w:val="18"/>
          <w:szCs w:val="18"/>
        </w:rPr>
      </w:pPr>
    </w:p>
    <w:p w:rsidR="00A159E6" w:rsidRPr="008B42AB" w:rsidRDefault="00A159E6" w:rsidP="00E2486A">
      <w:pPr>
        <w:jc w:val="both"/>
        <w:rPr>
          <w:sz w:val="18"/>
          <w:szCs w:val="18"/>
        </w:rPr>
      </w:pPr>
    </w:p>
    <w:p w:rsidR="00A159E6" w:rsidRPr="008B42AB" w:rsidRDefault="00A159E6" w:rsidP="00A159E6">
      <w:pPr>
        <w:numPr>
          <w:ilvl w:val="0"/>
          <w:numId w:val="24"/>
        </w:numPr>
        <w:spacing w:after="240"/>
        <w:ind w:left="357" w:hanging="357"/>
        <w:jc w:val="center"/>
        <w:rPr>
          <w:b/>
          <w:sz w:val="18"/>
          <w:szCs w:val="18"/>
        </w:rPr>
      </w:pPr>
      <w:r w:rsidRPr="008B42AB">
        <w:rPr>
          <w:b/>
          <w:sz w:val="18"/>
          <w:szCs w:val="18"/>
        </w:rPr>
        <w:t>Výchozí údaje</w:t>
      </w:r>
    </w:p>
    <w:p w:rsidR="00974AE8" w:rsidRDefault="00A159E6" w:rsidP="00974AE8">
      <w:pPr>
        <w:pStyle w:val="Zhlav"/>
        <w:rPr>
          <w:b/>
          <w:sz w:val="18"/>
        </w:rPr>
      </w:pPr>
      <w:r w:rsidRPr="008B42AB">
        <w:rPr>
          <w:b/>
          <w:sz w:val="18"/>
          <w:szCs w:val="18"/>
        </w:rPr>
        <w:t>název stavby:</w:t>
      </w:r>
      <w:r w:rsidR="00EA45E6">
        <w:rPr>
          <w:b/>
          <w:sz w:val="18"/>
          <w:szCs w:val="18"/>
        </w:rPr>
        <w:t xml:space="preserve">   </w:t>
      </w:r>
      <w:r w:rsidR="00974AE8" w:rsidRPr="00974AE8">
        <w:rPr>
          <w:b/>
          <w:sz w:val="18"/>
        </w:rPr>
        <w:t xml:space="preserve">Město Bruntál - oprava dvoru </w:t>
      </w:r>
    </w:p>
    <w:p w:rsidR="00AF3D71" w:rsidRDefault="00A159E6" w:rsidP="00974AE8">
      <w:pPr>
        <w:pStyle w:val="Zhlav"/>
        <w:rPr>
          <w:b/>
          <w:sz w:val="18"/>
          <w:szCs w:val="18"/>
        </w:rPr>
      </w:pPr>
      <w:r w:rsidRPr="008B42AB">
        <w:rPr>
          <w:b/>
          <w:sz w:val="18"/>
          <w:szCs w:val="18"/>
        </w:rPr>
        <w:t>místo stavby:</w:t>
      </w:r>
      <w:r w:rsidRPr="008B42AB">
        <w:rPr>
          <w:b/>
          <w:sz w:val="18"/>
          <w:szCs w:val="18"/>
        </w:rPr>
        <w:tab/>
      </w:r>
      <w:r w:rsidR="00974AE8" w:rsidRPr="00974AE8">
        <w:rPr>
          <w:b/>
          <w:sz w:val="18"/>
          <w:szCs w:val="18"/>
        </w:rPr>
        <w:t xml:space="preserve">Město Bruntál, Nádražní 20, 792 01 Bruntál, </w:t>
      </w:r>
      <w:proofErr w:type="spellStart"/>
      <w:r w:rsidR="00974AE8" w:rsidRPr="00974AE8">
        <w:rPr>
          <w:b/>
          <w:sz w:val="18"/>
          <w:szCs w:val="18"/>
        </w:rPr>
        <w:t>parc.č</w:t>
      </w:r>
      <w:proofErr w:type="spellEnd"/>
      <w:r w:rsidR="00974AE8" w:rsidRPr="00974AE8">
        <w:rPr>
          <w:b/>
          <w:sz w:val="18"/>
          <w:szCs w:val="18"/>
        </w:rPr>
        <w:t xml:space="preserve">. 2869 </w:t>
      </w:r>
      <w:proofErr w:type="spellStart"/>
      <w:r w:rsidR="00974AE8" w:rsidRPr="00974AE8">
        <w:rPr>
          <w:b/>
          <w:sz w:val="18"/>
          <w:szCs w:val="18"/>
        </w:rPr>
        <w:t>k.ú</w:t>
      </w:r>
      <w:proofErr w:type="spellEnd"/>
      <w:r w:rsidR="00974AE8" w:rsidRPr="00974AE8">
        <w:rPr>
          <w:b/>
          <w:sz w:val="18"/>
          <w:szCs w:val="18"/>
        </w:rPr>
        <w:t>. Bruntál-město</w:t>
      </w:r>
    </w:p>
    <w:p w:rsidR="008B42AB" w:rsidRPr="008B42AB" w:rsidRDefault="008B42AB" w:rsidP="00E2486A">
      <w:pPr>
        <w:jc w:val="both"/>
        <w:rPr>
          <w:sz w:val="18"/>
          <w:szCs w:val="18"/>
        </w:rPr>
      </w:pPr>
    </w:p>
    <w:p w:rsidR="008059FE" w:rsidRPr="00325778" w:rsidRDefault="008059FE" w:rsidP="00E2486A">
      <w:pPr>
        <w:numPr>
          <w:ilvl w:val="0"/>
          <w:numId w:val="12"/>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8059FE" w:rsidRPr="00325778" w:rsidRDefault="008059FE" w:rsidP="008059FE">
      <w:pPr>
        <w:numPr>
          <w:ilvl w:val="0"/>
          <w:numId w:val="12"/>
        </w:numPr>
        <w:spacing w:before="60"/>
        <w:ind w:left="425" w:hanging="425"/>
        <w:jc w:val="both"/>
        <w:rPr>
          <w:sz w:val="18"/>
          <w:szCs w:val="18"/>
        </w:rPr>
      </w:pPr>
      <w:r w:rsidRPr="00325778">
        <w:rPr>
          <w:sz w:val="18"/>
          <w:szCs w:val="18"/>
        </w:rPr>
        <w:t>Smluvní strany prohlašují, že osoby podepisující tuto smlouvu jsou k tomuto úkonu oprávněny.</w:t>
      </w:r>
    </w:p>
    <w:p w:rsidR="008059FE" w:rsidRPr="00E2486A" w:rsidRDefault="008059FE" w:rsidP="008059FE">
      <w:pPr>
        <w:numPr>
          <w:ilvl w:val="0"/>
          <w:numId w:val="12"/>
        </w:numPr>
        <w:spacing w:before="60"/>
        <w:ind w:left="425" w:hanging="425"/>
        <w:jc w:val="both"/>
        <w:rPr>
          <w:sz w:val="18"/>
          <w:szCs w:val="18"/>
        </w:rPr>
      </w:pPr>
      <w:r w:rsidRPr="00E2486A">
        <w:rPr>
          <w:sz w:val="18"/>
          <w:szCs w:val="18"/>
        </w:rPr>
        <w:lastRenderedPageBreak/>
        <w:t>Zhotovitel prohlašuje, že činnosti, k jejichž provedení se touto smlouvou zavázal, jsou předmětem jeho podnikání, a že je k těmto činnostem odborně způsobilý podle obecně závazných právních předpisů vztahujících se k předmětu smlouvy.</w:t>
      </w:r>
    </w:p>
    <w:p w:rsidR="008059FE" w:rsidRPr="00325778" w:rsidRDefault="008059FE" w:rsidP="008059FE">
      <w:pPr>
        <w:numPr>
          <w:ilvl w:val="0"/>
          <w:numId w:val="12"/>
        </w:numPr>
        <w:spacing w:before="60"/>
        <w:ind w:left="425" w:hanging="425"/>
        <w:jc w:val="both"/>
        <w:rPr>
          <w:sz w:val="18"/>
          <w:szCs w:val="18"/>
        </w:rPr>
      </w:pPr>
      <w:r w:rsidRPr="00325778">
        <w:rPr>
          <w:sz w:val="18"/>
          <w:szCs w:val="18"/>
        </w:rPr>
        <w:t>Zhotovitel potvrzuje, že si prostudoval a detailně se seznámil se zadávacími podmínkami a tímto zároveň prověřil, že závazné podklady týkající se předmětu smlouvy nemají zjevné vady a nedostatky, neobsahují nevhodná řešení, materiály a technologie a dílo je takto možno realizovat za dohodnutou smluvní cenu uvedenou v článku V. této smlouvy.</w:t>
      </w:r>
    </w:p>
    <w:p w:rsidR="008059FE" w:rsidRPr="00325778" w:rsidRDefault="008059FE" w:rsidP="008059FE">
      <w:pPr>
        <w:numPr>
          <w:ilvl w:val="0"/>
          <w:numId w:val="12"/>
        </w:numPr>
        <w:spacing w:before="60"/>
        <w:ind w:left="425" w:hanging="425"/>
        <w:jc w:val="both"/>
        <w:rPr>
          <w:sz w:val="18"/>
          <w:szCs w:val="18"/>
        </w:rPr>
      </w:pPr>
      <w:r w:rsidRPr="00325778">
        <w:rPr>
          <w:sz w:val="18"/>
          <w:szCs w:val="18"/>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této smlouvy.</w:t>
      </w:r>
    </w:p>
    <w:p w:rsidR="008059FE" w:rsidRPr="00325778" w:rsidRDefault="008059FE" w:rsidP="008059FE">
      <w:pPr>
        <w:spacing w:before="120"/>
        <w:ind w:left="425" w:hanging="425"/>
        <w:jc w:val="both"/>
        <w:rPr>
          <w:sz w:val="18"/>
          <w:szCs w:val="18"/>
        </w:rPr>
      </w:pPr>
    </w:p>
    <w:p w:rsidR="008059FE" w:rsidRPr="00325778" w:rsidRDefault="008059FE" w:rsidP="008059FE">
      <w:pPr>
        <w:rPr>
          <w:sz w:val="18"/>
          <w:szCs w:val="18"/>
        </w:rPr>
      </w:pPr>
    </w:p>
    <w:p w:rsidR="008059FE" w:rsidRPr="00325778" w:rsidRDefault="008059FE" w:rsidP="008059FE">
      <w:pPr>
        <w:numPr>
          <w:ilvl w:val="0"/>
          <w:numId w:val="24"/>
        </w:numPr>
        <w:spacing w:after="240"/>
        <w:ind w:left="357" w:hanging="357"/>
        <w:jc w:val="center"/>
        <w:rPr>
          <w:b/>
          <w:sz w:val="18"/>
          <w:szCs w:val="18"/>
        </w:rPr>
      </w:pPr>
      <w:r w:rsidRPr="00325778">
        <w:rPr>
          <w:b/>
          <w:sz w:val="18"/>
          <w:szCs w:val="18"/>
        </w:rPr>
        <w:t>Předmět smlouvy</w:t>
      </w:r>
    </w:p>
    <w:p w:rsidR="008059FE" w:rsidRPr="00325778" w:rsidRDefault="008059FE" w:rsidP="00E2486A">
      <w:pPr>
        <w:numPr>
          <w:ilvl w:val="0"/>
          <w:numId w:val="1"/>
        </w:numPr>
        <w:spacing w:before="60"/>
        <w:ind w:left="425" w:hanging="425"/>
        <w:jc w:val="both"/>
        <w:rPr>
          <w:b/>
          <w:sz w:val="18"/>
          <w:szCs w:val="18"/>
        </w:rPr>
      </w:pPr>
      <w:r w:rsidRPr="00325778">
        <w:rPr>
          <w:b/>
          <w:sz w:val="18"/>
          <w:szCs w:val="18"/>
        </w:rPr>
        <w:t>vymezení díla</w:t>
      </w:r>
    </w:p>
    <w:p w:rsidR="008059FE" w:rsidRPr="00325778" w:rsidRDefault="008059FE" w:rsidP="00E2486A">
      <w:pPr>
        <w:numPr>
          <w:ilvl w:val="0"/>
          <w:numId w:val="11"/>
        </w:numPr>
        <w:tabs>
          <w:tab w:val="clear" w:pos="851"/>
        </w:tabs>
        <w:spacing w:before="60"/>
        <w:ind w:left="709" w:right="-1" w:hanging="284"/>
        <w:jc w:val="both"/>
        <w:rPr>
          <w:sz w:val="18"/>
          <w:szCs w:val="18"/>
        </w:rPr>
      </w:pPr>
      <w:r w:rsidRPr="00325778">
        <w:rPr>
          <w:sz w:val="18"/>
          <w:szCs w:val="18"/>
        </w:rPr>
        <w:t xml:space="preserve">Zhotovitel se zavazuje provést na svůj náklad a nebezpečí pro objednatele dílo spočívající v realizaci stavby s názvem </w:t>
      </w:r>
      <w:r w:rsidRPr="00E2486A">
        <w:rPr>
          <w:b/>
          <w:sz w:val="18"/>
          <w:szCs w:val="18"/>
        </w:rPr>
        <w:t>„</w:t>
      </w:r>
      <w:r w:rsidR="00974AE8" w:rsidRPr="00E2486A">
        <w:rPr>
          <w:b/>
          <w:sz w:val="18"/>
          <w:szCs w:val="18"/>
        </w:rPr>
        <w:t>Město Bruntál - oprava dvoru</w:t>
      </w:r>
      <w:r w:rsidRPr="00E2486A">
        <w:rPr>
          <w:b/>
          <w:sz w:val="18"/>
          <w:szCs w:val="18"/>
        </w:rPr>
        <w:t>“</w:t>
      </w:r>
      <w:r w:rsidRPr="00E2486A">
        <w:rPr>
          <w:sz w:val="18"/>
          <w:szCs w:val="18"/>
        </w:rPr>
        <w:t>,</w:t>
      </w:r>
      <w:r w:rsidRPr="00325778">
        <w:rPr>
          <w:sz w:val="18"/>
          <w:szCs w:val="18"/>
        </w:rPr>
        <w:t xml:space="preserve"> podle </w:t>
      </w:r>
      <w:r w:rsidRPr="00516E11">
        <w:rPr>
          <w:sz w:val="18"/>
          <w:szCs w:val="18"/>
        </w:rPr>
        <w:t xml:space="preserve">předané projektové dokumentace </w:t>
      </w:r>
      <w:r w:rsidR="00F81E2E">
        <w:rPr>
          <w:sz w:val="18"/>
          <w:szCs w:val="18"/>
        </w:rPr>
        <w:t>z</w:t>
      </w:r>
      <w:r w:rsidR="00EA45E6">
        <w:rPr>
          <w:sz w:val="18"/>
          <w:szCs w:val="18"/>
        </w:rPr>
        <w:t> dubna 2022</w:t>
      </w:r>
      <w:r w:rsidR="00F81E2E">
        <w:rPr>
          <w:sz w:val="18"/>
          <w:szCs w:val="18"/>
        </w:rPr>
        <w:t>,</w:t>
      </w:r>
      <w:r w:rsidR="00F81E2E" w:rsidRPr="00F81BF5">
        <w:rPr>
          <w:sz w:val="18"/>
          <w:szCs w:val="18"/>
        </w:rPr>
        <w:t xml:space="preserve"> </w:t>
      </w:r>
      <w:r w:rsidR="00F81E2E">
        <w:rPr>
          <w:sz w:val="18"/>
          <w:szCs w:val="18"/>
        </w:rPr>
        <w:t>zpracované</w:t>
      </w:r>
      <w:r w:rsidR="00F81E2E" w:rsidRPr="00F81BF5">
        <w:rPr>
          <w:sz w:val="18"/>
          <w:szCs w:val="18"/>
        </w:rPr>
        <w:t xml:space="preserve"> </w:t>
      </w:r>
      <w:r w:rsidR="008D7247">
        <w:rPr>
          <w:sz w:val="18"/>
          <w:szCs w:val="18"/>
        </w:rPr>
        <w:t xml:space="preserve">projektantem </w:t>
      </w:r>
      <w:r w:rsidR="008D7247" w:rsidRPr="008D7247">
        <w:rPr>
          <w:sz w:val="18"/>
          <w:szCs w:val="18"/>
        </w:rPr>
        <w:t xml:space="preserve">Ing. Janem </w:t>
      </w:r>
      <w:proofErr w:type="spellStart"/>
      <w:r w:rsidR="008D7247" w:rsidRPr="008D7247">
        <w:rPr>
          <w:sz w:val="18"/>
          <w:szCs w:val="18"/>
        </w:rPr>
        <w:t>Hvoreckým</w:t>
      </w:r>
      <w:proofErr w:type="spellEnd"/>
      <w:r w:rsidR="008D7247" w:rsidRPr="008D7247">
        <w:rPr>
          <w:sz w:val="18"/>
          <w:szCs w:val="18"/>
        </w:rPr>
        <w:t>,  HV-Projekt, IČ 76193578, Železná 110, 793 26 Vrbno pod Pradědem</w:t>
      </w:r>
      <w:r w:rsidR="00EA45E6">
        <w:rPr>
          <w:sz w:val="18"/>
          <w:szCs w:val="18"/>
        </w:rPr>
        <w:t>,</w:t>
      </w:r>
      <w:r w:rsidR="00F81E2E">
        <w:rPr>
          <w:sz w:val="18"/>
          <w:szCs w:val="18"/>
        </w:rPr>
        <w:t xml:space="preserve"> </w:t>
      </w:r>
      <w:r>
        <w:rPr>
          <w:sz w:val="18"/>
          <w:szCs w:val="18"/>
        </w:rPr>
        <w:t xml:space="preserve">a </w:t>
      </w:r>
      <w:r w:rsidRPr="00325778">
        <w:rPr>
          <w:sz w:val="18"/>
          <w:szCs w:val="18"/>
        </w:rPr>
        <w:t xml:space="preserve">zhotovitelem oceněného a přiloženého položkového výkazu výměr </w:t>
      </w:r>
      <w:r w:rsidRPr="00E2486A">
        <w:rPr>
          <w:sz w:val="18"/>
          <w:szCs w:val="18"/>
        </w:rPr>
        <w:t>[</w:t>
      </w:r>
      <w:r w:rsidRPr="00325778">
        <w:rPr>
          <w:sz w:val="18"/>
          <w:szCs w:val="18"/>
        </w:rPr>
        <w:t>zadání</w:t>
      </w:r>
      <w:r w:rsidRPr="00E2486A">
        <w:rPr>
          <w:sz w:val="18"/>
          <w:szCs w:val="18"/>
        </w:rPr>
        <w:t>]</w:t>
      </w:r>
      <w:r>
        <w:rPr>
          <w:sz w:val="18"/>
          <w:szCs w:val="18"/>
        </w:rPr>
        <w:t>.</w:t>
      </w:r>
    </w:p>
    <w:p w:rsidR="008059FE" w:rsidRPr="00325778" w:rsidRDefault="008059FE" w:rsidP="00E2486A">
      <w:pPr>
        <w:numPr>
          <w:ilvl w:val="0"/>
          <w:numId w:val="11"/>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p>
    <w:p w:rsidR="008059FE" w:rsidRPr="00325778" w:rsidRDefault="008059FE" w:rsidP="00E2486A">
      <w:pPr>
        <w:numPr>
          <w:ilvl w:val="0"/>
          <w:numId w:val="11"/>
        </w:numPr>
        <w:tabs>
          <w:tab w:val="clear" w:pos="851"/>
        </w:tabs>
        <w:spacing w:before="60"/>
        <w:ind w:left="709" w:right="-1" w:hanging="284"/>
        <w:jc w:val="both"/>
        <w:rPr>
          <w:sz w:val="18"/>
          <w:szCs w:val="18"/>
        </w:rPr>
      </w:pPr>
      <w:r w:rsidRPr="00325778">
        <w:rPr>
          <w:sz w:val="18"/>
          <w:szCs w:val="18"/>
        </w:rPr>
        <w:t>Součástí díla je i provedení těchto prací a výkonů:</w:t>
      </w:r>
    </w:p>
    <w:p w:rsidR="008059FE" w:rsidRPr="00325778" w:rsidRDefault="008059FE" w:rsidP="00E2486A">
      <w:pPr>
        <w:numPr>
          <w:ilvl w:val="1"/>
          <w:numId w:val="11"/>
        </w:numPr>
        <w:tabs>
          <w:tab w:val="left" w:pos="-2127"/>
        </w:tabs>
        <w:spacing w:before="60"/>
        <w:ind w:left="1134" w:right="-1" w:hanging="284"/>
        <w:contextualSpacing/>
        <w:jc w:val="both"/>
        <w:rPr>
          <w:sz w:val="18"/>
          <w:szCs w:val="18"/>
        </w:rPr>
      </w:pPr>
      <w:r w:rsidRPr="00325778">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r>
        <w:rPr>
          <w:snapToGrid w:val="0"/>
          <w:sz w:val="18"/>
          <w:szCs w:val="18"/>
        </w:rPr>
        <w:t>.</w:t>
      </w:r>
    </w:p>
    <w:p w:rsidR="008059FE" w:rsidRPr="00325778" w:rsidRDefault="008059FE" w:rsidP="00E2486A">
      <w:pPr>
        <w:numPr>
          <w:ilvl w:val="1"/>
          <w:numId w:val="11"/>
        </w:numPr>
        <w:tabs>
          <w:tab w:val="left" w:pos="-2127"/>
        </w:tabs>
        <w:spacing w:before="60"/>
        <w:ind w:left="1134" w:right="-1" w:hanging="284"/>
        <w:contextualSpacing/>
        <w:jc w:val="both"/>
        <w:rPr>
          <w:sz w:val="18"/>
          <w:szCs w:val="18"/>
        </w:rPr>
      </w:pPr>
      <w:r w:rsidRPr="00325778">
        <w:rPr>
          <w:snapToGrid w:val="0"/>
          <w:sz w:val="18"/>
          <w:szCs w:val="18"/>
        </w:rPr>
        <w:t xml:space="preserve">zařízení staveniště </w:t>
      </w:r>
      <w:r>
        <w:rPr>
          <w:snapToGrid w:val="0"/>
          <w:sz w:val="18"/>
          <w:szCs w:val="18"/>
        </w:rPr>
        <w:t>(oplocení, mobilní WC, odběr energií aj.) si za</w:t>
      </w:r>
      <w:r w:rsidRPr="00325778">
        <w:rPr>
          <w:snapToGrid w:val="0"/>
          <w:sz w:val="18"/>
          <w:szCs w:val="18"/>
        </w:rPr>
        <w:t>jistí zhotovitel na své náklady</w:t>
      </w:r>
      <w:r>
        <w:rPr>
          <w:snapToGrid w:val="0"/>
          <w:sz w:val="18"/>
          <w:szCs w:val="18"/>
        </w:rPr>
        <w:t>.</w:t>
      </w:r>
    </w:p>
    <w:p w:rsidR="008059FE" w:rsidRPr="00325778" w:rsidRDefault="008059FE" w:rsidP="00E2486A">
      <w:pPr>
        <w:numPr>
          <w:ilvl w:val="1"/>
          <w:numId w:val="11"/>
        </w:numPr>
        <w:tabs>
          <w:tab w:val="left" w:pos="-2127"/>
        </w:tabs>
        <w:spacing w:before="6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 veřejných ploch používaných při provádění díla ve stavu odp</w:t>
      </w:r>
      <w:r>
        <w:rPr>
          <w:snapToGrid w:val="0"/>
          <w:sz w:val="18"/>
          <w:szCs w:val="18"/>
        </w:rPr>
        <w:t>ovídajícím příslušným předpisům.</w:t>
      </w:r>
    </w:p>
    <w:p w:rsidR="008059FE" w:rsidRDefault="008059FE" w:rsidP="00E2486A">
      <w:pPr>
        <w:numPr>
          <w:ilvl w:val="1"/>
          <w:numId w:val="11"/>
        </w:numPr>
        <w:tabs>
          <w:tab w:val="left" w:pos="-2127"/>
        </w:tabs>
        <w:spacing w:before="6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w:t>
      </w:r>
      <w:r>
        <w:rPr>
          <w:sz w:val="18"/>
          <w:szCs w:val="18"/>
        </w:rPr>
        <w:t>541</w:t>
      </w:r>
      <w:r w:rsidRPr="00325778">
        <w:rPr>
          <w:sz w:val="18"/>
          <w:szCs w:val="18"/>
        </w:rPr>
        <w:t>/20</w:t>
      </w:r>
      <w:r>
        <w:rPr>
          <w:sz w:val="18"/>
          <w:szCs w:val="18"/>
        </w:rPr>
        <w:t>20</w:t>
      </w:r>
      <w:r w:rsidRPr="00325778">
        <w:rPr>
          <w:sz w:val="18"/>
          <w:szCs w:val="18"/>
        </w:rPr>
        <w:t xml:space="preserve"> Sb. a</w:t>
      </w:r>
      <w:r>
        <w:rPr>
          <w:sz w:val="18"/>
          <w:szCs w:val="18"/>
        </w:rPr>
        <w:t> </w:t>
      </w:r>
      <w:r w:rsidRPr="00325778">
        <w:rPr>
          <w:sz w:val="18"/>
          <w:szCs w:val="18"/>
        </w:rPr>
        <w:t xml:space="preserve">vyhláškou </w:t>
      </w:r>
      <w:r>
        <w:rPr>
          <w:sz w:val="18"/>
          <w:szCs w:val="18"/>
        </w:rPr>
        <w:t xml:space="preserve">MŽP a MZ </w:t>
      </w:r>
      <w:r w:rsidRPr="00325778">
        <w:rPr>
          <w:sz w:val="18"/>
          <w:szCs w:val="18"/>
        </w:rPr>
        <w:t xml:space="preserve">č. </w:t>
      </w:r>
      <w:r>
        <w:rPr>
          <w:sz w:val="18"/>
          <w:szCs w:val="18"/>
        </w:rPr>
        <w:t>8</w:t>
      </w:r>
      <w:r w:rsidRPr="00325778">
        <w:rPr>
          <w:sz w:val="18"/>
          <w:szCs w:val="18"/>
        </w:rPr>
        <w:t>/20</w:t>
      </w:r>
      <w:r>
        <w:rPr>
          <w:sz w:val="18"/>
          <w:szCs w:val="18"/>
        </w:rPr>
        <w:t>21</w:t>
      </w:r>
      <w:r w:rsidRPr="00325778">
        <w:rPr>
          <w:sz w:val="18"/>
          <w:szCs w:val="18"/>
        </w:rPr>
        <w:t xml:space="preserve"> Sb. </w:t>
      </w:r>
      <w:r>
        <w:rPr>
          <w:sz w:val="18"/>
          <w:szCs w:val="18"/>
        </w:rPr>
        <w:t xml:space="preserve">o Katalogu odpadů a posuzování vlastností odpadů </w:t>
      </w:r>
      <w:r w:rsidRPr="00325778">
        <w:rPr>
          <w:sz w:val="18"/>
          <w:szCs w:val="18"/>
        </w:rPr>
        <w:t>(Katalog odpadů) evidenci odpadů vzniklých v průběhu stavby a zajistí řádnou manipulaci s těmito odpady a jejich průběžnou likvidaci v souladu s uvedenými předpisy. Při předání díla předloží zhotovitel stavby doklady o řádné likvidaci odpadů</w:t>
      </w:r>
      <w:r>
        <w:rPr>
          <w:sz w:val="18"/>
          <w:szCs w:val="18"/>
        </w:rPr>
        <w:t>.</w:t>
      </w:r>
    </w:p>
    <w:p w:rsidR="008059FE" w:rsidRPr="00325778" w:rsidRDefault="008059FE" w:rsidP="00E2486A">
      <w:pPr>
        <w:numPr>
          <w:ilvl w:val="0"/>
          <w:numId w:val="11"/>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jakoby část díla prováděl sám.</w:t>
      </w:r>
    </w:p>
    <w:p w:rsidR="008059FE" w:rsidRPr="00325778" w:rsidRDefault="008059FE" w:rsidP="00E2486A">
      <w:pPr>
        <w:numPr>
          <w:ilvl w:val="0"/>
          <w:numId w:val="11"/>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Pr>
          <w:snapToGrid w:val="0"/>
          <w:sz w:val="18"/>
          <w:szCs w:val="18"/>
        </w:rPr>
        <w:t>objednatele</w:t>
      </w:r>
      <w:r w:rsidRPr="00325778">
        <w:rPr>
          <w:snapToGrid w:val="0"/>
          <w:sz w:val="18"/>
          <w:szCs w:val="18"/>
        </w:rPr>
        <w:t xml:space="preserve"> možná.</w:t>
      </w:r>
    </w:p>
    <w:p w:rsidR="008059FE" w:rsidRPr="00325778" w:rsidRDefault="008059FE" w:rsidP="00E2486A">
      <w:pPr>
        <w:numPr>
          <w:ilvl w:val="0"/>
          <w:numId w:val="11"/>
        </w:numPr>
        <w:tabs>
          <w:tab w:val="clear" w:pos="851"/>
          <w:tab w:val="left" w:pos="-2127"/>
        </w:tabs>
        <w:spacing w:before="60"/>
        <w:ind w:left="709" w:right="-1" w:hanging="284"/>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Pr="00325778">
        <w:rPr>
          <w:snapToGrid w:val="0"/>
          <w:sz w:val="18"/>
          <w:szCs w:val="18"/>
        </w:rPr>
        <w:t xml:space="preserve">není bez přechozího souhlasu </w:t>
      </w:r>
      <w:r>
        <w:rPr>
          <w:snapToGrid w:val="0"/>
          <w:sz w:val="18"/>
          <w:szCs w:val="18"/>
        </w:rPr>
        <w:t>objednatele</w:t>
      </w:r>
      <w:r w:rsidRPr="00325778">
        <w:rPr>
          <w:snapToGrid w:val="0"/>
          <w:sz w:val="18"/>
          <w:szCs w:val="18"/>
        </w:rPr>
        <w:t xml:space="preserve"> možná</w:t>
      </w:r>
      <w:r w:rsidRPr="00325778">
        <w:rPr>
          <w:sz w:val="18"/>
          <w:szCs w:val="18"/>
        </w:rPr>
        <w:t>.</w:t>
      </w:r>
    </w:p>
    <w:p w:rsidR="008059FE" w:rsidRPr="00325778" w:rsidRDefault="008059FE" w:rsidP="00E2486A">
      <w:pPr>
        <w:numPr>
          <w:ilvl w:val="0"/>
          <w:numId w:val="11"/>
        </w:numPr>
        <w:tabs>
          <w:tab w:val="clear" w:pos="851"/>
          <w:tab w:val="left" w:pos="-2127"/>
        </w:tabs>
        <w:spacing w:before="60"/>
        <w:ind w:left="709" w:right="-1" w:hanging="284"/>
        <w:jc w:val="both"/>
        <w:rPr>
          <w:sz w:val="18"/>
          <w:szCs w:val="18"/>
        </w:rPr>
      </w:pPr>
      <w:r w:rsidRPr="00325778">
        <w:rPr>
          <w:sz w:val="18"/>
          <w:szCs w:val="18"/>
        </w:rPr>
        <w:t>Za nepředvídané práce se považují práce v Zadávací dokumentaci původně neobsažené,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 a které nebyly součástí řešení Zadávací dokumentace na Veřejnou zakázku nebo práce vyvolané zásadní změnou tohoto řešení.</w:t>
      </w:r>
    </w:p>
    <w:p w:rsidR="008059FE" w:rsidRPr="00325778" w:rsidRDefault="008059FE" w:rsidP="00E2486A">
      <w:pPr>
        <w:numPr>
          <w:ilvl w:val="0"/>
          <w:numId w:val="11"/>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8059FE" w:rsidRPr="00325778" w:rsidRDefault="008059FE" w:rsidP="00E2486A">
      <w:pPr>
        <w:numPr>
          <w:ilvl w:val="0"/>
          <w:numId w:val="11"/>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rsidR="008059FE" w:rsidRPr="00325778" w:rsidRDefault="008059FE" w:rsidP="008059FE">
      <w:pPr>
        <w:rPr>
          <w:sz w:val="18"/>
          <w:szCs w:val="18"/>
        </w:rPr>
      </w:pPr>
    </w:p>
    <w:p w:rsidR="008059FE" w:rsidRPr="00325778" w:rsidRDefault="008059FE" w:rsidP="00E2486A">
      <w:pPr>
        <w:numPr>
          <w:ilvl w:val="0"/>
          <w:numId w:val="1"/>
        </w:numPr>
        <w:spacing w:before="60"/>
        <w:ind w:left="425" w:hanging="425"/>
        <w:jc w:val="both"/>
        <w:rPr>
          <w:b/>
          <w:sz w:val="18"/>
          <w:szCs w:val="18"/>
        </w:rPr>
      </w:pPr>
      <w:r w:rsidRPr="00325778">
        <w:rPr>
          <w:b/>
          <w:sz w:val="18"/>
          <w:szCs w:val="18"/>
        </w:rPr>
        <w:t>stanovení jakostních ukazatelů provedení díla</w:t>
      </w:r>
    </w:p>
    <w:p w:rsidR="008059FE" w:rsidRPr="00325778" w:rsidRDefault="008059FE" w:rsidP="00E2486A">
      <w:pPr>
        <w:pStyle w:val="Zkladntextodsazen"/>
        <w:numPr>
          <w:ilvl w:val="0"/>
          <w:numId w:val="13"/>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rsidR="008059FE" w:rsidRPr="001E617A" w:rsidRDefault="008059FE" w:rsidP="001E617A">
      <w:pPr>
        <w:pStyle w:val="Smlouva-slo"/>
        <w:numPr>
          <w:ilvl w:val="1"/>
          <w:numId w:val="9"/>
        </w:numPr>
        <w:tabs>
          <w:tab w:val="clear" w:pos="928"/>
        </w:tabs>
        <w:suppressAutoHyphens w:val="0"/>
        <w:spacing w:before="60" w:line="240" w:lineRule="auto"/>
        <w:ind w:left="1276" w:hanging="425"/>
        <w:contextualSpacing/>
        <w:rPr>
          <w:bCs/>
          <w:snapToGrid w:val="0"/>
          <w:sz w:val="18"/>
          <w:szCs w:val="18"/>
          <w:lang w:eastAsia="cs-CZ"/>
        </w:rPr>
      </w:pPr>
      <w:r w:rsidRPr="001E617A">
        <w:rPr>
          <w:bCs/>
          <w:snapToGrid w:val="0"/>
          <w:sz w:val="18"/>
          <w:szCs w:val="18"/>
          <w:lang w:eastAsia="cs-CZ"/>
        </w:rPr>
        <w:t>funkčnost a provozuschopnost stavby</w:t>
      </w:r>
    </w:p>
    <w:p w:rsidR="008059FE" w:rsidRPr="001E617A" w:rsidRDefault="008059FE" w:rsidP="001E617A">
      <w:pPr>
        <w:pStyle w:val="Smlouva-slo"/>
        <w:numPr>
          <w:ilvl w:val="1"/>
          <w:numId w:val="9"/>
        </w:numPr>
        <w:tabs>
          <w:tab w:val="clear" w:pos="928"/>
        </w:tabs>
        <w:suppressAutoHyphens w:val="0"/>
        <w:spacing w:before="60" w:line="240" w:lineRule="auto"/>
        <w:ind w:left="1276" w:hanging="425"/>
        <w:contextualSpacing/>
        <w:rPr>
          <w:bCs/>
          <w:snapToGrid w:val="0"/>
          <w:sz w:val="18"/>
          <w:szCs w:val="18"/>
          <w:lang w:eastAsia="cs-CZ"/>
        </w:rPr>
      </w:pPr>
      <w:r w:rsidRPr="001E617A">
        <w:rPr>
          <w:bCs/>
          <w:snapToGrid w:val="0"/>
          <w:sz w:val="18"/>
          <w:szCs w:val="18"/>
          <w:lang w:eastAsia="cs-CZ"/>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8059FE" w:rsidRPr="001E617A" w:rsidRDefault="008059FE" w:rsidP="001E617A">
      <w:pPr>
        <w:pStyle w:val="Smlouva-slo"/>
        <w:numPr>
          <w:ilvl w:val="1"/>
          <w:numId w:val="9"/>
        </w:numPr>
        <w:tabs>
          <w:tab w:val="clear" w:pos="928"/>
        </w:tabs>
        <w:suppressAutoHyphens w:val="0"/>
        <w:spacing w:before="60" w:line="240" w:lineRule="auto"/>
        <w:ind w:left="1276" w:hanging="425"/>
        <w:contextualSpacing/>
        <w:rPr>
          <w:bCs/>
          <w:snapToGrid w:val="0"/>
          <w:sz w:val="18"/>
          <w:szCs w:val="18"/>
          <w:lang w:eastAsia="cs-CZ"/>
        </w:rPr>
      </w:pPr>
      <w:r w:rsidRPr="001E617A">
        <w:rPr>
          <w:bCs/>
          <w:snapToGrid w:val="0"/>
          <w:sz w:val="18"/>
          <w:szCs w:val="18"/>
          <w:lang w:eastAsia="cs-CZ"/>
        </w:rPr>
        <w:t>dodržení povrchových úprav a celkového estetického provedení</w:t>
      </w:r>
    </w:p>
    <w:p w:rsidR="008059FE" w:rsidRPr="001E617A" w:rsidRDefault="008059FE" w:rsidP="001E617A">
      <w:pPr>
        <w:pStyle w:val="Smlouva-slo"/>
        <w:numPr>
          <w:ilvl w:val="1"/>
          <w:numId w:val="9"/>
        </w:numPr>
        <w:tabs>
          <w:tab w:val="clear" w:pos="928"/>
        </w:tabs>
        <w:suppressAutoHyphens w:val="0"/>
        <w:spacing w:before="60" w:line="240" w:lineRule="auto"/>
        <w:ind w:left="1276" w:hanging="425"/>
        <w:contextualSpacing/>
        <w:rPr>
          <w:bCs/>
          <w:snapToGrid w:val="0"/>
          <w:sz w:val="18"/>
          <w:szCs w:val="18"/>
          <w:lang w:eastAsia="cs-CZ"/>
        </w:rPr>
      </w:pPr>
      <w:r w:rsidRPr="001E617A">
        <w:rPr>
          <w:bCs/>
          <w:snapToGrid w:val="0"/>
          <w:sz w:val="18"/>
          <w:szCs w:val="18"/>
          <w:lang w:eastAsia="cs-CZ"/>
        </w:rPr>
        <w:t>dodržení požadavků správců inženýrských sítí a dotčených orgánů a organizací</w:t>
      </w:r>
    </w:p>
    <w:p w:rsidR="008059FE" w:rsidRPr="001E617A" w:rsidRDefault="008059FE" w:rsidP="001E617A">
      <w:pPr>
        <w:pStyle w:val="Smlouva-slo"/>
        <w:numPr>
          <w:ilvl w:val="1"/>
          <w:numId w:val="9"/>
        </w:numPr>
        <w:tabs>
          <w:tab w:val="clear" w:pos="928"/>
        </w:tabs>
        <w:suppressAutoHyphens w:val="0"/>
        <w:spacing w:before="60" w:line="240" w:lineRule="auto"/>
        <w:ind w:left="1276" w:hanging="425"/>
        <w:contextualSpacing/>
        <w:rPr>
          <w:bCs/>
          <w:snapToGrid w:val="0"/>
          <w:sz w:val="18"/>
          <w:szCs w:val="18"/>
          <w:lang w:eastAsia="cs-CZ"/>
        </w:rPr>
      </w:pPr>
      <w:r w:rsidRPr="001E617A">
        <w:rPr>
          <w:bCs/>
          <w:snapToGrid w:val="0"/>
          <w:sz w:val="18"/>
          <w:szCs w:val="18"/>
          <w:lang w:eastAsia="cs-CZ"/>
        </w:rPr>
        <w:t xml:space="preserve">další závazné doklady a dokumenty, které je zhotovitel povinen předat zástupci objednatele při předání díla: </w:t>
      </w:r>
    </w:p>
    <w:p w:rsidR="008059FE" w:rsidRPr="00325778" w:rsidRDefault="008059FE" w:rsidP="001E617A">
      <w:pPr>
        <w:pStyle w:val="odrazka5"/>
        <w:numPr>
          <w:ilvl w:val="1"/>
          <w:numId w:val="14"/>
        </w:numPr>
        <w:tabs>
          <w:tab w:val="clear" w:pos="928"/>
        </w:tabs>
        <w:ind w:left="1701" w:hanging="425"/>
        <w:contextualSpacing/>
        <w:jc w:val="both"/>
        <w:rPr>
          <w:sz w:val="18"/>
          <w:szCs w:val="18"/>
        </w:rPr>
      </w:pPr>
      <w:r w:rsidRPr="00325778">
        <w:rPr>
          <w:sz w:val="18"/>
          <w:szCs w:val="18"/>
        </w:rPr>
        <w:lastRenderedPageBreak/>
        <w:t>osvědčení o jakosti a kompletnosti použitých materiálů, strojů, zařízení a montážních prací, průvodní technická dokumentace jednotlivých technických zařízení v českém jazyce, podle zákona č. 22/1997 Sb. o technických požadavcích na výrobky ve znění pozdějších předpisů.</w:t>
      </w:r>
    </w:p>
    <w:p w:rsidR="008059FE" w:rsidRPr="00325778" w:rsidRDefault="008059FE" w:rsidP="001E617A">
      <w:pPr>
        <w:pStyle w:val="odrazka5"/>
        <w:numPr>
          <w:ilvl w:val="1"/>
          <w:numId w:val="14"/>
        </w:numPr>
        <w:tabs>
          <w:tab w:val="clear" w:pos="928"/>
        </w:tabs>
        <w:ind w:left="1701" w:hanging="425"/>
        <w:jc w:val="both"/>
        <w:rPr>
          <w:sz w:val="18"/>
          <w:szCs w:val="18"/>
        </w:rPr>
      </w:pPr>
      <w:r w:rsidRPr="00325778">
        <w:rPr>
          <w:snapToGrid w:val="0"/>
          <w:sz w:val="18"/>
          <w:szCs w:val="18"/>
        </w:rPr>
        <w:t>od všech použitých materiálů zhotovitel doloží certifikáty, prohlášení o shodě</w:t>
      </w:r>
    </w:p>
    <w:p w:rsidR="008059FE" w:rsidRPr="00325778" w:rsidRDefault="008059FE" w:rsidP="001E617A">
      <w:pPr>
        <w:pStyle w:val="odrazka5"/>
        <w:numPr>
          <w:ilvl w:val="1"/>
          <w:numId w:val="14"/>
        </w:numPr>
        <w:tabs>
          <w:tab w:val="clear" w:pos="928"/>
        </w:tabs>
        <w:ind w:left="1701" w:hanging="425"/>
        <w:jc w:val="both"/>
        <w:rPr>
          <w:sz w:val="18"/>
          <w:szCs w:val="18"/>
        </w:rPr>
      </w:pPr>
      <w:r w:rsidRPr="00325778">
        <w:rPr>
          <w:color w:val="000000"/>
          <w:sz w:val="18"/>
          <w:szCs w:val="18"/>
        </w:rPr>
        <w:t xml:space="preserve">zajištění </w:t>
      </w:r>
      <w:r>
        <w:rPr>
          <w:color w:val="000000"/>
          <w:sz w:val="18"/>
          <w:szCs w:val="18"/>
        </w:rPr>
        <w:t xml:space="preserve">veškerých </w:t>
      </w:r>
      <w:r w:rsidRPr="00325778">
        <w:rPr>
          <w:color w:val="000000"/>
          <w:sz w:val="18"/>
          <w:szCs w:val="18"/>
        </w:rPr>
        <w:t>revizí</w:t>
      </w:r>
      <w:r>
        <w:rPr>
          <w:color w:val="000000"/>
          <w:sz w:val="18"/>
          <w:szCs w:val="18"/>
        </w:rPr>
        <w:t xml:space="preserve"> a zkoušek</w:t>
      </w:r>
      <w:r w:rsidRPr="00325778">
        <w:rPr>
          <w:color w:val="000000"/>
          <w:sz w:val="18"/>
          <w:szCs w:val="18"/>
        </w:rPr>
        <w:t>, která jsou součástí díla</w:t>
      </w:r>
    </w:p>
    <w:p w:rsidR="008059FE" w:rsidRPr="00325778" w:rsidRDefault="008059FE" w:rsidP="001E617A">
      <w:pPr>
        <w:pStyle w:val="odrazka5"/>
        <w:numPr>
          <w:ilvl w:val="1"/>
          <w:numId w:val="14"/>
        </w:numPr>
        <w:tabs>
          <w:tab w:val="clear" w:pos="928"/>
        </w:tabs>
        <w:ind w:left="1701" w:hanging="425"/>
        <w:jc w:val="both"/>
        <w:rPr>
          <w:sz w:val="18"/>
          <w:szCs w:val="18"/>
        </w:rPr>
      </w:pPr>
      <w:r w:rsidRPr="00325778">
        <w:rPr>
          <w:sz w:val="18"/>
          <w:szCs w:val="18"/>
        </w:rPr>
        <w:t>zhotovitel bude provádět sondy, kontroly, měření, kontrolní a průkazné zkoušky osvědčující řádné provedení díla v souladu s platnými normami a oborovými TKP (technickými kvalitativními podmínkami) a doloží osvědčení o provedených zkouškách.</w:t>
      </w:r>
    </w:p>
    <w:p w:rsidR="008059FE" w:rsidRPr="00325778" w:rsidRDefault="008059FE" w:rsidP="001E617A">
      <w:pPr>
        <w:pStyle w:val="odrazka5"/>
        <w:numPr>
          <w:ilvl w:val="1"/>
          <w:numId w:val="14"/>
        </w:numPr>
        <w:tabs>
          <w:tab w:val="clear" w:pos="928"/>
        </w:tabs>
        <w:ind w:left="1701" w:hanging="425"/>
        <w:jc w:val="both"/>
        <w:rPr>
          <w:sz w:val="18"/>
          <w:szCs w:val="18"/>
        </w:rPr>
      </w:pPr>
      <w:r w:rsidRPr="00325778">
        <w:rPr>
          <w:snapToGrid w:val="0"/>
          <w:sz w:val="18"/>
          <w:szCs w:val="18"/>
        </w:rPr>
        <w:t>zhotovitel při realizaci díla bude ve stavebním deníku uvádět, kdy, kde a která sonda, kontrola či zkouška byla provedena</w:t>
      </w:r>
    </w:p>
    <w:p w:rsidR="008059FE" w:rsidRPr="00325778" w:rsidRDefault="008059FE" w:rsidP="001E617A">
      <w:pPr>
        <w:pStyle w:val="Smlouva-slo"/>
        <w:numPr>
          <w:ilvl w:val="1"/>
          <w:numId w:val="9"/>
        </w:numPr>
        <w:tabs>
          <w:tab w:val="clear" w:pos="928"/>
        </w:tabs>
        <w:suppressAutoHyphens w:val="0"/>
        <w:spacing w:before="60" w:line="240" w:lineRule="auto"/>
        <w:ind w:left="1276" w:hanging="425"/>
        <w:contextualSpacing/>
        <w:rPr>
          <w:bCs/>
          <w:snapToGrid w:val="0"/>
          <w:sz w:val="18"/>
          <w:szCs w:val="18"/>
          <w:lang w:eastAsia="cs-CZ"/>
        </w:rPr>
      </w:pPr>
      <w:r w:rsidRPr="00325778">
        <w:rPr>
          <w:bCs/>
          <w:snapToGrid w:val="0"/>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8059FE" w:rsidRPr="00325778" w:rsidRDefault="008059FE" w:rsidP="001E617A">
      <w:pPr>
        <w:pStyle w:val="Smlouva-slo"/>
        <w:numPr>
          <w:ilvl w:val="1"/>
          <w:numId w:val="9"/>
        </w:numPr>
        <w:tabs>
          <w:tab w:val="clear" w:pos="928"/>
        </w:tabs>
        <w:suppressAutoHyphens w:val="0"/>
        <w:spacing w:before="60" w:line="240" w:lineRule="auto"/>
        <w:ind w:left="1276" w:hanging="425"/>
        <w:contextualSpacing/>
        <w:rPr>
          <w:bCs/>
          <w:snapToGrid w:val="0"/>
          <w:sz w:val="18"/>
          <w:szCs w:val="18"/>
          <w:lang w:eastAsia="cs-CZ"/>
        </w:rPr>
      </w:pPr>
      <w:r w:rsidRPr="00325778">
        <w:rPr>
          <w:bCs/>
          <w:snapToGrid w:val="0"/>
          <w:sz w:val="18"/>
          <w:szCs w:val="18"/>
          <w:lang w:eastAsia="cs-CZ"/>
        </w:rPr>
        <w:t>Smluvní strany se dohodly na I. jakosti díla.</w:t>
      </w:r>
    </w:p>
    <w:p w:rsidR="008059FE" w:rsidRPr="00325778" w:rsidRDefault="008059FE" w:rsidP="001E617A">
      <w:pPr>
        <w:pStyle w:val="Smlouva-slo"/>
        <w:numPr>
          <w:ilvl w:val="1"/>
          <w:numId w:val="9"/>
        </w:numPr>
        <w:tabs>
          <w:tab w:val="clear" w:pos="928"/>
        </w:tabs>
        <w:suppressAutoHyphens w:val="0"/>
        <w:spacing w:before="60" w:line="240" w:lineRule="auto"/>
        <w:ind w:left="1276" w:hanging="425"/>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rsidR="008059FE" w:rsidRPr="00325778" w:rsidRDefault="008059FE" w:rsidP="00E2486A">
      <w:pPr>
        <w:pStyle w:val="Zkladntextodsazen"/>
        <w:numPr>
          <w:ilvl w:val="0"/>
          <w:numId w:val="13"/>
        </w:numPr>
        <w:tabs>
          <w:tab w:val="left" w:pos="-2127"/>
          <w:tab w:val="left" w:pos="-1985"/>
        </w:tabs>
        <w:spacing w:before="60"/>
        <w:ind w:left="709" w:right="567" w:hanging="284"/>
        <w:rPr>
          <w:i w:val="0"/>
          <w:iCs/>
          <w:snapToGrid w:val="0"/>
          <w:color w:val="auto"/>
          <w:sz w:val="18"/>
          <w:szCs w:val="18"/>
        </w:rPr>
      </w:pPr>
      <w:r w:rsidRPr="00325778">
        <w:rPr>
          <w:i w:val="0"/>
          <w:iCs/>
          <w:snapToGrid w:val="0"/>
          <w:color w:val="auto"/>
          <w:sz w:val="18"/>
          <w:szCs w:val="18"/>
        </w:rPr>
        <w:t>Náklady na práce</w:t>
      </w:r>
      <w:r>
        <w:rPr>
          <w:i w:val="0"/>
          <w:iCs/>
          <w:snapToGrid w:val="0"/>
          <w:color w:val="auto"/>
          <w:sz w:val="18"/>
          <w:szCs w:val="18"/>
        </w:rPr>
        <w:t xml:space="preserve"> a činnosti, uvedené </w:t>
      </w:r>
      <w:r w:rsidRPr="00EE2B65">
        <w:rPr>
          <w:i w:val="0"/>
          <w:color w:val="auto"/>
          <w:sz w:val="18"/>
          <w:szCs w:val="18"/>
        </w:rPr>
        <w:t>v článku III.2.a</w:t>
      </w:r>
      <w:r>
        <w:rPr>
          <w:i w:val="0"/>
          <w:color w:val="auto"/>
          <w:sz w:val="18"/>
          <w:szCs w:val="18"/>
        </w:rPr>
        <w:t>),</w:t>
      </w:r>
      <w:r w:rsidRPr="00EE2B65">
        <w:rPr>
          <w:i w:val="0"/>
          <w:iCs/>
          <w:snapToGrid w:val="0"/>
          <w:color w:val="auto"/>
          <w:sz w:val="18"/>
          <w:szCs w:val="18"/>
        </w:rPr>
        <w:t xml:space="preserve"> jsou zahrnuty </w:t>
      </w:r>
      <w:r w:rsidRPr="00325778">
        <w:rPr>
          <w:i w:val="0"/>
          <w:iCs/>
          <w:snapToGrid w:val="0"/>
          <w:color w:val="auto"/>
          <w:sz w:val="18"/>
          <w:szCs w:val="18"/>
        </w:rPr>
        <w:t>v ceně díla.</w:t>
      </w:r>
    </w:p>
    <w:p w:rsidR="008059FE" w:rsidRPr="00325778" w:rsidRDefault="008059FE" w:rsidP="00E2486A">
      <w:pPr>
        <w:numPr>
          <w:ilvl w:val="0"/>
          <w:numId w:val="1"/>
        </w:numPr>
        <w:spacing w:before="60"/>
        <w:ind w:left="425" w:hanging="425"/>
        <w:jc w:val="both"/>
        <w:rPr>
          <w:b/>
          <w:sz w:val="18"/>
          <w:szCs w:val="18"/>
        </w:rPr>
      </w:pPr>
      <w:r w:rsidRPr="00325778">
        <w:rPr>
          <w:b/>
          <w:sz w:val="18"/>
          <w:szCs w:val="18"/>
        </w:rPr>
        <w:t>základní požadavky na materiálové provedení</w:t>
      </w:r>
    </w:p>
    <w:p w:rsidR="008059FE" w:rsidRPr="00325778" w:rsidRDefault="008059FE" w:rsidP="00E2486A">
      <w:pPr>
        <w:pStyle w:val="Nadpis8"/>
        <w:keepNext w:val="0"/>
        <w:numPr>
          <w:ilvl w:val="0"/>
          <w:numId w:val="15"/>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rsidR="008059FE" w:rsidRPr="00325778" w:rsidRDefault="008059FE" w:rsidP="00E2486A">
      <w:pPr>
        <w:pStyle w:val="Nadpis8"/>
        <w:keepNext w:val="0"/>
        <w:numPr>
          <w:ilvl w:val="0"/>
          <w:numId w:val="15"/>
        </w:numPr>
        <w:spacing w:before="60"/>
        <w:ind w:left="709" w:hanging="284"/>
        <w:rPr>
          <w:color w:val="auto"/>
          <w:sz w:val="18"/>
          <w:szCs w:val="18"/>
        </w:rPr>
      </w:pPr>
      <w:r w:rsidRPr="00325778">
        <w:rPr>
          <w:color w:val="auto"/>
          <w:sz w:val="18"/>
          <w:szCs w:val="18"/>
        </w:rPr>
        <w:t>o 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8059FE" w:rsidRPr="00325778" w:rsidRDefault="008059FE" w:rsidP="00E2486A">
      <w:pPr>
        <w:numPr>
          <w:ilvl w:val="0"/>
          <w:numId w:val="1"/>
        </w:numPr>
        <w:spacing w:before="60"/>
        <w:ind w:left="425" w:hanging="425"/>
        <w:jc w:val="both"/>
        <w:rPr>
          <w:b/>
          <w:sz w:val="18"/>
          <w:szCs w:val="18"/>
        </w:rPr>
      </w:pPr>
      <w:r w:rsidRPr="00325778">
        <w:rPr>
          <w:b/>
          <w:sz w:val="18"/>
          <w:szCs w:val="18"/>
        </w:rPr>
        <w:t>součinnost objednatele a zhotovitele při realizaci díla</w:t>
      </w:r>
    </w:p>
    <w:p w:rsidR="008059FE" w:rsidRPr="00325778" w:rsidRDefault="008059FE" w:rsidP="00E2486A">
      <w:pPr>
        <w:pStyle w:val="Zkladntextodsazen"/>
        <w:numPr>
          <w:ilvl w:val="0"/>
          <w:numId w:val="16"/>
        </w:numPr>
        <w:spacing w:before="60"/>
        <w:ind w:left="709" w:hanging="284"/>
        <w:rPr>
          <w:i w:val="0"/>
          <w:color w:val="auto"/>
          <w:sz w:val="18"/>
          <w:szCs w:val="18"/>
        </w:rPr>
      </w:pPr>
      <w:r w:rsidRPr="00325778">
        <w:rPr>
          <w:i w:val="0"/>
          <w:color w:val="auto"/>
          <w:sz w:val="18"/>
          <w:szCs w:val="18"/>
        </w:rPr>
        <w:t>Technický dozor stavebníka (dále jen TDS) předá zhotoviteli staveniště. TDS bude kontrolovat provádění prací podle předané projektové dokumentace, a bude mít proto přístup na všechna pracoviště zhotovitele, kde jsou zpracovány nebo uskladněny dodávky pro stavbu a stavba prováděna. Na počátku stavby navrhne zhotovitel způsob provádění práce a jednotlivé postupy a tyto údaje sdělí TDS pro možnost kontrol.</w:t>
      </w:r>
    </w:p>
    <w:p w:rsidR="008059FE" w:rsidRPr="00325778" w:rsidRDefault="008059FE" w:rsidP="00E2486A">
      <w:pPr>
        <w:pStyle w:val="Zkladntextodsazen"/>
        <w:numPr>
          <w:ilvl w:val="0"/>
          <w:numId w:val="16"/>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 případně dohodnout změnu lhůty a provádění prací.</w:t>
      </w:r>
    </w:p>
    <w:p w:rsidR="008059FE" w:rsidRPr="00325778" w:rsidRDefault="008059FE" w:rsidP="00E2486A">
      <w:pPr>
        <w:pStyle w:val="Zkladntextodsazen"/>
        <w:numPr>
          <w:ilvl w:val="0"/>
          <w:numId w:val="16"/>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rsidR="008059FE" w:rsidRPr="00325778" w:rsidRDefault="008059FE" w:rsidP="00E2486A">
      <w:pPr>
        <w:pStyle w:val="Zkladntextodsazen"/>
        <w:numPr>
          <w:ilvl w:val="0"/>
          <w:numId w:val="16"/>
        </w:numPr>
        <w:spacing w:before="60"/>
        <w:ind w:left="709" w:hanging="284"/>
        <w:rPr>
          <w:i w:val="0"/>
          <w:color w:val="auto"/>
          <w:sz w:val="18"/>
          <w:szCs w:val="18"/>
        </w:rPr>
      </w:pPr>
      <w:r w:rsidRPr="00325778">
        <w:rPr>
          <w:i w:val="0"/>
          <w:snapToGrid w:val="0"/>
          <w:color w:val="auto"/>
          <w:sz w:val="18"/>
          <w:szCs w:val="18"/>
        </w:rPr>
        <w:t>Zhotovitel</w:t>
      </w:r>
      <w:r w:rsidRPr="00325778">
        <w:rPr>
          <w:i w:val="0"/>
          <w:color w:val="auto"/>
          <w:sz w:val="18"/>
          <w:szCs w:val="18"/>
        </w:rPr>
        <w:t xml:space="preserve"> bude ve stavebním deníku vést záznamy o prováděných pracích. Zhotovitel po skončení stavby odevzdá objednateli originál stavebního deníku.</w:t>
      </w:r>
    </w:p>
    <w:p w:rsidR="008059FE" w:rsidRPr="00325778" w:rsidRDefault="008059FE" w:rsidP="00E2486A">
      <w:pPr>
        <w:numPr>
          <w:ilvl w:val="0"/>
          <w:numId w:val="1"/>
        </w:numPr>
        <w:spacing w:before="60"/>
        <w:ind w:left="425" w:hanging="425"/>
        <w:jc w:val="both"/>
        <w:rPr>
          <w:b/>
          <w:sz w:val="18"/>
          <w:szCs w:val="18"/>
        </w:rPr>
      </w:pPr>
      <w:r w:rsidRPr="00325778">
        <w:rPr>
          <w:b/>
          <w:sz w:val="18"/>
          <w:szCs w:val="18"/>
        </w:rPr>
        <w:t>požadavky na dodržování bezpečnosti práce</w:t>
      </w:r>
    </w:p>
    <w:p w:rsidR="008059FE" w:rsidRDefault="008059FE" w:rsidP="00E2486A">
      <w:pPr>
        <w:pStyle w:val="Zkladntext"/>
        <w:numPr>
          <w:ilvl w:val="0"/>
          <w:numId w:val="43"/>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Pr>
          <w:sz w:val="18"/>
          <w:szCs w:val="18"/>
        </w:rPr>
        <w:t xml:space="preserve"> (</w:t>
      </w:r>
      <w:r w:rsidRPr="004051BD">
        <w:rPr>
          <w:sz w:val="18"/>
          <w:szCs w:val="18"/>
        </w:rPr>
        <w:t>zákon o zajištění dalších podmínek bezpečnosti a ochrany zdraví při práci)</w:t>
      </w:r>
      <w:r w:rsidRPr="00325778">
        <w:rPr>
          <w:sz w:val="18"/>
          <w:szCs w:val="18"/>
        </w:rPr>
        <w:t xml:space="preserve">, </w:t>
      </w:r>
      <w:r>
        <w:rPr>
          <w:sz w:val="18"/>
          <w:szCs w:val="18"/>
        </w:rPr>
        <w:t>zákon č. 183/2006 Sb. (</w:t>
      </w:r>
      <w:r w:rsidRPr="00325778">
        <w:rPr>
          <w:sz w:val="18"/>
          <w:szCs w:val="18"/>
        </w:rPr>
        <w:t>stavební zákon</w:t>
      </w:r>
      <w:r>
        <w:rPr>
          <w:sz w:val="18"/>
          <w:szCs w:val="18"/>
        </w:rPr>
        <w:t>)</w:t>
      </w:r>
      <w:r w:rsidRPr="00325778">
        <w:rPr>
          <w:sz w:val="18"/>
          <w:szCs w:val="18"/>
        </w:rPr>
        <w:t>,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rsidR="008059FE" w:rsidRPr="00325778" w:rsidRDefault="008059FE" w:rsidP="00E2486A">
      <w:pPr>
        <w:pStyle w:val="Zkladntext"/>
        <w:numPr>
          <w:ilvl w:val="0"/>
          <w:numId w:val="43"/>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8059FE" w:rsidRPr="00325778" w:rsidRDefault="008059FE" w:rsidP="00E2486A">
      <w:pPr>
        <w:pStyle w:val="Zkladntext"/>
        <w:numPr>
          <w:ilvl w:val="0"/>
          <w:numId w:val="43"/>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rsidR="008059FE" w:rsidRPr="00325778" w:rsidRDefault="008059FE" w:rsidP="00E2486A">
      <w:pPr>
        <w:pStyle w:val="Zkladntext"/>
        <w:numPr>
          <w:ilvl w:val="0"/>
          <w:numId w:val="43"/>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rsidR="008059FE" w:rsidRPr="001E617A" w:rsidRDefault="008059FE" w:rsidP="00424D50">
      <w:pPr>
        <w:pStyle w:val="Zkladntext"/>
        <w:numPr>
          <w:ilvl w:val="0"/>
          <w:numId w:val="43"/>
        </w:numPr>
        <w:spacing w:before="60"/>
        <w:jc w:val="both"/>
        <w:rPr>
          <w:sz w:val="18"/>
          <w:szCs w:val="18"/>
        </w:rPr>
      </w:pPr>
      <w:r w:rsidRPr="001E617A">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8059FE" w:rsidRPr="00325778" w:rsidRDefault="008059FE" w:rsidP="008059FE">
      <w:pPr>
        <w:pStyle w:val="Zkladntext"/>
        <w:numPr>
          <w:ilvl w:val="0"/>
          <w:numId w:val="43"/>
        </w:numPr>
        <w:spacing w:before="60"/>
        <w:jc w:val="both"/>
        <w:rPr>
          <w:sz w:val="18"/>
          <w:szCs w:val="18"/>
        </w:rPr>
      </w:pPr>
      <w:r w:rsidRPr="00325778">
        <w:rPr>
          <w:sz w:val="18"/>
          <w:szCs w:val="18"/>
        </w:rPr>
        <w:lastRenderedPageBreak/>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8059FE" w:rsidRPr="00325778" w:rsidRDefault="008059FE" w:rsidP="001E617A">
      <w:pPr>
        <w:pStyle w:val="Zkladntext"/>
        <w:numPr>
          <w:ilvl w:val="0"/>
          <w:numId w:val="43"/>
        </w:numPr>
        <w:spacing w:before="60"/>
        <w:jc w:val="both"/>
        <w:rPr>
          <w:sz w:val="18"/>
          <w:szCs w:val="18"/>
        </w:rPr>
      </w:pPr>
      <w:r w:rsidRPr="00325778">
        <w:rPr>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8059FE" w:rsidRPr="00325778" w:rsidRDefault="008059FE" w:rsidP="001E617A">
      <w:pPr>
        <w:pStyle w:val="Zkladntext"/>
        <w:numPr>
          <w:ilvl w:val="0"/>
          <w:numId w:val="43"/>
        </w:numPr>
        <w:spacing w:before="60"/>
        <w:jc w:val="both"/>
        <w:rPr>
          <w:sz w:val="18"/>
          <w:szCs w:val="18"/>
        </w:rPr>
      </w:pPr>
      <w:r w:rsidRPr="00325778">
        <w:rPr>
          <w:sz w:val="18"/>
          <w:szCs w:val="18"/>
        </w:rPr>
        <w:t>Zhotovitel je povinen dílo provádět tak, aby nedocházelo k obtěžování okolního prostředí hlukem a prachem nad míru přiměřenou poměrům.</w:t>
      </w:r>
    </w:p>
    <w:p w:rsidR="008059FE" w:rsidRPr="00325778" w:rsidRDefault="008059FE" w:rsidP="001E617A">
      <w:pPr>
        <w:pStyle w:val="Zkladntext"/>
        <w:numPr>
          <w:ilvl w:val="0"/>
          <w:numId w:val="43"/>
        </w:numPr>
        <w:spacing w:before="60"/>
        <w:jc w:val="both"/>
        <w:rPr>
          <w:sz w:val="18"/>
          <w:szCs w:val="18"/>
        </w:rPr>
      </w:pPr>
      <w:r w:rsidRPr="00325778">
        <w:rPr>
          <w:sz w:val="18"/>
          <w:szCs w:val="18"/>
        </w:rPr>
        <w:t xml:space="preserve">Vyplývá-li to ze zvláštních právních předpisů, jmenuje objednatel koordinátora bezpečnosti práce na staveništi. </w:t>
      </w:r>
    </w:p>
    <w:p w:rsidR="008059FE" w:rsidRPr="00325778" w:rsidRDefault="008059FE" w:rsidP="001E617A">
      <w:pPr>
        <w:pStyle w:val="Zkladntext"/>
        <w:numPr>
          <w:ilvl w:val="0"/>
          <w:numId w:val="43"/>
        </w:numPr>
        <w:spacing w:before="60"/>
        <w:jc w:val="both"/>
        <w:rPr>
          <w:sz w:val="18"/>
          <w:szCs w:val="18"/>
        </w:rPr>
      </w:pPr>
      <w:r w:rsidRPr="00325778">
        <w:rPr>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059FE" w:rsidRPr="00325778" w:rsidRDefault="008059FE" w:rsidP="001E617A">
      <w:pPr>
        <w:pStyle w:val="Zkladntext"/>
        <w:numPr>
          <w:ilvl w:val="0"/>
          <w:numId w:val="43"/>
        </w:numPr>
        <w:spacing w:before="60"/>
        <w:jc w:val="both"/>
        <w:rPr>
          <w:sz w:val="18"/>
          <w:szCs w:val="18"/>
        </w:rPr>
      </w:pPr>
      <w:r w:rsidRPr="00325778">
        <w:rPr>
          <w:sz w:val="18"/>
          <w:szCs w:val="18"/>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8059FE" w:rsidRPr="00325778" w:rsidRDefault="008059FE" w:rsidP="008059FE">
      <w:pPr>
        <w:spacing w:before="60"/>
        <w:rPr>
          <w:sz w:val="18"/>
          <w:szCs w:val="18"/>
        </w:rPr>
      </w:pPr>
    </w:p>
    <w:p w:rsidR="008059FE" w:rsidRPr="00325778" w:rsidRDefault="008059FE" w:rsidP="008059FE">
      <w:pPr>
        <w:rPr>
          <w:sz w:val="18"/>
          <w:szCs w:val="18"/>
        </w:rPr>
      </w:pPr>
    </w:p>
    <w:p w:rsidR="008059FE" w:rsidRPr="00325778" w:rsidRDefault="008059FE" w:rsidP="00196FDE">
      <w:pPr>
        <w:numPr>
          <w:ilvl w:val="0"/>
          <w:numId w:val="24"/>
        </w:numPr>
        <w:spacing w:after="240"/>
        <w:ind w:left="357" w:hanging="357"/>
        <w:jc w:val="center"/>
        <w:rPr>
          <w:b/>
          <w:sz w:val="18"/>
          <w:szCs w:val="18"/>
        </w:rPr>
      </w:pPr>
      <w:r w:rsidRPr="00325778">
        <w:rPr>
          <w:b/>
          <w:sz w:val="18"/>
          <w:szCs w:val="18"/>
        </w:rPr>
        <w:t>Doklady o územním řízení a stavebním povolení</w:t>
      </w:r>
    </w:p>
    <w:p w:rsidR="008059FE" w:rsidRPr="00BC4966" w:rsidRDefault="008059FE" w:rsidP="001E617A">
      <w:pPr>
        <w:pStyle w:val="Zkladntext"/>
        <w:numPr>
          <w:ilvl w:val="0"/>
          <w:numId w:val="41"/>
        </w:numPr>
        <w:spacing w:before="60"/>
        <w:ind w:left="425" w:hanging="425"/>
        <w:jc w:val="both"/>
        <w:rPr>
          <w:bCs/>
          <w:sz w:val="18"/>
          <w:szCs w:val="18"/>
        </w:rPr>
      </w:pPr>
      <w:r w:rsidRPr="00BC4966">
        <w:rPr>
          <w:sz w:val="18"/>
          <w:szCs w:val="18"/>
        </w:rPr>
        <w:t xml:space="preserve">Jedná se o udržovací práce </w:t>
      </w:r>
      <w:r w:rsidRPr="008059FE">
        <w:rPr>
          <w:color w:val="020003"/>
          <w:sz w:val="18"/>
          <w:szCs w:val="18"/>
          <w:lang w:eastAsia="en-US"/>
        </w:rPr>
        <w:t>rozsahu, který nemůže negativně ovlivnit zdraví osob, požární bezpečnost, stabilitu, vzhled stavby, životní prostředí ani bezpečnost při užívání, a proto podle § 103 odst</w:t>
      </w:r>
      <w:r w:rsidRPr="008059FE">
        <w:rPr>
          <w:color w:val="000001"/>
          <w:sz w:val="18"/>
          <w:szCs w:val="18"/>
          <w:lang w:eastAsia="en-US"/>
        </w:rPr>
        <w:t xml:space="preserve">. </w:t>
      </w:r>
      <w:r w:rsidRPr="008059FE">
        <w:rPr>
          <w:color w:val="020003"/>
          <w:sz w:val="18"/>
          <w:szCs w:val="18"/>
          <w:lang w:eastAsia="en-US"/>
        </w:rPr>
        <w:t>1 písmeno</w:t>
      </w:r>
      <w:r w:rsidRPr="008059FE">
        <w:rPr>
          <w:color w:val="000001"/>
          <w:sz w:val="18"/>
          <w:szCs w:val="18"/>
          <w:lang w:eastAsia="en-US"/>
        </w:rPr>
        <w:t xml:space="preserve"> </w:t>
      </w:r>
      <w:r w:rsidRPr="008059FE">
        <w:rPr>
          <w:color w:val="020003"/>
          <w:sz w:val="18"/>
          <w:szCs w:val="18"/>
          <w:lang w:eastAsia="en-US"/>
        </w:rPr>
        <w:t>c) stavebního zákona nevyžadují stavební povolení ani ohlášení stavebnímu úřadu</w:t>
      </w:r>
      <w:r w:rsidRPr="008059FE">
        <w:rPr>
          <w:color w:val="1E1B21"/>
          <w:sz w:val="18"/>
          <w:szCs w:val="18"/>
          <w:lang w:eastAsia="en-US"/>
        </w:rPr>
        <w:t>.</w:t>
      </w:r>
    </w:p>
    <w:p w:rsidR="008059FE" w:rsidRPr="00325778" w:rsidRDefault="008059FE" w:rsidP="008059FE">
      <w:pPr>
        <w:rPr>
          <w:sz w:val="18"/>
          <w:szCs w:val="18"/>
        </w:rPr>
      </w:pPr>
    </w:p>
    <w:p w:rsidR="008059FE" w:rsidRPr="00325778" w:rsidRDefault="008059FE" w:rsidP="008059FE">
      <w:pPr>
        <w:jc w:val="both"/>
        <w:rPr>
          <w:sz w:val="18"/>
          <w:szCs w:val="18"/>
        </w:rPr>
      </w:pPr>
    </w:p>
    <w:p w:rsidR="008059FE" w:rsidRPr="00325778" w:rsidRDefault="008059FE" w:rsidP="008059FE">
      <w:pPr>
        <w:numPr>
          <w:ilvl w:val="0"/>
          <w:numId w:val="24"/>
        </w:numPr>
        <w:spacing w:after="240"/>
        <w:ind w:left="357" w:hanging="357"/>
        <w:jc w:val="center"/>
        <w:rPr>
          <w:b/>
          <w:sz w:val="18"/>
          <w:szCs w:val="18"/>
        </w:rPr>
      </w:pPr>
      <w:r w:rsidRPr="00325778">
        <w:rPr>
          <w:b/>
          <w:sz w:val="18"/>
          <w:szCs w:val="18"/>
        </w:rPr>
        <w:t>Cena díla</w:t>
      </w:r>
    </w:p>
    <w:p w:rsidR="008059FE" w:rsidRPr="00325778" w:rsidRDefault="008059FE" w:rsidP="003B2DC1">
      <w:pPr>
        <w:pStyle w:val="Zkladntext"/>
        <w:numPr>
          <w:ilvl w:val="0"/>
          <w:numId w:val="17"/>
        </w:numPr>
        <w:tabs>
          <w:tab w:val="clear" w:pos="794"/>
        </w:tabs>
        <w:spacing w:before="60"/>
        <w:ind w:left="425" w:hanging="425"/>
        <w:jc w:val="both"/>
        <w:rPr>
          <w:bCs/>
          <w:sz w:val="18"/>
          <w:szCs w:val="18"/>
        </w:rPr>
      </w:pPr>
      <w:r w:rsidRPr="00325778">
        <w:rPr>
          <w:sz w:val="18"/>
          <w:szCs w:val="18"/>
        </w:rPr>
        <w:t xml:space="preserve">Cena za provedení díla byla sjednána dohodou smluvních stran ve výši </w:t>
      </w:r>
      <w:r w:rsidR="003B2DC1">
        <w:rPr>
          <w:b/>
          <w:sz w:val="18"/>
          <w:szCs w:val="18"/>
        </w:rPr>
        <w:t>1 246 000</w:t>
      </w:r>
      <w:r w:rsidR="001E617A">
        <w:rPr>
          <w:sz w:val="18"/>
          <w:szCs w:val="18"/>
        </w:rPr>
        <w:t xml:space="preserve"> </w:t>
      </w:r>
      <w:r w:rsidRPr="007D110C">
        <w:rPr>
          <w:b/>
          <w:sz w:val="18"/>
          <w:szCs w:val="18"/>
        </w:rPr>
        <w:t>Kč</w:t>
      </w:r>
      <w:r w:rsidRPr="00325778">
        <w:rPr>
          <w:sz w:val="18"/>
          <w:szCs w:val="18"/>
        </w:rPr>
        <w:t xml:space="preserve"> </w:t>
      </w:r>
      <w:r w:rsidRPr="00325778">
        <w:rPr>
          <w:b/>
          <w:sz w:val="18"/>
          <w:szCs w:val="18"/>
        </w:rPr>
        <w:t>(</w:t>
      </w:r>
      <w:r w:rsidR="00BF405A">
        <w:rPr>
          <w:b/>
          <w:sz w:val="18"/>
          <w:szCs w:val="18"/>
        </w:rPr>
        <w:t>slovy</w:t>
      </w:r>
      <w:r w:rsidR="00017782">
        <w:rPr>
          <w:b/>
          <w:sz w:val="18"/>
          <w:szCs w:val="18"/>
        </w:rPr>
        <w:t>:</w:t>
      </w:r>
      <w:r w:rsidR="003B2DC1">
        <w:rPr>
          <w:b/>
          <w:sz w:val="18"/>
          <w:szCs w:val="18"/>
        </w:rPr>
        <w:t xml:space="preserve"> </w:t>
      </w:r>
      <w:r w:rsidR="003B2DC1" w:rsidRPr="003B2DC1">
        <w:rPr>
          <w:b/>
          <w:sz w:val="18"/>
          <w:szCs w:val="18"/>
        </w:rPr>
        <w:t>jeden milion dvě stě čtyřicet šest tisíc korun českých</w:t>
      </w:r>
      <w:r w:rsidR="00017782">
        <w:rPr>
          <w:b/>
          <w:sz w:val="18"/>
          <w:szCs w:val="18"/>
        </w:rPr>
        <w:t xml:space="preserve"> </w:t>
      </w:r>
      <w:r w:rsidRPr="00325778">
        <w:rPr>
          <w:b/>
          <w:sz w:val="18"/>
          <w:szCs w:val="18"/>
        </w:rPr>
        <w:t xml:space="preserve">bez DPH. </w:t>
      </w:r>
      <w:r w:rsidRPr="00325778">
        <w:rPr>
          <w:sz w:val="18"/>
          <w:szCs w:val="18"/>
        </w:rPr>
        <w:t>K takto sjednané ceně bude připočítána DPH dle platné sazby.</w:t>
      </w:r>
    </w:p>
    <w:p w:rsidR="008059FE" w:rsidRPr="00325778" w:rsidRDefault="008059FE" w:rsidP="001E617A">
      <w:pPr>
        <w:pStyle w:val="Zkladntext"/>
        <w:numPr>
          <w:ilvl w:val="0"/>
          <w:numId w:val="17"/>
        </w:numPr>
        <w:tabs>
          <w:tab w:val="clear" w:pos="794"/>
        </w:tabs>
        <w:spacing w:before="60"/>
        <w:ind w:left="425" w:hanging="425"/>
        <w:jc w:val="both"/>
        <w:rPr>
          <w:sz w:val="18"/>
          <w:szCs w:val="18"/>
        </w:rPr>
      </w:pPr>
      <w:r w:rsidRPr="00325778">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 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8059FE" w:rsidRPr="00325778" w:rsidRDefault="008059FE" w:rsidP="001E617A">
      <w:pPr>
        <w:pStyle w:val="Zkladntext"/>
        <w:numPr>
          <w:ilvl w:val="0"/>
          <w:numId w:val="17"/>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rsidR="008059FE" w:rsidRPr="00325778" w:rsidRDefault="008059FE" w:rsidP="001E617A">
      <w:pPr>
        <w:pStyle w:val="Zkladntext"/>
        <w:spacing w:before="60"/>
        <w:ind w:left="425" w:firstLine="1"/>
        <w:jc w:val="both"/>
        <w:rPr>
          <w:sz w:val="18"/>
          <w:szCs w:val="18"/>
        </w:rPr>
      </w:pPr>
      <w:r w:rsidRPr="00325778">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w:t>
      </w:r>
      <w:r w:rsidR="001E617A">
        <w:rPr>
          <w:iCs/>
          <w:sz w:val="18"/>
          <w:szCs w:val="18"/>
        </w:rPr>
        <w:t> </w:t>
      </w:r>
      <w:r w:rsidRPr="00325778">
        <w:rPr>
          <w:iCs/>
          <w:sz w:val="18"/>
          <w:szCs w:val="18"/>
        </w:rPr>
        <w:t>1.</w:t>
      </w:r>
      <w:r w:rsidR="001E617A">
        <w:rPr>
          <w:iCs/>
          <w:sz w:val="18"/>
          <w:szCs w:val="18"/>
        </w:rPr>
        <w:t> </w:t>
      </w:r>
      <w:r w:rsidRPr="00325778">
        <w:rPr>
          <w:iCs/>
          <w:sz w:val="18"/>
          <w:szCs w:val="18"/>
        </w:rPr>
        <w:t>2008 objednateli, použije objednatel režim přenesené daňové povinnosti.</w:t>
      </w:r>
    </w:p>
    <w:p w:rsidR="008059FE" w:rsidRPr="00325778" w:rsidRDefault="008059FE" w:rsidP="001E617A">
      <w:pPr>
        <w:pStyle w:val="Zkladntext21"/>
        <w:numPr>
          <w:ilvl w:val="0"/>
          <w:numId w:val="17"/>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rsidR="008059FE" w:rsidRPr="00325778" w:rsidRDefault="008059FE" w:rsidP="001E617A">
      <w:pPr>
        <w:pStyle w:val="Textvbloku"/>
        <w:numPr>
          <w:ilvl w:val="0"/>
          <w:numId w:val="17"/>
        </w:numPr>
        <w:tabs>
          <w:tab w:val="clear" w:pos="794"/>
        </w:tabs>
        <w:spacing w:before="60"/>
        <w:ind w:left="425" w:right="0" w:hanging="425"/>
        <w:rPr>
          <w:sz w:val="18"/>
          <w:szCs w:val="18"/>
        </w:rPr>
      </w:pPr>
      <w:r w:rsidRPr="00325778">
        <w:rPr>
          <w:sz w:val="18"/>
          <w:szCs w:val="18"/>
        </w:rPr>
        <w:t>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5-ti pracovních dnů od zjištění důvodů.</w:t>
      </w:r>
    </w:p>
    <w:p w:rsidR="008059FE" w:rsidRPr="001E617A" w:rsidRDefault="008059FE" w:rsidP="001E617A">
      <w:pPr>
        <w:pStyle w:val="Textvbloku"/>
        <w:numPr>
          <w:ilvl w:val="0"/>
          <w:numId w:val="17"/>
        </w:numPr>
        <w:tabs>
          <w:tab w:val="clear" w:pos="794"/>
        </w:tabs>
        <w:spacing w:before="60"/>
        <w:ind w:left="425" w:right="0" w:hanging="425"/>
        <w:rPr>
          <w:sz w:val="18"/>
          <w:szCs w:val="18"/>
        </w:rPr>
      </w:pPr>
      <w:r w:rsidRPr="001E617A">
        <w:rPr>
          <w:sz w:val="18"/>
          <w:szCs w:val="18"/>
        </w:rPr>
        <w:t>Cena díla může být upravena v souvislosti s omezením rozsahu díla v souladu s čl. III.1.i) této smlouvy. O cenu neprovedených prací ve výši odpovídající částkám uvedeným v položkovém rozpočtu bude ponížena výsledná cena díla.</w:t>
      </w:r>
    </w:p>
    <w:p w:rsidR="008059FE" w:rsidRPr="00325778" w:rsidRDefault="008059FE" w:rsidP="001E617A">
      <w:pPr>
        <w:numPr>
          <w:ilvl w:val="0"/>
          <w:numId w:val="17"/>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xml:space="preserve">“) zadaných zhotoviteli, a to tak, že v případě, že se bude jednat o práce obsažené ve výkazu výměr, který je součástí nabídky zhotovitele (viz. </w:t>
      </w:r>
      <w:r w:rsidRPr="00325778">
        <w:rPr>
          <w:b/>
          <w:bCs/>
          <w:sz w:val="18"/>
          <w:szCs w:val="18"/>
          <w:lang w:eastAsia="en-US"/>
        </w:rPr>
        <w:t xml:space="preserve">Příloha č. </w:t>
      </w:r>
      <w:r w:rsidR="008B1A28">
        <w:rPr>
          <w:b/>
          <w:bCs/>
          <w:sz w:val="18"/>
          <w:szCs w:val="18"/>
          <w:lang w:eastAsia="en-US"/>
        </w:rPr>
        <w:t>7</w:t>
      </w:r>
      <w:r w:rsidRPr="00325778">
        <w:rPr>
          <w:b/>
          <w:bCs/>
          <w:sz w:val="18"/>
          <w:szCs w:val="18"/>
          <w:lang w:eastAsia="en-US"/>
        </w:rPr>
        <w:t xml:space="preserve"> – Výkaz výměr </w:t>
      </w:r>
      <w:r w:rsidRPr="00325778">
        <w:rPr>
          <w:sz w:val="18"/>
          <w:szCs w:val="18"/>
          <w:lang w:eastAsia="en-US"/>
        </w:rPr>
        <w:t xml:space="preserve">(závazný dokument), a tvoří </w:t>
      </w:r>
      <w:r w:rsidRPr="00325778">
        <w:rPr>
          <w:sz w:val="18"/>
          <w:szCs w:val="18"/>
          <w:u w:val="single"/>
          <w:lang w:eastAsia="en-US"/>
        </w:rPr>
        <w:t>Přílohu č. 1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w:t>
      </w:r>
      <w:r w:rsidRPr="00325778">
        <w:rPr>
          <w:sz w:val="18"/>
          <w:szCs w:val="18"/>
          <w:lang w:eastAsia="en-US"/>
        </w:rPr>
        <w:lastRenderedPageBreak/>
        <w:t xml:space="preserve">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naceněnou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325778">
        <w:rPr>
          <w:b/>
          <w:bCs/>
          <w:sz w:val="18"/>
          <w:szCs w:val="18"/>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nacenění výkazu výměr, </w:t>
      </w:r>
      <w:r w:rsidRPr="00325778">
        <w:rPr>
          <w:sz w:val="18"/>
          <w:szCs w:val="18"/>
          <w:lang w:eastAsia="en-US"/>
        </w:rPr>
        <w:t xml:space="preserve">a to v aktuální cenové úrovni ke dni podání nabídky zhotovitele. </w:t>
      </w:r>
      <w:r w:rsidRPr="00325778">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8059FE" w:rsidRPr="00325778" w:rsidRDefault="008059FE" w:rsidP="008059FE">
      <w:pPr>
        <w:rPr>
          <w:sz w:val="18"/>
          <w:szCs w:val="18"/>
        </w:rPr>
      </w:pPr>
    </w:p>
    <w:p w:rsidR="008059FE" w:rsidRPr="00325778" w:rsidRDefault="008059FE" w:rsidP="008059FE">
      <w:pPr>
        <w:rPr>
          <w:sz w:val="18"/>
          <w:szCs w:val="18"/>
        </w:rPr>
      </w:pPr>
    </w:p>
    <w:p w:rsidR="008059FE" w:rsidRPr="00325778" w:rsidRDefault="008059FE" w:rsidP="008059FE">
      <w:pPr>
        <w:numPr>
          <w:ilvl w:val="0"/>
          <w:numId w:val="24"/>
        </w:numPr>
        <w:spacing w:after="240"/>
        <w:ind w:left="357" w:hanging="357"/>
        <w:jc w:val="center"/>
        <w:rPr>
          <w:b/>
          <w:sz w:val="18"/>
          <w:szCs w:val="18"/>
        </w:rPr>
      </w:pPr>
      <w:r w:rsidRPr="00325778">
        <w:rPr>
          <w:b/>
          <w:sz w:val="18"/>
          <w:szCs w:val="18"/>
        </w:rPr>
        <w:t>Termíny realizace</w:t>
      </w:r>
    </w:p>
    <w:p w:rsidR="008059FE" w:rsidRPr="0008465E" w:rsidRDefault="008059FE" w:rsidP="001E617A">
      <w:pPr>
        <w:numPr>
          <w:ilvl w:val="0"/>
          <w:numId w:val="25"/>
        </w:numPr>
        <w:tabs>
          <w:tab w:val="clear" w:pos="794"/>
        </w:tabs>
        <w:spacing w:before="60"/>
        <w:ind w:left="425" w:hanging="425"/>
        <w:jc w:val="both"/>
        <w:rPr>
          <w:sz w:val="18"/>
          <w:szCs w:val="18"/>
        </w:rPr>
      </w:pPr>
      <w:r w:rsidRPr="00F303A2">
        <w:rPr>
          <w:sz w:val="18"/>
          <w:szCs w:val="18"/>
        </w:rPr>
        <w:t>Zhotovitel se zavazuje provést dílo v těchto termínech:</w:t>
      </w:r>
    </w:p>
    <w:p w:rsidR="008059FE" w:rsidRPr="000F5F66" w:rsidRDefault="008059FE" w:rsidP="001E617A">
      <w:pPr>
        <w:numPr>
          <w:ilvl w:val="0"/>
          <w:numId w:val="33"/>
        </w:numPr>
        <w:tabs>
          <w:tab w:val="clear" w:pos="454"/>
        </w:tabs>
        <w:spacing w:before="60"/>
        <w:ind w:left="851" w:hanging="425"/>
        <w:jc w:val="both"/>
        <w:rPr>
          <w:sz w:val="18"/>
          <w:szCs w:val="18"/>
        </w:rPr>
      </w:pPr>
      <w:bookmarkStart w:id="0"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0"/>
      <w:r w:rsidRPr="000F5F66">
        <w:rPr>
          <w:b/>
          <w:color w:val="000000"/>
          <w:sz w:val="18"/>
          <w:szCs w:val="18"/>
        </w:rPr>
        <w:t>10 – ti pracovních dnů od písemné výzvy objednatele k převzetí staveniště</w:t>
      </w:r>
      <w:r w:rsidR="00A76979">
        <w:rPr>
          <w:b/>
          <w:color w:val="000000"/>
          <w:sz w:val="18"/>
          <w:szCs w:val="18"/>
        </w:rPr>
        <w:t xml:space="preserve"> (předpoklad do 1.</w:t>
      </w:r>
      <w:r w:rsidR="001E617A">
        <w:rPr>
          <w:b/>
          <w:color w:val="000000"/>
          <w:sz w:val="18"/>
          <w:szCs w:val="18"/>
        </w:rPr>
        <w:t> </w:t>
      </w:r>
      <w:r w:rsidR="00541DFD">
        <w:rPr>
          <w:b/>
          <w:color w:val="000000"/>
          <w:sz w:val="18"/>
          <w:szCs w:val="18"/>
        </w:rPr>
        <w:t>8</w:t>
      </w:r>
      <w:r w:rsidR="00A76979">
        <w:rPr>
          <w:b/>
          <w:color w:val="000000"/>
          <w:sz w:val="18"/>
          <w:szCs w:val="18"/>
        </w:rPr>
        <w:t>.</w:t>
      </w:r>
      <w:r w:rsidR="001E617A">
        <w:rPr>
          <w:b/>
          <w:color w:val="000000"/>
          <w:sz w:val="18"/>
          <w:szCs w:val="18"/>
        </w:rPr>
        <w:t> </w:t>
      </w:r>
      <w:r w:rsidR="00A76979">
        <w:rPr>
          <w:b/>
          <w:color w:val="000000"/>
          <w:sz w:val="18"/>
          <w:szCs w:val="18"/>
        </w:rPr>
        <w:t>2022</w:t>
      </w:r>
      <w:r>
        <w:rPr>
          <w:b/>
          <w:color w:val="000000"/>
          <w:sz w:val="18"/>
          <w:szCs w:val="18"/>
        </w:rPr>
        <w:t>)</w:t>
      </w:r>
    </w:p>
    <w:p w:rsidR="008059FE" w:rsidRPr="00651BEC" w:rsidRDefault="008059FE" w:rsidP="001E617A">
      <w:pPr>
        <w:numPr>
          <w:ilvl w:val="0"/>
          <w:numId w:val="33"/>
        </w:numPr>
        <w:tabs>
          <w:tab w:val="clear" w:pos="454"/>
        </w:tabs>
        <w:spacing w:before="60"/>
        <w:ind w:left="851" w:hanging="425"/>
        <w:jc w:val="both"/>
        <w:rPr>
          <w:sz w:val="18"/>
          <w:szCs w:val="18"/>
        </w:rPr>
      </w:pPr>
      <w:r w:rsidRPr="00F303A2">
        <w:rPr>
          <w:sz w:val="18"/>
          <w:szCs w:val="18"/>
        </w:rPr>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 převzetí staveniště smluvními stranami).</w:t>
      </w:r>
    </w:p>
    <w:p w:rsidR="008059FE" w:rsidRPr="000F5F66" w:rsidRDefault="008059FE" w:rsidP="001E617A">
      <w:pPr>
        <w:numPr>
          <w:ilvl w:val="0"/>
          <w:numId w:val="33"/>
        </w:numPr>
        <w:tabs>
          <w:tab w:val="clear" w:pos="454"/>
        </w:tabs>
        <w:spacing w:before="60"/>
        <w:ind w:left="851" w:hanging="425"/>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 </w:t>
      </w:r>
      <w:r w:rsidR="00541DFD">
        <w:rPr>
          <w:b/>
          <w:bCs/>
          <w:sz w:val="18"/>
          <w:szCs w:val="18"/>
        </w:rPr>
        <w:t>5</w:t>
      </w:r>
      <w:r w:rsidRPr="000F5F66">
        <w:rPr>
          <w:b/>
          <w:bCs/>
          <w:sz w:val="18"/>
          <w:szCs w:val="18"/>
        </w:rPr>
        <w:t xml:space="preserve"> </w:t>
      </w:r>
      <w:r>
        <w:rPr>
          <w:b/>
          <w:bCs/>
          <w:sz w:val="18"/>
          <w:szCs w:val="18"/>
        </w:rPr>
        <w:t xml:space="preserve">týdnů </w:t>
      </w:r>
      <w:r w:rsidRPr="000F5F66">
        <w:rPr>
          <w:b/>
          <w:bCs/>
          <w:sz w:val="18"/>
          <w:szCs w:val="18"/>
        </w:rPr>
        <w:t>od zahájení</w:t>
      </w:r>
      <w:r>
        <w:rPr>
          <w:b/>
          <w:bCs/>
          <w:sz w:val="18"/>
          <w:szCs w:val="18"/>
        </w:rPr>
        <w:t xml:space="preserve"> díla</w:t>
      </w:r>
    </w:p>
    <w:p w:rsidR="00000C46" w:rsidRDefault="008059FE" w:rsidP="001E617A">
      <w:pPr>
        <w:pStyle w:val="Odstavecseseznamem"/>
        <w:numPr>
          <w:ilvl w:val="0"/>
          <w:numId w:val="33"/>
        </w:numPr>
        <w:tabs>
          <w:tab w:val="clear" w:pos="454"/>
        </w:tabs>
        <w:spacing w:before="60"/>
        <w:ind w:left="851" w:hanging="425"/>
        <w:jc w:val="both"/>
        <w:rPr>
          <w:sz w:val="18"/>
          <w:szCs w:val="18"/>
        </w:rPr>
      </w:pPr>
      <w:r w:rsidRPr="00B8022C">
        <w:rPr>
          <w:sz w:val="18"/>
          <w:szCs w:val="18"/>
        </w:rPr>
        <w:t xml:space="preserve">Odstranění zařízení staveniště a vyklizení staveniště do: </w:t>
      </w:r>
      <w:proofErr w:type="gramStart"/>
      <w:r w:rsidRPr="00B8022C">
        <w:rPr>
          <w:b/>
          <w:sz w:val="18"/>
          <w:szCs w:val="18"/>
        </w:rPr>
        <w:t>10-ti</w:t>
      </w:r>
      <w:proofErr w:type="gramEnd"/>
      <w:r w:rsidRPr="00B8022C">
        <w:rPr>
          <w:b/>
          <w:sz w:val="18"/>
          <w:szCs w:val="18"/>
        </w:rPr>
        <w:t xml:space="preserve"> pracovních dnů ode dne řádného a včasného dokončení díla a předání předmětu díla objednateli.</w:t>
      </w:r>
    </w:p>
    <w:p w:rsidR="008059FE" w:rsidRPr="00000C46" w:rsidRDefault="008059FE" w:rsidP="001E617A">
      <w:pPr>
        <w:numPr>
          <w:ilvl w:val="0"/>
          <w:numId w:val="25"/>
        </w:numPr>
        <w:tabs>
          <w:tab w:val="clear" w:pos="794"/>
        </w:tabs>
        <w:spacing w:before="60"/>
        <w:ind w:left="425" w:hanging="425"/>
        <w:jc w:val="both"/>
        <w:rPr>
          <w:b/>
          <w:sz w:val="18"/>
          <w:szCs w:val="18"/>
        </w:rPr>
      </w:pPr>
      <w:r w:rsidRPr="00000C46">
        <w:rPr>
          <w:b/>
          <w:sz w:val="18"/>
          <w:szCs w:val="18"/>
        </w:rPr>
        <w:t>Realizace díla bude probíhat na základě objednatelem odsouhlaseného týdenního harmonogramu stavebních prací s uvedením finančního plnění za jednotlivé kalendářní týdny. Harmonogram musí respektovat technologickou i logickou návaznost jednotlivých pracovních postupů a samostatně funkčních celků odpovídajících projektové dokumentaci.</w:t>
      </w:r>
      <w:r w:rsidR="00A00876" w:rsidRPr="00000C46">
        <w:rPr>
          <w:b/>
          <w:sz w:val="18"/>
          <w:szCs w:val="18"/>
        </w:rPr>
        <w:t xml:space="preserve"> Harmonogram prací bude dodavatelem zpracován dle svých zkušeností a zvyklostí při realizaci předmětu plnění obdobního charakteru, jako je předmět zadávacího řízení. Dodavatel zároveň ale dodrží výše uvedené termíny.</w:t>
      </w:r>
    </w:p>
    <w:p w:rsidR="008059FE" w:rsidRDefault="008059FE" w:rsidP="001E617A">
      <w:pPr>
        <w:numPr>
          <w:ilvl w:val="0"/>
          <w:numId w:val="25"/>
        </w:numPr>
        <w:tabs>
          <w:tab w:val="clear" w:pos="794"/>
        </w:tabs>
        <w:spacing w:before="60"/>
        <w:ind w:left="425" w:hanging="425"/>
        <w:jc w:val="both"/>
        <w:rPr>
          <w:sz w:val="18"/>
          <w:szCs w:val="18"/>
        </w:rPr>
      </w:pPr>
      <w:r w:rsidRPr="00325778">
        <w:rPr>
          <w:sz w:val="18"/>
          <w:szCs w:val="18"/>
        </w:rPr>
        <w:t>Lhůty provádění budou prodlouženy, jestliže překážky v práci zavinil objednatel.</w:t>
      </w:r>
    </w:p>
    <w:p w:rsidR="008059FE" w:rsidRDefault="008059FE" w:rsidP="001E617A">
      <w:pPr>
        <w:numPr>
          <w:ilvl w:val="0"/>
          <w:numId w:val="25"/>
        </w:numPr>
        <w:tabs>
          <w:tab w:val="clear" w:pos="794"/>
        </w:tabs>
        <w:spacing w:before="60"/>
        <w:ind w:left="425" w:hanging="425"/>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Pr>
          <w:sz w:val="18"/>
          <w:szCs w:val="18"/>
        </w:rPr>
        <w:t>1</w:t>
      </w:r>
      <w:r w:rsidRPr="00BD2225">
        <w:rPr>
          <w:sz w:val="18"/>
          <w:szCs w:val="18"/>
        </w:rPr>
        <w:t>.</w:t>
      </w:r>
      <w:r>
        <w:rPr>
          <w:sz w:val="18"/>
          <w:szCs w:val="18"/>
        </w:rPr>
        <w:t>c)</w:t>
      </w:r>
      <w:r w:rsidRPr="00BD2225">
        <w:rPr>
          <w:sz w:val="18"/>
          <w:szCs w:val="18"/>
        </w:rPr>
        <w:t xml:space="preserve"> této smlouvy</w:t>
      </w:r>
    </w:p>
    <w:p w:rsidR="008059FE" w:rsidRDefault="008059FE" w:rsidP="001E617A">
      <w:pPr>
        <w:numPr>
          <w:ilvl w:val="0"/>
          <w:numId w:val="25"/>
        </w:numPr>
        <w:tabs>
          <w:tab w:val="clear" w:pos="794"/>
        </w:tabs>
        <w:spacing w:before="60"/>
        <w:ind w:left="425" w:hanging="425"/>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rsidR="008059FE" w:rsidRDefault="008059FE" w:rsidP="001E617A">
      <w:pPr>
        <w:numPr>
          <w:ilvl w:val="0"/>
          <w:numId w:val="25"/>
        </w:numPr>
        <w:tabs>
          <w:tab w:val="clear" w:pos="794"/>
        </w:tabs>
        <w:spacing w:before="60"/>
        <w:ind w:left="425" w:hanging="425"/>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w:t>
      </w:r>
      <w:r w:rsidR="001E617A">
        <w:rPr>
          <w:sz w:val="18"/>
          <w:szCs w:val="18"/>
        </w:rPr>
        <w:t> </w:t>
      </w:r>
      <w:r w:rsidRPr="00BD2225">
        <w:rPr>
          <w:sz w:val="18"/>
          <w:szCs w:val="18"/>
        </w:rPr>
        <w:t>zamezení nebo minimalizaci škody, která by přerušením provádění díla mohla vzniknout</w:t>
      </w:r>
      <w:r>
        <w:rPr>
          <w:sz w:val="18"/>
          <w:szCs w:val="18"/>
        </w:rPr>
        <w:t>.</w:t>
      </w:r>
    </w:p>
    <w:p w:rsidR="008059FE" w:rsidRPr="00325778" w:rsidRDefault="008059FE" w:rsidP="001E617A">
      <w:pPr>
        <w:numPr>
          <w:ilvl w:val="0"/>
          <w:numId w:val="25"/>
        </w:numPr>
        <w:tabs>
          <w:tab w:val="clear" w:pos="794"/>
        </w:tabs>
        <w:spacing w:before="60"/>
        <w:ind w:left="425" w:hanging="425"/>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Pr>
          <w:sz w:val="18"/>
          <w:szCs w:val="18"/>
        </w:rPr>
        <w:t>.</w:t>
      </w:r>
    </w:p>
    <w:p w:rsidR="008059FE" w:rsidRPr="00325778" w:rsidRDefault="008059FE" w:rsidP="008059FE">
      <w:pPr>
        <w:rPr>
          <w:b/>
          <w:sz w:val="18"/>
          <w:szCs w:val="18"/>
        </w:rPr>
      </w:pPr>
    </w:p>
    <w:p w:rsidR="008059FE" w:rsidRDefault="008059FE" w:rsidP="008059FE">
      <w:pPr>
        <w:rPr>
          <w:b/>
          <w:sz w:val="18"/>
          <w:szCs w:val="18"/>
        </w:rPr>
      </w:pPr>
    </w:p>
    <w:p w:rsidR="008059FE" w:rsidRPr="00325778" w:rsidRDefault="008059FE" w:rsidP="008059FE">
      <w:pPr>
        <w:numPr>
          <w:ilvl w:val="0"/>
          <w:numId w:val="24"/>
        </w:numPr>
        <w:spacing w:after="240"/>
        <w:ind w:left="357" w:hanging="357"/>
        <w:jc w:val="center"/>
        <w:rPr>
          <w:b/>
          <w:sz w:val="18"/>
          <w:szCs w:val="18"/>
        </w:rPr>
      </w:pPr>
      <w:r w:rsidRPr="00325778">
        <w:rPr>
          <w:b/>
          <w:sz w:val="18"/>
          <w:szCs w:val="18"/>
        </w:rPr>
        <w:t>Staveniště</w:t>
      </w:r>
    </w:p>
    <w:p w:rsidR="008059FE" w:rsidRPr="00A77C4D" w:rsidRDefault="008059FE" w:rsidP="001E617A">
      <w:pPr>
        <w:pStyle w:val="Zkladntext2"/>
        <w:numPr>
          <w:ilvl w:val="0"/>
          <w:numId w:val="21"/>
        </w:numPr>
        <w:spacing w:before="60" w:after="0" w:line="240" w:lineRule="auto"/>
        <w:ind w:left="425" w:hanging="425"/>
        <w:jc w:val="both"/>
        <w:rPr>
          <w:b/>
          <w:bCs/>
          <w:iCs/>
          <w:sz w:val="18"/>
          <w:szCs w:val="18"/>
        </w:rPr>
      </w:pPr>
      <w:r w:rsidRPr="00A77C4D">
        <w:rPr>
          <w:bCs/>
          <w:iCs/>
          <w:sz w:val="18"/>
          <w:szCs w:val="18"/>
        </w:rPr>
        <w:t>Objednatel je povinen předat zhotoviteli staveniště bez jakýchkoli faktických i právních vad, a to v termínu sjednaném v čl. VI.1.a) této smlouvy. O předání staveniště sepíší strany písemný protokol, ve kterém zhotovitel potvrdí, že převzal staveniště v souladu s touto smlouvou.</w:t>
      </w:r>
      <w:r w:rsidR="00A72A94" w:rsidRPr="00A77C4D">
        <w:t xml:space="preserve"> </w:t>
      </w:r>
      <w:r w:rsidR="00A72A94" w:rsidRPr="00A77C4D">
        <w:rPr>
          <w:b/>
          <w:bCs/>
          <w:iCs/>
          <w:sz w:val="18"/>
          <w:szCs w:val="18"/>
        </w:rPr>
        <w:t>Objednatel si vyhrazuje podmínku, že zhotovitel bude muset umožnit činnost vlastníků či správců inženýrských sítí (třetích stran) dotčených stavbou, v případě požadované obnovy či nového položeni inženýrských sítí v rámci opravy zpevněných ploch (průběžná koordinace prací s vlastníky či správci IS).</w:t>
      </w:r>
      <w:r w:rsidR="00A77C4D" w:rsidRPr="00A77C4D">
        <w:rPr>
          <w:b/>
          <w:bCs/>
          <w:iCs/>
          <w:sz w:val="18"/>
          <w:szCs w:val="18"/>
        </w:rPr>
        <w:t xml:space="preserve"> Pokud bude zhotoviteli zabráněno, z důvodů výše uvedených, provádět stavební práce, bude mu o tuto dobu prodloužena lhůta plnění.</w:t>
      </w:r>
    </w:p>
    <w:p w:rsidR="008059FE" w:rsidRPr="00325778" w:rsidRDefault="008059FE" w:rsidP="001E617A">
      <w:pPr>
        <w:pStyle w:val="Jednotlivbodysml"/>
        <w:numPr>
          <w:ilvl w:val="0"/>
          <w:numId w:val="21"/>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rsidR="008059FE" w:rsidRPr="00325778" w:rsidRDefault="008059FE" w:rsidP="001E617A">
      <w:pPr>
        <w:pStyle w:val="Zkladntext"/>
        <w:numPr>
          <w:ilvl w:val="0"/>
          <w:numId w:val="21"/>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průběžné udržování dopravního značení.</w:t>
      </w:r>
    </w:p>
    <w:p w:rsidR="008059FE" w:rsidRPr="00325778" w:rsidRDefault="008059FE" w:rsidP="001E617A">
      <w:pPr>
        <w:pStyle w:val="Zkladntext"/>
        <w:numPr>
          <w:ilvl w:val="0"/>
          <w:numId w:val="21"/>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rsidR="008059FE" w:rsidRPr="00325778" w:rsidRDefault="008059FE" w:rsidP="001E617A">
      <w:pPr>
        <w:pStyle w:val="Zkladntext"/>
        <w:numPr>
          <w:ilvl w:val="0"/>
          <w:numId w:val="21"/>
        </w:numPr>
        <w:spacing w:before="60"/>
        <w:ind w:left="425" w:hanging="425"/>
        <w:jc w:val="both"/>
        <w:rPr>
          <w:sz w:val="18"/>
          <w:szCs w:val="18"/>
        </w:rPr>
      </w:pPr>
      <w:bookmarkStart w:id="1" w:name="_Ref521218086"/>
      <w:r w:rsidRPr="00325778">
        <w:rPr>
          <w:sz w:val="18"/>
          <w:szCs w:val="18"/>
        </w:rPr>
        <w:t>Zhotovitel se zavazuje řádně označit staveniště v souladu s obecně platnými právními předpisy.</w:t>
      </w:r>
      <w:bookmarkEnd w:id="1"/>
      <w:r w:rsidRPr="00325778">
        <w:rPr>
          <w:sz w:val="18"/>
          <w:szCs w:val="18"/>
        </w:rPr>
        <w:t xml:space="preserve"> </w:t>
      </w:r>
    </w:p>
    <w:p w:rsidR="008059FE" w:rsidRPr="00325778" w:rsidRDefault="008059FE" w:rsidP="001E617A">
      <w:pPr>
        <w:pStyle w:val="Zkladntext"/>
        <w:numPr>
          <w:ilvl w:val="0"/>
          <w:numId w:val="21"/>
        </w:numPr>
        <w:spacing w:before="60"/>
        <w:ind w:left="425" w:hanging="425"/>
        <w:jc w:val="both"/>
        <w:rPr>
          <w:sz w:val="18"/>
          <w:szCs w:val="18"/>
        </w:rPr>
      </w:pPr>
      <w:r w:rsidRPr="00325778">
        <w:rPr>
          <w:sz w:val="18"/>
          <w:szCs w:val="18"/>
        </w:rPr>
        <w:lastRenderedPageBreak/>
        <w:t>Zhotovitel je povinen zabezpečit staveniště tak, aby nedocházelo ke škodám na díle, na zařízení staveniště a jiném majetku.</w:t>
      </w:r>
    </w:p>
    <w:p w:rsidR="008059FE" w:rsidRPr="00325778" w:rsidRDefault="008059FE" w:rsidP="001E617A">
      <w:pPr>
        <w:pStyle w:val="Zkladntext"/>
        <w:numPr>
          <w:ilvl w:val="0"/>
          <w:numId w:val="21"/>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rsidR="008059FE" w:rsidRPr="00325778" w:rsidRDefault="008059FE" w:rsidP="001E617A">
      <w:pPr>
        <w:numPr>
          <w:ilvl w:val="0"/>
          <w:numId w:val="21"/>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8059FE" w:rsidRPr="00325778" w:rsidRDefault="008059FE" w:rsidP="001E617A">
      <w:pPr>
        <w:numPr>
          <w:ilvl w:val="0"/>
          <w:numId w:val="21"/>
        </w:numPr>
        <w:spacing w:before="60"/>
        <w:ind w:left="425" w:hanging="425"/>
        <w:jc w:val="both"/>
        <w:rPr>
          <w:sz w:val="18"/>
          <w:szCs w:val="18"/>
        </w:rPr>
      </w:pPr>
      <w:r w:rsidRPr="00325778">
        <w:rPr>
          <w:sz w:val="18"/>
          <w:szCs w:val="18"/>
        </w:rPr>
        <w:t>Zhotovitel se zavazuj</w:t>
      </w:r>
      <w:r>
        <w:rPr>
          <w:sz w:val="18"/>
          <w:szCs w:val="18"/>
        </w:rPr>
        <w:t>e v termínu sjednaném v čl. VI.1</w:t>
      </w:r>
      <w:r w:rsidRPr="00325778">
        <w:rPr>
          <w:sz w:val="18"/>
          <w:szCs w:val="18"/>
        </w:rPr>
        <w:t>.</w:t>
      </w:r>
      <w:r>
        <w:rPr>
          <w:sz w:val="18"/>
          <w:szCs w:val="18"/>
        </w:rPr>
        <w:t>d)</w:t>
      </w:r>
      <w:r w:rsidRPr="00325778">
        <w:rPr>
          <w:sz w:val="18"/>
          <w:szCs w:val="18"/>
        </w:rPr>
        <w:t xml:space="preserve"> této smlouvy vyčistit a vyklidit staveniště a odstranit z něj veškerá svá zařízení, materiál, stroje, konstrukce atp.</w:t>
      </w:r>
    </w:p>
    <w:p w:rsidR="008059FE" w:rsidRPr="00325778" w:rsidRDefault="008059FE" w:rsidP="008059FE">
      <w:pPr>
        <w:rPr>
          <w:sz w:val="18"/>
          <w:szCs w:val="18"/>
        </w:rPr>
      </w:pPr>
    </w:p>
    <w:p w:rsidR="008059FE" w:rsidRPr="00325778" w:rsidRDefault="008059FE" w:rsidP="008059FE">
      <w:pPr>
        <w:rPr>
          <w:sz w:val="18"/>
          <w:szCs w:val="18"/>
        </w:rPr>
      </w:pPr>
    </w:p>
    <w:p w:rsidR="008059FE" w:rsidRPr="00325778" w:rsidRDefault="008059FE" w:rsidP="008059FE">
      <w:pPr>
        <w:numPr>
          <w:ilvl w:val="0"/>
          <w:numId w:val="24"/>
        </w:numPr>
        <w:spacing w:after="240"/>
        <w:ind w:left="357" w:hanging="357"/>
        <w:jc w:val="center"/>
        <w:rPr>
          <w:b/>
          <w:sz w:val="18"/>
          <w:szCs w:val="18"/>
        </w:rPr>
      </w:pPr>
      <w:r w:rsidRPr="00325778">
        <w:rPr>
          <w:b/>
          <w:sz w:val="18"/>
          <w:szCs w:val="18"/>
        </w:rPr>
        <w:t>Požadavky na zhotovitele</w:t>
      </w:r>
    </w:p>
    <w:p w:rsidR="008059FE" w:rsidRPr="00325778" w:rsidRDefault="008059FE" w:rsidP="001E617A">
      <w:pPr>
        <w:numPr>
          <w:ilvl w:val="0"/>
          <w:numId w:val="3"/>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stavebního deníku. V</w:t>
      </w:r>
      <w:r w:rsidR="001E617A">
        <w:rPr>
          <w:sz w:val="18"/>
          <w:szCs w:val="18"/>
        </w:rPr>
        <w:t> </w:t>
      </w:r>
      <w:r w:rsidRPr="00325778">
        <w:rPr>
          <w:sz w:val="18"/>
          <w:szCs w:val="18"/>
        </w:rPr>
        <w:t>případě opakovaného porušení předpisů bezpečnosti práce má TDS právo přerušit práce na stavbě do doby, než zhotovitel sjedná nápravu. Toto přerušení prací není důvodem pro prodloužení termínu plnění.</w:t>
      </w:r>
    </w:p>
    <w:p w:rsidR="008059FE" w:rsidRPr="00325778" w:rsidRDefault="008059FE" w:rsidP="001E617A">
      <w:pPr>
        <w:numPr>
          <w:ilvl w:val="0"/>
          <w:numId w:val="3"/>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8059FE" w:rsidRPr="00325778" w:rsidRDefault="008059FE" w:rsidP="001E617A">
      <w:pPr>
        <w:numPr>
          <w:ilvl w:val="0"/>
          <w:numId w:val="4"/>
        </w:numPr>
        <w:spacing w:before="60"/>
        <w:ind w:left="425" w:hanging="425"/>
        <w:jc w:val="both"/>
        <w:rPr>
          <w:b/>
          <w:sz w:val="18"/>
          <w:szCs w:val="18"/>
        </w:rPr>
      </w:pPr>
      <w:r w:rsidRPr="00325778">
        <w:rPr>
          <w:b/>
          <w:sz w:val="18"/>
          <w:szCs w:val="18"/>
        </w:rPr>
        <w:t>Zhotovitel je povinen:</w:t>
      </w:r>
    </w:p>
    <w:p w:rsidR="008059FE" w:rsidRPr="00B03EB4" w:rsidRDefault="008059FE" w:rsidP="001E617A">
      <w:pPr>
        <w:numPr>
          <w:ilvl w:val="0"/>
          <w:numId w:val="18"/>
        </w:numPr>
        <w:tabs>
          <w:tab w:val="clear" w:pos="1429"/>
        </w:tabs>
        <w:spacing w:before="60"/>
        <w:ind w:left="709" w:hanging="283"/>
        <w:jc w:val="both"/>
        <w:rPr>
          <w:b/>
          <w:sz w:val="18"/>
          <w:szCs w:val="18"/>
        </w:rPr>
      </w:pPr>
      <w:r w:rsidRPr="00B03EB4">
        <w:rPr>
          <w:b/>
          <w:sz w:val="18"/>
          <w:szCs w:val="18"/>
        </w:rPr>
        <w:t>vypracovat a předložit objednateli před uzavřením této smlouvy n</w:t>
      </w:r>
      <w:r w:rsidRPr="008059FE">
        <w:rPr>
          <w:b/>
          <w:color w:val="000000"/>
          <w:sz w:val="18"/>
          <w:szCs w:val="18"/>
        </w:rPr>
        <w:t>ávrh týdenního harmonogramu postupu stavebních prací k odsouhlasení. A</w:t>
      </w:r>
      <w:r w:rsidRPr="00B03EB4">
        <w:rPr>
          <w:b/>
          <w:sz w:val="18"/>
          <w:szCs w:val="18"/>
        </w:rPr>
        <w:t xml:space="preserve">ktualizovaný týdenní harmonogram postupu prací </w:t>
      </w:r>
      <w:r w:rsidRPr="008059FE">
        <w:rPr>
          <w:b/>
          <w:color w:val="000000"/>
          <w:sz w:val="18"/>
          <w:szCs w:val="18"/>
        </w:rPr>
        <w:t>bude předložen zhotovitelem před zahájením prací na stavbě.</w:t>
      </w:r>
    </w:p>
    <w:p w:rsidR="008059FE" w:rsidRPr="00325778" w:rsidRDefault="008059FE" w:rsidP="001E617A">
      <w:pPr>
        <w:numPr>
          <w:ilvl w:val="0"/>
          <w:numId w:val="18"/>
        </w:numPr>
        <w:shd w:val="clear" w:color="auto" w:fill="FFFFFF"/>
        <w:tabs>
          <w:tab w:val="clear" w:pos="1429"/>
        </w:tabs>
        <w:spacing w:before="60"/>
        <w:ind w:left="709" w:hanging="283"/>
        <w:jc w:val="both"/>
        <w:rPr>
          <w:b/>
          <w:sz w:val="18"/>
          <w:szCs w:val="18"/>
        </w:rPr>
      </w:pPr>
      <w:r w:rsidRPr="00325778">
        <w:rPr>
          <w:b/>
          <w:sz w:val="18"/>
          <w:szCs w:val="18"/>
        </w:rPr>
        <w:t xml:space="preserve">předložit objednateli před </w:t>
      </w:r>
      <w:r>
        <w:rPr>
          <w:b/>
          <w:sz w:val="18"/>
          <w:szCs w:val="18"/>
        </w:rPr>
        <w:t xml:space="preserve">uzavřením této smlouvy </w:t>
      </w:r>
      <w:r w:rsidRPr="00F303A2">
        <w:rPr>
          <w:b/>
          <w:sz w:val="18"/>
          <w:szCs w:val="18"/>
        </w:rPr>
        <w:t>doklad o pojištění odpovědnosti, jejímž předmětem je pojištění odpovědnosti za škodu způsobenou zhotovitelem třetím osobám v souvislosti s výkonem jeho činnosti, ve výši nejméně odpovídající výši 1,5 násobku ceny za provedení díla bez DPH.</w:t>
      </w:r>
      <w:r w:rsidRPr="00061C00">
        <w:rPr>
          <w:sz w:val="16"/>
          <w:szCs w:val="16"/>
        </w:rPr>
        <w:t xml:space="preserve"> </w:t>
      </w:r>
      <w:r w:rsidRPr="00061C00">
        <w:rPr>
          <w:b/>
          <w:sz w:val="18"/>
          <w:szCs w:val="18"/>
        </w:rPr>
        <w:t>Pojištění bude sjednáno v pojistné smlouvě se spoluúčastí nepřesahující výši 10% z pojistné částky.</w:t>
      </w:r>
      <w:r w:rsidRPr="00061C00">
        <w:rPr>
          <w:sz w:val="18"/>
          <w:szCs w:val="18"/>
        </w:rPr>
        <w:t xml:space="preserve"> </w:t>
      </w:r>
      <w:r w:rsidRPr="00061C00">
        <w:rPr>
          <w:b/>
          <w:sz w:val="18"/>
          <w:szCs w:val="18"/>
        </w:rPr>
        <w:t>Zhotovitel</w:t>
      </w:r>
      <w:r w:rsidRPr="00F303A2">
        <w:rPr>
          <w:b/>
          <w:sz w:val="18"/>
          <w:szCs w:val="18"/>
        </w:rPr>
        <w:t xml:space="preserve"> se zavazuje, že po celou dobu trvání této smlouvy do doby protokolárního předání díla bez vad a nedodělků</w:t>
      </w:r>
      <w:r w:rsidRPr="00F303A2" w:rsidDel="003A39CB">
        <w:rPr>
          <w:b/>
          <w:sz w:val="18"/>
          <w:szCs w:val="18"/>
        </w:rPr>
        <w:t xml:space="preserve"> </w:t>
      </w:r>
      <w:r w:rsidRPr="00F303A2">
        <w:rPr>
          <w:b/>
          <w:sz w:val="18"/>
          <w:szCs w:val="18"/>
        </w:rPr>
        <w:t>bude pojištěn ve smyslu tohoto ustanovení, a že nedojde ke snížení pojistného plnění pod částku uvedenou v předchozí větě.</w:t>
      </w:r>
    </w:p>
    <w:p w:rsidR="008059FE" w:rsidRPr="00325778" w:rsidRDefault="008059FE" w:rsidP="001E617A">
      <w:pPr>
        <w:numPr>
          <w:ilvl w:val="0"/>
          <w:numId w:val="18"/>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 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 realizaci stavby jsou zahrnuty v ceně díla.</w:t>
      </w:r>
    </w:p>
    <w:p w:rsidR="008059FE" w:rsidRPr="00325778" w:rsidRDefault="008059FE" w:rsidP="001E617A">
      <w:pPr>
        <w:numPr>
          <w:ilvl w:val="0"/>
          <w:numId w:val="18"/>
        </w:numPr>
        <w:tabs>
          <w:tab w:val="clear" w:pos="1429"/>
        </w:tabs>
        <w:spacing w:before="60"/>
        <w:ind w:left="709" w:hanging="283"/>
        <w:jc w:val="both"/>
        <w:rPr>
          <w:sz w:val="18"/>
          <w:szCs w:val="18"/>
        </w:rPr>
      </w:pPr>
      <w:r w:rsidRPr="00325778">
        <w:rPr>
          <w:sz w:val="18"/>
          <w:szCs w:val="18"/>
        </w:rPr>
        <w:t xml:space="preserve">v případě nutnosti omezení veřejného provozu nebo uzávěry komunikace zajistit příslušná povolení a rozhodnutí (včetně situace dopravního značení) a provést veškerá opatření, která vyplynou z úředního rozhodnutí. </w:t>
      </w:r>
      <w:r w:rsidRPr="00325778">
        <w:rPr>
          <w:iCs/>
          <w:sz w:val="18"/>
          <w:szCs w:val="18"/>
        </w:rPr>
        <w:t>Nejnutnější obslužnost a zásobování musí být zachovány.</w:t>
      </w:r>
      <w:r w:rsidRPr="00325778">
        <w:rPr>
          <w:sz w:val="18"/>
          <w:szCs w:val="18"/>
        </w:rPr>
        <w:t xml:space="preserve"> Náklady na tato opatření jsou zahrnuty v ceně díla. </w:t>
      </w:r>
    </w:p>
    <w:p w:rsidR="008059FE" w:rsidRPr="00325778" w:rsidRDefault="008059FE" w:rsidP="001E617A">
      <w:pPr>
        <w:numPr>
          <w:ilvl w:val="0"/>
          <w:numId w:val="18"/>
        </w:numPr>
        <w:tabs>
          <w:tab w:val="clear" w:pos="1429"/>
        </w:tabs>
        <w:spacing w:before="60"/>
        <w:ind w:left="709" w:hanging="283"/>
        <w:jc w:val="both"/>
        <w:rPr>
          <w:sz w:val="18"/>
          <w:szCs w:val="18"/>
        </w:rPr>
      </w:pPr>
      <w:r w:rsidRPr="00325778">
        <w:rPr>
          <w:sz w:val="18"/>
          <w:szCs w:val="18"/>
        </w:rPr>
        <w:t>před zakrytím prací a konstrukcí, kdy nebude možno dodatečně zjistit jejich rozsah nebo kvalitu, písemně alespoň 3 pracovní dny předem vyzvat zástupce objednatele (ne pouze zápisem do stavebního deníku) k</w:t>
      </w:r>
      <w:r w:rsidR="001E617A">
        <w:rPr>
          <w:sz w:val="18"/>
          <w:szCs w:val="18"/>
        </w:rPr>
        <w:t> </w:t>
      </w:r>
      <w:r w:rsidRPr="00325778">
        <w:rPr>
          <w:sz w:val="18"/>
          <w:szCs w:val="18"/>
        </w:rPr>
        <w:t>provedení kontroly. Kontrolu je nutné provést v termínu stanoveném zhotovitelem, aby nedošlo k narušení časového postupu prací. Nevyzve-li zhotovitel objednatele ke kontrole, je povinen na jeho žádost zakryté práce odkrýt na vlastní náklady. O výsledku kontroly provede objednatel písemný záznam.</w:t>
      </w:r>
    </w:p>
    <w:p w:rsidR="008059FE" w:rsidRPr="00325778" w:rsidRDefault="008059FE" w:rsidP="001E617A">
      <w:pPr>
        <w:numPr>
          <w:ilvl w:val="0"/>
          <w:numId w:val="18"/>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 svého užívání. Náklady jsou zahrnuty v ceně díla.</w:t>
      </w:r>
    </w:p>
    <w:p w:rsidR="008059FE" w:rsidRPr="00325778" w:rsidRDefault="008059FE" w:rsidP="001E617A">
      <w:pPr>
        <w:numPr>
          <w:ilvl w:val="0"/>
          <w:numId w:val="4"/>
        </w:numPr>
        <w:spacing w:before="60"/>
        <w:ind w:left="425" w:hanging="425"/>
        <w:jc w:val="both"/>
        <w:rPr>
          <w:sz w:val="18"/>
          <w:szCs w:val="18"/>
        </w:rPr>
      </w:pPr>
      <w:r w:rsidRPr="00325778">
        <w:rPr>
          <w:sz w:val="18"/>
          <w:szCs w:val="18"/>
        </w:rPr>
        <w:t>Zhotovitel přebírá v plném rozsahu odpovědnost za vlastní řízení postupu prací a za sledování a dodržování předpisů o bezpečnosti práce a ochrany zdraví při práci, zachování pořádku na pracovišti. Rovněž zodpovídá za provádění prací v požadované kvalitě a ve stanovených termínech.</w:t>
      </w:r>
    </w:p>
    <w:p w:rsidR="008059FE" w:rsidRPr="00325778" w:rsidRDefault="008059FE" w:rsidP="001E617A">
      <w:pPr>
        <w:numPr>
          <w:ilvl w:val="0"/>
          <w:numId w:val="4"/>
        </w:numPr>
        <w:spacing w:before="60"/>
        <w:ind w:left="425" w:hanging="425"/>
        <w:jc w:val="both"/>
        <w:rPr>
          <w:sz w:val="18"/>
          <w:szCs w:val="18"/>
        </w:rPr>
      </w:pPr>
      <w:r w:rsidRPr="00325778">
        <w:rPr>
          <w:sz w:val="18"/>
          <w:szCs w:val="18"/>
        </w:rPr>
        <w:t>V průběhu prací na stavbě vede zhotovitel stavební deník.</w:t>
      </w:r>
    </w:p>
    <w:p w:rsidR="008059FE" w:rsidRPr="00325778" w:rsidRDefault="008059FE" w:rsidP="001E617A">
      <w:pPr>
        <w:numPr>
          <w:ilvl w:val="0"/>
          <w:numId w:val="19"/>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rsidR="008059FE" w:rsidRPr="00325778" w:rsidRDefault="008059FE" w:rsidP="001E617A">
      <w:pPr>
        <w:numPr>
          <w:ilvl w:val="0"/>
          <w:numId w:val="19"/>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rsidR="008059FE" w:rsidRPr="00325778" w:rsidRDefault="008059FE" w:rsidP="001E617A">
      <w:pPr>
        <w:numPr>
          <w:ilvl w:val="0"/>
          <w:numId w:val="19"/>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 stavebním deníku TDS, koordinátor BOZP na staveništi, pracovník projektanta pověřený výkonem autorského dozoru, dále orgány státního stavebního dozoru, případně jiné příslušné orgány státní správy a rovněž zmocnění zástupci objednatele a provozovatele.</w:t>
      </w:r>
    </w:p>
    <w:p w:rsidR="008059FE" w:rsidRDefault="008059FE" w:rsidP="001E617A">
      <w:pPr>
        <w:numPr>
          <w:ilvl w:val="0"/>
          <w:numId w:val="19"/>
        </w:numPr>
        <w:tabs>
          <w:tab w:val="clear" w:pos="1429"/>
        </w:tabs>
        <w:spacing w:before="60"/>
        <w:ind w:left="850" w:hanging="425"/>
        <w:jc w:val="both"/>
        <w:rPr>
          <w:sz w:val="18"/>
          <w:szCs w:val="18"/>
        </w:rPr>
      </w:pPr>
      <w:r w:rsidRPr="00325778">
        <w:rPr>
          <w:sz w:val="18"/>
          <w:szCs w:val="18"/>
        </w:rPr>
        <w:t xml:space="preserve">jestliže zhotovitel nesouhlasí s provedeným záznamem objednatele nebo projektanta, je povinen zaslat do 3 pracovních dnů svoje písemné vyjádření na adresu objednatele, jinak se má za to, že s obsahem zápisu </w:t>
      </w:r>
      <w:r w:rsidRPr="00325778">
        <w:rPr>
          <w:sz w:val="18"/>
          <w:szCs w:val="18"/>
        </w:rPr>
        <w:lastRenderedPageBreak/>
        <w:t xml:space="preserve">souhlasí. Dohody vyjádřené podpisy zástupce ve stavebním deníku nelze považovat za změnu či dodatky smlouvy o dílo, právoplatné jsou pouze řádné změny a dodatky ke smlouvě. </w:t>
      </w:r>
    </w:p>
    <w:p w:rsidR="008059FE" w:rsidRPr="00325778" w:rsidRDefault="008059FE" w:rsidP="001E617A">
      <w:pPr>
        <w:numPr>
          <w:ilvl w:val="0"/>
          <w:numId w:val="4"/>
        </w:numPr>
        <w:spacing w:before="60"/>
        <w:ind w:left="425" w:hanging="425"/>
        <w:jc w:val="both"/>
        <w:rPr>
          <w:sz w:val="18"/>
          <w:szCs w:val="18"/>
        </w:rPr>
      </w:pPr>
      <w:r w:rsidRPr="00325778">
        <w:rPr>
          <w:sz w:val="18"/>
          <w:szCs w:val="18"/>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8059FE" w:rsidRPr="00325778" w:rsidRDefault="008059FE" w:rsidP="001E617A">
      <w:pPr>
        <w:numPr>
          <w:ilvl w:val="0"/>
          <w:numId w:val="4"/>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8059FE" w:rsidRPr="00325778" w:rsidRDefault="008059FE" w:rsidP="001E617A">
      <w:pPr>
        <w:numPr>
          <w:ilvl w:val="0"/>
          <w:numId w:val="4"/>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rsidR="008059FE" w:rsidRPr="00325778" w:rsidRDefault="008059FE" w:rsidP="001E617A">
      <w:pPr>
        <w:numPr>
          <w:ilvl w:val="0"/>
          <w:numId w:val="4"/>
        </w:numPr>
        <w:spacing w:before="60"/>
        <w:ind w:left="425" w:hanging="425"/>
        <w:jc w:val="both"/>
        <w:rPr>
          <w:sz w:val="18"/>
          <w:szCs w:val="18"/>
        </w:rPr>
      </w:pPr>
      <w:r w:rsidRPr="00325778">
        <w:rPr>
          <w:sz w:val="18"/>
          <w:szCs w:val="18"/>
        </w:rPr>
        <w:t xml:space="preserve">Zhotovitel je povinen písemně oznámit objednateli nejpozději 5 pracovních dnů předem, kdy bude dílo připraveno k předání a sdělit, kdy bude předání zahájeno a jak bude probíhat. K předání díla zhotovitel zajistí předepsané doklady o jakosti díla </w:t>
      </w:r>
      <w:r>
        <w:rPr>
          <w:sz w:val="18"/>
          <w:szCs w:val="18"/>
        </w:rPr>
        <w:t xml:space="preserve">ve dvou vyhotoveních </w:t>
      </w:r>
      <w:r w:rsidRPr="00325778">
        <w:rPr>
          <w:sz w:val="18"/>
          <w:szCs w:val="18"/>
        </w:rPr>
        <w:t xml:space="preserve">a 2 </w:t>
      </w:r>
      <w:proofErr w:type="spellStart"/>
      <w:r w:rsidRPr="00325778">
        <w:rPr>
          <w:sz w:val="18"/>
          <w:szCs w:val="18"/>
        </w:rPr>
        <w:t>paré</w:t>
      </w:r>
      <w:proofErr w:type="spellEnd"/>
      <w:r w:rsidRPr="00325778">
        <w:rPr>
          <w:sz w:val="18"/>
          <w:szCs w:val="18"/>
        </w:rPr>
        <w:t xml:space="preserve"> </w:t>
      </w:r>
      <w:r>
        <w:rPr>
          <w:sz w:val="18"/>
          <w:szCs w:val="18"/>
        </w:rPr>
        <w:t xml:space="preserve">výkresové </w:t>
      </w:r>
      <w:r w:rsidRPr="00325778">
        <w:rPr>
          <w:sz w:val="18"/>
          <w:szCs w:val="18"/>
        </w:rPr>
        <w:t>dokumentace skutečného provedení, potvrzené zhotovitelem.</w:t>
      </w:r>
    </w:p>
    <w:p w:rsidR="008059FE" w:rsidRPr="00325778" w:rsidRDefault="008059FE" w:rsidP="001E617A">
      <w:pPr>
        <w:numPr>
          <w:ilvl w:val="0"/>
          <w:numId w:val="4"/>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8059FE" w:rsidRPr="00325778" w:rsidRDefault="008059FE" w:rsidP="001E617A">
      <w:pPr>
        <w:numPr>
          <w:ilvl w:val="0"/>
          <w:numId w:val="4"/>
        </w:numPr>
        <w:spacing w:before="60"/>
        <w:ind w:left="425" w:hanging="425"/>
        <w:jc w:val="both"/>
        <w:rPr>
          <w:sz w:val="18"/>
          <w:szCs w:val="18"/>
        </w:rPr>
      </w:pPr>
      <w:r w:rsidRPr="00325778">
        <w:rPr>
          <w:sz w:val="18"/>
          <w:szCs w:val="18"/>
        </w:rPr>
        <w:t>O předání a převzetí díla nebo jeho části sestaví TDS zápis, který obsahuje zhodnocení prací - zejména její jakosti, soupis zjištěných vad a drobných nedodělků, dohodnuté lhůty k jejich odstranění, popř. slevu z 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8059FE" w:rsidRPr="00325778" w:rsidRDefault="008059FE" w:rsidP="001E617A">
      <w:pPr>
        <w:numPr>
          <w:ilvl w:val="0"/>
          <w:numId w:val="4"/>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rsidR="008059FE" w:rsidRPr="00325778" w:rsidRDefault="008059FE" w:rsidP="001E617A">
      <w:pPr>
        <w:numPr>
          <w:ilvl w:val="0"/>
          <w:numId w:val="4"/>
        </w:numPr>
        <w:spacing w:before="60"/>
        <w:ind w:left="425" w:hanging="425"/>
        <w:jc w:val="both"/>
        <w:rPr>
          <w:sz w:val="18"/>
          <w:szCs w:val="18"/>
        </w:rPr>
      </w:pPr>
      <w:r w:rsidRPr="00325778">
        <w:rPr>
          <w:sz w:val="18"/>
          <w:szCs w:val="18"/>
        </w:rPr>
        <w:t>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zápise o předání a převzetí díla, přičemž tato část ceny díla bude odečtena z konečného daňového dokladu a bude zhotoviteli uhrazena až po odstranění všech vad a nedodělků (tzv. zádržné).</w:t>
      </w:r>
    </w:p>
    <w:p w:rsidR="008059FE" w:rsidRDefault="008059FE" w:rsidP="008059FE">
      <w:pPr>
        <w:spacing w:before="60"/>
        <w:jc w:val="both"/>
        <w:rPr>
          <w:sz w:val="18"/>
          <w:szCs w:val="18"/>
        </w:rPr>
      </w:pPr>
    </w:p>
    <w:p w:rsidR="008059FE" w:rsidRDefault="008059FE" w:rsidP="008059FE">
      <w:pPr>
        <w:jc w:val="both"/>
        <w:rPr>
          <w:sz w:val="18"/>
          <w:szCs w:val="18"/>
        </w:rPr>
      </w:pPr>
    </w:p>
    <w:p w:rsidR="008059FE" w:rsidRPr="00325778" w:rsidRDefault="008059FE" w:rsidP="008059FE">
      <w:pPr>
        <w:numPr>
          <w:ilvl w:val="0"/>
          <w:numId w:val="24"/>
        </w:numPr>
        <w:spacing w:after="240"/>
        <w:ind w:left="357" w:hanging="357"/>
        <w:jc w:val="center"/>
        <w:rPr>
          <w:b/>
          <w:sz w:val="18"/>
          <w:szCs w:val="18"/>
        </w:rPr>
      </w:pPr>
      <w:r w:rsidRPr="00325778">
        <w:rPr>
          <w:b/>
          <w:sz w:val="18"/>
          <w:szCs w:val="18"/>
        </w:rPr>
        <w:t xml:space="preserve">Platební podmínky </w:t>
      </w:r>
    </w:p>
    <w:p w:rsidR="008059FE" w:rsidRPr="00325778" w:rsidRDefault="008059FE" w:rsidP="001E617A">
      <w:pPr>
        <w:pStyle w:val="Zkladntext21"/>
        <w:numPr>
          <w:ilvl w:val="0"/>
          <w:numId w:val="6"/>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rsidR="008059FE" w:rsidRPr="00325778" w:rsidRDefault="008059FE" w:rsidP="001E617A">
      <w:pPr>
        <w:pStyle w:val="Zkladntext21"/>
        <w:numPr>
          <w:ilvl w:val="0"/>
          <w:numId w:val="6"/>
        </w:numPr>
        <w:tabs>
          <w:tab w:val="clear" w:pos="1009"/>
        </w:tabs>
        <w:spacing w:before="60"/>
        <w:ind w:left="425" w:hanging="425"/>
        <w:rPr>
          <w:bCs/>
          <w:sz w:val="18"/>
          <w:szCs w:val="18"/>
        </w:rPr>
      </w:pPr>
      <w:r w:rsidRPr="00325778">
        <w:rPr>
          <w:bCs/>
          <w:sz w:val="18"/>
          <w:szCs w:val="18"/>
        </w:rPr>
        <w:t>Úhrady plateb, u kterých dojde k dílčímu plnění - vlastní realizace (včetně poslední fakturované částky) bude objednatel provádět průběžně po obdržení daňového dokladu (faktury). Podkladem pro fakturaci je zjišťovací protokol dílčího plnění dle skutečnosti vč. soupisu provedených prací, odsouhlasený TDS a objednatelem. Tzn., že objednatelem budou uhrazeny jen skutečně provedené dodávky a práce.</w:t>
      </w:r>
    </w:p>
    <w:p w:rsidR="008059FE" w:rsidRPr="00325778" w:rsidRDefault="008059FE" w:rsidP="001E617A">
      <w:pPr>
        <w:pStyle w:val="Zkladntext21"/>
        <w:numPr>
          <w:ilvl w:val="0"/>
          <w:numId w:val="6"/>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 až po jejím úplném dokončení. Do doby předání a převzetí kompletní dodávky díla zhotovitel odpovídá za její stav bez ohledu na přejímky dílčích plnění.</w:t>
      </w:r>
    </w:p>
    <w:p w:rsidR="008059FE" w:rsidRPr="00325778" w:rsidRDefault="008059FE" w:rsidP="001E617A">
      <w:pPr>
        <w:pStyle w:val="Zkladntext21"/>
        <w:numPr>
          <w:ilvl w:val="0"/>
          <w:numId w:val="7"/>
        </w:numPr>
        <w:tabs>
          <w:tab w:val="clear" w:pos="1004"/>
        </w:tabs>
        <w:spacing w:before="60"/>
        <w:ind w:left="425" w:hanging="425"/>
        <w:rPr>
          <w:bCs/>
          <w:sz w:val="18"/>
          <w:szCs w:val="18"/>
        </w:rPr>
      </w:pPr>
      <w:r w:rsidRPr="00325778">
        <w:rPr>
          <w:bCs/>
          <w:sz w:val="18"/>
          <w:szCs w:val="18"/>
        </w:rPr>
        <w:t>V případě, že má dílo drobné vady a nedodělky s ohledem na čl. VIII.1</w:t>
      </w:r>
      <w:r>
        <w:rPr>
          <w:bCs/>
          <w:sz w:val="18"/>
          <w:szCs w:val="18"/>
        </w:rPr>
        <w:t>3</w:t>
      </w:r>
      <w:r w:rsidRPr="00325778">
        <w:rPr>
          <w:bCs/>
          <w:sz w:val="18"/>
          <w:szCs w:val="18"/>
        </w:rPr>
        <w:t>. je objednatel oprávněn poměrnou část platby stanovenou jako procentní podíl z celkové ceny díla připadající na vady a nedodělky specifikované v zápise o předání a převzetí díla zadržet (tzv. zádržné), a uhradit ji až po odstranění veškerých vad a nedodělků.</w:t>
      </w:r>
    </w:p>
    <w:p w:rsidR="008059FE" w:rsidRPr="00325778" w:rsidRDefault="008059FE" w:rsidP="001E617A">
      <w:pPr>
        <w:spacing w:before="60"/>
        <w:ind w:left="426"/>
        <w:jc w:val="both"/>
        <w:rPr>
          <w:sz w:val="18"/>
          <w:szCs w:val="18"/>
        </w:rPr>
      </w:pPr>
      <w:r w:rsidRPr="00325778">
        <w:rPr>
          <w:sz w:val="18"/>
          <w:szCs w:val="18"/>
        </w:rPr>
        <w:t>Stanovení tzv. "zádržného", tj. smluveného procenta z fakturované ceny (bez DPH), které bude zaplaceno po odstranění případných vad a nedodělků, nemá vliv na základ daně a povinnost zhotovitele (plátce DPH) uplatnit daň na výstupu z celé fakturované ceny, pokud se nejedná o přenesenou daňovou povinnost podle § 92e zákona o DPH. V případě přenesené daňové povinnosti zaplatí DPH v celé výši objednatel.</w:t>
      </w:r>
    </w:p>
    <w:p w:rsidR="008059FE" w:rsidRPr="00325778" w:rsidRDefault="008059FE" w:rsidP="001E617A">
      <w:pPr>
        <w:spacing w:before="60"/>
        <w:ind w:left="426"/>
        <w:jc w:val="both"/>
        <w:rPr>
          <w:sz w:val="18"/>
          <w:szCs w:val="18"/>
        </w:rPr>
      </w:pPr>
      <w:r w:rsidRPr="00325778">
        <w:rPr>
          <w:sz w:val="18"/>
          <w:szCs w:val="18"/>
        </w:rPr>
        <w:t>Uskutečnění zdanitelného plnění nastává k datu předání a převzetí dílčího plnění díla, na základě předávacího protokolu potvrzeného předávajícím a přebírajícím (stejné datum).</w:t>
      </w:r>
    </w:p>
    <w:p w:rsidR="008059FE" w:rsidRPr="00325778" w:rsidRDefault="008059FE" w:rsidP="001E617A">
      <w:pPr>
        <w:pStyle w:val="Zkladntext21"/>
        <w:numPr>
          <w:ilvl w:val="0"/>
          <w:numId w:val="7"/>
        </w:numPr>
        <w:tabs>
          <w:tab w:val="clear" w:pos="1004"/>
        </w:tabs>
        <w:spacing w:before="60"/>
        <w:ind w:left="425" w:hanging="425"/>
        <w:rPr>
          <w:sz w:val="18"/>
          <w:szCs w:val="18"/>
        </w:rPr>
      </w:pPr>
      <w:r w:rsidRPr="00325778">
        <w:rPr>
          <w:sz w:val="18"/>
          <w:szCs w:val="18"/>
        </w:rPr>
        <w:t>Zhotovitel je povinen do 10-ti dnů ode dne uskutečnění zdanitelného plnění vystavit běžný daňový doklad. Podkladem k provedení platby je daňový doklad (faktura), který musí obsahovat následující náležitosti:</w:t>
      </w:r>
    </w:p>
    <w:p w:rsidR="008059FE" w:rsidRPr="00325778" w:rsidRDefault="008059FE" w:rsidP="001E617A">
      <w:pPr>
        <w:numPr>
          <w:ilvl w:val="0"/>
          <w:numId w:val="10"/>
        </w:numPr>
        <w:tabs>
          <w:tab w:val="clear" w:pos="1429"/>
          <w:tab w:val="left" w:pos="-2127"/>
          <w:tab w:val="left" w:pos="-1985"/>
          <w:tab w:val="left" w:pos="-1843"/>
        </w:tabs>
        <w:spacing w:before="60"/>
        <w:ind w:left="709" w:hanging="284"/>
        <w:jc w:val="both"/>
        <w:rPr>
          <w:sz w:val="18"/>
          <w:szCs w:val="18"/>
        </w:rPr>
      </w:pPr>
      <w:r w:rsidRPr="00325778">
        <w:rPr>
          <w:sz w:val="18"/>
          <w:szCs w:val="18"/>
        </w:rPr>
        <w:t>označení, že se jedná o daňový doklad (fakturu) a jeho evidenční číslo</w:t>
      </w:r>
    </w:p>
    <w:p w:rsidR="008059FE" w:rsidRPr="00325778" w:rsidRDefault="008059FE" w:rsidP="001E617A">
      <w:pPr>
        <w:numPr>
          <w:ilvl w:val="0"/>
          <w:numId w:val="10"/>
        </w:numPr>
        <w:tabs>
          <w:tab w:val="clear" w:pos="1429"/>
          <w:tab w:val="left" w:pos="-2127"/>
          <w:tab w:val="left" w:pos="-1985"/>
          <w:tab w:val="left" w:pos="-1843"/>
        </w:tabs>
        <w:spacing w:before="60"/>
        <w:ind w:left="709" w:hanging="284"/>
        <w:jc w:val="both"/>
        <w:rPr>
          <w:sz w:val="18"/>
          <w:szCs w:val="18"/>
        </w:rPr>
      </w:pPr>
      <w:r w:rsidRPr="00325778">
        <w:rPr>
          <w:sz w:val="18"/>
          <w:szCs w:val="18"/>
        </w:rPr>
        <w:t>obchodní firmu a sídlo zhotovitele a objednatele (včetně přesné adresy)</w:t>
      </w:r>
    </w:p>
    <w:p w:rsidR="008059FE" w:rsidRPr="00325778" w:rsidRDefault="008059FE" w:rsidP="001E617A">
      <w:pPr>
        <w:numPr>
          <w:ilvl w:val="0"/>
          <w:numId w:val="10"/>
        </w:numPr>
        <w:tabs>
          <w:tab w:val="clear" w:pos="1429"/>
          <w:tab w:val="left" w:pos="-1985"/>
        </w:tabs>
        <w:spacing w:before="60"/>
        <w:ind w:left="709" w:hanging="284"/>
        <w:jc w:val="both"/>
        <w:rPr>
          <w:sz w:val="18"/>
          <w:szCs w:val="18"/>
        </w:rPr>
      </w:pPr>
      <w:r w:rsidRPr="00325778">
        <w:rPr>
          <w:sz w:val="18"/>
          <w:szCs w:val="18"/>
        </w:rPr>
        <w:t>datum vystavení a odeslání</w:t>
      </w:r>
    </w:p>
    <w:p w:rsidR="008059FE" w:rsidRPr="00325778" w:rsidRDefault="008059FE" w:rsidP="001E617A">
      <w:pPr>
        <w:numPr>
          <w:ilvl w:val="0"/>
          <w:numId w:val="10"/>
        </w:numPr>
        <w:tabs>
          <w:tab w:val="clear" w:pos="1429"/>
          <w:tab w:val="left" w:pos="-1985"/>
        </w:tabs>
        <w:spacing w:before="60"/>
        <w:ind w:left="709" w:hanging="284"/>
        <w:jc w:val="both"/>
        <w:rPr>
          <w:sz w:val="18"/>
          <w:szCs w:val="18"/>
        </w:rPr>
      </w:pPr>
      <w:r w:rsidRPr="00325778">
        <w:rPr>
          <w:sz w:val="18"/>
          <w:szCs w:val="18"/>
        </w:rPr>
        <w:t>označení formy úhrady včetně názvu banky, jejího kódu a čísla účtu příjemce</w:t>
      </w:r>
    </w:p>
    <w:p w:rsidR="008059FE" w:rsidRPr="00325778" w:rsidRDefault="008059FE" w:rsidP="001E617A">
      <w:pPr>
        <w:numPr>
          <w:ilvl w:val="0"/>
          <w:numId w:val="10"/>
        </w:numPr>
        <w:tabs>
          <w:tab w:val="clear" w:pos="1429"/>
          <w:tab w:val="left" w:pos="-1985"/>
        </w:tabs>
        <w:spacing w:before="60"/>
        <w:ind w:left="709" w:hanging="284"/>
        <w:jc w:val="both"/>
        <w:rPr>
          <w:sz w:val="18"/>
          <w:szCs w:val="18"/>
        </w:rPr>
      </w:pPr>
      <w:r w:rsidRPr="00325778">
        <w:rPr>
          <w:sz w:val="18"/>
          <w:szCs w:val="18"/>
        </w:rPr>
        <w:t>datum splatnosti</w:t>
      </w:r>
    </w:p>
    <w:p w:rsidR="008059FE" w:rsidRPr="00325778" w:rsidRDefault="008059FE" w:rsidP="001E617A">
      <w:pPr>
        <w:numPr>
          <w:ilvl w:val="0"/>
          <w:numId w:val="10"/>
        </w:numPr>
        <w:tabs>
          <w:tab w:val="clear" w:pos="1429"/>
          <w:tab w:val="left" w:pos="-1985"/>
        </w:tabs>
        <w:spacing w:before="60"/>
        <w:ind w:left="709" w:hanging="284"/>
        <w:jc w:val="both"/>
        <w:rPr>
          <w:sz w:val="18"/>
          <w:szCs w:val="18"/>
        </w:rPr>
      </w:pPr>
      <w:r w:rsidRPr="00325778">
        <w:rPr>
          <w:sz w:val="18"/>
          <w:szCs w:val="18"/>
        </w:rPr>
        <w:lastRenderedPageBreak/>
        <w:t>v případě, že plní funkci běžného daňového dokladu musí obsahovat náležitosti dle zákona č. 235/2004 Sb., o</w:t>
      </w:r>
      <w:r w:rsidR="00017782">
        <w:rPr>
          <w:sz w:val="18"/>
          <w:szCs w:val="18"/>
        </w:rPr>
        <w:t> </w:t>
      </w:r>
      <w:r w:rsidRPr="00325778">
        <w:rPr>
          <w:sz w:val="18"/>
          <w:szCs w:val="18"/>
        </w:rPr>
        <w:t>dani z přidané hodnoty ve znění pozdějších právních předpisů</w:t>
      </w:r>
    </w:p>
    <w:p w:rsidR="008059FE" w:rsidRPr="00325778" w:rsidRDefault="008059FE" w:rsidP="001E617A">
      <w:pPr>
        <w:numPr>
          <w:ilvl w:val="0"/>
          <w:numId w:val="10"/>
        </w:numPr>
        <w:tabs>
          <w:tab w:val="clear" w:pos="1429"/>
          <w:tab w:val="left" w:pos="-1985"/>
        </w:tabs>
        <w:spacing w:before="60"/>
        <w:ind w:left="709" w:hanging="284"/>
        <w:jc w:val="both"/>
        <w:rPr>
          <w:sz w:val="18"/>
          <w:szCs w:val="18"/>
        </w:rPr>
      </w:pPr>
      <w:r w:rsidRPr="00325778">
        <w:rPr>
          <w:sz w:val="18"/>
          <w:szCs w:val="18"/>
        </w:rPr>
        <w:t>přílohu tvořenou zjišťovacím protokolem vč. soupisu provedených prací, po předání díla také předávacím protokolem</w:t>
      </w:r>
    </w:p>
    <w:p w:rsidR="008059FE" w:rsidRPr="00325778" w:rsidRDefault="008059FE" w:rsidP="001E617A">
      <w:pPr>
        <w:pStyle w:val="Zkladntext21"/>
        <w:numPr>
          <w:ilvl w:val="0"/>
          <w:numId w:val="7"/>
        </w:numPr>
        <w:tabs>
          <w:tab w:val="clear" w:pos="1004"/>
        </w:tabs>
        <w:spacing w:before="60"/>
        <w:ind w:left="425" w:hanging="425"/>
        <w:rPr>
          <w:bCs/>
          <w:sz w:val="18"/>
          <w:szCs w:val="18"/>
        </w:rPr>
      </w:pPr>
      <w:r w:rsidRPr="00325778">
        <w:rPr>
          <w:bCs/>
          <w:sz w:val="18"/>
          <w:szCs w:val="18"/>
        </w:rPr>
        <w:t>Pokud daňový doklad (faktura) nebude obsahovat náležitosti, které jsou uvedeny výše nebo budou tyto údaje nesprávné a neúplné, popř. 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8059FE" w:rsidRPr="00325778" w:rsidRDefault="008059FE" w:rsidP="001E617A">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 dodávek je stanoven na termín 30 dnů ode dne jejich doručení objednateli. Podle takto stanovené splatnosti bude objednatel postupovat bez ohledu na splatnost uvedenou na daňovém dokladu (faktuře). Plněním zhotovitel souhlasí bez výhrad s platebními podmínkami uvedenými ve smlouvě.</w:t>
      </w:r>
    </w:p>
    <w:p w:rsidR="008059FE" w:rsidRPr="00325778" w:rsidRDefault="008059FE" w:rsidP="001E617A">
      <w:pPr>
        <w:pStyle w:val="Zkladntext21"/>
        <w:numPr>
          <w:ilvl w:val="0"/>
          <w:numId w:val="7"/>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0,015</w:t>
      </w:r>
      <w:r w:rsidR="00017782">
        <w:rPr>
          <w:bCs/>
          <w:sz w:val="18"/>
          <w:szCs w:val="18"/>
        </w:rPr>
        <w:t> </w:t>
      </w:r>
      <w:r w:rsidRPr="00325778">
        <w:rPr>
          <w:bCs/>
          <w:sz w:val="18"/>
          <w:szCs w:val="18"/>
        </w:rPr>
        <w:t>% za každý den prodlení z neuhrazené částky.</w:t>
      </w:r>
    </w:p>
    <w:p w:rsidR="008059FE" w:rsidRPr="00325778" w:rsidRDefault="008059FE" w:rsidP="001E617A">
      <w:pPr>
        <w:pStyle w:val="Zkladntext21"/>
        <w:numPr>
          <w:ilvl w:val="0"/>
          <w:numId w:val="7"/>
        </w:numPr>
        <w:tabs>
          <w:tab w:val="clear" w:pos="1004"/>
        </w:tabs>
        <w:spacing w:before="60"/>
        <w:ind w:left="425" w:hanging="425"/>
        <w:rPr>
          <w:sz w:val="18"/>
          <w:szCs w:val="18"/>
        </w:rPr>
      </w:pPr>
      <w:r w:rsidRPr="00325778">
        <w:rPr>
          <w:sz w:val="18"/>
          <w:szCs w:val="18"/>
        </w:rPr>
        <w:t xml:space="preserve">Nejpozději při předání díla provede zhotovitel rozdělení nákladů dodávek díla dle požadavků objednatele pro potřeby převedení stavby do dlouhodobého hmotného majetku. </w:t>
      </w:r>
    </w:p>
    <w:p w:rsidR="008059FE" w:rsidRPr="00325778" w:rsidRDefault="008059FE" w:rsidP="001E617A">
      <w:pPr>
        <w:pStyle w:val="Zkladntext21"/>
        <w:numPr>
          <w:ilvl w:val="0"/>
          <w:numId w:val="7"/>
        </w:numPr>
        <w:tabs>
          <w:tab w:val="clear" w:pos="1004"/>
        </w:tabs>
        <w:spacing w:before="60"/>
        <w:ind w:left="425" w:hanging="425"/>
        <w:rPr>
          <w:bCs/>
          <w:sz w:val="18"/>
          <w:szCs w:val="18"/>
        </w:rPr>
      </w:pPr>
      <w:r w:rsidRPr="00325778">
        <w:rPr>
          <w:bCs/>
          <w:sz w:val="18"/>
          <w:szCs w:val="18"/>
        </w:rPr>
        <w:t xml:space="preserve">Práce, které provedl zhotovitel bez zadání zakázky o své újmě, odchylně od smlouvy o dílo, se do seznamu prací a dodávek nesmí zařadit. </w:t>
      </w:r>
    </w:p>
    <w:p w:rsidR="008059FE" w:rsidRPr="00325778" w:rsidRDefault="008059FE" w:rsidP="001E617A">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rsidR="008059FE" w:rsidRPr="00325778" w:rsidRDefault="008059FE" w:rsidP="001E617A">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541DFD">
        <w:rPr>
          <w:bCs/>
          <w:sz w:val="18"/>
          <w:szCs w:val="18"/>
        </w:rPr>
        <w:t>2</w:t>
      </w:r>
      <w:r w:rsidRPr="00325778">
        <w:rPr>
          <w:bCs/>
          <w:sz w:val="18"/>
          <w:szCs w:val="18"/>
        </w:rPr>
        <w:t xml:space="preserve"> stejnopisů.</w:t>
      </w:r>
    </w:p>
    <w:p w:rsidR="008059FE" w:rsidRDefault="008059FE" w:rsidP="008059FE">
      <w:pPr>
        <w:jc w:val="both"/>
        <w:rPr>
          <w:sz w:val="18"/>
          <w:szCs w:val="18"/>
        </w:rPr>
      </w:pPr>
    </w:p>
    <w:p w:rsidR="008059FE" w:rsidRDefault="008059FE" w:rsidP="008059FE">
      <w:pPr>
        <w:jc w:val="both"/>
        <w:rPr>
          <w:sz w:val="18"/>
          <w:szCs w:val="18"/>
        </w:rPr>
      </w:pPr>
    </w:p>
    <w:p w:rsidR="008059FE" w:rsidRPr="00325778" w:rsidRDefault="008059FE" w:rsidP="008059FE">
      <w:pPr>
        <w:numPr>
          <w:ilvl w:val="0"/>
          <w:numId w:val="24"/>
        </w:numPr>
        <w:spacing w:after="240"/>
        <w:ind w:left="357" w:hanging="357"/>
        <w:jc w:val="center"/>
        <w:rPr>
          <w:b/>
          <w:sz w:val="18"/>
          <w:szCs w:val="18"/>
        </w:rPr>
      </w:pPr>
      <w:r w:rsidRPr="00325778">
        <w:rPr>
          <w:b/>
          <w:sz w:val="18"/>
          <w:szCs w:val="18"/>
        </w:rPr>
        <w:t>Odpovědnost za vady – záruka</w:t>
      </w:r>
    </w:p>
    <w:p w:rsidR="008059FE" w:rsidRPr="00325778" w:rsidRDefault="008059FE" w:rsidP="001E617A">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2" w:name="_Ref499012177"/>
    </w:p>
    <w:p w:rsidR="008059FE" w:rsidRPr="00325778" w:rsidRDefault="008059FE" w:rsidP="001E617A">
      <w:pPr>
        <w:pStyle w:val="Jednotlivbodysml"/>
        <w:numPr>
          <w:ilvl w:val="0"/>
          <w:numId w:val="23"/>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8059FE" w:rsidRPr="00325778" w:rsidRDefault="008059FE" w:rsidP="001E617A">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Záruční doba ode dne předání díla činí: </w:t>
      </w:r>
      <w:r w:rsidR="00541DFD">
        <w:rPr>
          <w:b/>
          <w:iCs/>
          <w:sz w:val="18"/>
          <w:szCs w:val="18"/>
        </w:rPr>
        <w:t>24</w:t>
      </w:r>
      <w:r w:rsidRPr="00325778">
        <w:rPr>
          <w:b/>
          <w:iCs/>
          <w:sz w:val="18"/>
          <w:szCs w:val="18"/>
        </w:rPr>
        <w:t xml:space="preserve"> měsíců.</w:t>
      </w:r>
    </w:p>
    <w:p w:rsidR="008059FE" w:rsidRPr="00325778" w:rsidRDefault="008059FE" w:rsidP="001E617A">
      <w:pPr>
        <w:pStyle w:val="Zkladntext2"/>
        <w:numPr>
          <w:ilvl w:val="0"/>
          <w:numId w:val="23"/>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2"/>
    <w:p w:rsidR="008059FE" w:rsidRPr="00325778" w:rsidRDefault="008059FE" w:rsidP="001E617A">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15 dnů po jejich zjištění. V reklamaci musí být vady popsány a uvedeno jak se projevují. Dále v reklamaci musí uvést své požadavky, jakým způsobem požaduje vady odstranit nebo zda požaduje finanční náhradu. </w:t>
      </w:r>
    </w:p>
    <w:p w:rsidR="008059FE" w:rsidRPr="00325778" w:rsidRDefault="008059FE" w:rsidP="001E617A">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rsidR="008059FE" w:rsidRPr="00325778" w:rsidRDefault="008059FE" w:rsidP="001E617A">
      <w:pPr>
        <w:numPr>
          <w:ilvl w:val="0"/>
          <w:numId w:val="42"/>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rsidR="008059FE" w:rsidRPr="00325778" w:rsidRDefault="008059FE" w:rsidP="001E617A">
      <w:pPr>
        <w:pStyle w:val="Standardntext"/>
        <w:numPr>
          <w:ilvl w:val="0"/>
          <w:numId w:val="42"/>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rsidR="008059FE" w:rsidRPr="00325778" w:rsidRDefault="008059FE" w:rsidP="001E617A">
      <w:pPr>
        <w:pStyle w:val="Standardntext"/>
        <w:numPr>
          <w:ilvl w:val="0"/>
          <w:numId w:val="42"/>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rsidR="008059FE" w:rsidRPr="00325778" w:rsidRDefault="008059FE" w:rsidP="001E617A">
      <w:pPr>
        <w:pStyle w:val="Standardntext"/>
        <w:numPr>
          <w:ilvl w:val="0"/>
          <w:numId w:val="42"/>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8059FE" w:rsidRPr="00325778" w:rsidRDefault="008059FE" w:rsidP="001E617A">
      <w:pPr>
        <w:pStyle w:val="Standardntext"/>
        <w:numPr>
          <w:ilvl w:val="0"/>
          <w:numId w:val="42"/>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rsidR="008059FE" w:rsidRPr="00325778" w:rsidRDefault="008059FE" w:rsidP="001E617A">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Pokud tak ve shora uvedených termínech zhotovitel 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8059FE" w:rsidRPr="00325778" w:rsidRDefault="008059FE" w:rsidP="001E617A">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rsidR="008059FE" w:rsidRPr="00325778" w:rsidRDefault="008059FE" w:rsidP="001E617A">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8059FE" w:rsidRPr="00325778" w:rsidRDefault="008059FE" w:rsidP="001E617A">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rsidR="008059FE" w:rsidRDefault="008059FE" w:rsidP="008059FE">
      <w:pPr>
        <w:rPr>
          <w:sz w:val="18"/>
          <w:szCs w:val="18"/>
        </w:rPr>
      </w:pPr>
    </w:p>
    <w:p w:rsidR="008059FE" w:rsidRDefault="008059FE" w:rsidP="008059FE">
      <w:pPr>
        <w:rPr>
          <w:sz w:val="18"/>
          <w:szCs w:val="18"/>
        </w:rPr>
      </w:pPr>
    </w:p>
    <w:p w:rsidR="00017782" w:rsidRDefault="00017782" w:rsidP="008059FE">
      <w:pPr>
        <w:rPr>
          <w:sz w:val="18"/>
          <w:szCs w:val="18"/>
        </w:rPr>
      </w:pPr>
    </w:p>
    <w:p w:rsidR="00017782" w:rsidRDefault="00017782" w:rsidP="008059FE">
      <w:pPr>
        <w:rPr>
          <w:sz w:val="18"/>
          <w:szCs w:val="18"/>
        </w:rPr>
      </w:pPr>
    </w:p>
    <w:p w:rsidR="008059FE" w:rsidRPr="00325778" w:rsidRDefault="008059FE" w:rsidP="008059FE">
      <w:pPr>
        <w:numPr>
          <w:ilvl w:val="0"/>
          <w:numId w:val="24"/>
        </w:numPr>
        <w:spacing w:after="240"/>
        <w:ind w:left="357" w:hanging="357"/>
        <w:jc w:val="center"/>
        <w:rPr>
          <w:b/>
          <w:sz w:val="18"/>
          <w:szCs w:val="18"/>
        </w:rPr>
      </w:pPr>
      <w:r w:rsidRPr="00325778">
        <w:rPr>
          <w:b/>
          <w:sz w:val="18"/>
          <w:szCs w:val="18"/>
        </w:rPr>
        <w:lastRenderedPageBreak/>
        <w:t>Smluvní pokuty</w:t>
      </w:r>
    </w:p>
    <w:p w:rsidR="008059FE" w:rsidRPr="00325778"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8059FE"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Pr="00325778">
        <w:rPr>
          <w:rFonts w:ascii="Arial" w:hAnsi="Arial" w:cs="Arial"/>
          <w:sz w:val="18"/>
          <w:szCs w:val="18"/>
        </w:rPr>
        <w:t>, dle čl. VI.</w:t>
      </w:r>
      <w:r>
        <w:rPr>
          <w:rFonts w:ascii="Arial" w:hAnsi="Arial" w:cs="Arial"/>
          <w:sz w:val="18"/>
          <w:szCs w:val="18"/>
        </w:rPr>
        <w:t>1.b)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8059FE" w:rsidRPr="00325778"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 xml:space="preserve">prodlení zhotovitele </w:t>
      </w:r>
      <w:r>
        <w:rPr>
          <w:rFonts w:ascii="Arial" w:hAnsi="Arial" w:cs="Arial"/>
          <w:b/>
          <w:sz w:val="18"/>
          <w:szCs w:val="18"/>
        </w:rPr>
        <w:t xml:space="preserve">vůči předloženému harmonogramu </w:t>
      </w:r>
      <w:r w:rsidRPr="00325778">
        <w:rPr>
          <w:rFonts w:ascii="Arial" w:hAnsi="Arial" w:cs="Arial"/>
          <w:sz w:val="18"/>
          <w:szCs w:val="18"/>
        </w:rPr>
        <w:t xml:space="preserve">dle čl. VI.2. této smlouvy, je objednatel oprávněn požadovat po zhotoviteli smluvní pokutu ve výši </w:t>
      </w:r>
      <w:r w:rsidRPr="00325778">
        <w:rPr>
          <w:rFonts w:ascii="Arial" w:hAnsi="Arial" w:cs="Arial"/>
          <w:b/>
          <w:sz w:val="18"/>
          <w:szCs w:val="18"/>
        </w:rPr>
        <w:t>1.000,- Kč za každý započatý den prodlení</w:t>
      </w:r>
      <w:r>
        <w:rPr>
          <w:rFonts w:ascii="Arial" w:hAnsi="Arial" w:cs="Arial"/>
          <w:b/>
          <w:sz w:val="18"/>
          <w:szCs w:val="18"/>
        </w:rPr>
        <w:t>. Smluvní pokuta nebude objednatelem uplatněna v případě řádného a včasného dokončení díla a předání předmětu díla objednateli dle čl. VI.1.c) této smlouvy.</w:t>
      </w:r>
    </w:p>
    <w:p w:rsidR="008059FE" w:rsidRPr="00325778"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 předmětu díla objednateli</w:t>
      </w:r>
      <w:r w:rsidRPr="00325778">
        <w:rPr>
          <w:rFonts w:ascii="Arial" w:hAnsi="Arial" w:cs="Arial"/>
          <w:sz w:val="18"/>
          <w:szCs w:val="18"/>
        </w:rPr>
        <w:t>, dle čl. VI.</w:t>
      </w:r>
      <w:r>
        <w:rPr>
          <w:rFonts w:ascii="Arial" w:hAnsi="Arial" w:cs="Arial"/>
          <w:sz w:val="18"/>
          <w:szCs w:val="18"/>
        </w:rPr>
        <w:t>1</w:t>
      </w:r>
      <w:r w:rsidRPr="00325778">
        <w:rPr>
          <w:rFonts w:ascii="Arial" w:hAnsi="Arial" w:cs="Arial"/>
          <w:sz w:val="18"/>
          <w:szCs w:val="18"/>
        </w:rPr>
        <w:t>.</w:t>
      </w:r>
      <w:r>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8059FE" w:rsidRPr="00325778"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dle čl. VI.</w:t>
      </w:r>
      <w:r>
        <w:rPr>
          <w:rFonts w:ascii="Arial" w:hAnsi="Arial" w:cs="Arial"/>
          <w:sz w:val="18"/>
          <w:szCs w:val="18"/>
        </w:rPr>
        <w:t>1</w:t>
      </w:r>
      <w:r w:rsidRPr="00325778">
        <w:rPr>
          <w:rFonts w:ascii="Arial" w:hAnsi="Arial" w:cs="Arial"/>
          <w:sz w:val="18"/>
          <w:szCs w:val="18"/>
        </w:rPr>
        <w:t>.</w:t>
      </w:r>
      <w:r>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8059FE"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w:t>
      </w:r>
      <w:r w:rsidR="001E617A">
        <w:rPr>
          <w:rFonts w:ascii="Arial" w:hAnsi="Arial" w:cs="Arial"/>
          <w:b/>
          <w:sz w:val="18"/>
          <w:szCs w:val="18"/>
        </w:rPr>
        <w:t> </w:t>
      </w:r>
      <w:r w:rsidRPr="00325778">
        <w:rPr>
          <w:rFonts w:ascii="Arial" w:hAnsi="Arial" w:cs="Arial"/>
          <w:b/>
          <w:sz w:val="18"/>
          <w:szCs w:val="18"/>
        </w:rPr>
        <w:t>předání a převzetí díla</w:t>
      </w:r>
      <w:r w:rsidRPr="00325778">
        <w:rPr>
          <w:rFonts w:ascii="Arial" w:hAnsi="Arial" w:cs="Arial"/>
          <w:sz w:val="18"/>
          <w:szCs w:val="18"/>
        </w:rPr>
        <w:t xml:space="preserve">, dle čl. VIII.11.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8059FE" w:rsidRPr="00325778"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8059FE" w:rsidRPr="00325778"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 xml:space="preserve">V případě porušení čl. </w:t>
      </w:r>
      <w:proofErr w:type="gramStart"/>
      <w:r w:rsidRPr="00325778">
        <w:rPr>
          <w:rFonts w:ascii="Arial" w:hAnsi="Arial" w:cs="Arial"/>
          <w:sz w:val="18"/>
          <w:szCs w:val="18"/>
        </w:rPr>
        <w:t>III.1.</w:t>
      </w:r>
      <w:r>
        <w:rPr>
          <w:rFonts w:ascii="Arial" w:hAnsi="Arial" w:cs="Arial"/>
          <w:sz w:val="18"/>
          <w:szCs w:val="18"/>
        </w:rPr>
        <w:t>c</w:t>
      </w:r>
      <w:r w:rsidRPr="00325778">
        <w:rPr>
          <w:rFonts w:ascii="Arial" w:hAnsi="Arial" w:cs="Arial"/>
          <w:sz w:val="18"/>
          <w:szCs w:val="18"/>
        </w:rPr>
        <w:t>)</w:t>
      </w:r>
      <w:proofErr w:type="spellStart"/>
      <w:r w:rsidRPr="00325778">
        <w:rPr>
          <w:rFonts w:ascii="Arial" w:hAnsi="Arial" w:cs="Arial"/>
          <w:sz w:val="18"/>
          <w:szCs w:val="18"/>
        </w:rPr>
        <w:t>iv</w:t>
      </w:r>
      <w:proofErr w:type="spellEnd"/>
      <w:r w:rsidRPr="00325778">
        <w:rPr>
          <w:rFonts w:ascii="Arial" w:hAnsi="Arial" w:cs="Arial"/>
          <w:sz w:val="18"/>
          <w:szCs w:val="18"/>
        </w:rPr>
        <w:t>.</w:t>
      </w:r>
      <w:proofErr w:type="gramEnd"/>
      <w:r w:rsidRPr="00325778">
        <w:rPr>
          <w:rFonts w:ascii="Arial" w:hAnsi="Arial" w:cs="Arial"/>
          <w:sz w:val="18"/>
          <w:szCs w:val="18"/>
        </w:rPr>
        <w:t xml:space="preserve">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w:t>
      </w:r>
      <w:r w:rsidRPr="00C7255F">
        <w:rPr>
          <w:rFonts w:ascii="Arial" w:hAnsi="Arial" w:cs="Arial"/>
          <w:b/>
          <w:sz w:val="18"/>
          <w:szCs w:val="18"/>
        </w:rPr>
        <w:t>č. 541/2020 Sb. a vyhláškou MŽP a MZ č. 8/2021 Sb. o Katalogu odpadů a posuzování vlastností odpadů (Katalog odpadů)</w:t>
      </w:r>
      <w:r w:rsidRPr="00325778">
        <w:rPr>
          <w:rFonts w:ascii="Arial" w:hAnsi="Arial" w:cs="Arial"/>
          <w:b/>
          <w:sz w:val="18"/>
          <w:szCs w:val="18"/>
        </w:rPr>
        <w:t xml:space="preserve">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8059FE" w:rsidRPr="00325778"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8059FE" w:rsidRPr="00325778"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rsidR="008059FE" w:rsidRPr="00325778"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rsidR="008059FE" w:rsidRPr="00325778"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w:t>
      </w:r>
      <w:r>
        <w:rPr>
          <w:rFonts w:ascii="Arial" w:hAnsi="Arial" w:cs="Arial"/>
          <w:b/>
          <w:sz w:val="18"/>
          <w:szCs w:val="18"/>
        </w:rPr>
        <w:t>ů</w:t>
      </w:r>
      <w:r w:rsidRPr="00325778">
        <w:rPr>
          <w:rFonts w:ascii="Arial" w:hAnsi="Arial" w:cs="Arial"/>
          <w:sz w:val="18"/>
          <w:szCs w:val="18"/>
        </w:rPr>
        <w:t xml:space="preserve"> od jejího vystavení.</w:t>
      </w:r>
    </w:p>
    <w:p w:rsidR="008059FE" w:rsidRPr="00325778" w:rsidRDefault="008059FE" w:rsidP="001E617A">
      <w:pPr>
        <w:pStyle w:val="Standardntext"/>
        <w:numPr>
          <w:ilvl w:val="0"/>
          <w:numId w:val="34"/>
        </w:numPr>
        <w:spacing w:before="60" w:line="240" w:lineRule="auto"/>
        <w:ind w:left="357" w:hanging="357"/>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rsidR="008059FE" w:rsidRPr="00325778" w:rsidRDefault="008059FE" w:rsidP="008059FE">
      <w:pPr>
        <w:pStyle w:val="Zkladntextodsazen3"/>
        <w:spacing w:before="60"/>
        <w:ind w:left="0" w:firstLine="0"/>
        <w:rPr>
          <w:color w:val="auto"/>
          <w:sz w:val="18"/>
          <w:szCs w:val="18"/>
        </w:rPr>
      </w:pPr>
    </w:p>
    <w:p w:rsidR="008059FE" w:rsidRPr="00325778" w:rsidRDefault="008059FE" w:rsidP="008059FE">
      <w:pPr>
        <w:pStyle w:val="Zkladntextodsazen3"/>
        <w:ind w:left="0" w:firstLine="0"/>
        <w:rPr>
          <w:color w:val="auto"/>
          <w:sz w:val="18"/>
          <w:szCs w:val="18"/>
        </w:rPr>
      </w:pPr>
    </w:p>
    <w:p w:rsidR="008059FE" w:rsidRPr="00325778" w:rsidRDefault="008059FE" w:rsidP="008059FE">
      <w:pPr>
        <w:numPr>
          <w:ilvl w:val="0"/>
          <w:numId w:val="24"/>
        </w:numPr>
        <w:spacing w:after="240"/>
        <w:ind w:left="357" w:hanging="357"/>
        <w:jc w:val="center"/>
        <w:rPr>
          <w:b/>
          <w:sz w:val="18"/>
          <w:szCs w:val="18"/>
        </w:rPr>
      </w:pPr>
      <w:r w:rsidRPr="00325778">
        <w:rPr>
          <w:b/>
          <w:sz w:val="18"/>
          <w:szCs w:val="18"/>
        </w:rPr>
        <w:t xml:space="preserve">Ostatní podmínky </w:t>
      </w:r>
    </w:p>
    <w:p w:rsidR="008059FE" w:rsidRPr="00325778" w:rsidRDefault="008059FE" w:rsidP="001E617A">
      <w:pPr>
        <w:spacing w:before="60"/>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rsidR="008059FE" w:rsidRPr="00325778" w:rsidRDefault="008059FE" w:rsidP="001E617A">
      <w:pPr>
        <w:spacing w:before="60"/>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rsidR="008059FE" w:rsidRPr="00325778" w:rsidRDefault="008059FE" w:rsidP="001E617A">
      <w:pPr>
        <w:numPr>
          <w:ilvl w:val="0"/>
          <w:numId w:val="8"/>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rsidR="008059FE" w:rsidRPr="00325778" w:rsidRDefault="008059FE" w:rsidP="001E617A">
      <w:pPr>
        <w:numPr>
          <w:ilvl w:val="0"/>
          <w:numId w:val="8"/>
        </w:numPr>
        <w:spacing w:before="60"/>
        <w:ind w:left="425" w:hanging="425"/>
        <w:jc w:val="both"/>
        <w:rPr>
          <w:sz w:val="18"/>
          <w:szCs w:val="18"/>
        </w:rPr>
      </w:pPr>
      <w:r w:rsidRPr="00325778">
        <w:rPr>
          <w:sz w:val="18"/>
          <w:szCs w:val="18"/>
        </w:rPr>
        <w:t>Zhotovitel bude při plnění předmětu smlouvy postupovat s odbornou pečlivostí a starostlivostí. Zavazuje se dodržovat všeobecně závazné zákonné předpisy, doporučené technické normy a podmínky této smlouvy.</w:t>
      </w:r>
    </w:p>
    <w:p w:rsidR="008059FE" w:rsidRPr="00325778" w:rsidRDefault="008059FE" w:rsidP="001E617A">
      <w:pPr>
        <w:numPr>
          <w:ilvl w:val="0"/>
          <w:numId w:val="8"/>
        </w:numPr>
        <w:spacing w:before="60"/>
        <w:ind w:left="425" w:hanging="425"/>
        <w:jc w:val="both"/>
        <w:rPr>
          <w:b/>
          <w:sz w:val="18"/>
          <w:szCs w:val="18"/>
        </w:rPr>
      </w:pPr>
      <w:r w:rsidRPr="00325778">
        <w:rPr>
          <w:sz w:val="18"/>
          <w:szCs w:val="18"/>
        </w:rPr>
        <w:t>Za všechny škody, které vzniknou v důsledku provádění stavby třetím, na stavbě nezúčastněným osobám, případně objednateli, odpovídá zhotovitel, který je povinen hradit vzniklou škodu.</w:t>
      </w:r>
    </w:p>
    <w:p w:rsidR="008059FE" w:rsidRPr="00325778" w:rsidRDefault="008059FE" w:rsidP="001E617A">
      <w:pPr>
        <w:numPr>
          <w:ilvl w:val="0"/>
          <w:numId w:val="8"/>
        </w:numPr>
        <w:spacing w:before="60"/>
        <w:ind w:left="425" w:hanging="425"/>
        <w:jc w:val="both"/>
        <w:rPr>
          <w:sz w:val="18"/>
          <w:szCs w:val="18"/>
        </w:rPr>
      </w:pPr>
      <w:r w:rsidRPr="00B57FB3">
        <w:rPr>
          <w:sz w:val="18"/>
          <w:szCs w:val="18"/>
        </w:rPr>
        <w:t>Od smlouvy lze odstoupit, pokud dojde k podstatnému porušení smluvních povinností, tím nejsou dotčeny možnosti odstoupení dle zákona č. 89/2012 Sb., občanský zákoník.</w:t>
      </w:r>
    </w:p>
    <w:p w:rsidR="008059FE" w:rsidRPr="00325778" w:rsidRDefault="008059FE" w:rsidP="001E617A">
      <w:pPr>
        <w:pStyle w:val="Zkladntext"/>
        <w:numPr>
          <w:ilvl w:val="0"/>
          <w:numId w:val="8"/>
        </w:numPr>
        <w:spacing w:before="60"/>
        <w:ind w:left="425" w:hanging="425"/>
        <w:jc w:val="both"/>
        <w:rPr>
          <w:sz w:val="18"/>
          <w:szCs w:val="18"/>
        </w:rPr>
      </w:pPr>
      <w:r w:rsidRPr="00325778">
        <w:rPr>
          <w:sz w:val="18"/>
          <w:szCs w:val="18"/>
        </w:rPr>
        <w:t xml:space="preserve">Podstatným porušením povinností se rozumí, jestliže strana porušující smlouvu věděla nebo mohla vědět, že druhá strana při takovém porušení povinností nebude mít zájem na takovém plnění smlouvy. Za podstatné porušení se </w:t>
      </w:r>
      <w:r w:rsidRPr="00325778">
        <w:rPr>
          <w:sz w:val="18"/>
          <w:szCs w:val="18"/>
        </w:rPr>
        <w:lastRenderedPageBreak/>
        <w:t>považuje vždy prodlení zhotovitele v postupu prací na dodávce díla dle harmonogramu 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8059FE" w:rsidRPr="00325778" w:rsidRDefault="008059FE" w:rsidP="001E617A">
      <w:pPr>
        <w:pStyle w:val="Odstavecseseznamem"/>
        <w:numPr>
          <w:ilvl w:val="0"/>
          <w:numId w:val="8"/>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rsidR="008059FE" w:rsidRPr="00325778" w:rsidRDefault="008059FE" w:rsidP="001E617A">
      <w:pPr>
        <w:pStyle w:val="Zkladntext21"/>
        <w:numPr>
          <w:ilvl w:val="0"/>
          <w:numId w:val="8"/>
        </w:numPr>
        <w:tabs>
          <w:tab w:val="clear" w:pos="786"/>
        </w:tabs>
        <w:spacing w:before="60"/>
        <w:ind w:left="426" w:hanging="426"/>
        <w:rPr>
          <w:bCs/>
          <w:sz w:val="18"/>
          <w:szCs w:val="18"/>
        </w:rPr>
      </w:pPr>
      <w:r w:rsidRPr="00325778">
        <w:rPr>
          <w:bCs/>
          <w:sz w:val="18"/>
          <w:szCs w:val="18"/>
        </w:rPr>
        <w:t>Vznikla-li by nahrazováním objednateli škoda, hradí zhotovitel i ji.</w:t>
      </w:r>
    </w:p>
    <w:p w:rsidR="008059FE" w:rsidRDefault="008059FE" w:rsidP="001E617A">
      <w:pPr>
        <w:numPr>
          <w:ilvl w:val="0"/>
          <w:numId w:val="8"/>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rsidR="008059FE" w:rsidRPr="00325778" w:rsidRDefault="008059FE" w:rsidP="001E617A">
      <w:pPr>
        <w:numPr>
          <w:ilvl w:val="0"/>
          <w:numId w:val="8"/>
        </w:numPr>
        <w:tabs>
          <w:tab w:val="clear" w:pos="786"/>
        </w:tabs>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rsidR="008059FE" w:rsidRPr="00325778" w:rsidRDefault="008059FE" w:rsidP="001E617A">
      <w:pPr>
        <w:numPr>
          <w:ilvl w:val="0"/>
          <w:numId w:val="8"/>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rsidR="008059FE" w:rsidRPr="00325778" w:rsidRDefault="008059FE" w:rsidP="001E617A">
      <w:pPr>
        <w:pStyle w:val="Zkladntext"/>
        <w:numPr>
          <w:ilvl w:val="0"/>
          <w:numId w:val="8"/>
        </w:numPr>
        <w:tabs>
          <w:tab w:val="clear" w:pos="786"/>
        </w:tabs>
        <w:spacing w:before="60"/>
        <w:ind w:left="426" w:hanging="426"/>
        <w:jc w:val="both"/>
        <w:rPr>
          <w:sz w:val="18"/>
          <w:szCs w:val="18"/>
        </w:rPr>
      </w:pPr>
      <w:r w:rsidRPr="00325778">
        <w:rPr>
          <w:sz w:val="18"/>
          <w:szCs w:val="18"/>
        </w:rPr>
        <w:t xml:space="preserve">Smlouva je sepsána ve </w:t>
      </w:r>
      <w:r>
        <w:rPr>
          <w:sz w:val="18"/>
          <w:szCs w:val="18"/>
        </w:rPr>
        <w:t>třech (3) vyhotoveních</w:t>
      </w:r>
      <w:r w:rsidRPr="00325778">
        <w:rPr>
          <w:sz w:val="18"/>
          <w:szCs w:val="18"/>
        </w:rPr>
        <w:t xml:space="preserve">, z nichž </w:t>
      </w:r>
      <w:r>
        <w:rPr>
          <w:sz w:val="18"/>
          <w:szCs w:val="18"/>
        </w:rPr>
        <w:t>dvě (2)</w:t>
      </w:r>
      <w:r w:rsidRPr="00325778">
        <w:rPr>
          <w:sz w:val="18"/>
          <w:szCs w:val="18"/>
        </w:rPr>
        <w:t xml:space="preserve"> vyhotovení obdrží objednatel a </w:t>
      </w:r>
      <w:r>
        <w:rPr>
          <w:sz w:val="18"/>
          <w:szCs w:val="18"/>
        </w:rPr>
        <w:t>jedno (</w:t>
      </w:r>
      <w:r w:rsidRPr="00325778">
        <w:rPr>
          <w:sz w:val="18"/>
          <w:szCs w:val="18"/>
        </w:rPr>
        <w:t>1</w:t>
      </w:r>
      <w:r>
        <w:rPr>
          <w:sz w:val="18"/>
          <w:szCs w:val="18"/>
        </w:rPr>
        <w:t>)</w:t>
      </w:r>
      <w:r w:rsidRPr="00325778">
        <w:rPr>
          <w:sz w:val="18"/>
          <w:szCs w:val="18"/>
        </w:rPr>
        <w:t xml:space="preserve"> vyhotovení obdrží zhotovitel.</w:t>
      </w:r>
    </w:p>
    <w:p w:rsidR="008059FE" w:rsidRPr="00325778" w:rsidRDefault="008059FE" w:rsidP="001E617A">
      <w:pPr>
        <w:pStyle w:val="Zkladntext"/>
        <w:numPr>
          <w:ilvl w:val="0"/>
          <w:numId w:val="8"/>
        </w:numPr>
        <w:tabs>
          <w:tab w:val="clear" w:pos="786"/>
        </w:tabs>
        <w:spacing w:before="60"/>
        <w:ind w:left="426" w:hanging="426"/>
        <w:jc w:val="both"/>
        <w:rPr>
          <w:sz w:val="18"/>
          <w:szCs w:val="18"/>
        </w:rPr>
      </w:pPr>
      <w:r w:rsidRPr="00325778">
        <w:rPr>
          <w:snapToGrid w:val="0"/>
          <w:sz w:val="18"/>
          <w:szCs w:val="18"/>
        </w:rPr>
        <w:t>Součástí smlouvy jsou / se stanou tyto přílohy:</w:t>
      </w:r>
    </w:p>
    <w:p w:rsidR="008059FE" w:rsidRPr="00325778" w:rsidRDefault="008059FE" w:rsidP="001E617A">
      <w:pPr>
        <w:pStyle w:val="Jednotlivbodysml"/>
        <w:numPr>
          <w:ilvl w:val="0"/>
          <w:numId w:val="31"/>
        </w:numPr>
        <w:tabs>
          <w:tab w:val="clear" w:pos="1636"/>
          <w:tab w:val="left" w:pos="851"/>
        </w:tabs>
        <w:spacing w:before="60" w:after="0"/>
        <w:ind w:left="425" w:firstLine="0"/>
        <w:rPr>
          <w:rFonts w:ascii="Arial" w:hAnsi="Arial" w:cs="Arial"/>
          <w:sz w:val="18"/>
          <w:szCs w:val="18"/>
        </w:rPr>
      </w:pPr>
      <w:r w:rsidRPr="00325778">
        <w:rPr>
          <w:rFonts w:ascii="Arial" w:hAnsi="Arial" w:cs="Arial"/>
          <w:sz w:val="18"/>
          <w:szCs w:val="18"/>
        </w:rPr>
        <w:t>Příloha č. 1 – výkaz výměr</w:t>
      </w:r>
    </w:p>
    <w:p w:rsidR="008059FE" w:rsidRDefault="008059FE" w:rsidP="001E617A">
      <w:pPr>
        <w:pStyle w:val="Zkladntext"/>
        <w:numPr>
          <w:ilvl w:val="0"/>
          <w:numId w:val="8"/>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8059FE" w:rsidRPr="00325778" w:rsidRDefault="008059FE" w:rsidP="001E617A">
      <w:pPr>
        <w:pStyle w:val="Zkladntext"/>
        <w:numPr>
          <w:ilvl w:val="0"/>
          <w:numId w:val="8"/>
        </w:numPr>
        <w:tabs>
          <w:tab w:val="clear" w:pos="786"/>
        </w:tabs>
        <w:spacing w:before="60"/>
        <w:ind w:left="425" w:hanging="425"/>
        <w:jc w:val="both"/>
        <w:rPr>
          <w:sz w:val="18"/>
          <w:szCs w:val="18"/>
        </w:rPr>
      </w:pPr>
      <w:r w:rsidRPr="00DB3883">
        <w:rPr>
          <w:sz w:val="18"/>
          <w:szCs w:val="18"/>
        </w:rPr>
        <w:t>Adresou</w:t>
      </w:r>
      <w:r>
        <w:rPr>
          <w:sz w:val="18"/>
          <w:szCs w:val="18"/>
        </w:rPr>
        <w:t>,</w:t>
      </w:r>
      <w:r w:rsidRPr="00DB3883">
        <w:rPr>
          <w:sz w:val="18"/>
          <w:szCs w:val="18"/>
        </w:rPr>
        <w:t xml:space="preserve">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r>
        <w:t>.</w:t>
      </w:r>
    </w:p>
    <w:p w:rsidR="008059FE" w:rsidRPr="00325778" w:rsidRDefault="008059FE" w:rsidP="001E617A">
      <w:pPr>
        <w:pStyle w:val="Odstavecseseznamem"/>
        <w:numPr>
          <w:ilvl w:val="0"/>
          <w:numId w:val="8"/>
        </w:numPr>
        <w:tabs>
          <w:tab w:val="clear" w:pos="786"/>
        </w:tabs>
        <w:spacing w:before="60"/>
        <w:ind w:left="425" w:right="28" w:hanging="425"/>
        <w:jc w:val="both"/>
        <w:rPr>
          <w:snapToGrid w:val="0"/>
          <w:sz w:val="18"/>
          <w:szCs w:val="18"/>
        </w:rPr>
      </w:pPr>
      <w:r w:rsidRPr="00325778">
        <w:rPr>
          <w:snapToGrid w:val="0"/>
          <w:sz w:val="18"/>
          <w:szCs w:val="18"/>
        </w:rPr>
        <w:t>Smluvní strany autentičnost této smlouvy potvrzují svými podpisy</w:t>
      </w:r>
      <w:r>
        <w:rPr>
          <w:snapToGrid w:val="0"/>
          <w:sz w:val="18"/>
          <w:szCs w:val="18"/>
        </w:rPr>
        <w:t>.</w:t>
      </w:r>
    </w:p>
    <w:p w:rsidR="00A159E6" w:rsidRPr="008B42AB" w:rsidRDefault="00A159E6" w:rsidP="001E617A">
      <w:pPr>
        <w:ind w:right="566"/>
        <w:jc w:val="both"/>
        <w:rPr>
          <w:snapToGrid w:val="0"/>
          <w:sz w:val="18"/>
          <w:szCs w:val="18"/>
        </w:rPr>
      </w:pPr>
    </w:p>
    <w:p w:rsidR="00A159E6" w:rsidRPr="008B42AB" w:rsidRDefault="00A159E6" w:rsidP="001E617A">
      <w:pPr>
        <w:ind w:right="566"/>
        <w:jc w:val="both"/>
        <w:rPr>
          <w:snapToGrid w:val="0"/>
          <w:sz w:val="18"/>
          <w:szCs w:val="18"/>
        </w:rPr>
      </w:pPr>
    </w:p>
    <w:p w:rsidR="00A159E6" w:rsidRPr="008B42AB" w:rsidRDefault="00A159E6" w:rsidP="001E617A">
      <w:pPr>
        <w:ind w:right="566"/>
        <w:jc w:val="both"/>
        <w:rPr>
          <w:sz w:val="18"/>
          <w:szCs w:val="18"/>
        </w:rPr>
      </w:pPr>
    </w:p>
    <w:p w:rsidR="00A159E6" w:rsidRDefault="00A159E6" w:rsidP="001E617A">
      <w:pPr>
        <w:pStyle w:val="Zkladntext"/>
        <w:tabs>
          <w:tab w:val="left" w:pos="4820"/>
        </w:tabs>
        <w:ind w:right="28"/>
        <w:jc w:val="both"/>
        <w:rPr>
          <w:sz w:val="18"/>
          <w:szCs w:val="18"/>
        </w:rPr>
      </w:pPr>
      <w:r w:rsidRPr="008B42AB">
        <w:rPr>
          <w:sz w:val="18"/>
          <w:szCs w:val="18"/>
        </w:rPr>
        <w:t>V Bruntále, dne:</w:t>
      </w:r>
      <w:r w:rsidR="00017782">
        <w:rPr>
          <w:sz w:val="18"/>
          <w:szCs w:val="18"/>
        </w:rPr>
        <w:tab/>
      </w:r>
      <w:r w:rsidR="00894E7B" w:rsidRPr="008B42AB">
        <w:rPr>
          <w:sz w:val="18"/>
          <w:szCs w:val="18"/>
        </w:rPr>
        <w:t xml:space="preserve">V Bruntále, </w:t>
      </w:r>
      <w:r w:rsidRPr="008B42AB">
        <w:rPr>
          <w:sz w:val="18"/>
          <w:szCs w:val="18"/>
        </w:rPr>
        <w:t>dne</w:t>
      </w:r>
      <w:r w:rsidR="00017782">
        <w:rPr>
          <w:sz w:val="18"/>
          <w:szCs w:val="18"/>
        </w:rPr>
        <w:t xml:space="preserve">: </w:t>
      </w:r>
    </w:p>
    <w:p w:rsidR="00017782" w:rsidRPr="008B42AB" w:rsidRDefault="00017782" w:rsidP="001E617A">
      <w:pPr>
        <w:pStyle w:val="Zkladntext"/>
        <w:tabs>
          <w:tab w:val="left" w:pos="4820"/>
        </w:tabs>
        <w:ind w:right="28"/>
        <w:jc w:val="both"/>
        <w:rPr>
          <w:sz w:val="18"/>
          <w:szCs w:val="18"/>
        </w:rPr>
      </w:pPr>
    </w:p>
    <w:p w:rsidR="00A159E6" w:rsidRPr="008B42AB" w:rsidRDefault="00454E1D" w:rsidP="00017782">
      <w:pPr>
        <w:pStyle w:val="Zkladntext"/>
        <w:tabs>
          <w:tab w:val="left" w:pos="4820"/>
        </w:tabs>
        <w:ind w:right="28"/>
        <w:jc w:val="both"/>
        <w:rPr>
          <w:sz w:val="18"/>
          <w:szCs w:val="18"/>
        </w:rPr>
      </w:pPr>
      <w:r w:rsidRPr="008B42AB">
        <w:rPr>
          <w:sz w:val="18"/>
          <w:szCs w:val="18"/>
        </w:rPr>
        <w:t>Objednatel:</w:t>
      </w:r>
      <w:r w:rsidR="002F13F0">
        <w:rPr>
          <w:sz w:val="18"/>
          <w:szCs w:val="18"/>
        </w:rPr>
        <w:tab/>
      </w:r>
      <w:r w:rsidR="00A159E6" w:rsidRPr="008B42AB">
        <w:rPr>
          <w:sz w:val="18"/>
          <w:szCs w:val="18"/>
        </w:rPr>
        <w:t>Zhotovitel:</w:t>
      </w:r>
      <w:r w:rsidR="00A159E6" w:rsidRPr="008B42AB">
        <w:rPr>
          <w:sz w:val="18"/>
          <w:szCs w:val="18"/>
        </w:rPr>
        <w:tab/>
      </w:r>
    </w:p>
    <w:p w:rsidR="00A159E6" w:rsidRPr="008B42AB" w:rsidRDefault="00A159E6" w:rsidP="001E617A">
      <w:pPr>
        <w:pStyle w:val="Zkladntext"/>
        <w:tabs>
          <w:tab w:val="left" w:pos="4820"/>
        </w:tabs>
        <w:ind w:right="28"/>
        <w:jc w:val="both"/>
        <w:rPr>
          <w:sz w:val="18"/>
          <w:szCs w:val="18"/>
        </w:rPr>
      </w:pPr>
    </w:p>
    <w:p w:rsidR="00A159E6" w:rsidRPr="008B42AB" w:rsidRDefault="00A159E6" w:rsidP="001E617A">
      <w:pPr>
        <w:pStyle w:val="Zkladntext"/>
        <w:tabs>
          <w:tab w:val="left" w:pos="4820"/>
        </w:tabs>
        <w:ind w:right="28"/>
        <w:jc w:val="both"/>
        <w:rPr>
          <w:sz w:val="18"/>
          <w:szCs w:val="18"/>
        </w:rPr>
      </w:pPr>
    </w:p>
    <w:p w:rsidR="00A159E6" w:rsidRDefault="00A159E6" w:rsidP="001E617A">
      <w:pPr>
        <w:pStyle w:val="Zkladntext"/>
        <w:tabs>
          <w:tab w:val="left" w:pos="4820"/>
        </w:tabs>
        <w:ind w:right="28"/>
        <w:jc w:val="both"/>
        <w:rPr>
          <w:sz w:val="18"/>
          <w:szCs w:val="18"/>
        </w:rPr>
      </w:pPr>
    </w:p>
    <w:p w:rsidR="00017782" w:rsidRPr="008B42AB" w:rsidRDefault="00017782" w:rsidP="001E617A">
      <w:pPr>
        <w:pStyle w:val="Zkladntext"/>
        <w:tabs>
          <w:tab w:val="left" w:pos="4820"/>
        </w:tabs>
        <w:ind w:right="28"/>
        <w:jc w:val="both"/>
        <w:rPr>
          <w:sz w:val="18"/>
          <w:szCs w:val="18"/>
        </w:rPr>
      </w:pPr>
    </w:p>
    <w:p w:rsidR="00A159E6" w:rsidRPr="008B42AB" w:rsidRDefault="00A159E6" w:rsidP="001E617A">
      <w:pPr>
        <w:pStyle w:val="Zkladntext"/>
        <w:tabs>
          <w:tab w:val="left" w:pos="4820"/>
        </w:tabs>
        <w:ind w:right="28"/>
        <w:jc w:val="both"/>
        <w:rPr>
          <w:sz w:val="18"/>
          <w:szCs w:val="18"/>
          <w:u w:val="single"/>
        </w:rPr>
      </w:pPr>
    </w:p>
    <w:p w:rsidR="00A159E6" w:rsidRPr="008B42AB" w:rsidRDefault="00A159E6" w:rsidP="001E617A">
      <w:pPr>
        <w:tabs>
          <w:tab w:val="left" w:pos="4820"/>
        </w:tabs>
        <w:ind w:right="28"/>
        <w:jc w:val="both"/>
        <w:rPr>
          <w:sz w:val="18"/>
          <w:szCs w:val="18"/>
        </w:rPr>
      </w:pPr>
      <w:r w:rsidRPr="008B42AB">
        <w:rPr>
          <w:sz w:val="18"/>
          <w:szCs w:val="18"/>
        </w:rPr>
        <w:t xml:space="preserve">Ing. </w:t>
      </w:r>
      <w:r w:rsidR="00766F56" w:rsidRPr="008B42AB">
        <w:rPr>
          <w:sz w:val="18"/>
          <w:szCs w:val="18"/>
        </w:rPr>
        <w:t>Hana Šutovská</w:t>
      </w:r>
      <w:r w:rsidRPr="008B42AB">
        <w:rPr>
          <w:sz w:val="18"/>
          <w:szCs w:val="18"/>
        </w:rPr>
        <w:t xml:space="preserve"> </w:t>
      </w:r>
      <w:r w:rsidR="00AD4ECE">
        <w:rPr>
          <w:sz w:val="18"/>
          <w:szCs w:val="18"/>
        </w:rPr>
        <w:tab/>
      </w:r>
      <w:r w:rsidR="00BD6966">
        <w:rPr>
          <w:sz w:val="18"/>
          <w:szCs w:val="18"/>
        </w:rPr>
        <w:t>XXXXXXXXX</w:t>
      </w:r>
      <w:bookmarkStart w:id="3" w:name="_GoBack"/>
      <w:bookmarkEnd w:id="3"/>
    </w:p>
    <w:p w:rsidR="00A159E6" w:rsidRDefault="00766F56" w:rsidP="00017782">
      <w:pPr>
        <w:tabs>
          <w:tab w:val="left" w:pos="4820"/>
        </w:tabs>
        <w:ind w:right="28"/>
        <w:jc w:val="both"/>
        <w:rPr>
          <w:sz w:val="18"/>
          <w:szCs w:val="18"/>
        </w:rPr>
      </w:pPr>
      <w:r w:rsidRPr="008B42AB">
        <w:rPr>
          <w:sz w:val="18"/>
          <w:szCs w:val="18"/>
        </w:rPr>
        <w:t>místo</w:t>
      </w:r>
      <w:r w:rsidR="00A159E6" w:rsidRPr="008B42AB">
        <w:rPr>
          <w:sz w:val="18"/>
          <w:szCs w:val="18"/>
        </w:rPr>
        <w:t>starost</w:t>
      </w:r>
      <w:r w:rsidRPr="008B42AB">
        <w:rPr>
          <w:sz w:val="18"/>
          <w:szCs w:val="18"/>
        </w:rPr>
        <w:t>k</w:t>
      </w:r>
      <w:r w:rsidR="00A159E6" w:rsidRPr="008B42AB">
        <w:rPr>
          <w:sz w:val="18"/>
          <w:szCs w:val="18"/>
        </w:rPr>
        <w:t>a města Bruntál</w:t>
      </w:r>
      <w:r w:rsidR="00A117EF">
        <w:rPr>
          <w:sz w:val="18"/>
          <w:szCs w:val="18"/>
        </w:rPr>
        <w:tab/>
      </w:r>
      <w:r w:rsidR="00BD6966">
        <w:rPr>
          <w:sz w:val="18"/>
          <w:szCs w:val="18"/>
        </w:rPr>
        <w:t>XXXXXXXXX</w:t>
      </w:r>
    </w:p>
    <w:p w:rsidR="00017782" w:rsidRPr="008B42AB" w:rsidRDefault="00017782" w:rsidP="00017782">
      <w:pPr>
        <w:tabs>
          <w:tab w:val="left" w:pos="4820"/>
        </w:tabs>
        <w:ind w:right="28"/>
        <w:jc w:val="both"/>
        <w:rPr>
          <w:sz w:val="18"/>
          <w:szCs w:val="18"/>
        </w:rPr>
      </w:pPr>
    </w:p>
    <w:p w:rsidR="00223156" w:rsidRPr="008B42AB" w:rsidRDefault="00223156" w:rsidP="001E617A">
      <w:pPr>
        <w:jc w:val="both"/>
        <w:rPr>
          <w:sz w:val="18"/>
          <w:szCs w:val="18"/>
        </w:rPr>
      </w:pPr>
    </w:p>
    <w:sectPr w:rsidR="00223156" w:rsidRPr="008B42AB" w:rsidSect="00223156">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43B" w:rsidRDefault="0049043B" w:rsidP="007006C9">
      <w:r>
        <w:separator/>
      </w:r>
    </w:p>
  </w:endnote>
  <w:endnote w:type="continuationSeparator" w:id="0">
    <w:p w:rsidR="0049043B" w:rsidRDefault="0049043B" w:rsidP="0070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156" w:rsidRDefault="00223156" w:rsidP="0022315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23156" w:rsidRDefault="002231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156" w:rsidRDefault="00223156" w:rsidP="0022315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40E13">
      <w:rPr>
        <w:rStyle w:val="slostrnky"/>
        <w:noProof/>
      </w:rPr>
      <w:t>10</w:t>
    </w:r>
    <w:r>
      <w:rPr>
        <w:rStyle w:val="slostrnky"/>
      </w:rPr>
      <w:fldChar w:fldCharType="end"/>
    </w:r>
  </w:p>
  <w:p w:rsidR="00223156" w:rsidRPr="001E542F" w:rsidRDefault="00196FDE">
    <w:pPr>
      <w:rPr>
        <w:color w:val="339966"/>
      </w:rPr>
    </w:pPr>
    <w:r>
      <w:rPr>
        <w:noProof/>
      </w:rPr>
      <mc:AlternateContent>
        <mc:Choice Requires="wps">
          <w:drawing>
            <wp:anchor distT="0" distB="0" distL="114300" distR="114300" simplePos="0" relativeHeight="251657728" behindDoc="0" locked="0" layoutInCell="0" allowOverlap="1">
              <wp:simplePos x="0" y="0"/>
              <wp:positionH relativeFrom="column">
                <wp:posOffset>15240</wp:posOffset>
              </wp:positionH>
              <wp:positionV relativeFrom="paragraph">
                <wp:posOffset>15875</wp:posOffset>
              </wp:positionV>
              <wp:extent cx="2286000" cy="343535"/>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23156" w:rsidRPr="00503FA0" w:rsidRDefault="00223156" w:rsidP="0022315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1.2pt;margin-top:1.25pt;width:180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" o:allowincell="f" filled="f" stroked="f" strokecolor="white">
              <v:textbox inset="1pt,1pt,1pt,1pt">
                <w:txbxContent>
                  <w:p w:rsidR="00223156" w:rsidRPr="00503FA0" w:rsidRDefault="00223156" w:rsidP="00223156"/>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156" w:rsidRDefault="00223156">
    <w:pPr>
      <w:pStyle w:val="Zpat"/>
      <w:jc w:val="center"/>
    </w:pPr>
    <w:r>
      <w:fldChar w:fldCharType="begin"/>
    </w:r>
    <w:r>
      <w:instrText xml:space="preserve"> PAGE   \* MERGEFORMAT </w:instrText>
    </w:r>
    <w:r>
      <w:fldChar w:fldCharType="separate"/>
    </w:r>
    <w:r>
      <w:rPr>
        <w:noProof/>
      </w:rPr>
      <w:t>1</w:t>
    </w:r>
    <w:r>
      <w:rPr>
        <w:noProof/>
      </w:rPr>
      <w:fldChar w:fldCharType="end"/>
    </w:r>
  </w:p>
  <w:p w:rsidR="00223156" w:rsidRDefault="002231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43B" w:rsidRDefault="0049043B" w:rsidP="007006C9">
      <w:r>
        <w:separator/>
      </w:r>
    </w:p>
  </w:footnote>
  <w:footnote w:type="continuationSeparator" w:id="0">
    <w:p w:rsidR="0049043B" w:rsidRDefault="0049043B" w:rsidP="00700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156" w:rsidRPr="00556BF9" w:rsidRDefault="00974AE8" w:rsidP="00223156">
    <w:pPr>
      <w:pStyle w:val="Zhlav"/>
      <w:jc w:val="center"/>
      <w:rPr>
        <w:b/>
      </w:rPr>
    </w:pPr>
    <w:r w:rsidRPr="00974AE8">
      <w:rPr>
        <w:b/>
        <w:i/>
      </w:rPr>
      <w:t>Město Bruntál - oprava dvoru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156" w:rsidRPr="00556BF9" w:rsidRDefault="00223156" w:rsidP="0022315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E88"/>
    <w:multiLevelType w:val="hybridMultilevel"/>
    <w:tmpl w:val="5E6E2FC6"/>
    <w:lvl w:ilvl="0" w:tplc="1F987C3A">
      <w:start w:val="1"/>
      <w:numFmt w:val="upperRoman"/>
      <w:lvlText w:val="%1."/>
      <w:lvlJc w:val="lef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0CC50075"/>
    <w:multiLevelType w:val="hybridMultilevel"/>
    <w:tmpl w:val="27F2C3A2"/>
    <w:lvl w:ilvl="0" w:tplc="397C9D04">
      <w:start w:val="1"/>
      <w:numFmt w:val="lowerLetter"/>
      <w:lvlText w:val="%1)"/>
      <w:lvlJc w:val="left"/>
      <w:pPr>
        <w:tabs>
          <w:tab w:val="num" w:pos="454"/>
        </w:tabs>
        <w:ind w:left="680" w:hanging="34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01821C1"/>
    <w:multiLevelType w:val="hybridMultilevel"/>
    <w:tmpl w:val="CAE681CC"/>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D1661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E245A"/>
    <w:multiLevelType w:val="hybridMultilevel"/>
    <w:tmpl w:val="A178DF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85908A1"/>
    <w:multiLevelType w:val="hybridMultilevel"/>
    <w:tmpl w:val="B5AAC6A6"/>
    <w:lvl w:ilvl="0" w:tplc="49304F30">
      <w:start w:val="1"/>
      <w:numFmt w:val="decimal"/>
      <w:lvlText w:val="%1."/>
      <w:lvlJc w:val="left"/>
      <w:pPr>
        <w:ind w:left="24639" w:hanging="360"/>
      </w:pPr>
      <w:rPr>
        <w:rFonts w:hint="default"/>
        <w:b w:val="0"/>
      </w:rPr>
    </w:lvl>
    <w:lvl w:ilvl="1" w:tplc="04050003">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2" w15:restartNumberingAfterBreak="0">
    <w:nsid w:val="2A792866"/>
    <w:multiLevelType w:val="multilevel"/>
    <w:tmpl w:val="FA6E0F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8B1AB1"/>
    <w:multiLevelType w:val="hybridMultilevel"/>
    <w:tmpl w:val="2078EE14"/>
    <w:lvl w:ilvl="0" w:tplc="2460D164">
      <w:start w:val="1"/>
      <w:numFmt w:val="upperRoman"/>
      <w:lvlText w:val="%1."/>
      <w:lvlJc w:val="left"/>
      <w:pPr>
        <w:ind w:left="3054"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12D4527"/>
    <w:multiLevelType w:val="hybridMultilevel"/>
    <w:tmpl w:val="3D5E9E5E"/>
    <w:lvl w:ilvl="0" w:tplc="A092704A">
      <w:start w:val="2"/>
      <w:numFmt w:val="decimal"/>
      <w:lvlText w:val="%1."/>
      <w:lvlJc w:val="left"/>
      <w:pPr>
        <w:tabs>
          <w:tab w:val="num" w:pos="794"/>
        </w:tabs>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D9160C"/>
    <w:multiLevelType w:val="hybridMultilevel"/>
    <w:tmpl w:val="13064DE0"/>
    <w:lvl w:ilvl="0" w:tplc="FB7C88B6">
      <w:start w:val="1"/>
      <w:numFmt w:val="lowerLetter"/>
      <w:lvlText w:val="%1)"/>
      <w:lvlJc w:val="left"/>
      <w:pPr>
        <w:tabs>
          <w:tab w:val="num" w:pos="851"/>
        </w:tabs>
        <w:ind w:left="907" w:hanging="340"/>
      </w:pPr>
      <w:rPr>
        <w:rFonts w:hint="default"/>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7"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E485B"/>
    <w:multiLevelType w:val="hybridMultilevel"/>
    <w:tmpl w:val="92844F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A64F7"/>
    <w:multiLevelType w:val="hybridMultilevel"/>
    <w:tmpl w:val="6908C7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9"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1" w15:restartNumberingAfterBreak="0">
    <w:nsid w:val="5F5D3868"/>
    <w:multiLevelType w:val="hybridMultilevel"/>
    <w:tmpl w:val="92844F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4"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2D690D"/>
    <w:multiLevelType w:val="hybridMultilevel"/>
    <w:tmpl w:val="DBAE31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BF01D4"/>
    <w:multiLevelType w:val="hybridMultilevel"/>
    <w:tmpl w:val="96F2670C"/>
    <w:lvl w:ilvl="0" w:tplc="0405001B">
      <w:start w:val="1"/>
      <w:numFmt w:val="lowerRoman"/>
      <w:lvlText w:val="%1."/>
      <w:lvlJc w:val="righ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63D479A"/>
    <w:multiLevelType w:val="hybridMultilevel"/>
    <w:tmpl w:val="244A6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41" w15:restartNumberingAfterBreak="0">
    <w:nsid w:val="7CCD1414"/>
    <w:multiLevelType w:val="hybridMultilevel"/>
    <w:tmpl w:val="218C3E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1C3AA6"/>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3"/>
  </w:num>
  <w:num w:numId="2">
    <w:abstractNumId w:val="18"/>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40"/>
  </w:num>
  <w:num w:numId="7">
    <w:abstractNumId w:val="23"/>
  </w:num>
  <w:num w:numId="8">
    <w:abstractNumId w:val="3"/>
  </w:num>
  <w:num w:numId="9">
    <w:abstractNumId w:val="25"/>
  </w:num>
  <w:num w:numId="10">
    <w:abstractNumId w:val="34"/>
  </w:num>
  <w:num w:numId="11">
    <w:abstractNumId w:val="16"/>
  </w:num>
  <w:num w:numId="12">
    <w:abstractNumId w:val="11"/>
  </w:num>
  <w:num w:numId="13">
    <w:abstractNumId w:val="24"/>
  </w:num>
  <w:num w:numId="14">
    <w:abstractNumId w:val="17"/>
  </w:num>
  <w:num w:numId="15">
    <w:abstractNumId w:val="37"/>
  </w:num>
  <w:num w:numId="16">
    <w:abstractNumId w:val="22"/>
  </w:num>
  <w:num w:numId="17">
    <w:abstractNumId w:val="21"/>
  </w:num>
  <w:num w:numId="18">
    <w:abstractNumId w:val="27"/>
  </w:num>
  <w:num w:numId="19">
    <w:abstractNumId w:val="10"/>
  </w:num>
  <w:num w:numId="20">
    <w:abstractNumId w:val="30"/>
  </w:num>
  <w:num w:numId="21">
    <w:abstractNumId w:val="5"/>
  </w:num>
  <w:num w:numId="22">
    <w:abstractNumId w:val="41"/>
  </w:num>
  <w:num w:numId="23">
    <w:abstractNumId w:val="39"/>
  </w:num>
  <w:num w:numId="24">
    <w:abstractNumId w:val="13"/>
  </w:num>
  <w:num w:numId="25">
    <w:abstractNumId w:val="42"/>
  </w:num>
  <w:num w:numId="26">
    <w:abstractNumId w:val="32"/>
  </w:num>
  <w:num w:numId="27">
    <w:abstractNumId w:val="9"/>
  </w:num>
  <w:num w:numId="28">
    <w:abstractNumId w:val="29"/>
  </w:num>
  <w:num w:numId="29">
    <w:abstractNumId w:val="7"/>
  </w:num>
  <w:num w:numId="30">
    <w:abstractNumId w:val="0"/>
  </w:num>
  <w:num w:numId="31">
    <w:abstractNumId w:val="28"/>
  </w:num>
  <w:num w:numId="32">
    <w:abstractNumId w:val="36"/>
  </w:num>
  <w:num w:numId="33">
    <w:abstractNumId w:val="2"/>
  </w:num>
  <w:num w:numId="34">
    <w:abstractNumId w:val="20"/>
  </w:num>
  <w:num w:numId="35">
    <w:abstractNumId w:val="14"/>
  </w:num>
  <w:num w:numId="36">
    <w:abstractNumId w:val="38"/>
  </w:num>
  <w:num w:numId="37">
    <w:abstractNumId w:val="6"/>
  </w:num>
  <w:num w:numId="38">
    <w:abstractNumId w:val="4"/>
  </w:num>
  <w:num w:numId="39">
    <w:abstractNumId w:val="12"/>
  </w:num>
  <w:num w:numId="40">
    <w:abstractNumId w:val="26"/>
  </w:num>
  <w:num w:numId="41">
    <w:abstractNumId w:val="8"/>
  </w:num>
  <w:num w:numId="42">
    <w:abstractNumId w:val="19"/>
  </w:num>
  <w:num w:numId="43">
    <w:abstractNumId w:val="15"/>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E6"/>
    <w:rsid w:val="00000C46"/>
    <w:rsid w:val="0000656E"/>
    <w:rsid w:val="00007DEF"/>
    <w:rsid w:val="00012CEC"/>
    <w:rsid w:val="00017782"/>
    <w:rsid w:val="00034DF5"/>
    <w:rsid w:val="0005613A"/>
    <w:rsid w:val="00056288"/>
    <w:rsid w:val="00056366"/>
    <w:rsid w:val="000563A7"/>
    <w:rsid w:val="00074300"/>
    <w:rsid w:val="0008786B"/>
    <w:rsid w:val="000C6919"/>
    <w:rsid w:val="00163116"/>
    <w:rsid w:val="001916D9"/>
    <w:rsid w:val="00196FDE"/>
    <w:rsid w:val="001A6634"/>
    <w:rsid w:val="001B71DA"/>
    <w:rsid w:val="001C5AED"/>
    <w:rsid w:val="001C621C"/>
    <w:rsid w:val="001E617A"/>
    <w:rsid w:val="002138A9"/>
    <w:rsid w:val="00223156"/>
    <w:rsid w:val="00226CC5"/>
    <w:rsid w:val="00276755"/>
    <w:rsid w:val="00282AFA"/>
    <w:rsid w:val="00296757"/>
    <w:rsid w:val="002D72C3"/>
    <w:rsid w:val="002F0477"/>
    <w:rsid w:val="002F13F0"/>
    <w:rsid w:val="00316C55"/>
    <w:rsid w:val="00340E13"/>
    <w:rsid w:val="0034652D"/>
    <w:rsid w:val="0035039E"/>
    <w:rsid w:val="00360875"/>
    <w:rsid w:val="00385E94"/>
    <w:rsid w:val="003871FF"/>
    <w:rsid w:val="003B2DC1"/>
    <w:rsid w:val="003C5963"/>
    <w:rsid w:val="003F7B60"/>
    <w:rsid w:val="00434741"/>
    <w:rsid w:val="00454E1D"/>
    <w:rsid w:val="0049043B"/>
    <w:rsid w:val="004A4E6E"/>
    <w:rsid w:val="004A5CF7"/>
    <w:rsid w:val="004B78AC"/>
    <w:rsid w:val="004C7993"/>
    <w:rsid w:val="004F1B11"/>
    <w:rsid w:val="0050563A"/>
    <w:rsid w:val="00511DFE"/>
    <w:rsid w:val="00541DFD"/>
    <w:rsid w:val="0054662F"/>
    <w:rsid w:val="005473D1"/>
    <w:rsid w:val="005A00E5"/>
    <w:rsid w:val="005C2226"/>
    <w:rsid w:val="005C77CE"/>
    <w:rsid w:val="005D1018"/>
    <w:rsid w:val="005D6B56"/>
    <w:rsid w:val="0060516E"/>
    <w:rsid w:val="006243CB"/>
    <w:rsid w:val="006425B7"/>
    <w:rsid w:val="00667786"/>
    <w:rsid w:val="00673A6D"/>
    <w:rsid w:val="006915E6"/>
    <w:rsid w:val="00692B67"/>
    <w:rsid w:val="00695ACD"/>
    <w:rsid w:val="006B7024"/>
    <w:rsid w:val="006E440D"/>
    <w:rsid w:val="007006C9"/>
    <w:rsid w:val="007341B0"/>
    <w:rsid w:val="0074167B"/>
    <w:rsid w:val="00753148"/>
    <w:rsid w:val="00757CD0"/>
    <w:rsid w:val="00766F56"/>
    <w:rsid w:val="007700B6"/>
    <w:rsid w:val="0078767E"/>
    <w:rsid w:val="007A0C98"/>
    <w:rsid w:val="007A3FCC"/>
    <w:rsid w:val="007B6DD2"/>
    <w:rsid w:val="007E4F8E"/>
    <w:rsid w:val="00802150"/>
    <w:rsid w:val="008053EB"/>
    <w:rsid w:val="008059FE"/>
    <w:rsid w:val="00810CC1"/>
    <w:rsid w:val="00845DF1"/>
    <w:rsid w:val="00865B1F"/>
    <w:rsid w:val="00877AAB"/>
    <w:rsid w:val="0089149B"/>
    <w:rsid w:val="00894E7B"/>
    <w:rsid w:val="008B1A28"/>
    <w:rsid w:val="008B42AB"/>
    <w:rsid w:val="008D7247"/>
    <w:rsid w:val="008F5162"/>
    <w:rsid w:val="00902454"/>
    <w:rsid w:val="009535CF"/>
    <w:rsid w:val="009577D8"/>
    <w:rsid w:val="00973D69"/>
    <w:rsid w:val="00974AE8"/>
    <w:rsid w:val="00976D35"/>
    <w:rsid w:val="00987039"/>
    <w:rsid w:val="009A09EA"/>
    <w:rsid w:val="00A00876"/>
    <w:rsid w:val="00A03E9A"/>
    <w:rsid w:val="00A117EF"/>
    <w:rsid w:val="00A159E6"/>
    <w:rsid w:val="00A208E8"/>
    <w:rsid w:val="00A21132"/>
    <w:rsid w:val="00A27E15"/>
    <w:rsid w:val="00A625B0"/>
    <w:rsid w:val="00A72A94"/>
    <w:rsid w:val="00A76979"/>
    <w:rsid w:val="00A77C4D"/>
    <w:rsid w:val="00A91FC0"/>
    <w:rsid w:val="00AA0289"/>
    <w:rsid w:val="00AA45DF"/>
    <w:rsid w:val="00AC0DC9"/>
    <w:rsid w:val="00AD4ECE"/>
    <w:rsid w:val="00AF3D71"/>
    <w:rsid w:val="00B4317B"/>
    <w:rsid w:val="00B61221"/>
    <w:rsid w:val="00B815C8"/>
    <w:rsid w:val="00B911CA"/>
    <w:rsid w:val="00BD6966"/>
    <w:rsid w:val="00BF405A"/>
    <w:rsid w:val="00C01EBD"/>
    <w:rsid w:val="00C030DA"/>
    <w:rsid w:val="00C061A3"/>
    <w:rsid w:val="00C56154"/>
    <w:rsid w:val="00C5702B"/>
    <w:rsid w:val="00C86C68"/>
    <w:rsid w:val="00C90E16"/>
    <w:rsid w:val="00CD037F"/>
    <w:rsid w:val="00CE0377"/>
    <w:rsid w:val="00CF1562"/>
    <w:rsid w:val="00D01372"/>
    <w:rsid w:val="00D11C11"/>
    <w:rsid w:val="00D73C3B"/>
    <w:rsid w:val="00DA5673"/>
    <w:rsid w:val="00DE5FF2"/>
    <w:rsid w:val="00E1254C"/>
    <w:rsid w:val="00E12F0E"/>
    <w:rsid w:val="00E2486A"/>
    <w:rsid w:val="00EA45E6"/>
    <w:rsid w:val="00EC76AC"/>
    <w:rsid w:val="00ED65A2"/>
    <w:rsid w:val="00EE7981"/>
    <w:rsid w:val="00EF485C"/>
    <w:rsid w:val="00F20416"/>
    <w:rsid w:val="00F63D48"/>
    <w:rsid w:val="00F81E2E"/>
    <w:rsid w:val="00F9575F"/>
    <w:rsid w:val="00F9661D"/>
    <w:rsid w:val="00FA28E4"/>
    <w:rsid w:val="00FE5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98A5CE9"/>
  <w15:chartTrackingRefBased/>
  <w15:docId w15:val="{A1C9F7B8-3BBA-4DBA-A781-82F2502C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159E6"/>
    <w:rPr>
      <w:rFonts w:ascii="Arial" w:hAnsi="Arial" w:cs="Arial"/>
    </w:rPr>
  </w:style>
  <w:style w:type="paragraph" w:styleId="Nadpis8">
    <w:name w:val="heading 8"/>
    <w:basedOn w:val="Normln"/>
    <w:next w:val="Normln"/>
    <w:link w:val="Nadpis8Char"/>
    <w:qFormat/>
    <w:rsid w:val="00A159E6"/>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rsid w:val="00A159E6"/>
    <w:rPr>
      <w:rFonts w:ascii="Arial" w:eastAsia="Calibri" w:hAnsi="Arial" w:cs="Arial"/>
      <w:color w:val="FF0000"/>
      <w:sz w:val="20"/>
      <w:szCs w:val="20"/>
      <w:lang w:eastAsia="cs-CZ"/>
    </w:rPr>
  </w:style>
  <w:style w:type="paragraph" w:customStyle="1" w:styleId="Zkladntext21">
    <w:name w:val="Základní text 21"/>
    <w:basedOn w:val="Normln"/>
    <w:rsid w:val="00A159E6"/>
    <w:pPr>
      <w:jc w:val="both"/>
    </w:pPr>
    <w:rPr>
      <w:sz w:val="24"/>
    </w:rPr>
  </w:style>
  <w:style w:type="paragraph" w:styleId="Zkladntext">
    <w:name w:val="Body Text"/>
    <w:basedOn w:val="Normln"/>
    <w:link w:val="ZkladntextChar"/>
    <w:rsid w:val="00A159E6"/>
  </w:style>
  <w:style w:type="character" w:customStyle="1" w:styleId="ZkladntextChar">
    <w:name w:val="Základní text Char"/>
    <w:link w:val="Zkladntext"/>
    <w:rsid w:val="00A159E6"/>
    <w:rPr>
      <w:rFonts w:ascii="Arial" w:eastAsia="Calibri" w:hAnsi="Arial" w:cs="Arial"/>
      <w:sz w:val="20"/>
      <w:szCs w:val="20"/>
      <w:lang w:eastAsia="cs-CZ"/>
    </w:rPr>
  </w:style>
  <w:style w:type="paragraph" w:styleId="Zpat">
    <w:name w:val="footer"/>
    <w:basedOn w:val="Normln"/>
    <w:link w:val="ZpatChar"/>
    <w:uiPriority w:val="99"/>
    <w:rsid w:val="00A159E6"/>
    <w:pPr>
      <w:tabs>
        <w:tab w:val="center" w:pos="4536"/>
        <w:tab w:val="right" w:pos="9072"/>
      </w:tabs>
    </w:pPr>
  </w:style>
  <w:style w:type="character" w:customStyle="1" w:styleId="ZpatChar">
    <w:name w:val="Zápatí Char"/>
    <w:link w:val="Zpat"/>
    <w:uiPriority w:val="99"/>
    <w:rsid w:val="00A159E6"/>
    <w:rPr>
      <w:rFonts w:ascii="Arial" w:eastAsia="Calibri" w:hAnsi="Arial" w:cs="Arial"/>
      <w:sz w:val="20"/>
      <w:szCs w:val="20"/>
      <w:lang w:eastAsia="cs-CZ"/>
    </w:rPr>
  </w:style>
  <w:style w:type="character" w:styleId="slostrnky">
    <w:name w:val="page number"/>
    <w:basedOn w:val="Standardnpsmoodstavce"/>
    <w:rsid w:val="00A159E6"/>
  </w:style>
  <w:style w:type="paragraph" w:styleId="Zkladntextodsazen">
    <w:name w:val="Body Text Indent"/>
    <w:basedOn w:val="Normln"/>
    <w:link w:val="ZkladntextodsazenChar"/>
    <w:rsid w:val="00A159E6"/>
    <w:pPr>
      <w:ind w:firstLine="708"/>
      <w:jc w:val="both"/>
    </w:pPr>
    <w:rPr>
      <w:i/>
      <w:color w:val="FF0000"/>
    </w:rPr>
  </w:style>
  <w:style w:type="character" w:customStyle="1" w:styleId="ZkladntextodsazenChar">
    <w:name w:val="Základní text odsazený Char"/>
    <w:link w:val="Zkladntextodsazen"/>
    <w:rsid w:val="00A159E6"/>
    <w:rPr>
      <w:rFonts w:ascii="Arial" w:eastAsia="Calibri" w:hAnsi="Arial" w:cs="Arial"/>
      <w:i/>
      <w:color w:val="FF0000"/>
      <w:sz w:val="20"/>
      <w:szCs w:val="20"/>
      <w:lang w:eastAsia="cs-CZ"/>
    </w:rPr>
  </w:style>
  <w:style w:type="paragraph" w:styleId="Zkladntextodsazen3">
    <w:name w:val="Body Text Indent 3"/>
    <w:basedOn w:val="Normln"/>
    <w:link w:val="Zkladntextodsazen3Char"/>
    <w:rsid w:val="00A159E6"/>
    <w:pPr>
      <w:ind w:left="708" w:hanging="708"/>
      <w:jc w:val="both"/>
    </w:pPr>
    <w:rPr>
      <w:color w:val="0000FF"/>
    </w:rPr>
  </w:style>
  <w:style w:type="character" w:customStyle="1" w:styleId="Zkladntextodsazen3Char">
    <w:name w:val="Základní text odsazený 3 Char"/>
    <w:link w:val="Zkladntextodsazen3"/>
    <w:rsid w:val="00A159E6"/>
    <w:rPr>
      <w:rFonts w:ascii="Arial" w:eastAsia="Calibri" w:hAnsi="Arial" w:cs="Arial"/>
      <w:color w:val="0000FF"/>
      <w:sz w:val="20"/>
      <w:szCs w:val="20"/>
      <w:lang w:eastAsia="cs-CZ"/>
    </w:rPr>
  </w:style>
  <w:style w:type="paragraph" w:styleId="Textvbloku">
    <w:name w:val="Block Text"/>
    <w:basedOn w:val="Normln"/>
    <w:rsid w:val="00A159E6"/>
    <w:pPr>
      <w:ind w:left="709" w:right="566"/>
      <w:jc w:val="both"/>
    </w:pPr>
    <w:rPr>
      <w:sz w:val="24"/>
    </w:rPr>
  </w:style>
  <w:style w:type="paragraph" w:customStyle="1" w:styleId="odrazka5">
    <w:name w:val="odrazka5"/>
    <w:basedOn w:val="Normln"/>
    <w:rsid w:val="00A159E6"/>
    <w:pPr>
      <w:numPr>
        <w:numId w:val="2"/>
      </w:numPr>
    </w:pPr>
  </w:style>
  <w:style w:type="paragraph" w:customStyle="1" w:styleId="Smlouva-slo">
    <w:name w:val="Smlouva-číslo"/>
    <w:basedOn w:val="Normln"/>
    <w:rsid w:val="00A159E6"/>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A159E6"/>
    <w:pPr>
      <w:tabs>
        <w:tab w:val="center" w:pos="4536"/>
        <w:tab w:val="right" w:pos="9072"/>
      </w:tabs>
    </w:pPr>
  </w:style>
  <w:style w:type="character" w:customStyle="1" w:styleId="ZhlavChar">
    <w:name w:val="Záhlaví Char"/>
    <w:link w:val="Zhlav"/>
    <w:uiPriority w:val="99"/>
    <w:rsid w:val="00A159E6"/>
    <w:rPr>
      <w:rFonts w:ascii="Arial" w:eastAsia="Calibri" w:hAnsi="Arial" w:cs="Arial"/>
      <w:sz w:val="20"/>
      <w:szCs w:val="20"/>
      <w:lang w:eastAsia="cs-CZ"/>
    </w:rPr>
  </w:style>
  <w:style w:type="paragraph" w:styleId="Odstavecseseznamem">
    <w:name w:val="List Paragraph"/>
    <w:basedOn w:val="Normln"/>
    <w:uiPriority w:val="34"/>
    <w:qFormat/>
    <w:rsid w:val="00A159E6"/>
    <w:pPr>
      <w:ind w:left="708"/>
    </w:pPr>
  </w:style>
  <w:style w:type="paragraph" w:styleId="Zkladntext2">
    <w:name w:val="Body Text 2"/>
    <w:basedOn w:val="Normln"/>
    <w:link w:val="Zkladntext2Char"/>
    <w:uiPriority w:val="99"/>
    <w:semiHidden/>
    <w:unhideWhenUsed/>
    <w:rsid w:val="00A159E6"/>
    <w:pPr>
      <w:spacing w:after="120" w:line="480" w:lineRule="auto"/>
    </w:pPr>
  </w:style>
  <w:style w:type="character" w:customStyle="1" w:styleId="Zkladntext2Char">
    <w:name w:val="Základní text 2 Char"/>
    <w:link w:val="Zkladntext2"/>
    <w:uiPriority w:val="99"/>
    <w:semiHidden/>
    <w:rsid w:val="00A159E6"/>
    <w:rPr>
      <w:rFonts w:ascii="Arial" w:eastAsia="Calibri" w:hAnsi="Arial" w:cs="Arial"/>
      <w:sz w:val="20"/>
      <w:szCs w:val="20"/>
      <w:lang w:eastAsia="cs-CZ"/>
    </w:rPr>
  </w:style>
  <w:style w:type="paragraph" w:customStyle="1" w:styleId="Jednotlivbodysml">
    <w:name w:val="Jednotlivé body sml."/>
    <w:basedOn w:val="Normln"/>
    <w:rsid w:val="00A159E6"/>
    <w:pPr>
      <w:numPr>
        <w:numId w:val="20"/>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A159E6"/>
    <w:pPr>
      <w:widowControl w:val="0"/>
      <w:spacing w:line="228" w:lineRule="auto"/>
    </w:pPr>
    <w:rPr>
      <w:rFonts w:ascii="Times New Roman" w:eastAsia="Times New Roman" w:hAnsi="Times New Roman" w:cs="Times New Roman"/>
      <w:sz w:val="24"/>
    </w:rPr>
  </w:style>
  <w:style w:type="character" w:styleId="Hypertextovodkaz">
    <w:name w:val="Hyperlink"/>
    <w:rsid w:val="006915E6"/>
    <w:rPr>
      <w:color w:val="0000FF"/>
      <w:u w:val="single"/>
    </w:rPr>
  </w:style>
  <w:style w:type="paragraph" w:styleId="Textbubliny">
    <w:name w:val="Balloon Text"/>
    <w:basedOn w:val="Normln"/>
    <w:link w:val="TextbublinyChar"/>
    <w:uiPriority w:val="99"/>
    <w:semiHidden/>
    <w:unhideWhenUsed/>
    <w:rsid w:val="005C2226"/>
    <w:rPr>
      <w:rFonts w:ascii="Segoe UI" w:hAnsi="Segoe UI" w:cs="Segoe UI"/>
      <w:sz w:val="18"/>
      <w:szCs w:val="18"/>
    </w:rPr>
  </w:style>
  <w:style w:type="character" w:customStyle="1" w:styleId="TextbublinyChar">
    <w:name w:val="Text bubliny Char"/>
    <w:link w:val="Textbubliny"/>
    <w:uiPriority w:val="99"/>
    <w:semiHidden/>
    <w:rsid w:val="005C2226"/>
    <w:rPr>
      <w:rFonts w:ascii="Segoe UI" w:hAnsi="Segoe UI" w:cs="Segoe UI"/>
      <w:sz w:val="18"/>
      <w:szCs w:val="18"/>
    </w:rPr>
  </w:style>
  <w:style w:type="character" w:styleId="Odkaznakoment">
    <w:name w:val="annotation reference"/>
    <w:uiPriority w:val="99"/>
    <w:semiHidden/>
    <w:unhideWhenUsed/>
    <w:rsid w:val="00845DF1"/>
    <w:rPr>
      <w:sz w:val="16"/>
      <w:szCs w:val="16"/>
    </w:rPr>
  </w:style>
  <w:style w:type="paragraph" w:styleId="Textkomente">
    <w:name w:val="annotation text"/>
    <w:basedOn w:val="Normln"/>
    <w:link w:val="TextkomenteChar"/>
    <w:uiPriority w:val="99"/>
    <w:semiHidden/>
    <w:unhideWhenUsed/>
    <w:rsid w:val="00845DF1"/>
  </w:style>
  <w:style w:type="character" w:customStyle="1" w:styleId="TextkomenteChar">
    <w:name w:val="Text komentáře Char"/>
    <w:link w:val="Textkomente"/>
    <w:uiPriority w:val="99"/>
    <w:semiHidden/>
    <w:rsid w:val="00845DF1"/>
    <w:rPr>
      <w:rFonts w:ascii="Arial" w:hAnsi="Arial" w:cs="Arial"/>
    </w:rPr>
  </w:style>
  <w:style w:type="paragraph" w:styleId="Pedmtkomente">
    <w:name w:val="annotation subject"/>
    <w:basedOn w:val="Textkomente"/>
    <w:next w:val="Textkomente"/>
    <w:link w:val="PedmtkomenteChar"/>
    <w:uiPriority w:val="99"/>
    <w:semiHidden/>
    <w:unhideWhenUsed/>
    <w:rsid w:val="00845DF1"/>
    <w:rPr>
      <w:b/>
      <w:bCs/>
    </w:rPr>
  </w:style>
  <w:style w:type="character" w:customStyle="1" w:styleId="PedmtkomenteChar">
    <w:name w:val="Předmět komentáře Char"/>
    <w:link w:val="Pedmtkomente"/>
    <w:uiPriority w:val="99"/>
    <w:semiHidden/>
    <w:rsid w:val="00845DF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F5138-65E2-44EB-B7C1-E6307DEB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6501</Words>
  <Characters>38357</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44769</CharactersWithSpaces>
  <SharedDoc>false</SharedDoc>
  <HLinks>
    <vt:vector size="6" baseType="variant">
      <vt:variant>
        <vt:i4>65572</vt:i4>
      </vt:variant>
      <vt:variant>
        <vt:i4>0</vt:i4>
      </vt:variant>
      <vt:variant>
        <vt:i4>0</vt:i4>
      </vt:variant>
      <vt:variant>
        <vt:i4>5</vt:i4>
      </vt:variant>
      <vt:variant>
        <vt:lpwstr>mailto:jrstakr@jrstakr.cz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Mrkal Petr</dc:creator>
  <cp:keywords/>
  <dc:description/>
  <cp:lastModifiedBy>Charuza Pavel</cp:lastModifiedBy>
  <cp:revision>2</cp:revision>
  <cp:lastPrinted>2022-06-06T05:49:00Z</cp:lastPrinted>
  <dcterms:created xsi:type="dcterms:W3CDTF">2022-07-20T10:01:00Z</dcterms:created>
  <dcterms:modified xsi:type="dcterms:W3CDTF">2022-07-20T10:01:00Z</dcterms:modified>
</cp:coreProperties>
</file>