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F52F08">
        <w:rPr>
          <w:u w:val="single"/>
        </w:rPr>
        <w:t>272</w:t>
      </w:r>
      <w:r w:rsidR="002C529C">
        <w:rPr>
          <w:u w:val="single"/>
        </w:rPr>
        <w:t>-20</w:t>
      </w:r>
      <w:r w:rsidR="00385818">
        <w:rPr>
          <w:u w:val="single"/>
        </w:rPr>
        <w:t>2</w:t>
      </w:r>
      <w:r w:rsidR="004B2296">
        <w:rPr>
          <w:u w:val="single"/>
        </w:rPr>
        <w:t>2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A03D12" w:rsidRPr="00A03D12">
        <w:rPr>
          <w:sz w:val="16"/>
          <w:szCs w:val="20"/>
          <w:u w:val="single"/>
        </w:rPr>
        <w:t xml:space="preserve">TZB-PLUS – </w:t>
      </w:r>
      <w:r w:rsidR="00F52F08">
        <w:rPr>
          <w:sz w:val="16"/>
          <w:szCs w:val="20"/>
          <w:u w:val="single"/>
        </w:rPr>
        <w:t>náhradní filtry kuchyně + lapače tuku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F52F08">
        <w:rPr>
          <w:sz w:val="20"/>
          <w:szCs w:val="20"/>
        </w:rPr>
        <w:t>1</w:t>
      </w:r>
      <w:r w:rsidR="004B2296">
        <w:rPr>
          <w:sz w:val="20"/>
          <w:szCs w:val="20"/>
        </w:rPr>
        <w:t>.</w:t>
      </w:r>
      <w:r w:rsidR="00F52F08">
        <w:rPr>
          <w:sz w:val="20"/>
          <w:szCs w:val="20"/>
        </w:rPr>
        <w:t>8</w:t>
      </w:r>
      <w:r w:rsidR="004B2296">
        <w:rPr>
          <w:sz w:val="20"/>
          <w:szCs w:val="20"/>
        </w:rPr>
        <w:t>.2022</w:t>
      </w:r>
      <w:proofErr w:type="gramEnd"/>
    </w:p>
    <w:p w:rsidR="001C4717" w:rsidRPr="005F3BE8" w:rsidRDefault="001C4717" w:rsidP="00A03D12">
      <w:pPr>
        <w:spacing w:before="0" w:line="240" w:lineRule="auto"/>
        <w:rPr>
          <w:rFonts w:cs="Arial"/>
          <w:sz w:val="20"/>
          <w:szCs w:val="20"/>
        </w:rPr>
      </w:pPr>
      <w:r w:rsidRPr="005F3BE8">
        <w:rPr>
          <w:rFonts w:cs="Arial"/>
          <w:sz w:val="20"/>
          <w:szCs w:val="20"/>
        </w:rPr>
        <w:t>Dodavatel:</w:t>
      </w:r>
    </w:p>
    <w:p w:rsidR="00A03D12" w:rsidRPr="00A03D12" w:rsidRDefault="00A03D12" w:rsidP="00A03D12">
      <w:pPr>
        <w:shd w:val="clear" w:color="auto" w:fill="FFFFFF"/>
        <w:spacing w:before="0" w:line="240" w:lineRule="auto"/>
        <w:rPr>
          <w:rFonts w:eastAsia="Times New Roman" w:cs="Arial"/>
          <w:color w:val="4C4C4C"/>
          <w:sz w:val="18"/>
          <w:szCs w:val="18"/>
          <w:lang w:eastAsia="cs-CZ"/>
        </w:rPr>
      </w:pPr>
      <w:r w:rsidRPr="00A03D12">
        <w:rPr>
          <w:rFonts w:eastAsia="Times New Roman" w:cs="Arial"/>
          <w:b/>
          <w:bCs/>
          <w:color w:val="4C4C4C"/>
          <w:sz w:val="18"/>
          <w:szCs w:val="18"/>
          <w:lang w:eastAsia="cs-CZ"/>
        </w:rPr>
        <w:t>TZB-Plus,</w:t>
      </w:r>
      <w:r>
        <w:rPr>
          <w:rFonts w:eastAsia="Times New Roman" w:cs="Arial"/>
          <w:b/>
          <w:bCs/>
          <w:color w:val="4C4C4C"/>
          <w:sz w:val="18"/>
          <w:szCs w:val="18"/>
          <w:lang w:eastAsia="cs-CZ"/>
        </w:rPr>
        <w:t xml:space="preserve"> </w:t>
      </w:r>
      <w:r w:rsidRPr="00A03D12">
        <w:rPr>
          <w:rFonts w:eastAsia="Times New Roman" w:cs="Arial"/>
          <w:b/>
          <w:bCs/>
          <w:color w:val="4C4C4C"/>
          <w:sz w:val="18"/>
          <w:szCs w:val="18"/>
          <w:lang w:eastAsia="cs-CZ"/>
        </w:rPr>
        <w:t>s.r.o.</w:t>
      </w:r>
      <w:r>
        <w:rPr>
          <w:rFonts w:eastAsia="Times New Roman" w:cs="Arial"/>
          <w:color w:val="4C4C4C"/>
          <w:sz w:val="18"/>
          <w:szCs w:val="18"/>
          <w:lang w:eastAsia="cs-CZ"/>
        </w:rPr>
        <w:br/>
        <w:t xml:space="preserve">Okrouhlo </w:t>
      </w:r>
      <w:r w:rsidRPr="00A03D12">
        <w:rPr>
          <w:rFonts w:eastAsia="Times New Roman" w:cs="Arial"/>
          <w:color w:val="4C4C4C"/>
          <w:sz w:val="18"/>
          <w:szCs w:val="18"/>
          <w:lang w:eastAsia="cs-CZ"/>
        </w:rPr>
        <w:t>76</w:t>
      </w:r>
      <w:r w:rsidRPr="00A03D12">
        <w:rPr>
          <w:rFonts w:eastAsia="Times New Roman" w:cs="Arial"/>
          <w:color w:val="4C4C4C"/>
          <w:sz w:val="18"/>
          <w:szCs w:val="18"/>
          <w:lang w:eastAsia="cs-CZ"/>
        </w:rPr>
        <w:br/>
        <w:t>254 01 Okrouhlo</w:t>
      </w:r>
    </w:p>
    <w:p w:rsidR="00A03D12" w:rsidRPr="00A03D12" w:rsidRDefault="00AF2A06" w:rsidP="00A03D12">
      <w:pPr>
        <w:shd w:val="clear" w:color="auto" w:fill="FFFFFF"/>
        <w:spacing w:before="0" w:line="240" w:lineRule="auto"/>
        <w:rPr>
          <w:rFonts w:eastAsia="Times New Roman" w:cs="Arial"/>
          <w:color w:val="4C4C4C"/>
          <w:sz w:val="18"/>
          <w:szCs w:val="18"/>
          <w:lang w:eastAsia="cs-CZ"/>
        </w:rPr>
      </w:pPr>
      <w:r w:rsidRPr="00AF2A06">
        <w:rPr>
          <w:rFonts w:ascii="Calibri" w:eastAsiaTheme="minorHAnsi" w:hAnsi="Calibri" w:cstheme="minorBidi"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9F71" wp14:editId="7FDF7F39">
                <wp:simplePos x="0" y="0"/>
                <wp:positionH relativeFrom="column">
                  <wp:posOffset>2790749</wp:posOffset>
                </wp:positionH>
                <wp:positionV relativeFrom="paragraph">
                  <wp:posOffset>95148</wp:posOffset>
                </wp:positionV>
                <wp:extent cx="3993515" cy="4264762"/>
                <wp:effectExtent l="0" t="0" r="26035" b="215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4264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06" w:rsidRPr="00AF2A06" w:rsidRDefault="00AF2A06" w:rsidP="00AF2A06">
                            <w:pPr>
                              <w:outlineLvl w:val="0"/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</w:pPr>
                            <w:proofErr w:type="spellStart"/>
                            <w:r w:rsidRPr="00AF2A06"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20"/>
                                <w:lang w:eastAsia="cs-CZ"/>
                              </w:rPr>
                              <w:t>From</w:t>
                            </w:r>
                            <w:proofErr w:type="spellEnd"/>
                            <w:r w:rsidRPr="00AF2A06"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20"/>
                                <w:lang w:eastAsia="cs-CZ"/>
                              </w:rPr>
                              <w:t>:</w:t>
                            </w:r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>xxxxxxx</w:t>
                            </w:r>
                            <w:proofErr w:type="spellEnd"/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 xml:space="preserve"> TZB-Plus [</w:t>
                            </w:r>
                            <w:hyperlink r:id="rId8" w:history="1">
                              <w:r w:rsidRPr="000C7843">
                                <w:rPr>
                                  <w:rStyle w:val="Hypertextovodkaz"/>
                                  <w:rFonts w:ascii="Tahoma" w:hAnsi="Tahoma" w:cs="Tahoma"/>
                                  <w:sz w:val="12"/>
                                  <w:szCs w:val="20"/>
                                  <w:lang w:eastAsia="cs-CZ"/>
                                </w:rPr>
                                <w:t>mailto:xxxxx@tzb-plus.cz</w:t>
                              </w:r>
                            </w:hyperlink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 xml:space="preserve">] </w:t>
                            </w:r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br/>
                            </w:r>
                            <w:r w:rsidRPr="00AF2A06"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20"/>
                                <w:lang w:eastAsia="cs-CZ"/>
                              </w:rPr>
                              <w:t>Sent:</w:t>
                            </w:r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>Thursday</w:t>
                            </w:r>
                            <w:proofErr w:type="spellEnd"/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>, July 14, 2022 3:43 PM</w:t>
                            </w:r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br/>
                            </w:r>
                            <w:r w:rsidRPr="00AF2A06"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20"/>
                                <w:lang w:eastAsia="cs-CZ"/>
                              </w:rPr>
                              <w:t>To:</w:t>
                            </w:r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>xxxxxxxxx</w:t>
                            </w:r>
                            <w:proofErr w:type="spellEnd"/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br/>
                            </w:r>
                            <w:proofErr w:type="spellStart"/>
                            <w:r w:rsidRPr="00AF2A06"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20"/>
                                <w:lang w:eastAsia="cs-CZ"/>
                              </w:rPr>
                              <w:t>Subject</w:t>
                            </w:r>
                            <w:proofErr w:type="spellEnd"/>
                            <w:r w:rsidRPr="00AF2A06"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20"/>
                                <w:lang w:eastAsia="cs-CZ"/>
                              </w:rPr>
                              <w:t>:</w:t>
                            </w:r>
                            <w:r w:rsidRPr="00AF2A06">
                              <w:rPr>
                                <w:rFonts w:ascii="Tahoma" w:hAnsi="Tahoma" w:cs="Tahoma"/>
                                <w:sz w:val="12"/>
                                <w:szCs w:val="20"/>
                                <w:lang w:eastAsia="cs-CZ"/>
                              </w:rPr>
                              <w:t xml:space="preserve"> náhradní filtry kuchyně + lapače tuku</w:t>
                            </w:r>
                          </w:p>
                          <w:p w:rsidR="00AF2A06" w:rsidRDefault="00AF2A06" w:rsidP="00AF2A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 xml:space="preserve">Dobrý den pane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xxxxxx</w:t>
                            </w:r>
                            <w:proofErr w:type="spellEnd"/>
                            <w:r w:rsidRPr="00AF2A06"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 xml:space="preserve">říkal mi pan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xxxxxxx</w:t>
                            </w:r>
                            <w:proofErr w:type="spellEnd"/>
                            <w:r w:rsidRPr="00AF2A06">
                              <w:rPr>
                                <w:sz w:val="14"/>
                                <w:szCs w:val="14"/>
                              </w:rPr>
                              <w:t xml:space="preserve"> (náš technik), že mám poptat filtrační vložky na výměnu.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Zde jsou ceny: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314x550x48 / kartonový / 90% ……………. 12x ………… 6.606,-Kč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314x550x48 / kartonový / 50% ……………. 12x ………… 9.270,-Kč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416x698x96 / kartonový / 50% ……………. 12x ………… 6.534,-Kč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Zde by se mělo jednat o 2 kompletní sady (jedna se nyní vymění a druhá bude do zásoby na příští výměnu – takto to někdo od Vás chtěl).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 xml:space="preserve">Dále jsme měly </w:t>
                            </w:r>
                            <w:proofErr w:type="spellStart"/>
                            <w:r w:rsidRPr="00AF2A06">
                              <w:rPr>
                                <w:sz w:val="14"/>
                                <w:szCs w:val="14"/>
                              </w:rPr>
                              <w:t>nacenit</w:t>
                            </w:r>
                            <w:proofErr w:type="spellEnd"/>
                            <w:r w:rsidRPr="00AF2A06">
                              <w:rPr>
                                <w:sz w:val="14"/>
                                <w:szCs w:val="14"/>
                              </w:rPr>
                              <w:t xml:space="preserve"> nové lapače tuku: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650x650x25 – hliník ………………………………. 4x ………… 13.842,-Kč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550x315x50 – hliník ………………………………. 6x ………… 26.469,-Kč</w:t>
                            </w:r>
                          </w:p>
                          <w:p w:rsidR="00AF2A06" w:rsidRPr="00AF2A06" w:rsidRDefault="00AF2A06" w:rsidP="00AF2A06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CELKEM bez DPH = 62.721,-Kč</w:t>
                            </w:r>
                          </w:p>
                          <w:p w:rsidR="00AF2A06" w:rsidRPr="00AF2A06" w:rsidRDefault="00AF2A06" w:rsidP="00AF2A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Dejte prosím vědět, zda mám objednat vše případně v jakém rozsahu.</w:t>
                            </w:r>
                          </w:p>
                          <w:p w:rsidR="00AF2A06" w:rsidRPr="00AF2A06" w:rsidRDefault="00AF2A06" w:rsidP="00AF2A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2A06">
                              <w:rPr>
                                <w:sz w:val="14"/>
                                <w:szCs w:val="14"/>
                              </w:rPr>
                              <w:t>Předem děkuji a zdravím</w:t>
                            </w:r>
                          </w:p>
                          <w:p w:rsidR="00AF2A06" w:rsidRDefault="00AF2A06" w:rsidP="00AF2A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xxxxxx</w:t>
                            </w:r>
                            <w:proofErr w:type="spellEnd"/>
                          </w:p>
                          <w:p w:rsidR="00AF2A06" w:rsidRPr="00AF2A06" w:rsidRDefault="00AF2A06" w:rsidP="00AF2A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F2A06" w:rsidRDefault="00AF2A06" w:rsidP="00AF2A06">
                            <w:pPr>
                              <w:spacing w:before="0"/>
                              <w:rPr>
                                <w:rFonts w:cs="Arial"/>
                                <w:b/>
                                <w:bCs/>
                                <w:color w:val="1B3267"/>
                                <w:sz w:val="14"/>
                                <w:szCs w:val="14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1B3267"/>
                                <w:sz w:val="14"/>
                                <w:szCs w:val="14"/>
                                <w:lang w:eastAsia="cs-CZ"/>
                              </w:rPr>
                              <w:t>xxxxxx</w:t>
                            </w:r>
                            <w:proofErr w:type="spellEnd"/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rFonts w:cs="Arial"/>
                                <w:color w:val="1B3267"/>
                                <w:sz w:val="14"/>
                                <w:szCs w:val="14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1B3267"/>
                                <w:sz w:val="14"/>
                                <w:szCs w:val="14"/>
                                <w:lang w:eastAsia="cs-CZ"/>
                              </w:rPr>
                              <w:t>xxxxxxxx</w:t>
                            </w:r>
                            <w:proofErr w:type="spellEnd"/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rFonts w:cs="Arial"/>
                                <w:color w:val="1B3267"/>
                                <w:sz w:val="14"/>
                                <w:szCs w:val="14"/>
                                <w:lang w:eastAsia="cs-CZ"/>
                              </w:rPr>
                            </w:pPr>
                            <w:r w:rsidRPr="00AF2A06">
                              <w:rPr>
                                <w:rFonts w:cs="Arial"/>
                                <w:color w:val="1B3267"/>
                                <w:sz w:val="14"/>
                                <w:szCs w:val="14"/>
                                <w:lang w:eastAsia="cs-CZ"/>
                              </w:rPr>
                              <w:t xml:space="preserve">e-mail: </w:t>
                            </w:r>
                            <w:hyperlink r:id="rId9" w:history="1">
                              <w:proofErr w:type="spellStart"/>
                              <w:r>
                                <w:rPr>
                                  <w:rStyle w:val="Hypertextovodkaz"/>
                                  <w:rFonts w:cs="Arial"/>
                                  <w:color w:val="CD3729"/>
                                  <w:sz w:val="14"/>
                                  <w:szCs w:val="14"/>
                                  <w:lang w:eastAsia="cs-CZ"/>
                                </w:rPr>
                                <w:t>xxxxxxxxxx</w:t>
                              </w:r>
                              <w:proofErr w:type="spellEnd"/>
                            </w:hyperlink>
                          </w:p>
                          <w:p w:rsidR="00AF2A06" w:rsidRDefault="00AF2A06" w:rsidP="00AF2A06">
                            <w:pPr>
                              <w:spacing w:before="0"/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eastAsia="cs-CZ"/>
                              </w:rPr>
                            </w:pP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eastAsia="cs-CZ"/>
                              </w:rPr>
                            </w:pPr>
                            <w:r w:rsidRPr="00AF2A06"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eastAsia="cs-CZ"/>
                              </w:rPr>
                              <w:t>TZB-Plus, s.r.o.</w:t>
                            </w:r>
                            <w:r w:rsidRPr="00AF2A06"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eastAsia="cs-CZ"/>
                              </w:rPr>
                              <w:br/>
                              <w:t>Okrouhlo 76</w:t>
                            </w:r>
                            <w:r w:rsidRPr="00AF2A06"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eastAsia="cs-CZ"/>
                              </w:rPr>
                              <w:br/>
                              <w:t>254 01 Jílové u Prahy</w:t>
                            </w:r>
                          </w:p>
                          <w:p w:rsidR="00AF2A06" w:rsidRPr="00AF2A06" w:rsidRDefault="00AF2A06" w:rsidP="00AF2A06">
                            <w:pPr>
                              <w:spacing w:before="0"/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eastAsia="cs-CZ"/>
                              </w:rPr>
                            </w:pPr>
                            <w:r w:rsidRPr="00AF2A06"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eastAsia="cs-CZ"/>
                              </w:rPr>
                              <w:t xml:space="preserve">web: </w:t>
                            </w:r>
                            <w:hyperlink r:id="rId10" w:history="1">
                              <w:proofErr w:type="spellStart"/>
                              <w:r>
                                <w:rPr>
                                  <w:rStyle w:val="Hypertextovodkaz"/>
                                  <w:rFonts w:cs="Arial"/>
                                  <w:color w:val="CD3729"/>
                                  <w:sz w:val="14"/>
                                  <w:szCs w:val="14"/>
                                  <w:lang w:eastAsia="cs-CZ"/>
                                </w:rPr>
                                <w:t>xxxxxxxxxx</w:t>
                              </w:r>
                              <w:proofErr w:type="spellEnd"/>
                            </w:hyperlink>
                          </w:p>
                          <w:p w:rsidR="00AF2A06" w:rsidRDefault="00AF2A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9.75pt;margin-top:7.5pt;width:314.45pt;height:3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">
                <v:textbox>
                  <w:txbxContent>
                    <w:p w:rsidR="00AF2A06" w:rsidRPr="00AF2A06" w:rsidRDefault="00AF2A06" w:rsidP="00AF2A06">
                      <w:pPr>
                        <w:outlineLvl w:val="0"/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</w:pPr>
                      <w:proofErr w:type="spellStart"/>
                      <w:r w:rsidRPr="00AF2A06">
                        <w:rPr>
                          <w:rFonts w:ascii="Tahoma" w:hAnsi="Tahoma" w:cs="Tahoma"/>
                          <w:b/>
                          <w:bCs/>
                          <w:sz w:val="12"/>
                          <w:szCs w:val="20"/>
                          <w:lang w:eastAsia="cs-CZ"/>
                        </w:rPr>
                        <w:t>From</w:t>
                      </w:r>
                      <w:proofErr w:type="spellEnd"/>
                      <w:r w:rsidRPr="00AF2A06">
                        <w:rPr>
                          <w:rFonts w:ascii="Tahoma" w:hAnsi="Tahoma" w:cs="Tahoma"/>
                          <w:b/>
                          <w:bCs/>
                          <w:sz w:val="12"/>
                          <w:szCs w:val="20"/>
                          <w:lang w:eastAsia="cs-CZ"/>
                        </w:rPr>
                        <w:t>:</w:t>
                      </w:r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>xxxxxxx</w:t>
                      </w:r>
                      <w:proofErr w:type="spellEnd"/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 xml:space="preserve"> TZB-Plus [</w:t>
                      </w:r>
                      <w:hyperlink r:id="rId11" w:history="1">
                        <w:r w:rsidRPr="000C7843">
                          <w:rPr>
                            <w:rStyle w:val="Hypertextovodkaz"/>
                            <w:rFonts w:ascii="Tahoma" w:hAnsi="Tahoma" w:cs="Tahoma"/>
                            <w:sz w:val="12"/>
                            <w:szCs w:val="20"/>
                            <w:lang w:eastAsia="cs-CZ"/>
                          </w:rPr>
                          <w:t>mailto:xxxxx@tzb-plus.cz</w:t>
                        </w:r>
                      </w:hyperlink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 xml:space="preserve">] </w:t>
                      </w:r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br/>
                      </w:r>
                      <w:r w:rsidRPr="00AF2A06">
                        <w:rPr>
                          <w:rFonts w:ascii="Tahoma" w:hAnsi="Tahoma" w:cs="Tahoma"/>
                          <w:b/>
                          <w:bCs/>
                          <w:sz w:val="12"/>
                          <w:szCs w:val="20"/>
                          <w:lang w:eastAsia="cs-CZ"/>
                        </w:rPr>
                        <w:t>Sent:</w:t>
                      </w:r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>Thursday</w:t>
                      </w:r>
                      <w:proofErr w:type="spellEnd"/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>, July 14, 2022 3:43 PM</w:t>
                      </w:r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br/>
                      </w:r>
                      <w:r w:rsidRPr="00AF2A06">
                        <w:rPr>
                          <w:rFonts w:ascii="Tahoma" w:hAnsi="Tahoma" w:cs="Tahoma"/>
                          <w:b/>
                          <w:bCs/>
                          <w:sz w:val="12"/>
                          <w:szCs w:val="20"/>
                          <w:lang w:eastAsia="cs-CZ"/>
                        </w:rPr>
                        <w:t>To:</w:t>
                      </w:r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>xxxxxxxxx</w:t>
                      </w:r>
                      <w:proofErr w:type="spellEnd"/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br/>
                      </w:r>
                      <w:proofErr w:type="spellStart"/>
                      <w:r w:rsidRPr="00AF2A06">
                        <w:rPr>
                          <w:rFonts w:ascii="Tahoma" w:hAnsi="Tahoma" w:cs="Tahoma"/>
                          <w:b/>
                          <w:bCs/>
                          <w:sz w:val="12"/>
                          <w:szCs w:val="20"/>
                          <w:lang w:eastAsia="cs-CZ"/>
                        </w:rPr>
                        <w:t>Subject</w:t>
                      </w:r>
                      <w:proofErr w:type="spellEnd"/>
                      <w:r w:rsidRPr="00AF2A06">
                        <w:rPr>
                          <w:rFonts w:ascii="Tahoma" w:hAnsi="Tahoma" w:cs="Tahoma"/>
                          <w:b/>
                          <w:bCs/>
                          <w:sz w:val="12"/>
                          <w:szCs w:val="20"/>
                          <w:lang w:eastAsia="cs-CZ"/>
                        </w:rPr>
                        <w:t>:</w:t>
                      </w:r>
                      <w:r w:rsidRPr="00AF2A06">
                        <w:rPr>
                          <w:rFonts w:ascii="Tahoma" w:hAnsi="Tahoma" w:cs="Tahoma"/>
                          <w:sz w:val="12"/>
                          <w:szCs w:val="20"/>
                          <w:lang w:eastAsia="cs-CZ"/>
                        </w:rPr>
                        <w:t xml:space="preserve"> náhradní filtry kuchyně + lapače tuku</w:t>
                      </w:r>
                    </w:p>
                    <w:p w:rsidR="00AF2A06" w:rsidRDefault="00AF2A06" w:rsidP="00AF2A06">
                      <w:pPr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 xml:space="preserve">Dobrý den pane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xxxxxx</w:t>
                      </w:r>
                      <w:proofErr w:type="spellEnd"/>
                      <w:r w:rsidRPr="00AF2A06">
                        <w:rPr>
                          <w:sz w:val="14"/>
                          <w:szCs w:val="14"/>
                        </w:rPr>
                        <w:t>,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 xml:space="preserve">říkal mi pan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xxxxxxx</w:t>
                      </w:r>
                      <w:proofErr w:type="spellEnd"/>
                      <w:r w:rsidRPr="00AF2A06">
                        <w:rPr>
                          <w:sz w:val="14"/>
                          <w:szCs w:val="14"/>
                        </w:rPr>
                        <w:t xml:space="preserve"> (náš technik), že mám poptat filtrační vložky na výměnu.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Zde jsou ceny: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314x550x48 / kartonový / 90% ……………. 12x ………… 6.606,-Kč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314x550x48 / kartonový / 50% ……………. 12x ………… 9.270,-Kč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416x698x96 / kartonový / 50% ……………. 12x ………… 6.534,-Kč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Zde by se mělo jednat o 2 kompletní sady (jedna se nyní vymění a druhá bude do zásoby na příští výměnu – takto to někdo od Vás chtěl).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 xml:space="preserve">Dále jsme měly </w:t>
                      </w:r>
                      <w:proofErr w:type="spellStart"/>
                      <w:r w:rsidRPr="00AF2A06">
                        <w:rPr>
                          <w:sz w:val="14"/>
                          <w:szCs w:val="14"/>
                        </w:rPr>
                        <w:t>nacenit</w:t>
                      </w:r>
                      <w:proofErr w:type="spellEnd"/>
                      <w:r w:rsidRPr="00AF2A06">
                        <w:rPr>
                          <w:sz w:val="14"/>
                          <w:szCs w:val="14"/>
                        </w:rPr>
                        <w:t xml:space="preserve"> nové lapače tuku: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650x650x25 – hliník ………………………………. 4x ………… 13.842,-Kč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550x315x50 – hliník ………………………………. 6x ………… 26.469,-Kč</w:t>
                      </w:r>
                    </w:p>
                    <w:p w:rsidR="00AF2A06" w:rsidRPr="00AF2A06" w:rsidRDefault="00AF2A06" w:rsidP="00AF2A06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AF2A06">
                        <w:rPr>
                          <w:b/>
                          <w:bCs/>
                          <w:sz w:val="14"/>
                          <w:szCs w:val="14"/>
                        </w:rPr>
                        <w:t>CELKEM bez DPH = 62.721,-Kč</w:t>
                      </w:r>
                    </w:p>
                    <w:p w:rsidR="00AF2A06" w:rsidRPr="00AF2A06" w:rsidRDefault="00AF2A06" w:rsidP="00AF2A06">
                      <w:pPr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Dejte prosím vědět, zda mám objednat vše případně v jakém rozsahu.</w:t>
                      </w:r>
                    </w:p>
                    <w:p w:rsidR="00AF2A06" w:rsidRPr="00AF2A06" w:rsidRDefault="00AF2A06" w:rsidP="00AF2A06">
                      <w:pPr>
                        <w:rPr>
                          <w:sz w:val="14"/>
                          <w:szCs w:val="14"/>
                        </w:rPr>
                      </w:pPr>
                      <w:r w:rsidRPr="00AF2A06">
                        <w:rPr>
                          <w:sz w:val="14"/>
                          <w:szCs w:val="14"/>
                        </w:rPr>
                        <w:t>Předem děkuji a zdravím</w:t>
                      </w:r>
                    </w:p>
                    <w:p w:rsidR="00AF2A06" w:rsidRDefault="00AF2A06" w:rsidP="00AF2A06">
                      <w:pPr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xxxxxx</w:t>
                      </w:r>
                      <w:proofErr w:type="spellEnd"/>
                    </w:p>
                    <w:p w:rsidR="00AF2A06" w:rsidRPr="00AF2A06" w:rsidRDefault="00AF2A06" w:rsidP="00AF2A06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F2A06" w:rsidRDefault="00AF2A06" w:rsidP="00AF2A06">
                      <w:pPr>
                        <w:spacing w:before="0"/>
                        <w:rPr>
                          <w:rFonts w:cs="Arial"/>
                          <w:b/>
                          <w:bCs/>
                          <w:color w:val="1B3267"/>
                          <w:sz w:val="14"/>
                          <w:szCs w:val="14"/>
                          <w:lang w:eastAsia="cs-CZ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1B3267"/>
                          <w:sz w:val="14"/>
                          <w:szCs w:val="14"/>
                          <w:lang w:eastAsia="cs-CZ"/>
                        </w:rPr>
                        <w:t>xxxxxx</w:t>
                      </w:r>
                      <w:proofErr w:type="spellEnd"/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rFonts w:cs="Arial"/>
                          <w:color w:val="1B3267"/>
                          <w:sz w:val="14"/>
                          <w:szCs w:val="14"/>
                          <w:lang w:eastAsia="cs-CZ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1B3267"/>
                          <w:sz w:val="14"/>
                          <w:szCs w:val="14"/>
                          <w:lang w:eastAsia="cs-CZ"/>
                        </w:rPr>
                        <w:t>xxxxxxxx</w:t>
                      </w:r>
                      <w:proofErr w:type="spellEnd"/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rFonts w:cs="Arial"/>
                          <w:color w:val="1B3267"/>
                          <w:sz w:val="14"/>
                          <w:szCs w:val="14"/>
                          <w:lang w:eastAsia="cs-CZ"/>
                        </w:rPr>
                      </w:pPr>
                      <w:r w:rsidRPr="00AF2A06">
                        <w:rPr>
                          <w:rFonts w:cs="Arial"/>
                          <w:color w:val="1B3267"/>
                          <w:sz w:val="14"/>
                          <w:szCs w:val="14"/>
                          <w:lang w:eastAsia="cs-CZ"/>
                        </w:rPr>
                        <w:t xml:space="preserve">e-mail: </w:t>
                      </w:r>
                      <w:hyperlink r:id="rId12" w:history="1">
                        <w:proofErr w:type="spellStart"/>
                        <w:r>
                          <w:rPr>
                            <w:rStyle w:val="Hypertextovodkaz"/>
                            <w:rFonts w:cs="Arial"/>
                            <w:color w:val="CD3729"/>
                            <w:sz w:val="14"/>
                            <w:szCs w:val="14"/>
                            <w:lang w:eastAsia="cs-CZ"/>
                          </w:rPr>
                          <w:t>xxxxxxxxxx</w:t>
                        </w:r>
                        <w:proofErr w:type="spellEnd"/>
                      </w:hyperlink>
                    </w:p>
                    <w:p w:rsidR="00AF2A06" w:rsidRDefault="00AF2A06" w:rsidP="00AF2A06">
                      <w:pPr>
                        <w:spacing w:before="0"/>
                        <w:rPr>
                          <w:rFonts w:cs="Arial"/>
                          <w:color w:val="000000"/>
                          <w:sz w:val="14"/>
                          <w:szCs w:val="14"/>
                          <w:lang w:eastAsia="cs-CZ"/>
                        </w:rPr>
                      </w:pP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rFonts w:cs="Arial"/>
                          <w:color w:val="000000"/>
                          <w:sz w:val="14"/>
                          <w:szCs w:val="14"/>
                          <w:lang w:eastAsia="cs-CZ"/>
                        </w:rPr>
                      </w:pPr>
                      <w:r w:rsidRPr="00AF2A06">
                        <w:rPr>
                          <w:rFonts w:cs="Arial"/>
                          <w:color w:val="000000"/>
                          <w:sz w:val="14"/>
                          <w:szCs w:val="14"/>
                          <w:lang w:eastAsia="cs-CZ"/>
                        </w:rPr>
                        <w:t>TZB-Plus, s.r.o.</w:t>
                      </w:r>
                      <w:r w:rsidRPr="00AF2A06">
                        <w:rPr>
                          <w:rFonts w:cs="Arial"/>
                          <w:color w:val="000000"/>
                          <w:sz w:val="14"/>
                          <w:szCs w:val="14"/>
                          <w:lang w:eastAsia="cs-CZ"/>
                        </w:rPr>
                        <w:br/>
                        <w:t>Okrouhlo 76</w:t>
                      </w:r>
                      <w:r w:rsidRPr="00AF2A06">
                        <w:rPr>
                          <w:rFonts w:cs="Arial"/>
                          <w:color w:val="000000"/>
                          <w:sz w:val="14"/>
                          <w:szCs w:val="14"/>
                          <w:lang w:eastAsia="cs-CZ"/>
                        </w:rPr>
                        <w:br/>
                        <w:t>254 01 Jílové u Prahy</w:t>
                      </w:r>
                    </w:p>
                    <w:p w:rsidR="00AF2A06" w:rsidRPr="00AF2A06" w:rsidRDefault="00AF2A06" w:rsidP="00AF2A06">
                      <w:pPr>
                        <w:spacing w:before="0"/>
                        <w:rPr>
                          <w:rFonts w:cs="Arial"/>
                          <w:color w:val="000000"/>
                          <w:sz w:val="14"/>
                          <w:szCs w:val="14"/>
                          <w:lang w:eastAsia="cs-CZ"/>
                        </w:rPr>
                      </w:pPr>
                      <w:r w:rsidRPr="00AF2A06">
                        <w:rPr>
                          <w:rFonts w:cs="Arial"/>
                          <w:color w:val="000000"/>
                          <w:sz w:val="14"/>
                          <w:szCs w:val="14"/>
                          <w:lang w:eastAsia="cs-CZ"/>
                        </w:rPr>
                        <w:t xml:space="preserve">web: </w:t>
                      </w:r>
                      <w:hyperlink r:id="rId13" w:history="1">
                        <w:proofErr w:type="spellStart"/>
                        <w:r>
                          <w:rPr>
                            <w:rStyle w:val="Hypertextovodkaz"/>
                            <w:rFonts w:cs="Arial"/>
                            <w:color w:val="CD3729"/>
                            <w:sz w:val="14"/>
                            <w:szCs w:val="14"/>
                            <w:lang w:eastAsia="cs-CZ"/>
                          </w:rPr>
                          <w:t>xxxxxxxxxx</w:t>
                        </w:r>
                        <w:proofErr w:type="spellEnd"/>
                      </w:hyperlink>
                    </w:p>
                    <w:p w:rsidR="00AF2A06" w:rsidRDefault="00AF2A06"/>
                  </w:txbxContent>
                </v:textbox>
              </v:shape>
            </w:pict>
          </mc:Fallback>
        </mc:AlternateContent>
      </w:r>
      <w:r w:rsidR="00A03D12" w:rsidRPr="00A03D12">
        <w:rPr>
          <w:rFonts w:eastAsia="Times New Roman" w:cs="Arial"/>
          <w:color w:val="4C4C4C"/>
          <w:sz w:val="18"/>
          <w:szCs w:val="18"/>
          <w:lang w:eastAsia="cs-CZ"/>
        </w:rPr>
        <w:t>IČ:26778921</w:t>
      </w:r>
      <w:r w:rsidR="00A03D12" w:rsidRPr="00A03D12">
        <w:rPr>
          <w:rFonts w:eastAsia="Times New Roman" w:cs="Arial"/>
          <w:color w:val="4C4C4C"/>
          <w:sz w:val="18"/>
          <w:szCs w:val="18"/>
          <w:lang w:eastAsia="cs-CZ"/>
        </w:rPr>
        <w:br/>
        <w:t>DIČ: CZ26778921</w:t>
      </w:r>
    </w:p>
    <w:p w:rsidR="005F3BE8" w:rsidRDefault="005F3BE8" w:rsidP="00A03D12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F3BE8" w:rsidRPr="005F3BE8" w:rsidRDefault="005F3BE8" w:rsidP="00A03D12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F2A06" w:rsidRDefault="00F52F08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Objednáváme náhradní filtry a lapače </w:t>
      </w:r>
    </w:p>
    <w:p w:rsidR="00AF2A06" w:rsidRDefault="00F52F08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tuku v rozsahu uvedeném v cenové </w:t>
      </w:r>
    </w:p>
    <w:p w:rsidR="00A03D12" w:rsidRPr="005F3BE8" w:rsidRDefault="00F52F08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nabídce.</w:t>
      </w:r>
    </w:p>
    <w:p w:rsidR="008E797B" w:rsidRDefault="008E797B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A03D12" w:rsidRDefault="00A03D12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5F3BE8" w:rsidRDefault="005F3BE8" w:rsidP="008E797B">
      <w:pPr>
        <w:spacing w:before="0" w:line="240" w:lineRule="auto"/>
        <w:rPr>
          <w:rFonts w:ascii="Calibri" w:eastAsiaTheme="minorHAnsi" w:hAnsi="Calibri" w:cstheme="minorBidi"/>
          <w:sz w:val="14"/>
          <w:szCs w:val="21"/>
        </w:rPr>
      </w:pPr>
    </w:p>
    <w:p w:rsidR="00F52F08" w:rsidRPr="00F84094" w:rsidRDefault="00AF2A06" w:rsidP="00F52F0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F52F08">
        <w:rPr>
          <w:rFonts w:cs="Arial"/>
          <w:sz w:val="20"/>
          <w:szCs w:val="20"/>
        </w:rPr>
        <w:t xml:space="preserve">  …</w:t>
      </w:r>
      <w:proofErr w:type="gramEnd"/>
      <w:r w:rsidR="00F52F08">
        <w:rPr>
          <w:rFonts w:cs="Arial"/>
          <w:sz w:val="20"/>
          <w:szCs w:val="20"/>
        </w:rPr>
        <w:t>…………………………….</w:t>
      </w:r>
    </w:p>
    <w:p w:rsidR="00F52F08" w:rsidRPr="00F84094" w:rsidRDefault="00F52F08" w:rsidP="00F52F0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F52F08" w:rsidRPr="00F84094" w:rsidRDefault="00F52F08" w:rsidP="00F52F08">
      <w:pPr>
        <w:spacing w:before="0" w:line="240" w:lineRule="auto"/>
        <w:rPr>
          <w:rFonts w:cs="Arial"/>
          <w:sz w:val="20"/>
          <w:szCs w:val="20"/>
        </w:rPr>
      </w:pPr>
    </w:p>
    <w:p w:rsidR="00F52F08" w:rsidRPr="00F84094" w:rsidRDefault="00AF2A06" w:rsidP="00F52F0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F52F08">
        <w:rPr>
          <w:rFonts w:cs="Arial"/>
          <w:sz w:val="20"/>
          <w:szCs w:val="20"/>
        </w:rPr>
        <w:t xml:space="preserve"> </w:t>
      </w:r>
      <w:r w:rsidR="00F52F08" w:rsidRPr="00F84094">
        <w:rPr>
          <w:rFonts w:cs="Arial"/>
          <w:sz w:val="20"/>
          <w:szCs w:val="20"/>
        </w:rPr>
        <w:t xml:space="preserve"> </w:t>
      </w:r>
      <w:r w:rsidR="00F52F08">
        <w:rPr>
          <w:rFonts w:cs="Arial"/>
          <w:sz w:val="20"/>
          <w:szCs w:val="20"/>
        </w:rPr>
        <w:t>…</w:t>
      </w:r>
      <w:proofErr w:type="gramEnd"/>
      <w:r w:rsidR="00F52F08">
        <w:rPr>
          <w:rFonts w:cs="Arial"/>
          <w:sz w:val="20"/>
          <w:szCs w:val="20"/>
        </w:rPr>
        <w:t>……………………………….</w:t>
      </w:r>
    </w:p>
    <w:p w:rsidR="00F52F08" w:rsidRPr="00F84094" w:rsidRDefault="00F52F08" w:rsidP="00F52F0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52F08" w:rsidRPr="00F84094" w:rsidRDefault="00F52F08" w:rsidP="00F52F08">
      <w:pPr>
        <w:spacing w:line="240" w:lineRule="auto"/>
        <w:rPr>
          <w:rFonts w:cs="Arial"/>
          <w:sz w:val="20"/>
          <w:szCs w:val="20"/>
        </w:rPr>
      </w:pPr>
    </w:p>
    <w:p w:rsidR="00F52F08" w:rsidRDefault="00F52F08" w:rsidP="00F52F08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F2A06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AF2A06">
        <w:rPr>
          <w:b/>
          <w:sz w:val="20"/>
          <w:szCs w:val="20"/>
          <w:lang w:eastAsia="cs-CZ"/>
        </w:rPr>
        <w:t>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4" w:history="1">
        <w:proofErr w:type="spellStart"/>
        <w:r w:rsidR="00AF2A06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F52F08" w:rsidRDefault="00F52F08" w:rsidP="00F52F08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AF2A06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AF2A06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AF2A06">
        <w:rPr>
          <w:sz w:val="20"/>
          <w:szCs w:val="20"/>
          <w:lang w:eastAsia="cs-CZ"/>
        </w:rPr>
        <w:t>xxxxxxxxx</w:t>
      </w:r>
      <w:proofErr w:type="spellEnd"/>
    </w:p>
    <w:p w:rsidR="00F52F08" w:rsidRDefault="00F52F08" w:rsidP="00F52F0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52F08" w:rsidRPr="00F84094" w:rsidRDefault="00F52F08" w:rsidP="00F52F0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52F08" w:rsidRPr="00F84094" w:rsidRDefault="00F52F08" w:rsidP="00F52F08">
      <w:pPr>
        <w:spacing w:before="0" w:line="240" w:lineRule="auto"/>
        <w:rPr>
          <w:sz w:val="20"/>
          <w:szCs w:val="20"/>
          <w:lang w:eastAsia="cs-CZ"/>
        </w:rPr>
      </w:pPr>
    </w:p>
    <w:p w:rsidR="00F52F08" w:rsidRPr="00F84094" w:rsidRDefault="00F52F08" w:rsidP="00F52F0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52F08" w:rsidRPr="00F84094" w:rsidRDefault="00F52F08" w:rsidP="00F52F08">
      <w:pPr>
        <w:spacing w:before="0" w:line="240" w:lineRule="auto"/>
        <w:rPr>
          <w:sz w:val="20"/>
          <w:szCs w:val="20"/>
          <w:lang w:eastAsia="cs-CZ"/>
        </w:rPr>
      </w:pPr>
    </w:p>
    <w:p w:rsidR="00AF2A06" w:rsidRPr="00AF2A06" w:rsidRDefault="00F52F08" w:rsidP="00F52F0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Start w:id="0" w:name="_GoBack"/>
      <w:bookmarkEnd w:id="0"/>
    </w:p>
    <w:sectPr w:rsidR="00AF2A06" w:rsidRPr="00AF2A06" w:rsidSect="00AE202A">
      <w:headerReference w:type="default" r:id="rId15"/>
      <w:footerReference w:type="default" r:id="rId16"/>
      <w:headerReference w:type="first" r:id="rId17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B5" w:rsidRDefault="002F56B5" w:rsidP="003D2616">
      <w:pPr>
        <w:spacing w:before="0" w:line="240" w:lineRule="auto"/>
      </w:pPr>
      <w:r>
        <w:separator/>
      </w:r>
    </w:p>
  </w:endnote>
  <w:endnote w:type="continuationSeparator" w:id="0">
    <w:p w:rsidR="002F56B5" w:rsidRDefault="002F56B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B5" w:rsidRDefault="002F56B5" w:rsidP="003D2616">
      <w:pPr>
        <w:spacing w:before="0" w:line="240" w:lineRule="auto"/>
      </w:pPr>
      <w:r>
        <w:separator/>
      </w:r>
    </w:p>
  </w:footnote>
  <w:footnote w:type="continuationSeparator" w:id="0">
    <w:p w:rsidR="002F56B5" w:rsidRDefault="002F56B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0F4C5B"/>
    <w:rsid w:val="00113AAA"/>
    <w:rsid w:val="0011429D"/>
    <w:rsid w:val="00115C81"/>
    <w:rsid w:val="001719D3"/>
    <w:rsid w:val="001773CC"/>
    <w:rsid w:val="00184D5D"/>
    <w:rsid w:val="001B239C"/>
    <w:rsid w:val="001C0619"/>
    <w:rsid w:val="001C344F"/>
    <w:rsid w:val="001C4717"/>
    <w:rsid w:val="001C65A1"/>
    <w:rsid w:val="001F398D"/>
    <w:rsid w:val="001F7E47"/>
    <w:rsid w:val="00207193"/>
    <w:rsid w:val="0021430E"/>
    <w:rsid w:val="00227ED2"/>
    <w:rsid w:val="00232C66"/>
    <w:rsid w:val="00270450"/>
    <w:rsid w:val="00274F81"/>
    <w:rsid w:val="00285B80"/>
    <w:rsid w:val="002C529C"/>
    <w:rsid w:val="002F56B5"/>
    <w:rsid w:val="003076F0"/>
    <w:rsid w:val="00313792"/>
    <w:rsid w:val="003174BD"/>
    <w:rsid w:val="003218C2"/>
    <w:rsid w:val="00340C87"/>
    <w:rsid w:val="00385818"/>
    <w:rsid w:val="003A4073"/>
    <w:rsid w:val="003A6469"/>
    <w:rsid w:val="003D2616"/>
    <w:rsid w:val="004239DA"/>
    <w:rsid w:val="00452BF9"/>
    <w:rsid w:val="004533BB"/>
    <w:rsid w:val="004705C2"/>
    <w:rsid w:val="004755B8"/>
    <w:rsid w:val="004927DC"/>
    <w:rsid w:val="00496452"/>
    <w:rsid w:val="004B2296"/>
    <w:rsid w:val="004B50A5"/>
    <w:rsid w:val="004C01CD"/>
    <w:rsid w:val="004C25FF"/>
    <w:rsid w:val="004E2029"/>
    <w:rsid w:val="004E5DF3"/>
    <w:rsid w:val="00503B59"/>
    <w:rsid w:val="00517EE2"/>
    <w:rsid w:val="00522517"/>
    <w:rsid w:val="00526396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3BE8"/>
    <w:rsid w:val="005F44F6"/>
    <w:rsid w:val="006018D2"/>
    <w:rsid w:val="006036AD"/>
    <w:rsid w:val="006205CF"/>
    <w:rsid w:val="006241A2"/>
    <w:rsid w:val="0064172F"/>
    <w:rsid w:val="00644666"/>
    <w:rsid w:val="006472A8"/>
    <w:rsid w:val="00647B7C"/>
    <w:rsid w:val="00653517"/>
    <w:rsid w:val="00655473"/>
    <w:rsid w:val="00690BA5"/>
    <w:rsid w:val="00695244"/>
    <w:rsid w:val="006A6503"/>
    <w:rsid w:val="006A7369"/>
    <w:rsid w:val="00702C22"/>
    <w:rsid w:val="007102F9"/>
    <w:rsid w:val="00721A00"/>
    <w:rsid w:val="0073410D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A196A"/>
    <w:rsid w:val="008D3936"/>
    <w:rsid w:val="008E797B"/>
    <w:rsid w:val="008F49D9"/>
    <w:rsid w:val="00911F51"/>
    <w:rsid w:val="0093208B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3D89"/>
    <w:rsid w:val="009D58E8"/>
    <w:rsid w:val="00A03D12"/>
    <w:rsid w:val="00A134F9"/>
    <w:rsid w:val="00A244F3"/>
    <w:rsid w:val="00A2592A"/>
    <w:rsid w:val="00A3256A"/>
    <w:rsid w:val="00A57ACB"/>
    <w:rsid w:val="00A90FAC"/>
    <w:rsid w:val="00A91F89"/>
    <w:rsid w:val="00A93922"/>
    <w:rsid w:val="00AA3ABB"/>
    <w:rsid w:val="00AC051E"/>
    <w:rsid w:val="00AC2FF6"/>
    <w:rsid w:val="00AD4E2D"/>
    <w:rsid w:val="00AE202A"/>
    <w:rsid w:val="00AF2A06"/>
    <w:rsid w:val="00AF2DCE"/>
    <w:rsid w:val="00B13B88"/>
    <w:rsid w:val="00B7201E"/>
    <w:rsid w:val="00B76E42"/>
    <w:rsid w:val="00B838C8"/>
    <w:rsid w:val="00B86FCD"/>
    <w:rsid w:val="00BA185C"/>
    <w:rsid w:val="00BA46EB"/>
    <w:rsid w:val="00BB295A"/>
    <w:rsid w:val="00BC1024"/>
    <w:rsid w:val="00BE7DF2"/>
    <w:rsid w:val="00C235E9"/>
    <w:rsid w:val="00C25DE2"/>
    <w:rsid w:val="00C76AFD"/>
    <w:rsid w:val="00CA448F"/>
    <w:rsid w:val="00CD0240"/>
    <w:rsid w:val="00CD0C77"/>
    <w:rsid w:val="00CE0C2D"/>
    <w:rsid w:val="00CE7656"/>
    <w:rsid w:val="00CF2359"/>
    <w:rsid w:val="00D47A78"/>
    <w:rsid w:val="00D51870"/>
    <w:rsid w:val="00D83210"/>
    <w:rsid w:val="00DB5E36"/>
    <w:rsid w:val="00DB7F0C"/>
    <w:rsid w:val="00DD2F65"/>
    <w:rsid w:val="00DD571B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94F68"/>
    <w:rsid w:val="00EA75EF"/>
    <w:rsid w:val="00EC66A9"/>
    <w:rsid w:val="00EC71EA"/>
    <w:rsid w:val="00EF5D48"/>
    <w:rsid w:val="00F52F08"/>
    <w:rsid w:val="00F61F09"/>
    <w:rsid w:val="00F6227F"/>
    <w:rsid w:val="00F63139"/>
    <w:rsid w:val="00F845D7"/>
    <w:rsid w:val="00F8798A"/>
    <w:rsid w:val="00FA1431"/>
    <w:rsid w:val="00FC6D37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tzb-plus.cz" TargetMode="External"/><Relationship Id="rId13" Type="http://schemas.openxmlformats.org/officeDocument/2006/relationships/hyperlink" Target="http://www.tzb-plus.cz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ajdl@tzb-plus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tzb-plus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zb-plus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jdl@tzb-plus.cz" TargetMode="External"/><Relationship Id="rId14" Type="http://schemas.openxmlformats.org/officeDocument/2006/relationships/hyperlink" Target="mailto:houdek@dshaj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352F-BC71-4163-92B2-76A6B56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2022-08-01T05:58:00Z</cp:lastPrinted>
  <dcterms:created xsi:type="dcterms:W3CDTF">2022-08-03T10:19:00Z</dcterms:created>
  <dcterms:modified xsi:type="dcterms:W3CDTF">2022-08-03T10:19:00Z</dcterms:modified>
</cp:coreProperties>
</file>