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1"/>
        </w:rPr>
      </w:pPr>
    </w:p>
    <w:p>
      <w:pPr>
        <w:pStyle w:val="Title"/>
        <w:spacing w:before="99"/>
        <w:ind w:left="3143" w:right="3168"/>
      </w:pPr>
      <w:r>
        <w:rPr>
          <w:color w:val="808080"/>
        </w:rPr>
        <w:t>Smlouva č. 7211100012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spacing w:before="11"/>
        <w:rPr>
          <w:sz w:val="59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8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</w:t>
        <w:tab/>
        <w:t>Kaplanova</w:t>
      </w:r>
      <w:r>
        <w:rPr>
          <w:spacing w:val="-3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3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3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3"/>
        </w:rPr>
        <w:t> </w:t>
      </w:r>
      <w:r>
        <w:rPr/>
        <w:t>V a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1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2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4"/>
        </w:rPr>
        <w:t> </w:t>
      </w:r>
      <w:r>
        <w:rPr/>
        <w:t>ČR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 w:right="4771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70009-9025001/0710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"/>
      </w:pPr>
    </w:p>
    <w:p>
      <w:pPr>
        <w:pStyle w:val="Heading2"/>
        <w:jc w:val="left"/>
      </w:pPr>
      <w:r>
        <w:rPr/>
        <w:t>Zemědělské</w:t>
      </w:r>
      <w:r>
        <w:rPr>
          <w:spacing w:val="-5"/>
        </w:rPr>
        <w:t> </w:t>
      </w:r>
      <w:r>
        <w:rPr/>
        <w:t>družstvo</w:t>
      </w:r>
      <w:r>
        <w:rPr>
          <w:spacing w:val="-1"/>
        </w:rPr>
        <w:t> </w:t>
      </w:r>
      <w:r>
        <w:rPr/>
        <w:t>Brloh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sídlem</w:t>
      </w:r>
      <w:r>
        <w:rPr>
          <w:spacing w:val="-4"/>
        </w:rPr>
        <w:t> </w:t>
      </w:r>
      <w:r>
        <w:rPr/>
        <w:t>v</w:t>
      </w:r>
      <w:r>
        <w:rPr>
          <w:spacing w:val="-3"/>
        </w:rPr>
        <w:t> </w:t>
      </w:r>
      <w:r>
        <w:rPr/>
        <w:t>Brloze</w:t>
      </w:r>
    </w:p>
    <w:p>
      <w:pPr>
        <w:pStyle w:val="BodyText"/>
        <w:ind w:left="102" w:right="1416"/>
      </w:pPr>
      <w:r>
        <w:rPr/>
        <w:t>družstvo zapsané v obchodním rejstříku vedeném Krajským soudem v Českých Budějovicích,</w:t>
      </w:r>
      <w:r>
        <w:rPr>
          <w:spacing w:val="-52"/>
        </w:rPr>
        <w:t> </w:t>
      </w:r>
      <w:r>
        <w:rPr/>
        <w:t>oddíl</w:t>
      </w:r>
      <w:r>
        <w:rPr>
          <w:spacing w:val="-1"/>
        </w:rPr>
        <w:t> </w:t>
      </w:r>
      <w:r>
        <w:rPr/>
        <w:t>DrXXXXII,</w:t>
      </w:r>
      <w:r>
        <w:rPr>
          <w:spacing w:val="-1"/>
        </w:rPr>
        <w:t> </w:t>
      </w:r>
      <w:r>
        <w:rPr/>
        <w:t>vložka 2378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5"/>
        </w:rPr>
        <w:t> </w:t>
      </w:r>
      <w:r>
        <w:rPr/>
        <w:t>sídlem:</w:t>
        <w:tab/>
        <w:t>č.p.</w:t>
      </w:r>
      <w:r>
        <w:rPr>
          <w:spacing w:val="-1"/>
        </w:rPr>
        <w:t> </w:t>
      </w:r>
      <w:r>
        <w:rPr/>
        <w:t>215,</w:t>
      </w:r>
      <w:r>
        <w:rPr>
          <w:spacing w:val="-2"/>
        </w:rPr>
        <w:t> </w:t>
      </w:r>
      <w:r>
        <w:rPr/>
        <w:t>382 06</w:t>
      </w:r>
      <w:r>
        <w:rPr>
          <w:spacing w:val="-1"/>
        </w:rPr>
        <w:t> </w:t>
      </w:r>
      <w:r>
        <w:rPr/>
        <w:t>Brloh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001</w:t>
      </w:r>
      <w:r>
        <w:rPr>
          <w:spacing w:val="-1"/>
        </w:rPr>
        <w:t> </w:t>
      </w:r>
      <w:r>
        <w:rPr/>
        <w:t>09 916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zastoupené:</w:t>
        <w:tab/>
        <w:t>Ing</w:t>
      </w:r>
      <w:r>
        <w:rPr>
          <w:spacing w:val="-2"/>
        </w:rPr>
        <w:t> </w:t>
      </w:r>
      <w:r>
        <w:rPr/>
        <w:t>Václavem</w:t>
      </w:r>
      <w:r>
        <w:rPr>
          <w:spacing w:val="-2"/>
        </w:rPr>
        <w:t> </w:t>
      </w:r>
      <w:r>
        <w:rPr/>
        <w:t>J u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g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r</w:t>
      </w:r>
      <w:r>
        <w:rPr>
          <w:spacing w:val="-1"/>
        </w:rPr>
        <w:t> </w:t>
      </w:r>
      <w:r>
        <w:rPr/>
        <w:t>t</w:t>
      </w:r>
      <w:r>
        <w:rPr>
          <w:spacing w:val="-2"/>
        </w:rPr>
        <w:t> </w:t>
      </w:r>
      <w:r>
        <w:rPr/>
        <w:t>h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2"/>
        </w:rPr>
        <w:t> </w:t>
      </w:r>
      <w:r>
        <w:rPr/>
        <w:t>předsedou</w:t>
      </w:r>
      <w:r>
        <w:rPr>
          <w:spacing w:val="-1"/>
        </w:rPr>
        <w:t> </w:t>
      </w:r>
      <w:r>
        <w:rPr/>
        <w:t>představenstva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Komerční</w:t>
      </w:r>
      <w:r>
        <w:rPr>
          <w:spacing w:val="-4"/>
        </w:rPr>
        <w:t> </w:t>
      </w:r>
      <w:r>
        <w:rPr/>
        <w:t>banka,</w:t>
      </w:r>
      <w:r>
        <w:rPr>
          <w:spacing w:val="-3"/>
        </w:rPr>
        <w:t> </w:t>
      </w:r>
      <w:r>
        <w:rPr/>
        <w:t>a.s.</w:t>
      </w:r>
    </w:p>
    <w:p>
      <w:pPr>
        <w:pStyle w:val="BodyText"/>
        <w:tabs>
          <w:tab w:pos="2982" w:val="left" w:leader="none"/>
        </w:tabs>
        <w:spacing w:line="480" w:lineRule="auto" w:before="1"/>
        <w:ind w:left="102" w:right="5501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715241/0100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podpory“)</w:t>
      </w:r>
    </w:p>
    <w:p>
      <w:pPr>
        <w:pStyle w:val="BodyText"/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</w:pPr>
    </w:p>
    <w:p>
      <w:pPr>
        <w:pStyle w:val="Heading1"/>
        <w:spacing w:before="1"/>
        <w:ind w:left="4726" w:right="4755"/>
      </w:pPr>
      <w:r>
        <w:rPr/>
        <w:t>I.</w:t>
      </w:r>
    </w:p>
    <w:p>
      <w:pPr>
        <w:pStyle w:val="Heading2"/>
        <w:ind w:left="3135" w:right="3168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6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6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6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left="385" w:right="131"/>
        <w:jc w:val="both"/>
      </w:pPr>
      <w:r>
        <w:rPr/>
        <w:t>„Smlouva“) se uzavírá na základě Rozhodnutí ministra životního prostředí č. 7211100012 o poskytnutí</w:t>
      </w:r>
      <w:r>
        <w:rPr>
          <w:spacing w:val="1"/>
        </w:rPr>
        <w:t> </w:t>
      </w:r>
      <w:r>
        <w:rPr/>
        <w:t>finančních prostředků ze Státního fondu životního prostředí ČR ze dne 29. 9. 2021 v rámci Programu</w:t>
      </w:r>
      <w:r>
        <w:rPr>
          <w:spacing w:val="1"/>
        </w:rPr>
        <w:t> </w:t>
      </w:r>
      <w:r>
        <w:rPr/>
        <w:t>financovaného z</w:t>
      </w:r>
      <w:r>
        <w:rPr>
          <w:spacing w:val="1"/>
        </w:rPr>
        <w:t> </w:t>
      </w:r>
      <w:r>
        <w:rPr/>
        <w:t>prostředků</w:t>
      </w:r>
      <w:r>
        <w:rPr>
          <w:spacing w:val="2"/>
        </w:rPr>
        <w:t> </w:t>
      </w:r>
      <w:r>
        <w:rPr/>
        <w:t>Modernizačního fondu</w:t>
      </w:r>
      <w:r>
        <w:rPr>
          <w:spacing w:val="-1"/>
        </w:rPr>
        <w:t> </w:t>
      </w:r>
      <w:r>
        <w:rPr/>
        <w:t>(dále</w:t>
      </w:r>
      <w:r>
        <w:rPr>
          <w:spacing w:val="-1"/>
        </w:rPr>
        <w:t> </w:t>
      </w:r>
      <w:r>
        <w:rPr/>
        <w:t>jen</w:t>
      </w:r>
      <w:r>
        <w:rPr>
          <w:spacing w:val="1"/>
        </w:rPr>
        <w:t> </w:t>
      </w:r>
      <w:r>
        <w:rPr/>
        <w:t>„Rozhodnutí“).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1" w:after="0"/>
        <w:ind w:left="385" w:right="13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54"/>
          <w:sz w:val="20"/>
        </w:rPr>
        <w:t> </w:t>
      </w:r>
      <w:r>
        <w:rPr>
          <w:sz w:val="20"/>
        </w:rPr>
        <w:t>potvrzuje,</w:t>
      </w:r>
      <w:r>
        <w:rPr>
          <w:spacing w:val="55"/>
          <w:sz w:val="20"/>
        </w:rPr>
        <w:t> </w:t>
      </w:r>
      <w:r>
        <w:rPr>
          <w:sz w:val="20"/>
        </w:rPr>
        <w:t>že</w:t>
      </w:r>
      <w:r>
        <w:rPr>
          <w:spacing w:val="55"/>
          <w:sz w:val="20"/>
        </w:rPr>
        <w:t> </w:t>
      </w:r>
      <w:r>
        <w:rPr>
          <w:sz w:val="20"/>
        </w:rPr>
        <w:t>se</w:t>
      </w:r>
      <w:r>
        <w:rPr>
          <w:spacing w:val="55"/>
          <w:sz w:val="20"/>
        </w:rPr>
        <w:t> </w:t>
      </w:r>
      <w:r>
        <w:rPr>
          <w:sz w:val="20"/>
        </w:rPr>
        <w:t>seznámil</w:t>
      </w:r>
      <w:r>
        <w:rPr>
          <w:spacing w:val="54"/>
          <w:sz w:val="20"/>
        </w:rPr>
        <w:t> </w:t>
      </w:r>
      <w:r>
        <w:rPr>
          <w:sz w:val="20"/>
        </w:rPr>
        <w:t>s</w:t>
      </w:r>
      <w:r>
        <w:rPr>
          <w:spacing w:val="55"/>
          <w:sz w:val="20"/>
        </w:rPr>
        <w:t> </w:t>
      </w:r>
      <w:r>
        <w:rPr>
          <w:sz w:val="20"/>
        </w:rPr>
        <w:t>Výzvou</w:t>
      </w:r>
      <w:r>
        <w:rPr>
          <w:spacing w:val="55"/>
          <w:sz w:val="20"/>
        </w:rPr>
        <w:t> </w:t>
      </w:r>
      <w:r>
        <w:rPr>
          <w:sz w:val="20"/>
        </w:rPr>
        <w:t>ModF</w:t>
      </w:r>
      <w:r>
        <w:rPr>
          <w:spacing w:val="55"/>
          <w:sz w:val="20"/>
        </w:rPr>
        <w:t> </w:t>
      </w:r>
      <w:r>
        <w:rPr>
          <w:sz w:val="20"/>
        </w:rPr>
        <w:t>–</w:t>
      </w:r>
      <w:r>
        <w:rPr>
          <w:spacing w:val="55"/>
          <w:sz w:val="20"/>
        </w:rPr>
        <w:t> </w:t>
      </w:r>
      <w:r>
        <w:rPr>
          <w:sz w:val="20"/>
        </w:rPr>
        <w:t>RES+</w:t>
      </w:r>
      <w:r>
        <w:rPr>
          <w:spacing w:val="54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1/2021</w:t>
      </w:r>
      <w:r>
        <w:rPr>
          <w:spacing w:val="55"/>
          <w:sz w:val="20"/>
        </w:rPr>
        <w:t> </w:t>
      </w:r>
      <w:r>
        <w:rPr>
          <w:sz w:val="20"/>
        </w:rPr>
        <w:t>-</w:t>
      </w:r>
      <w:r>
        <w:rPr>
          <w:spacing w:val="55"/>
          <w:sz w:val="20"/>
        </w:rPr>
        <w:t> </w:t>
      </w:r>
      <w:r>
        <w:rPr>
          <w:sz w:val="20"/>
        </w:rPr>
        <w:t>ModF-RES-FV_1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z prostředků Modernizačního fondu (dále jen „Výzva“), a že</w:t>
      </w:r>
      <w:r>
        <w:rPr>
          <w:spacing w:val="-52"/>
          <w:sz w:val="20"/>
        </w:rPr>
        <w:t> </w:t>
      </w:r>
      <w:r>
        <w:rPr>
          <w:sz w:val="20"/>
        </w:rPr>
        <w:t>náležitosti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odpovídají</w:t>
      </w:r>
      <w:r>
        <w:rPr>
          <w:spacing w:val="1"/>
          <w:sz w:val="20"/>
        </w:rPr>
        <w:t> </w:t>
      </w:r>
      <w:r>
        <w:rPr>
          <w:sz w:val="20"/>
        </w:rPr>
        <w:t>podmínkám</w:t>
      </w:r>
      <w:r>
        <w:rPr>
          <w:spacing w:val="-2"/>
          <w:sz w:val="20"/>
        </w:rPr>
        <w:t> </w:t>
      </w:r>
      <w:r>
        <w:rPr>
          <w:sz w:val="20"/>
        </w:rPr>
        <w:t>stanoveným</w:t>
      </w:r>
      <w:r>
        <w:rPr>
          <w:spacing w:val="-3"/>
          <w:sz w:val="20"/>
        </w:rPr>
        <w:t> </w:t>
      </w:r>
      <w:r>
        <w:rPr>
          <w:sz w:val="20"/>
        </w:rPr>
        <w:t>Rozhodnutím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771" w:top="2040" w:bottom="960" w:left="1600" w:right="1000"/>
          <w:pgNumType w:start="1"/>
        </w:sectPr>
      </w:pPr>
    </w:p>
    <w:p>
      <w:pPr>
        <w:pStyle w:val="BodyText"/>
        <w:spacing w:before="12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99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BodyText"/>
        <w:spacing w:before="12"/>
        <w:rPr>
          <w:sz w:val="37"/>
        </w:rPr>
      </w:pPr>
    </w:p>
    <w:p>
      <w:pPr>
        <w:pStyle w:val="BodyText"/>
        <w:ind w:left="385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„akce“).</w:t>
      </w:r>
    </w:p>
    <w:p>
      <w:pPr>
        <w:spacing w:line="240" w:lineRule="auto" w:before="6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1"/>
        <w:spacing w:before="1"/>
        <w:ind w:left="102" w:right="0"/>
        <w:jc w:val="left"/>
      </w:pPr>
      <w:r>
        <w:rPr/>
        <w:t>„FVE</w:t>
      </w:r>
      <w:r>
        <w:rPr>
          <w:spacing w:val="-5"/>
        </w:rPr>
        <w:t> </w:t>
      </w:r>
      <w:r>
        <w:rPr/>
        <w:t>BRLOH“</w:t>
      </w:r>
    </w:p>
    <w:p>
      <w:pPr>
        <w:spacing w:after="0"/>
        <w:jc w:val="left"/>
        <w:sectPr>
          <w:type w:val="continuous"/>
          <w:pgSz w:w="12240" w:h="15840"/>
          <w:pgMar w:header="708" w:footer="771" w:top="2040" w:bottom="960" w:left="1600" w:right="1000"/>
          <w:cols w:num="2" w:equalWidth="0">
            <w:col w:w="3609" w:space="465"/>
            <w:col w:w="5566"/>
          </w:cols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35"/>
          <w:sz w:val="20"/>
        </w:rPr>
        <w:t> </w:t>
      </w:r>
      <w:r>
        <w:rPr>
          <w:sz w:val="20"/>
        </w:rPr>
        <w:t>podle</w:t>
      </w:r>
      <w:r>
        <w:rPr>
          <w:spacing w:val="38"/>
          <w:sz w:val="20"/>
        </w:rPr>
        <w:t> </w:t>
      </w:r>
      <w:r>
        <w:rPr>
          <w:sz w:val="20"/>
        </w:rPr>
        <w:t>této</w:t>
      </w:r>
      <w:r>
        <w:rPr>
          <w:spacing w:val="38"/>
          <w:sz w:val="20"/>
        </w:rPr>
        <w:t> </w:t>
      </w:r>
      <w:r>
        <w:rPr>
          <w:sz w:val="20"/>
        </w:rPr>
        <w:t>Smlouvy</w:t>
      </w:r>
      <w:r>
        <w:rPr>
          <w:spacing w:val="37"/>
          <w:sz w:val="20"/>
        </w:rPr>
        <w:t> </w:t>
      </w:r>
      <w:r>
        <w:rPr>
          <w:sz w:val="20"/>
        </w:rPr>
        <w:t>je</w:t>
      </w:r>
      <w:r>
        <w:rPr>
          <w:spacing w:val="35"/>
          <w:sz w:val="20"/>
        </w:rPr>
        <w:t> </w:t>
      </w:r>
      <w:r>
        <w:rPr>
          <w:sz w:val="20"/>
        </w:rPr>
        <w:t>poskytována</w:t>
      </w:r>
      <w:r>
        <w:rPr>
          <w:spacing w:val="36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37"/>
          <w:sz w:val="20"/>
        </w:rPr>
        <w:t> </w:t>
      </w:r>
      <w:r>
        <w:rPr>
          <w:sz w:val="20"/>
        </w:rPr>
        <w:t>s</w:t>
      </w:r>
      <w:r>
        <w:rPr>
          <w:spacing w:val="36"/>
          <w:sz w:val="20"/>
        </w:rPr>
        <w:t> </w:t>
      </w:r>
      <w:r>
        <w:rPr>
          <w:sz w:val="20"/>
        </w:rPr>
        <w:t>„Nařízením</w:t>
      </w:r>
      <w:r>
        <w:rPr>
          <w:spacing w:val="36"/>
          <w:sz w:val="20"/>
        </w:rPr>
        <w:t> </w:t>
      </w:r>
      <w:r>
        <w:rPr>
          <w:sz w:val="20"/>
        </w:rPr>
        <w:t>Komise</w:t>
      </w:r>
      <w:r>
        <w:rPr>
          <w:spacing w:val="38"/>
          <w:sz w:val="20"/>
        </w:rPr>
        <w:t> </w:t>
      </w:r>
      <w:r>
        <w:rPr>
          <w:sz w:val="20"/>
        </w:rPr>
        <w:t>(EU)</w:t>
      </w:r>
      <w:r>
        <w:rPr>
          <w:spacing w:val="36"/>
          <w:sz w:val="20"/>
        </w:rPr>
        <w:t> </w:t>
      </w:r>
      <w:r>
        <w:rPr>
          <w:sz w:val="20"/>
        </w:rPr>
        <w:t>651/2014</w:t>
      </w:r>
      <w:r>
        <w:rPr>
          <w:spacing w:val="41"/>
          <w:sz w:val="20"/>
        </w:rPr>
        <w:t> </w:t>
      </w:r>
      <w:r>
        <w:rPr>
          <w:sz w:val="20"/>
        </w:rPr>
        <w:t>ze</w:t>
      </w:r>
      <w:r>
        <w:rPr>
          <w:spacing w:val="35"/>
          <w:sz w:val="20"/>
        </w:rPr>
        <w:t> </w:t>
      </w:r>
      <w:r>
        <w:rPr>
          <w:sz w:val="20"/>
        </w:rPr>
        <w:t>dne</w:t>
      </w:r>
    </w:p>
    <w:p>
      <w:pPr>
        <w:pStyle w:val="BodyText"/>
        <w:ind w:left="385"/>
      </w:pPr>
      <w:r>
        <w:rPr/>
        <w:t>17.</w:t>
      </w:r>
      <w:r>
        <w:rPr>
          <w:spacing w:val="-3"/>
        </w:rPr>
        <w:t> </w:t>
      </w:r>
      <w:r>
        <w:rPr/>
        <w:t>června</w:t>
      </w:r>
      <w:r>
        <w:rPr>
          <w:spacing w:val="-3"/>
        </w:rPr>
        <w:t> </w:t>
      </w:r>
      <w:r>
        <w:rPr/>
        <w:t>2014,</w:t>
      </w:r>
      <w:r>
        <w:rPr>
          <w:spacing w:val="-3"/>
        </w:rPr>
        <w:t> </w:t>
      </w:r>
      <w:r>
        <w:rPr/>
        <w:t>kterým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souladu</w:t>
      </w:r>
      <w:r>
        <w:rPr>
          <w:spacing w:val="-2"/>
        </w:rPr>
        <w:t> </w:t>
      </w:r>
      <w:r>
        <w:rPr/>
        <w:t>s články</w:t>
      </w:r>
      <w:r>
        <w:rPr>
          <w:spacing w:val="-3"/>
        </w:rPr>
        <w:t> </w:t>
      </w:r>
      <w:r>
        <w:rPr/>
        <w:t>107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108</w:t>
      </w:r>
      <w:r>
        <w:rPr>
          <w:spacing w:val="-2"/>
        </w:rPr>
        <w:t> </w:t>
      </w:r>
      <w:r>
        <w:rPr/>
        <w:t>Smlouvy</w:t>
      </w:r>
      <w:r>
        <w:rPr>
          <w:spacing w:val="-3"/>
        </w:rPr>
        <w:t> </w:t>
      </w:r>
      <w:r>
        <w:rPr/>
        <w:t>(o</w:t>
      </w:r>
      <w:r>
        <w:rPr>
          <w:spacing w:val="-1"/>
        </w:rPr>
        <w:t> </w:t>
      </w:r>
      <w:r>
        <w:rPr/>
        <w:t>fungování</w:t>
      </w:r>
      <w:r>
        <w:rPr>
          <w:spacing w:val="-2"/>
        </w:rPr>
        <w:t> </w:t>
      </w:r>
      <w:r>
        <w:rPr/>
        <w:t>Evropské</w:t>
      </w:r>
      <w:r>
        <w:rPr>
          <w:spacing w:val="-4"/>
        </w:rPr>
        <w:t> </w:t>
      </w:r>
      <w:r>
        <w:rPr/>
        <w:t>unie)</w:t>
      </w:r>
      <w:r>
        <w:rPr>
          <w:spacing w:val="-3"/>
        </w:rPr>
        <w:t> </w:t>
      </w:r>
      <w:r>
        <w:rPr/>
        <w:t>prohlašují</w:t>
      </w:r>
      <w:r>
        <w:rPr>
          <w:spacing w:val="-52"/>
        </w:rPr>
        <w:t> </w:t>
      </w:r>
      <w:r>
        <w:rPr/>
        <w:t>určité</w:t>
      </w:r>
      <w:r>
        <w:rPr>
          <w:spacing w:val="-2"/>
        </w:rPr>
        <w:t> </w:t>
      </w:r>
      <w:r>
        <w:rPr/>
        <w:t>kategorie</w:t>
      </w:r>
      <w:r>
        <w:rPr>
          <w:spacing w:val="-1"/>
        </w:rPr>
        <w:t> </w:t>
      </w:r>
      <w:r>
        <w:rPr/>
        <w:t>podpory</w:t>
      </w:r>
      <w:r>
        <w:rPr>
          <w:spacing w:val="-1"/>
        </w:rPr>
        <w:t> </w:t>
      </w:r>
      <w:r>
        <w:rPr/>
        <w:t>za</w:t>
      </w:r>
      <w:r>
        <w:rPr>
          <w:spacing w:val="1"/>
        </w:rPr>
        <w:t> </w:t>
      </w:r>
      <w:r>
        <w:rPr/>
        <w:t>slučitelné</w:t>
      </w:r>
      <w:r>
        <w:rPr>
          <w:spacing w:val="-1"/>
        </w:rPr>
        <w:t> </w:t>
      </w:r>
      <w:r>
        <w:rPr/>
        <w:t>s</w:t>
      </w:r>
      <w:r>
        <w:rPr>
          <w:spacing w:val="2"/>
        </w:rPr>
        <w:t> </w:t>
      </w:r>
      <w:r>
        <w:rPr/>
        <w:t>vnitřním</w:t>
      </w:r>
      <w:r>
        <w:rPr>
          <w:spacing w:val="-2"/>
        </w:rPr>
        <w:t> </w:t>
      </w:r>
      <w:r>
        <w:rPr/>
        <w:t>trhem“.</w:t>
      </w:r>
    </w:p>
    <w:p>
      <w:pPr>
        <w:pStyle w:val="BodyText"/>
        <w:spacing w:before="1"/>
      </w:pPr>
    </w:p>
    <w:p>
      <w:pPr>
        <w:pStyle w:val="Heading1"/>
        <w:spacing w:line="265" w:lineRule="exact"/>
        <w:ind w:left="3143" w:right="2819"/>
      </w:pPr>
      <w:r>
        <w:rPr/>
        <w:t>II.</w:t>
      </w:r>
    </w:p>
    <w:p>
      <w:pPr>
        <w:pStyle w:val="Heading2"/>
        <w:spacing w:line="265" w:lineRule="exact"/>
        <w:ind w:left="3143" w:right="281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" w:after="0"/>
        <w:ind w:left="385" w:right="129" w:hanging="284"/>
        <w:jc w:val="both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7 390 368,61 Kč </w:t>
      </w:r>
      <w:r>
        <w:rPr>
          <w:sz w:val="20"/>
        </w:rPr>
        <w:t>(slovy:</w:t>
      </w:r>
      <w:r>
        <w:rPr>
          <w:spacing w:val="1"/>
          <w:sz w:val="20"/>
        </w:rPr>
        <w:t> </w:t>
      </w:r>
      <w:r>
        <w:rPr>
          <w:sz w:val="20"/>
        </w:rPr>
        <w:t>sedm</w:t>
      </w:r>
      <w:r>
        <w:rPr>
          <w:spacing w:val="-4"/>
          <w:sz w:val="20"/>
        </w:rPr>
        <w:t> </w:t>
      </w:r>
      <w:r>
        <w:rPr>
          <w:sz w:val="20"/>
        </w:rPr>
        <w:t>milionů</w:t>
      </w:r>
      <w:r>
        <w:rPr>
          <w:spacing w:val="-1"/>
          <w:sz w:val="20"/>
        </w:rPr>
        <w:t> </w:t>
      </w:r>
      <w:r>
        <w:rPr>
          <w:sz w:val="20"/>
        </w:rPr>
        <w:t>tři</w:t>
      </w:r>
      <w:r>
        <w:rPr>
          <w:spacing w:val="1"/>
          <w:sz w:val="20"/>
        </w:rPr>
        <w:t> </w:t>
      </w:r>
      <w:r>
        <w:rPr>
          <w:sz w:val="20"/>
        </w:rPr>
        <w:t>sta</w:t>
      </w:r>
      <w:r>
        <w:rPr>
          <w:spacing w:val="-2"/>
          <w:sz w:val="20"/>
        </w:rPr>
        <w:t> </w:t>
      </w:r>
      <w:r>
        <w:rPr>
          <w:sz w:val="20"/>
        </w:rPr>
        <w:t>devadesát</w:t>
      </w:r>
      <w:r>
        <w:rPr>
          <w:spacing w:val="-2"/>
          <w:sz w:val="20"/>
        </w:rPr>
        <w:t> </w:t>
      </w:r>
      <w:r>
        <w:rPr>
          <w:sz w:val="20"/>
        </w:rPr>
        <w:t>tisíc</w:t>
      </w:r>
      <w:r>
        <w:rPr>
          <w:spacing w:val="-2"/>
          <w:sz w:val="20"/>
        </w:rPr>
        <w:t> </w:t>
      </w:r>
      <w:r>
        <w:rPr>
          <w:sz w:val="20"/>
        </w:rPr>
        <w:t>tři</w:t>
      </w:r>
      <w:r>
        <w:rPr>
          <w:spacing w:val="-2"/>
          <w:sz w:val="20"/>
        </w:rPr>
        <w:t> </w:t>
      </w:r>
      <w:r>
        <w:rPr>
          <w:sz w:val="20"/>
        </w:rPr>
        <w:t>sta</w:t>
      </w:r>
      <w:r>
        <w:rPr>
          <w:spacing w:val="-1"/>
          <w:sz w:val="20"/>
        </w:rPr>
        <w:t> </w:t>
      </w:r>
      <w:r>
        <w:rPr>
          <w:sz w:val="20"/>
        </w:rPr>
        <w:t>šedesát</w:t>
      </w:r>
      <w:r>
        <w:rPr>
          <w:spacing w:val="2"/>
          <w:sz w:val="20"/>
        </w:rPr>
        <w:t> </w:t>
      </w:r>
      <w:r>
        <w:rPr>
          <w:sz w:val="20"/>
        </w:rPr>
        <w:t>osm</w:t>
      </w:r>
      <w:r>
        <w:rPr>
          <w:spacing w:val="-1"/>
          <w:sz w:val="20"/>
        </w:rPr>
        <w:t> </w:t>
      </w:r>
      <w:r>
        <w:rPr>
          <w:sz w:val="20"/>
        </w:rPr>
        <w:t>korun</w:t>
      </w:r>
      <w:r>
        <w:rPr>
          <w:spacing w:val="-1"/>
          <w:sz w:val="20"/>
        </w:rPr>
        <w:t> </w:t>
      </w:r>
      <w:r>
        <w:rPr>
          <w:sz w:val="20"/>
        </w:rPr>
        <w:t>českých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šedesát</w:t>
      </w:r>
      <w:r>
        <w:rPr>
          <w:spacing w:val="-2"/>
          <w:sz w:val="20"/>
        </w:rPr>
        <w:t> </w:t>
      </w:r>
      <w:r>
        <w:rPr>
          <w:sz w:val="20"/>
        </w:rPr>
        <w:t>jedna</w:t>
      </w:r>
      <w:r>
        <w:rPr>
          <w:spacing w:val="-3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31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56"/>
          <w:sz w:val="20"/>
        </w:rPr>
        <w:t> </w:t>
      </w:r>
      <w:r>
        <w:rPr>
          <w:sz w:val="20"/>
        </w:rPr>
        <w:t>pro</w:t>
      </w:r>
      <w:r>
        <w:rPr>
          <w:spacing w:val="54"/>
          <w:sz w:val="20"/>
        </w:rPr>
        <w:t> </w:t>
      </w:r>
      <w:r>
        <w:rPr>
          <w:sz w:val="20"/>
        </w:rPr>
        <w:t>stanovení</w:t>
      </w:r>
      <w:r>
        <w:rPr>
          <w:spacing w:val="55"/>
          <w:sz w:val="20"/>
        </w:rPr>
        <w:t> </w:t>
      </w:r>
      <w:r>
        <w:rPr>
          <w:sz w:val="20"/>
        </w:rPr>
        <w:t>podpory   odpovídá</w:t>
      </w:r>
      <w:r>
        <w:rPr>
          <w:spacing w:val="55"/>
          <w:sz w:val="20"/>
        </w:rPr>
        <w:t> </w:t>
      </w:r>
      <w:r>
        <w:rPr>
          <w:sz w:val="20"/>
        </w:rPr>
        <w:t>způsobilým</w:t>
      </w:r>
      <w:r>
        <w:rPr>
          <w:spacing w:val="55"/>
          <w:sz w:val="20"/>
        </w:rPr>
        <w:t> </w:t>
      </w:r>
      <w:r>
        <w:rPr>
          <w:sz w:val="20"/>
        </w:rPr>
        <w:t>výdajům</w:t>
      </w:r>
      <w:r>
        <w:rPr>
          <w:spacing w:val="54"/>
          <w:sz w:val="20"/>
        </w:rPr>
        <w:t> </w:t>
      </w:r>
      <w:r>
        <w:rPr>
          <w:sz w:val="20"/>
        </w:rPr>
        <w:t>stanoveným   Fondem   dle</w:t>
      </w:r>
      <w:r>
        <w:rPr>
          <w:spacing w:val="55"/>
          <w:sz w:val="20"/>
        </w:rPr>
        <w:t> </w:t>
      </w:r>
      <w:r>
        <w:rPr>
          <w:sz w:val="20"/>
        </w:rPr>
        <w:t>žádosti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jejích příloh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činí</w:t>
      </w:r>
      <w:r>
        <w:rPr>
          <w:spacing w:val="-1"/>
          <w:sz w:val="20"/>
        </w:rPr>
        <w:t> </w:t>
      </w:r>
      <w:r>
        <w:rPr>
          <w:sz w:val="20"/>
        </w:rPr>
        <w:t>21</w:t>
      </w:r>
      <w:r>
        <w:rPr>
          <w:spacing w:val="1"/>
          <w:sz w:val="20"/>
        </w:rPr>
        <w:t> </w:t>
      </w:r>
      <w:r>
        <w:rPr>
          <w:sz w:val="20"/>
        </w:rPr>
        <w:t>221</w:t>
      </w:r>
      <w:r>
        <w:rPr>
          <w:spacing w:val="1"/>
          <w:sz w:val="20"/>
        </w:rPr>
        <w:t> </w:t>
      </w:r>
      <w:r>
        <w:rPr>
          <w:sz w:val="20"/>
        </w:rPr>
        <w:t>000,00</w:t>
      </w:r>
      <w:r>
        <w:rPr>
          <w:spacing w:val="1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9" w:after="0"/>
        <w:ind w:left="385" w:right="137" w:hanging="284"/>
        <w:jc w:val="both"/>
        <w:rPr>
          <w:sz w:val="20"/>
        </w:rPr>
      </w:pPr>
      <w:r>
        <w:rPr>
          <w:sz w:val="20"/>
        </w:rPr>
        <w:t>Podpora představuje 34,83 % základu pro stanovení podpory a nesmí přesáhnout 50 % z celkových</w:t>
      </w:r>
      <w:r>
        <w:rPr>
          <w:spacing w:val="1"/>
          <w:sz w:val="20"/>
        </w:rPr>
        <w:t> </w:t>
      </w:r>
      <w:r>
        <w:rPr>
          <w:sz w:val="20"/>
        </w:rPr>
        <w:t>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projekt.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34" w:hanging="284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> </w:t>
      </w:r>
      <w:r>
        <w:rPr>
          <w:sz w:val="20"/>
        </w:rPr>
        <w:t>základ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stanovení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(popřípadě</w:t>
      </w:r>
      <w:r>
        <w:rPr>
          <w:spacing w:val="-12"/>
          <w:sz w:val="20"/>
        </w:rPr>
        <w:t> </w:t>
      </w:r>
      <w:r>
        <w:rPr>
          <w:sz w:val="20"/>
        </w:rPr>
        <w:t>jeho</w:t>
      </w:r>
      <w:r>
        <w:rPr>
          <w:spacing w:val="-7"/>
          <w:sz w:val="20"/>
        </w:rPr>
        <w:t> </w:t>
      </w:r>
      <w:r>
        <w:rPr>
          <w:sz w:val="20"/>
        </w:rPr>
        <w:t>část</w:t>
      </w:r>
      <w:r>
        <w:rPr>
          <w:spacing w:val="-11"/>
          <w:sz w:val="20"/>
        </w:rPr>
        <w:t> </w:t>
      </w:r>
      <w:r>
        <w:rPr>
          <w:sz w:val="20"/>
        </w:rPr>
        <w:t>odpovídající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1"/>
          <w:sz w:val="20"/>
        </w:rPr>
        <w:t> </w:t>
      </w:r>
      <w:r>
        <w:rPr>
          <w:sz w:val="20"/>
        </w:rPr>
        <w:t>akce),</w:t>
      </w:r>
      <w:r>
        <w:rPr>
          <w:spacing w:val="-10"/>
          <w:sz w:val="20"/>
        </w:rPr>
        <w:t> </w:t>
      </w:r>
      <w:r>
        <w:rPr>
          <w:sz w:val="20"/>
        </w:rPr>
        <w:t>uhradí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5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částku tohoto překročení</w:t>
      </w:r>
      <w:r>
        <w:rPr>
          <w:spacing w:val="-1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2" w:after="0"/>
        <w:ind w:left="385" w:right="128" w:hanging="284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8"/>
          <w:sz w:val="20"/>
        </w:rPr>
        <w:t> </w:t>
      </w:r>
      <w:r>
        <w:rPr>
          <w:sz w:val="20"/>
        </w:rPr>
        <w:t>je  </w:t>
      </w:r>
      <w:r>
        <w:rPr>
          <w:spacing w:val="19"/>
          <w:sz w:val="20"/>
        </w:rPr>
        <w:t> </w:t>
      </w:r>
      <w:r>
        <w:rPr>
          <w:sz w:val="20"/>
        </w:rPr>
        <w:t>možno  </w:t>
      </w:r>
      <w:r>
        <w:rPr>
          <w:spacing w:val="22"/>
          <w:sz w:val="20"/>
        </w:rPr>
        <w:t> </w:t>
      </w:r>
      <w:r>
        <w:rPr>
          <w:sz w:val="20"/>
        </w:rPr>
        <w:t>použít  </w:t>
      </w:r>
      <w:r>
        <w:rPr>
          <w:spacing w:val="21"/>
          <w:sz w:val="20"/>
        </w:rPr>
        <w:t> </w:t>
      </w:r>
      <w:r>
        <w:rPr>
          <w:sz w:val="20"/>
        </w:rPr>
        <w:t>pouze  </w:t>
      </w:r>
      <w:r>
        <w:rPr>
          <w:spacing w:val="21"/>
          <w:sz w:val="20"/>
        </w:rPr>
        <w:t> </w:t>
      </w:r>
      <w:r>
        <w:rPr>
          <w:sz w:val="20"/>
        </w:rPr>
        <w:t>na  </w:t>
      </w:r>
      <w:r>
        <w:rPr>
          <w:spacing w:val="20"/>
          <w:sz w:val="20"/>
        </w:rPr>
        <w:t> </w:t>
      </w:r>
      <w:r>
        <w:rPr>
          <w:sz w:val="20"/>
        </w:rPr>
        <w:t>úhradu  </w:t>
      </w:r>
      <w:r>
        <w:rPr>
          <w:spacing w:val="22"/>
          <w:sz w:val="20"/>
        </w:rPr>
        <w:t> </w:t>
      </w:r>
      <w:r>
        <w:rPr>
          <w:sz w:val="20"/>
        </w:rPr>
        <w:t>skutečných,  </w:t>
      </w:r>
      <w:r>
        <w:rPr>
          <w:spacing w:val="22"/>
          <w:sz w:val="20"/>
        </w:rPr>
        <w:t> </w:t>
      </w:r>
      <w:r>
        <w:rPr>
          <w:sz w:val="20"/>
        </w:rPr>
        <w:t>účelných,  </w:t>
      </w:r>
      <w:r>
        <w:rPr>
          <w:spacing w:val="22"/>
          <w:sz w:val="20"/>
        </w:rPr>
        <w:t> </w:t>
      </w:r>
      <w:r>
        <w:rPr>
          <w:sz w:val="20"/>
        </w:rPr>
        <w:t>efektivních,  </w:t>
      </w:r>
      <w:r>
        <w:rPr>
          <w:spacing w:val="21"/>
          <w:sz w:val="20"/>
        </w:rPr>
        <w:t> </w:t>
      </w:r>
      <w:r>
        <w:rPr>
          <w:sz w:val="20"/>
        </w:rPr>
        <w:t>oprávněně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nezbytně</w:t>
      </w:r>
      <w:r>
        <w:rPr>
          <w:spacing w:val="-6"/>
          <w:sz w:val="20"/>
        </w:rPr>
        <w:t> </w:t>
      </w:r>
      <w:r>
        <w:rPr>
          <w:sz w:val="20"/>
        </w:rPr>
        <w:t>vynaložených</w:t>
      </w:r>
      <w:r>
        <w:rPr>
          <w:spacing w:val="-6"/>
          <w:sz w:val="20"/>
        </w:rPr>
        <w:t> </w:t>
      </w:r>
      <w:r>
        <w:rPr>
          <w:sz w:val="20"/>
        </w:rPr>
        <w:t>výdajů,</w:t>
      </w:r>
      <w:r>
        <w:rPr>
          <w:spacing w:val="-6"/>
          <w:sz w:val="20"/>
        </w:rPr>
        <w:t> </w:t>
      </w:r>
      <w:r>
        <w:rPr>
          <w:sz w:val="20"/>
        </w:rPr>
        <w:t>vzniklých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6"/>
          <w:sz w:val="20"/>
        </w:rPr>
        <w:t> </w:t>
      </w:r>
      <w:r>
        <w:rPr>
          <w:sz w:val="20"/>
        </w:rPr>
        <w:t>souvislosti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dodávkami,</w:t>
      </w:r>
      <w:r>
        <w:rPr>
          <w:spacing w:val="-6"/>
          <w:sz w:val="20"/>
        </w:rPr>
        <w:t> </w:t>
      </w:r>
      <w:r>
        <w:rPr>
          <w:sz w:val="20"/>
        </w:rPr>
        <w:t>službami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popřípadě</w:t>
      </w:r>
      <w:r>
        <w:rPr>
          <w:spacing w:val="-7"/>
          <w:sz w:val="20"/>
        </w:rPr>
        <w:t> </w:t>
      </w:r>
      <w:r>
        <w:rPr>
          <w:sz w:val="20"/>
        </w:rPr>
        <w:t>jinými</w:t>
      </w:r>
      <w:r>
        <w:rPr>
          <w:spacing w:val="-52"/>
          <w:sz w:val="20"/>
        </w:rPr>
        <w:t> </w:t>
      </w:r>
      <w:r>
        <w:rPr>
          <w:sz w:val="20"/>
        </w:rPr>
        <w:t>pracemi, kterými je akce realizována, a které vznikly a byly uhrazeny v období od podání žádosti do 36</w:t>
      </w:r>
      <w:r>
        <w:rPr>
          <w:spacing w:val="1"/>
          <w:sz w:val="20"/>
        </w:rPr>
        <w:t> </w:t>
      </w:r>
      <w:r>
        <w:rPr>
          <w:sz w:val="20"/>
        </w:rPr>
        <w:t>měsíců</w:t>
      </w:r>
      <w:r>
        <w:rPr>
          <w:spacing w:val="-1"/>
          <w:sz w:val="20"/>
        </w:rPr>
        <w:t> </w:t>
      </w:r>
      <w:r>
        <w:rPr>
          <w:sz w:val="20"/>
        </w:rPr>
        <w:t>od vydání</w:t>
      </w:r>
      <w:r>
        <w:rPr>
          <w:spacing w:val="-1"/>
          <w:sz w:val="20"/>
        </w:rPr>
        <w:t> </w:t>
      </w:r>
      <w:r>
        <w:rPr>
          <w:sz w:val="20"/>
        </w:rPr>
        <w:t>Rozhodnutí.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9" w:after="0"/>
        <w:ind w:left="385" w:right="134" w:hanging="284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poskytované</w:t>
      </w:r>
      <w:r>
        <w:rPr>
          <w:spacing w:val="33"/>
          <w:sz w:val="20"/>
        </w:rPr>
        <w:t> </w:t>
      </w:r>
      <w:r>
        <w:rPr>
          <w:sz w:val="20"/>
        </w:rPr>
        <w:t>Fondem</w:t>
      </w:r>
      <w:r>
        <w:rPr>
          <w:spacing w:val="33"/>
          <w:sz w:val="20"/>
        </w:rPr>
        <w:t> </w:t>
      </w:r>
      <w:r>
        <w:rPr>
          <w:sz w:val="20"/>
        </w:rPr>
        <w:t>lze</w:t>
      </w:r>
      <w:r>
        <w:rPr>
          <w:spacing w:val="33"/>
          <w:sz w:val="20"/>
        </w:rPr>
        <w:t> </w:t>
      </w:r>
      <w:r>
        <w:rPr>
          <w:sz w:val="20"/>
        </w:rPr>
        <w:t>hradit</w:t>
      </w:r>
      <w:r>
        <w:rPr>
          <w:spacing w:val="33"/>
          <w:sz w:val="20"/>
        </w:rPr>
        <w:t> </w:t>
      </w:r>
      <w:r>
        <w:rPr>
          <w:sz w:val="20"/>
        </w:rPr>
        <w:t>pouze</w:t>
      </w:r>
      <w:r>
        <w:rPr>
          <w:spacing w:val="34"/>
          <w:sz w:val="20"/>
        </w:rPr>
        <w:t> </w:t>
      </w:r>
      <w:r>
        <w:rPr>
          <w:sz w:val="20"/>
        </w:rPr>
        <w:t>platby</w:t>
      </w:r>
      <w:r>
        <w:rPr>
          <w:spacing w:val="34"/>
          <w:sz w:val="20"/>
        </w:rPr>
        <w:t> </w:t>
      </w:r>
      <w:r>
        <w:rPr>
          <w:sz w:val="20"/>
        </w:rPr>
        <w:t>požadované</w:t>
      </w:r>
      <w:r>
        <w:rPr>
          <w:spacing w:val="33"/>
          <w:sz w:val="20"/>
        </w:rPr>
        <w:t> </w:t>
      </w:r>
      <w:r>
        <w:rPr>
          <w:sz w:val="20"/>
        </w:rPr>
        <w:t>dodavatelem</w:t>
      </w:r>
      <w:r>
        <w:rPr>
          <w:spacing w:val="33"/>
          <w:sz w:val="20"/>
        </w:rPr>
        <w:t> </w:t>
      </w:r>
      <w:r>
        <w:rPr>
          <w:sz w:val="20"/>
        </w:rPr>
        <w:t>za</w:t>
      </w:r>
      <w:r>
        <w:rPr>
          <w:spacing w:val="41"/>
          <w:sz w:val="20"/>
        </w:rPr>
        <w:t> </w:t>
      </w:r>
      <w:r>
        <w:rPr>
          <w:sz w:val="20"/>
        </w:rPr>
        <w:t>práce,</w:t>
      </w:r>
      <w:r>
        <w:rPr>
          <w:spacing w:val="36"/>
          <w:sz w:val="20"/>
        </w:rPr>
        <w:t> </w:t>
      </w:r>
      <w:r>
        <w:rPr>
          <w:sz w:val="20"/>
        </w:rPr>
        <w:t>služby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3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> </w:t>
      </w:r>
      <w:r>
        <w:rPr>
          <w:sz w:val="20"/>
        </w:rPr>
        <w:t>určování</w:t>
      </w:r>
      <w:r>
        <w:rPr>
          <w:spacing w:val="43"/>
          <w:sz w:val="20"/>
        </w:rPr>
        <w:t> </w:t>
      </w:r>
      <w:r>
        <w:rPr>
          <w:sz w:val="20"/>
        </w:rPr>
        <w:t>způsobilých</w:t>
      </w:r>
      <w:r>
        <w:rPr>
          <w:spacing w:val="44"/>
          <w:sz w:val="20"/>
        </w:rPr>
        <w:t> </w:t>
      </w:r>
      <w:r>
        <w:rPr>
          <w:sz w:val="20"/>
        </w:rPr>
        <w:t>výdajů</w:t>
      </w:r>
      <w:r>
        <w:rPr>
          <w:spacing w:val="43"/>
          <w:sz w:val="20"/>
        </w:rPr>
        <w:t> </w:t>
      </w:r>
      <w:r>
        <w:rPr>
          <w:sz w:val="20"/>
        </w:rPr>
        <w:t>akce</w:t>
      </w:r>
      <w:r>
        <w:rPr>
          <w:spacing w:val="43"/>
          <w:sz w:val="20"/>
        </w:rPr>
        <w:t> </w:t>
      </w:r>
      <w:r>
        <w:rPr>
          <w:sz w:val="20"/>
        </w:rPr>
        <w:t>a</w:t>
      </w:r>
      <w:r>
        <w:rPr>
          <w:spacing w:val="44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nich</w:t>
      </w:r>
      <w:r>
        <w:rPr>
          <w:spacing w:val="44"/>
          <w:sz w:val="20"/>
        </w:rPr>
        <w:t> </w:t>
      </w:r>
      <w:r>
        <w:rPr>
          <w:sz w:val="20"/>
        </w:rPr>
        <w:t>odvozené</w:t>
      </w:r>
      <w:r>
        <w:rPr>
          <w:spacing w:val="43"/>
          <w:sz w:val="20"/>
        </w:rPr>
        <w:t> </w:t>
      </w:r>
      <w:r>
        <w:rPr>
          <w:sz w:val="20"/>
        </w:rPr>
        <w:t>výše</w:t>
      </w:r>
      <w:r>
        <w:rPr>
          <w:spacing w:val="43"/>
          <w:sz w:val="20"/>
        </w:rPr>
        <w:t> </w:t>
      </w:r>
      <w:r>
        <w:rPr>
          <w:sz w:val="20"/>
        </w:rPr>
        <w:t>podpory</w:t>
      </w:r>
      <w:r>
        <w:rPr>
          <w:spacing w:val="43"/>
          <w:sz w:val="20"/>
        </w:rPr>
        <w:t> </w:t>
      </w:r>
      <w:r>
        <w:rPr>
          <w:sz w:val="20"/>
        </w:rPr>
        <w:t>se</w:t>
      </w:r>
      <w:r>
        <w:rPr>
          <w:spacing w:val="43"/>
          <w:sz w:val="20"/>
        </w:rPr>
        <w:t> </w:t>
      </w:r>
      <w:r>
        <w:rPr>
          <w:sz w:val="20"/>
        </w:rPr>
        <w:t>bude</w:t>
      </w:r>
      <w:r>
        <w:rPr>
          <w:spacing w:val="43"/>
          <w:sz w:val="20"/>
        </w:rPr>
        <w:t> </w:t>
      </w:r>
      <w:r>
        <w:rPr>
          <w:sz w:val="20"/>
        </w:rPr>
        <w:t>vycházet</w:t>
      </w:r>
      <w:r>
        <w:rPr>
          <w:spacing w:val="43"/>
          <w:sz w:val="20"/>
        </w:rPr>
        <w:t> </w:t>
      </w:r>
      <w:r>
        <w:rPr>
          <w:sz w:val="20"/>
        </w:rPr>
        <w:t>ze</w:t>
      </w:r>
      <w:r>
        <w:rPr>
          <w:spacing w:val="43"/>
          <w:sz w:val="20"/>
        </w:rPr>
        <w:t> </w:t>
      </w:r>
      <w:r>
        <w:rPr>
          <w:sz w:val="20"/>
        </w:rPr>
        <w:t>znění</w:t>
      </w:r>
      <w:r>
        <w:rPr>
          <w:spacing w:val="-52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9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10 Výzvy.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</w:pPr>
      <w:r>
        <w:rPr/>
        <w:t>III.</w:t>
      </w:r>
    </w:p>
    <w:p>
      <w:pPr>
        <w:pStyle w:val="Heading2"/>
        <w:ind w:left="3135" w:right="3168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32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> </w:t>
      </w:r>
      <w:r>
        <w:rPr>
          <w:sz w:val="20"/>
        </w:rPr>
        <w:t>bude</w:t>
      </w:r>
      <w:r>
        <w:rPr>
          <w:spacing w:val="41"/>
          <w:sz w:val="20"/>
        </w:rPr>
        <w:t> </w:t>
      </w:r>
      <w:r>
        <w:rPr>
          <w:sz w:val="20"/>
        </w:rPr>
        <w:t>poskytována</w:t>
      </w:r>
      <w:r>
        <w:rPr>
          <w:spacing w:val="42"/>
          <w:sz w:val="20"/>
        </w:rPr>
        <w:t> </w:t>
      </w:r>
      <w:r>
        <w:rPr>
          <w:sz w:val="20"/>
        </w:rPr>
        <w:t>bankovním</w:t>
      </w:r>
      <w:r>
        <w:rPr>
          <w:spacing w:val="41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2"/>
          <w:sz w:val="20"/>
        </w:rPr>
        <w:t> </w:t>
      </w:r>
      <w:r>
        <w:rPr>
          <w:sz w:val="20"/>
        </w:rPr>
        <w:t>prostředků</w:t>
      </w:r>
      <w:r>
        <w:rPr>
          <w:spacing w:val="42"/>
          <w:sz w:val="20"/>
        </w:rPr>
        <w:t> </w:t>
      </w:r>
      <w:r>
        <w:rPr>
          <w:sz w:val="20"/>
        </w:rPr>
        <w:t>z</w:t>
      </w:r>
      <w:r>
        <w:rPr>
          <w:spacing w:val="43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2"/>
          <w:sz w:val="20"/>
        </w:rPr>
        <w:t> </w:t>
      </w:r>
      <w:r>
        <w:rPr>
          <w:sz w:val="20"/>
        </w:rPr>
        <w:t>Fondu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11"/>
          <w:sz w:val="20"/>
        </w:rPr>
        <w:t> </w:t>
      </w:r>
      <w:r>
        <w:rPr>
          <w:sz w:val="20"/>
        </w:rPr>
        <w:t>bankovní</w:t>
      </w:r>
      <w:r>
        <w:rPr>
          <w:spacing w:val="11"/>
          <w:sz w:val="20"/>
        </w:rPr>
        <w:t> </w:t>
      </w:r>
      <w:r>
        <w:rPr>
          <w:sz w:val="20"/>
        </w:rPr>
        <w:t>účet</w:t>
      </w:r>
      <w:r>
        <w:rPr>
          <w:spacing w:val="11"/>
          <w:sz w:val="20"/>
        </w:rPr>
        <w:t> </w:t>
      </w:r>
      <w:r>
        <w:rPr>
          <w:sz w:val="20"/>
        </w:rPr>
        <w:t>příjemce</w:t>
      </w:r>
      <w:r>
        <w:rPr>
          <w:spacing w:val="12"/>
          <w:sz w:val="20"/>
        </w:rPr>
        <w:t> </w:t>
      </w:r>
      <w:r>
        <w:rPr>
          <w:sz w:val="20"/>
        </w:rPr>
        <w:t>podpory,</w:t>
      </w:r>
      <w:r>
        <w:rPr>
          <w:spacing w:val="12"/>
          <w:sz w:val="20"/>
        </w:rPr>
        <w:t> </w:t>
      </w:r>
      <w:r>
        <w:rPr>
          <w:sz w:val="20"/>
        </w:rPr>
        <w:t>uvedený</w:t>
      </w:r>
      <w:r>
        <w:rPr>
          <w:spacing w:val="1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3"/>
          <w:sz w:val="20"/>
        </w:rPr>
        <w:t> </w:t>
      </w:r>
      <w:r>
        <w:rPr>
          <w:sz w:val="20"/>
        </w:rPr>
        <w:t>Smlouvě,</w:t>
      </w:r>
      <w:r>
        <w:rPr>
          <w:spacing w:val="11"/>
          <w:sz w:val="20"/>
        </w:rPr>
        <w:t> </w:t>
      </w:r>
      <w:r>
        <w:rPr>
          <w:sz w:val="20"/>
        </w:rPr>
        <w:t>na</w:t>
      </w:r>
      <w:r>
        <w:rPr>
          <w:spacing w:val="11"/>
          <w:sz w:val="20"/>
        </w:rPr>
        <w:t> </w:t>
      </w:r>
      <w:r>
        <w:rPr>
          <w:sz w:val="20"/>
        </w:rPr>
        <w:t>základě</w:t>
      </w:r>
      <w:r>
        <w:rPr>
          <w:spacing w:val="10"/>
          <w:sz w:val="20"/>
        </w:rPr>
        <w:t> </w:t>
      </w:r>
      <w:r>
        <w:rPr>
          <w:sz w:val="20"/>
        </w:rPr>
        <w:t>předložené</w:t>
      </w:r>
      <w:r>
        <w:rPr>
          <w:spacing w:val="11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platbu,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6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projektu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e).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příjemci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platbu</w:t>
      </w:r>
      <w:r>
        <w:rPr>
          <w:spacing w:val="-52"/>
          <w:sz w:val="20"/>
        </w:rPr>
        <w:t> </w:t>
      </w:r>
      <w:r>
        <w:rPr>
          <w:sz w:val="20"/>
        </w:rPr>
        <w:t>avizovat.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0" w:after="0"/>
        <w:ind w:left="385" w:right="13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2"/>
          <w:sz w:val="20"/>
        </w:rPr>
        <w:t> </w:t>
      </w:r>
      <w:r>
        <w:rPr>
          <w:sz w:val="20"/>
        </w:rPr>
        <w:t>povinen</w:t>
      </w:r>
      <w:r>
        <w:rPr>
          <w:spacing w:val="16"/>
          <w:sz w:val="20"/>
        </w:rPr>
        <w:t> </w:t>
      </w:r>
      <w:r>
        <w:rPr>
          <w:sz w:val="20"/>
        </w:rPr>
        <w:t>postupovat</w:t>
      </w:r>
      <w:r>
        <w:rPr>
          <w:spacing w:val="12"/>
          <w:sz w:val="20"/>
        </w:rPr>
        <w:t> </w:t>
      </w:r>
      <w:r>
        <w:rPr>
          <w:sz w:val="20"/>
        </w:rPr>
        <w:t>v</w:t>
      </w:r>
      <w:r>
        <w:rPr>
          <w:spacing w:val="14"/>
          <w:sz w:val="20"/>
        </w:rPr>
        <w:t> </w:t>
      </w:r>
      <w:r>
        <w:rPr>
          <w:sz w:val="20"/>
        </w:rPr>
        <w:t>souladu</w:t>
      </w:r>
      <w:r>
        <w:rPr>
          <w:spacing w:val="13"/>
          <w:sz w:val="20"/>
        </w:rPr>
        <w:t> </w:t>
      </w:r>
      <w:r>
        <w:rPr>
          <w:sz w:val="20"/>
        </w:rPr>
        <w:t>s</w:t>
      </w:r>
      <w:r>
        <w:rPr>
          <w:spacing w:val="13"/>
          <w:sz w:val="20"/>
        </w:rPr>
        <w:t> </w:t>
      </w:r>
      <w:r>
        <w:rPr>
          <w:sz w:val="20"/>
        </w:rPr>
        <w:t>rozpočtem</w:t>
      </w:r>
      <w:r>
        <w:rPr>
          <w:spacing w:val="11"/>
          <w:sz w:val="20"/>
        </w:rPr>
        <w:t> </w:t>
      </w:r>
      <w:r>
        <w:rPr>
          <w:sz w:val="20"/>
        </w:rPr>
        <w:t>akce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dodržet</w:t>
      </w:r>
      <w:r>
        <w:rPr>
          <w:spacing w:val="13"/>
          <w:sz w:val="20"/>
        </w:rPr>
        <w:t> </w:t>
      </w:r>
      <w:r>
        <w:rPr>
          <w:sz w:val="20"/>
        </w:rPr>
        <w:t>rozložení</w:t>
      </w:r>
      <w:r>
        <w:rPr>
          <w:spacing w:val="13"/>
          <w:sz w:val="20"/>
        </w:rPr>
        <w:t> </w:t>
      </w:r>
      <w:r>
        <w:rPr>
          <w:sz w:val="20"/>
        </w:rPr>
        <w:t>investičních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neinvestičních</w:t>
      </w:r>
      <w:r>
        <w:rPr>
          <w:spacing w:val="-5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Agendovém</w:t>
      </w:r>
      <w:r>
        <w:rPr>
          <w:spacing w:val="-7"/>
          <w:sz w:val="20"/>
        </w:rPr>
        <w:t> </w:t>
      </w:r>
      <w:r>
        <w:rPr>
          <w:sz w:val="20"/>
        </w:rPr>
        <w:t>informačním</w:t>
      </w:r>
      <w:r>
        <w:rPr>
          <w:spacing w:val="-7"/>
          <w:sz w:val="20"/>
        </w:rPr>
        <w:t> </w:t>
      </w:r>
      <w:r>
        <w:rPr>
          <w:sz w:val="20"/>
        </w:rPr>
        <w:t>systému</w:t>
      </w:r>
      <w:r>
        <w:rPr>
          <w:spacing w:val="-5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(dále</w:t>
      </w:r>
      <w:r>
        <w:rPr>
          <w:spacing w:val="-5"/>
          <w:sz w:val="20"/>
        </w:rPr>
        <w:t> </w:t>
      </w:r>
      <w:r>
        <w:rPr>
          <w:sz w:val="20"/>
        </w:rPr>
        <w:t>jen</w:t>
      </w:r>
      <w:r>
        <w:rPr>
          <w:spacing w:val="-3"/>
          <w:sz w:val="20"/>
        </w:rPr>
        <w:t> </w:t>
      </w:r>
      <w:r>
        <w:rPr>
          <w:sz w:val="20"/>
        </w:rPr>
        <w:t>„AIS</w:t>
      </w:r>
      <w:r>
        <w:rPr>
          <w:spacing w:val="-6"/>
          <w:sz w:val="20"/>
        </w:rPr>
        <w:t> </w:t>
      </w:r>
      <w:r>
        <w:rPr>
          <w:sz w:val="20"/>
        </w:rPr>
        <w:t>SFŽP“).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rozložení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investic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neinvestic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možné</w:t>
      </w:r>
      <w:r>
        <w:rPr>
          <w:spacing w:val="-12"/>
          <w:sz w:val="20"/>
        </w:rPr>
        <w:t> </w:t>
      </w:r>
      <w:r>
        <w:rPr>
          <w:sz w:val="20"/>
        </w:rPr>
        <w:t>provést</w:t>
      </w:r>
      <w:r>
        <w:rPr>
          <w:spacing w:val="-11"/>
          <w:sz w:val="20"/>
        </w:rPr>
        <w:t> </w:t>
      </w:r>
      <w:r>
        <w:rPr>
          <w:sz w:val="20"/>
        </w:rPr>
        <w:t>změnovým</w:t>
      </w:r>
      <w:r>
        <w:rPr>
          <w:spacing w:val="-12"/>
          <w:sz w:val="20"/>
        </w:rPr>
        <w:t> </w:t>
      </w:r>
      <w:r>
        <w:rPr>
          <w:sz w:val="20"/>
        </w:rPr>
        <w:t>řízením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neprofinancovaných</w:t>
      </w:r>
      <w:r>
        <w:rPr>
          <w:spacing w:val="-53"/>
          <w:sz w:val="20"/>
        </w:rPr>
        <w:t> </w:t>
      </w:r>
      <w:r>
        <w:rPr>
          <w:sz w:val="20"/>
        </w:rPr>
        <w:t>prostředcích</w:t>
      </w:r>
      <w:r>
        <w:rPr>
          <w:spacing w:val="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7" w:hanging="284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> </w:t>
      </w:r>
      <w:r>
        <w:rPr>
          <w:sz w:val="20"/>
        </w:rPr>
        <w:t>předloží</w:t>
      </w:r>
      <w:r>
        <w:rPr>
          <w:spacing w:val="48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žádostí</w:t>
      </w:r>
      <w:r>
        <w:rPr>
          <w:spacing w:val="47"/>
          <w:sz w:val="20"/>
        </w:rPr>
        <w:t> </w:t>
      </w:r>
      <w:r>
        <w:rPr>
          <w:sz w:val="20"/>
        </w:rPr>
        <w:t>o platbu</w:t>
      </w:r>
      <w:r>
        <w:rPr>
          <w:spacing w:val="49"/>
          <w:sz w:val="20"/>
        </w:rPr>
        <w:t> </w:t>
      </w:r>
      <w:r>
        <w:rPr>
          <w:sz w:val="20"/>
        </w:rPr>
        <w:t>příslušné</w:t>
      </w:r>
      <w:r>
        <w:rPr>
          <w:spacing w:val="47"/>
          <w:sz w:val="20"/>
        </w:rPr>
        <w:t> </w:t>
      </w:r>
      <w:r>
        <w:rPr>
          <w:sz w:val="20"/>
        </w:rPr>
        <w:t>doklady</w:t>
      </w:r>
      <w:r>
        <w:rPr>
          <w:spacing w:val="48"/>
          <w:sz w:val="20"/>
        </w:rPr>
        <w:t> </w:t>
      </w:r>
      <w:r>
        <w:rPr>
          <w:sz w:val="20"/>
        </w:rPr>
        <w:t>prokazující</w:t>
      </w:r>
      <w:r>
        <w:rPr>
          <w:spacing w:val="47"/>
          <w:sz w:val="20"/>
        </w:rPr>
        <w:t> </w:t>
      </w:r>
      <w:r>
        <w:rPr>
          <w:sz w:val="20"/>
        </w:rPr>
        <w:t>oprávněnost</w:t>
      </w:r>
      <w:r>
        <w:rPr>
          <w:spacing w:val="47"/>
          <w:sz w:val="20"/>
        </w:rPr>
        <w:t> </w:t>
      </w:r>
      <w:r>
        <w:rPr>
          <w:sz w:val="20"/>
        </w:rPr>
        <w:t>vynaložených</w:t>
      </w:r>
      <w:r>
        <w:rPr>
          <w:spacing w:val="48"/>
          <w:sz w:val="20"/>
        </w:rPr>
        <w:t> </w:t>
      </w:r>
      <w:r>
        <w:rPr>
          <w:sz w:val="20"/>
        </w:rPr>
        <w:t>finančních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before="99"/>
        <w:ind w:left="385" w:right="133"/>
        <w:jc w:val="both"/>
      </w:pPr>
      <w:r>
        <w:rPr/>
        <w:t>prostředků.</w:t>
      </w:r>
      <w:r>
        <w:rPr>
          <w:spacing w:val="10"/>
        </w:rPr>
        <w:t> </w:t>
      </w:r>
      <w:r>
        <w:rPr/>
        <w:t>Žádost</w:t>
      </w:r>
      <w:r>
        <w:rPr>
          <w:spacing w:val="8"/>
        </w:rPr>
        <w:t> </w:t>
      </w:r>
      <w:r>
        <w:rPr/>
        <w:t>o</w:t>
      </w:r>
      <w:r>
        <w:rPr>
          <w:spacing w:val="-1"/>
        </w:rPr>
        <w:t> </w:t>
      </w:r>
      <w:r>
        <w:rPr/>
        <w:t>platbu</w:t>
      </w:r>
      <w:r>
        <w:rPr>
          <w:spacing w:val="10"/>
        </w:rPr>
        <w:t> </w:t>
      </w:r>
      <w:r>
        <w:rPr/>
        <w:t>musí</w:t>
      </w:r>
      <w:r>
        <w:rPr>
          <w:spacing w:val="9"/>
        </w:rPr>
        <w:t> </w:t>
      </w:r>
      <w:r>
        <w:rPr/>
        <w:t>obsahovat</w:t>
      </w:r>
      <w:r>
        <w:rPr>
          <w:spacing w:val="8"/>
        </w:rPr>
        <w:t> </w:t>
      </w:r>
      <w:r>
        <w:rPr/>
        <w:t>náležitosti</w:t>
      </w:r>
      <w:r>
        <w:rPr>
          <w:spacing w:val="10"/>
        </w:rPr>
        <w:t> </w:t>
      </w:r>
      <w:r>
        <w:rPr/>
        <w:t>stanovené</w:t>
      </w:r>
      <w:r>
        <w:rPr>
          <w:spacing w:val="9"/>
        </w:rPr>
        <w:t> </w:t>
      </w:r>
      <w:r>
        <w:rPr/>
        <w:t>Výzvou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Rozhodnutím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dále</w:t>
      </w:r>
      <w:r>
        <w:rPr>
          <w:spacing w:val="9"/>
        </w:rPr>
        <w:t> </w:t>
      </w:r>
      <w:r>
        <w:rPr/>
        <w:t>výpis</w:t>
      </w:r>
      <w:r>
        <w:rPr>
          <w:spacing w:val="-53"/>
        </w:rPr>
        <w:t> </w:t>
      </w:r>
      <w:r>
        <w:rPr/>
        <w:t>z katastru nemovitostí prokazující zápis výhrady vlastnictví předmětu podpory podle § 508 občanského</w:t>
      </w:r>
      <w:r>
        <w:rPr>
          <w:spacing w:val="1"/>
        </w:rPr>
        <w:t> </w:t>
      </w:r>
      <w:r>
        <w:rPr/>
        <w:t>zákoníku,</w:t>
      </w:r>
      <w:r>
        <w:rPr>
          <w:spacing w:val="-11"/>
        </w:rPr>
        <w:t> </w:t>
      </w:r>
      <w:r>
        <w:rPr/>
        <w:t>tj.,</w:t>
      </w:r>
      <w:r>
        <w:rPr>
          <w:spacing w:val="-10"/>
        </w:rPr>
        <w:t> </w:t>
      </w:r>
      <w:r>
        <w:rPr/>
        <w:t>že</w:t>
      </w:r>
      <w:r>
        <w:rPr>
          <w:spacing w:val="-12"/>
        </w:rPr>
        <w:t> </w:t>
      </w:r>
      <w:r>
        <w:rPr/>
        <w:t>předmět</w:t>
      </w:r>
      <w:r>
        <w:rPr>
          <w:spacing w:val="-11"/>
        </w:rPr>
        <w:t> </w:t>
      </w:r>
      <w:r>
        <w:rPr/>
        <w:t>podpory</w:t>
      </w:r>
      <w:r>
        <w:rPr>
          <w:spacing w:val="-11"/>
        </w:rPr>
        <w:t> </w:t>
      </w:r>
      <w:r>
        <w:rPr/>
        <w:t>není</w:t>
      </w:r>
      <w:r>
        <w:rPr>
          <w:spacing w:val="-10"/>
        </w:rPr>
        <w:t> </w:t>
      </w:r>
      <w:r>
        <w:rPr/>
        <w:t>součástí</w:t>
      </w:r>
      <w:r>
        <w:rPr>
          <w:spacing w:val="-12"/>
        </w:rPr>
        <w:t> </w:t>
      </w:r>
      <w:r>
        <w:rPr/>
        <w:t>nemovité</w:t>
      </w:r>
      <w:r>
        <w:rPr>
          <w:spacing w:val="-12"/>
        </w:rPr>
        <w:t> </w:t>
      </w:r>
      <w:r>
        <w:rPr/>
        <w:t>věci</w:t>
      </w:r>
      <w:r>
        <w:rPr>
          <w:spacing w:val="-8"/>
        </w:rPr>
        <w:t> </w:t>
      </w:r>
      <w:r>
        <w:rPr/>
        <w:t>(v</w:t>
      </w:r>
      <w:r>
        <w:rPr>
          <w:spacing w:val="-10"/>
        </w:rPr>
        <w:t> </w:t>
      </w:r>
      <w:r>
        <w:rPr/>
        <w:t>případě,</w:t>
      </w:r>
      <w:r>
        <w:rPr>
          <w:spacing w:val="-11"/>
        </w:rPr>
        <w:t> </w:t>
      </w:r>
      <w:r>
        <w:rPr/>
        <w:t>že</w:t>
      </w:r>
      <w:r>
        <w:rPr>
          <w:spacing w:val="-11"/>
        </w:rPr>
        <w:t> </w:t>
      </w:r>
      <w:r>
        <w:rPr/>
        <w:t>je</w:t>
      </w:r>
      <w:r>
        <w:rPr>
          <w:spacing w:val="-12"/>
        </w:rPr>
        <w:t> </w:t>
      </w:r>
      <w:r>
        <w:rPr/>
        <w:t>předmět</w:t>
      </w:r>
      <w:r>
        <w:rPr>
          <w:spacing w:val="-12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umístěn</w:t>
      </w:r>
      <w:r>
        <w:rPr>
          <w:spacing w:val="-53"/>
        </w:rPr>
        <w:t> </w:t>
      </w:r>
      <w:r>
        <w:rPr/>
        <w:t>na</w:t>
      </w:r>
      <w:r>
        <w:rPr>
          <w:spacing w:val="-2"/>
        </w:rPr>
        <w:t> </w:t>
      </w:r>
      <w:r>
        <w:rPr/>
        <w:t>nebo</w:t>
      </w:r>
      <w:r>
        <w:rPr>
          <w:spacing w:val="1"/>
        </w:rPr>
        <w:t> </w:t>
      </w:r>
      <w:r>
        <w:rPr/>
        <w:t>v nemovité</w:t>
      </w:r>
      <w:r>
        <w:rPr>
          <w:spacing w:val="-2"/>
        </w:rPr>
        <w:t> </w:t>
      </w:r>
      <w:r>
        <w:rPr/>
        <w:t>věci,</w:t>
      </w:r>
      <w:r>
        <w:rPr>
          <w:spacing w:val="-1"/>
        </w:rPr>
        <w:t> </w:t>
      </w:r>
      <w:r>
        <w:rPr/>
        <w:t>která</w:t>
      </w:r>
      <w:r>
        <w:rPr>
          <w:spacing w:val="-1"/>
        </w:rPr>
        <w:t> </w:t>
      </w:r>
      <w:r>
        <w:rPr/>
        <w:t>není</w:t>
      </w:r>
      <w:r>
        <w:rPr>
          <w:spacing w:val="-2"/>
        </w:rPr>
        <w:t> </w:t>
      </w:r>
      <w:r>
        <w:rPr/>
        <w:t>ve</w:t>
      </w:r>
      <w:r>
        <w:rPr>
          <w:spacing w:val="-1"/>
        </w:rPr>
        <w:t> </w:t>
      </w:r>
      <w:r>
        <w:rPr/>
        <w:t>vlastnictví příjemce</w:t>
      </w:r>
      <w:r>
        <w:rPr>
          <w:spacing w:val="-2"/>
        </w:rPr>
        <w:t> </w:t>
      </w:r>
      <w:r>
        <w:rPr/>
        <w:t>podpory).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6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5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5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5"/>
          <w:sz w:val="20"/>
        </w:rPr>
        <w:t> </w:t>
      </w:r>
      <w:r>
        <w:rPr>
          <w:sz w:val="20"/>
        </w:rPr>
        <w:t>povinnosti</w:t>
      </w:r>
      <w:r>
        <w:rPr>
          <w:spacing w:val="25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2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platí</w:t>
      </w:r>
      <w:r>
        <w:rPr>
          <w:spacing w:val="-12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případ,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průběhu</w:t>
      </w:r>
      <w:r>
        <w:rPr>
          <w:spacing w:val="-9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nehradí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-11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plně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53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2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 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2" w:after="0"/>
        <w:ind w:left="385" w:right="131" w:hanging="284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1"/>
          <w:sz w:val="20"/>
        </w:rPr>
        <w:t> </w:t>
      </w:r>
      <w:r>
        <w:rPr>
          <w:sz w:val="20"/>
        </w:rPr>
        <w:t>částka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54"/>
          <w:sz w:val="20"/>
        </w:rPr>
        <w:t> </w:t>
      </w:r>
      <w:r>
        <w:rPr>
          <w:sz w:val="20"/>
        </w:rPr>
        <w:t>poskytnuta</w:t>
      </w:r>
      <w:r>
        <w:rPr>
          <w:spacing w:val="55"/>
          <w:sz w:val="20"/>
        </w:rPr>
        <w:t> </w:t>
      </w:r>
      <w:r>
        <w:rPr>
          <w:sz w:val="20"/>
        </w:rPr>
        <w:t>na</w:t>
      </w:r>
      <w:r>
        <w:rPr>
          <w:spacing w:val="55"/>
          <w:sz w:val="20"/>
        </w:rPr>
        <w:t> </w:t>
      </w:r>
      <w:r>
        <w:rPr>
          <w:sz w:val="20"/>
        </w:rPr>
        <w:t>základě</w:t>
      </w:r>
      <w:r>
        <w:rPr>
          <w:spacing w:val="55"/>
          <w:sz w:val="20"/>
        </w:rPr>
        <w:t> </w:t>
      </w:r>
      <w:r>
        <w:rPr>
          <w:sz w:val="20"/>
        </w:rPr>
        <w:t>plánovaného</w:t>
      </w:r>
      <w:r>
        <w:rPr>
          <w:spacing w:val="54"/>
          <w:sz w:val="20"/>
        </w:rPr>
        <w:t> </w:t>
      </w:r>
      <w:r>
        <w:rPr>
          <w:sz w:val="20"/>
        </w:rPr>
        <w:t>čerpání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uvedeného</w:t>
      </w:r>
      <w:r>
        <w:rPr>
          <w:spacing w:val="-52"/>
          <w:sz w:val="20"/>
        </w:rPr>
        <w:t> </w:t>
      </w:r>
      <w:r>
        <w:rPr>
          <w:sz w:val="20"/>
        </w:rPr>
        <w:t>ve zdrojích financování rozpočtu projektu v AIS SFŽP a žádosti o platbu podané příjemcem podpory</w:t>
      </w:r>
      <w:r>
        <w:rPr>
          <w:spacing w:val="1"/>
          <w:sz w:val="20"/>
        </w:rPr>
        <w:t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> </w:t>
      </w:r>
      <w:r>
        <w:rPr>
          <w:sz w:val="20"/>
        </w:rPr>
        <w:t>Fondu.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28" w:hanging="284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plné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doložena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výpisem),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nutno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písemnou</w:t>
      </w:r>
      <w:r>
        <w:rPr>
          <w:spacing w:val="-52"/>
          <w:sz w:val="20"/>
        </w:rPr>
        <w:t> </w:t>
      </w:r>
      <w:r>
        <w:rPr>
          <w:sz w:val="20"/>
        </w:rPr>
        <w:t>smlouvu/dohodu</w:t>
      </w:r>
      <w:r>
        <w:rPr>
          <w:spacing w:val="1"/>
          <w:sz w:val="20"/>
        </w:rPr>
        <w:t> </w:t>
      </w:r>
      <w:r>
        <w:rPr>
          <w:sz w:val="20"/>
        </w:rPr>
        <w:t>o započtení</w:t>
      </w:r>
      <w:r>
        <w:rPr>
          <w:spacing w:val="1"/>
          <w:sz w:val="20"/>
        </w:rPr>
        <w:t> </w:t>
      </w:r>
      <w:r>
        <w:rPr>
          <w:sz w:val="20"/>
        </w:rPr>
        <w:t>vzájemných</w:t>
      </w:r>
      <w:r>
        <w:rPr>
          <w:spacing w:val="1"/>
          <w:sz w:val="20"/>
        </w:rPr>
        <w:t> </w:t>
      </w:r>
      <w:r>
        <w:rPr>
          <w:sz w:val="20"/>
        </w:rPr>
        <w:t>plnění</w:t>
      </w:r>
      <w:r>
        <w:rPr>
          <w:spacing w:val="54"/>
          <w:sz w:val="20"/>
        </w:rPr>
        <w:t> </w:t>
      </w:r>
      <w:r>
        <w:rPr>
          <w:sz w:val="20"/>
        </w:rPr>
        <w:t>stejného</w:t>
      </w:r>
      <w:r>
        <w:rPr>
          <w:spacing w:val="55"/>
          <w:sz w:val="20"/>
        </w:rPr>
        <w:t> </w:t>
      </w:r>
      <w:r>
        <w:rPr>
          <w:sz w:val="20"/>
        </w:rPr>
        <w:t>druhu</w:t>
      </w:r>
      <w:r>
        <w:rPr>
          <w:spacing w:val="55"/>
          <w:sz w:val="20"/>
        </w:rPr>
        <w:t> </w:t>
      </w:r>
      <w:r>
        <w:rPr>
          <w:sz w:val="20"/>
        </w:rPr>
        <w:t>(pohledávek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závazků)</w:t>
      </w:r>
      <w:r>
        <w:rPr>
          <w:spacing w:val="55"/>
          <w:sz w:val="20"/>
        </w:rPr>
        <w:t> </w:t>
      </w:r>
      <w:r>
        <w:rPr>
          <w:sz w:val="20"/>
        </w:rPr>
        <w:t>vzniklých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smluvního</w:t>
      </w:r>
      <w:r>
        <w:rPr>
          <w:spacing w:val="1"/>
          <w:sz w:val="20"/>
        </w:rPr>
        <w:t> </w:t>
      </w:r>
      <w:r>
        <w:rPr>
          <w:sz w:val="20"/>
        </w:rPr>
        <w:t>vztahu</w:t>
      </w:r>
      <w:r>
        <w:rPr>
          <w:spacing w:val="1"/>
          <w:sz w:val="20"/>
        </w:rPr>
        <w:t> </w:t>
      </w:r>
      <w:r>
        <w:rPr>
          <w:sz w:val="20"/>
        </w:rPr>
        <w:t>mezi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fakturujícím</w:t>
      </w:r>
      <w:r>
        <w:rPr>
          <w:spacing w:val="1"/>
          <w:sz w:val="20"/>
        </w:rPr>
        <w:t> </w:t>
      </w:r>
      <w:r>
        <w:rPr>
          <w:sz w:val="20"/>
        </w:rPr>
        <w:t>zhotovitelem,</w:t>
      </w:r>
      <w:r>
        <w:rPr>
          <w:spacing w:val="1"/>
          <w:sz w:val="20"/>
        </w:rPr>
        <w:t> </w:t>
      </w:r>
      <w:r>
        <w:rPr>
          <w:sz w:val="20"/>
        </w:rPr>
        <w:t>podepsanou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9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zhotovitelem.</w:t>
      </w:r>
      <w:r>
        <w:rPr>
          <w:spacing w:val="21"/>
          <w:sz w:val="20"/>
        </w:rPr>
        <w:t> </w:t>
      </w:r>
      <w:r>
        <w:rPr>
          <w:sz w:val="20"/>
        </w:rPr>
        <w:t>Tato</w:t>
      </w:r>
      <w:r>
        <w:rPr>
          <w:spacing w:val="20"/>
          <w:sz w:val="20"/>
        </w:rPr>
        <w:t> </w:t>
      </w:r>
      <w:r>
        <w:rPr>
          <w:sz w:val="20"/>
        </w:rPr>
        <w:t>oboustranná</w:t>
      </w:r>
      <w:r>
        <w:rPr>
          <w:spacing w:val="21"/>
          <w:sz w:val="20"/>
        </w:rPr>
        <w:t> </w:t>
      </w:r>
      <w:r>
        <w:rPr>
          <w:sz w:val="20"/>
        </w:rPr>
        <w:t>vzájemná</w:t>
      </w:r>
      <w:r>
        <w:rPr>
          <w:spacing w:val="20"/>
          <w:sz w:val="20"/>
        </w:rPr>
        <w:t> </w:t>
      </w:r>
      <w:r>
        <w:rPr>
          <w:sz w:val="20"/>
        </w:rPr>
        <w:t>dohoda</w:t>
      </w:r>
      <w:r>
        <w:rPr>
          <w:spacing w:val="22"/>
          <w:sz w:val="20"/>
        </w:rPr>
        <w:t> </w:t>
      </w:r>
      <w:r>
        <w:rPr>
          <w:sz w:val="20"/>
        </w:rPr>
        <w:t>musí</w:t>
      </w:r>
      <w:r>
        <w:rPr>
          <w:spacing w:val="20"/>
          <w:sz w:val="20"/>
        </w:rPr>
        <w:t> </w:t>
      </w:r>
      <w:r>
        <w:rPr>
          <w:sz w:val="20"/>
        </w:rPr>
        <w:t>být</w:t>
      </w:r>
      <w:r>
        <w:rPr>
          <w:spacing w:val="22"/>
          <w:sz w:val="20"/>
        </w:rPr>
        <w:t> </w:t>
      </w:r>
      <w:r>
        <w:rPr>
          <w:sz w:val="20"/>
        </w:rPr>
        <w:t>uzavřena</w:t>
      </w:r>
      <w:r>
        <w:rPr>
          <w:spacing w:val="20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52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občanským</w:t>
      </w:r>
      <w:r>
        <w:rPr>
          <w:spacing w:val="23"/>
          <w:sz w:val="20"/>
        </w:rPr>
        <w:t> </w:t>
      </w:r>
      <w:r>
        <w:rPr>
          <w:sz w:val="20"/>
        </w:rPr>
        <w:t>zákoníkem.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dohodě</w:t>
      </w:r>
      <w:r>
        <w:rPr>
          <w:spacing w:val="22"/>
          <w:sz w:val="20"/>
        </w:rPr>
        <w:t> </w:t>
      </w:r>
      <w:r>
        <w:rPr>
          <w:sz w:val="20"/>
        </w:rPr>
        <w:t>musí</w:t>
      </w:r>
      <w:r>
        <w:rPr>
          <w:spacing w:val="24"/>
          <w:sz w:val="20"/>
        </w:rPr>
        <w:t> </w:t>
      </w:r>
      <w:r>
        <w:rPr>
          <w:sz w:val="20"/>
        </w:rPr>
        <w:t>být</w:t>
      </w:r>
      <w:r>
        <w:rPr>
          <w:spacing w:val="24"/>
          <w:sz w:val="20"/>
        </w:rPr>
        <w:t> </w:t>
      </w:r>
      <w:r>
        <w:rPr>
          <w:sz w:val="20"/>
        </w:rPr>
        <w:t>uvedeny</w:t>
      </w:r>
      <w:r>
        <w:rPr>
          <w:spacing w:val="25"/>
          <w:sz w:val="20"/>
        </w:rPr>
        <w:t> </w:t>
      </w:r>
      <w:r>
        <w:rPr>
          <w:sz w:val="20"/>
        </w:rPr>
        <w:t>smluvní</w:t>
      </w:r>
      <w:r>
        <w:rPr>
          <w:spacing w:val="24"/>
          <w:sz w:val="20"/>
        </w:rPr>
        <w:t> </w:t>
      </w:r>
      <w:r>
        <w:rPr>
          <w:sz w:val="20"/>
        </w:rPr>
        <w:t>strany,</w:t>
      </w:r>
      <w:r>
        <w:rPr>
          <w:spacing w:val="24"/>
          <w:sz w:val="20"/>
        </w:rPr>
        <w:t> </w:t>
      </w:r>
      <w:r>
        <w:rPr>
          <w:sz w:val="20"/>
        </w:rPr>
        <w:t>identifikace</w:t>
      </w:r>
      <w:r>
        <w:rPr>
          <w:spacing w:val="22"/>
          <w:sz w:val="20"/>
        </w:rPr>
        <w:t> </w:t>
      </w:r>
      <w:r>
        <w:rPr>
          <w:sz w:val="20"/>
        </w:rPr>
        <w:t>projektu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faktur/y</w:t>
      </w:r>
      <w:r>
        <w:rPr>
          <w:spacing w:val="-53"/>
          <w:sz w:val="20"/>
        </w:rPr>
        <w:t> </w:t>
      </w:r>
      <w:r>
        <w:rPr>
          <w:sz w:val="20"/>
        </w:rPr>
        <w:t>(v případě odlišného variabilního symbolu oproti číslu faktury je vhodné uvést i variabilní symbol),</w:t>
      </w:r>
      <w:r>
        <w:rPr>
          <w:spacing w:val="1"/>
          <w:sz w:val="20"/>
        </w:rPr>
        <w:t> </w:t>
      </w:r>
      <w:r>
        <w:rPr>
          <w:sz w:val="20"/>
        </w:rPr>
        <w:t>vzájemně</w:t>
      </w:r>
      <w:r>
        <w:rPr>
          <w:spacing w:val="-3"/>
          <w:sz w:val="20"/>
        </w:rPr>
        <w:t> </w:t>
      </w:r>
      <w:r>
        <w:rPr>
          <w:sz w:val="20"/>
        </w:rPr>
        <w:t>započtené</w:t>
      </w:r>
      <w:r>
        <w:rPr>
          <w:spacing w:val="-3"/>
          <w:sz w:val="20"/>
        </w:rPr>
        <w:t> </w:t>
      </w:r>
      <w:r>
        <w:rPr>
          <w:sz w:val="20"/>
        </w:rPr>
        <w:t>částky a</w:t>
      </w:r>
      <w:r>
        <w:rPr>
          <w:spacing w:val="-3"/>
          <w:sz w:val="20"/>
        </w:rPr>
        <w:t> </w:t>
      </w:r>
      <w:r>
        <w:rPr>
          <w:sz w:val="20"/>
        </w:rPr>
        <w:t>měny,</w:t>
      </w:r>
      <w:r>
        <w:rPr>
          <w:spacing w:val="-3"/>
          <w:sz w:val="20"/>
        </w:rPr>
        <w:t> </w:t>
      </w:r>
      <w:r>
        <w:rPr>
          <w:sz w:val="20"/>
        </w:rPr>
        <w:t>datum</w:t>
      </w:r>
      <w:r>
        <w:rPr>
          <w:spacing w:val="-3"/>
          <w:sz w:val="20"/>
        </w:rPr>
        <w:t> </w:t>
      </w:r>
      <w:r>
        <w:rPr>
          <w:sz w:val="20"/>
        </w:rPr>
        <w:t>podpisu</w:t>
      </w:r>
      <w:r>
        <w:rPr>
          <w:spacing w:val="-2"/>
          <w:sz w:val="20"/>
        </w:rPr>
        <w:t> </w:t>
      </w:r>
      <w:r>
        <w:rPr>
          <w:sz w:val="20"/>
        </w:rPr>
        <w:t>smluvních</w:t>
      </w:r>
      <w:r>
        <w:rPr>
          <w:spacing w:val="-2"/>
          <w:sz w:val="20"/>
        </w:rPr>
        <w:t> </w:t>
      </w:r>
      <w:r>
        <w:rPr>
          <w:sz w:val="20"/>
        </w:rPr>
        <w:t>stran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podpisy</w:t>
      </w:r>
      <w:r>
        <w:rPr>
          <w:spacing w:val="-2"/>
          <w:sz w:val="20"/>
        </w:rPr>
        <w:t> </w:t>
      </w:r>
      <w:r>
        <w:rPr>
          <w:sz w:val="20"/>
        </w:rPr>
        <w:t>obou</w:t>
      </w:r>
      <w:r>
        <w:rPr>
          <w:spacing w:val="-2"/>
          <w:sz w:val="20"/>
        </w:rPr>
        <w:t> </w:t>
      </w:r>
      <w:r>
        <w:rPr>
          <w:sz w:val="20"/>
        </w:rPr>
        <w:t>smluvních stran.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  <w:ind w:left="3140"/>
      </w:pPr>
      <w:r>
        <w:rPr/>
        <w:t>IV.</w:t>
      </w:r>
    </w:p>
    <w:p>
      <w:pPr>
        <w:pStyle w:val="Heading2"/>
        <w:ind w:left="1017" w:right="1045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4"/>
        </w:rPr>
        <w:t> </w:t>
      </w:r>
      <w:r>
        <w:rPr/>
        <w:t>příjemce</w:t>
      </w:r>
      <w:r>
        <w:rPr>
          <w:spacing w:val="5"/>
        </w:rPr>
        <w:t> </w:t>
      </w:r>
      <w:r>
        <w:rPr/>
        <w:t>podpory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325" w:val="left" w:leader="none"/>
        </w:tabs>
        <w:spacing w:line="240" w:lineRule="auto" w:before="0" w:after="0"/>
        <w:ind w:left="324" w:right="0" w:hanging="223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zavazuje,</w:t>
      </w:r>
      <w:r>
        <w:rPr>
          <w:spacing w:val="-3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0" w:after="0"/>
        <w:ind w:left="745" w:right="132" w:hanging="360"/>
        <w:jc w:val="left"/>
        <w:rPr>
          <w:sz w:val="20"/>
        </w:rPr>
      </w:pPr>
      <w:r>
        <w:rPr>
          <w:sz w:val="20"/>
        </w:rPr>
        <w:t>splní</w:t>
      </w:r>
      <w:r>
        <w:rPr>
          <w:spacing w:val="2"/>
          <w:sz w:val="20"/>
        </w:rPr>
        <w:t> </w:t>
      </w:r>
      <w:r>
        <w:rPr>
          <w:sz w:val="20"/>
        </w:rPr>
        <w:t>účel</w:t>
      </w:r>
      <w:r>
        <w:rPr>
          <w:spacing w:val="3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„FVE</w:t>
      </w:r>
      <w:r>
        <w:rPr>
          <w:spacing w:val="4"/>
          <w:sz w:val="20"/>
        </w:rPr>
        <w:t> </w:t>
      </w:r>
      <w:r>
        <w:rPr>
          <w:sz w:val="20"/>
        </w:rPr>
        <w:t>BRLOH“</w:t>
      </w:r>
      <w:r>
        <w:rPr>
          <w:spacing w:val="2"/>
          <w:sz w:val="20"/>
        </w:rPr>
        <w:t> </w:t>
      </w:r>
      <w:r>
        <w:rPr>
          <w:sz w:val="20"/>
        </w:rPr>
        <w:t>tím,</w:t>
      </w:r>
      <w:r>
        <w:rPr>
          <w:spacing w:val="4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provedena</w:t>
      </w:r>
      <w:r>
        <w:rPr>
          <w:spacing w:val="3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Výzvou,</w:t>
      </w:r>
      <w:r>
        <w:rPr>
          <w:spacing w:val="4"/>
          <w:sz w:val="20"/>
        </w:rPr>
        <w:t> </w:t>
      </w:r>
      <w:r>
        <w:rPr>
          <w:sz w:val="20"/>
        </w:rPr>
        <w:t>žádostí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-51"/>
          <w:sz w:val="20"/>
        </w:rPr>
        <w:t> </w:t>
      </w:r>
      <w:r>
        <w:rPr>
          <w:sz w:val="20"/>
        </w:rPr>
        <w:t>jejími</w:t>
      </w:r>
      <w:r>
        <w:rPr>
          <w:spacing w:val="-2"/>
          <w:sz w:val="20"/>
        </w:rPr>
        <w:t> </w:t>
      </w:r>
      <w:r>
        <w:rPr>
          <w:sz w:val="20"/>
        </w:rPr>
        <w:t>přílohami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  <w:tab w:pos="1658" w:val="left" w:leader="none"/>
          <w:tab w:pos="2606" w:val="left" w:leader="none"/>
          <w:tab w:pos="3325" w:val="left" w:leader="none"/>
          <w:tab w:pos="4453" w:val="left" w:leader="none"/>
          <w:tab w:pos="5094" w:val="left" w:leader="none"/>
          <w:tab w:pos="6441" w:val="left" w:leader="none"/>
          <w:tab w:pos="7528" w:val="left" w:leader="none"/>
          <w:tab w:pos="7823" w:val="left" w:leader="none"/>
          <w:tab w:pos="8798" w:val="left" w:leader="none"/>
        </w:tabs>
        <w:spacing w:line="240" w:lineRule="auto" w:before="1" w:after="0"/>
        <w:ind w:left="745" w:right="131" w:hanging="360"/>
        <w:jc w:val="left"/>
        <w:rPr>
          <w:sz w:val="20"/>
        </w:rPr>
      </w:pPr>
      <w:r>
        <w:rPr>
          <w:sz w:val="20"/>
        </w:rPr>
        <w:t>realizací</w:t>
        <w:tab/>
        <w:t>projektu</w:t>
        <w:tab/>
        <w:t>dojde</w:t>
        <w:tab/>
        <w:t>k</w:t>
      </w:r>
      <w:r>
        <w:rPr>
          <w:spacing w:val="-2"/>
          <w:sz w:val="20"/>
        </w:rPr>
        <w:t> </w:t>
      </w:r>
      <w:r>
        <w:rPr>
          <w:sz w:val="20"/>
        </w:rPr>
        <w:t>výstavbě</w:t>
        <w:tab/>
        <w:t>nové</w:t>
        <w:tab/>
        <w:t>fotovoltaické</w:t>
        <w:tab/>
        <w:t>elektrárny</w:t>
        <w:tab/>
        <w:t>s</w:t>
        <w:tab/>
        <w:t>pozemní</w:t>
        <w:tab/>
      </w:r>
      <w:r>
        <w:rPr>
          <w:spacing w:val="-1"/>
          <w:sz w:val="20"/>
        </w:rPr>
        <w:t>instalací</w:t>
      </w:r>
      <w:r>
        <w:rPr>
          <w:spacing w:val="-52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předpokládaným</w:t>
      </w:r>
      <w:r>
        <w:rPr>
          <w:spacing w:val="-9"/>
          <w:sz w:val="20"/>
        </w:rPr>
        <w:t> </w:t>
      </w:r>
      <w:r>
        <w:rPr>
          <w:sz w:val="20"/>
        </w:rPr>
        <w:t>výkonem</w:t>
      </w:r>
      <w:r>
        <w:rPr>
          <w:spacing w:val="-11"/>
          <w:sz w:val="20"/>
        </w:rPr>
        <w:t> </w:t>
      </w:r>
      <w:r>
        <w:rPr>
          <w:sz w:val="20"/>
        </w:rPr>
        <w:t>482</w:t>
      </w:r>
      <w:r>
        <w:rPr>
          <w:spacing w:val="-10"/>
          <w:sz w:val="20"/>
        </w:rPr>
        <w:t> </w:t>
      </w:r>
      <w:r>
        <w:rPr>
          <w:sz w:val="20"/>
        </w:rPr>
        <w:t>kWp,</w:t>
      </w:r>
      <w:r>
        <w:rPr>
          <w:spacing w:val="-9"/>
          <w:sz w:val="20"/>
        </w:rPr>
        <w:t> </w:t>
      </w:r>
      <w:r>
        <w:rPr>
          <w:sz w:val="20"/>
        </w:rPr>
        <w:t>dále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střešní</w:t>
      </w:r>
      <w:r>
        <w:rPr>
          <w:spacing w:val="-9"/>
          <w:sz w:val="20"/>
        </w:rPr>
        <w:t> </w:t>
      </w:r>
      <w:r>
        <w:rPr>
          <w:sz w:val="20"/>
        </w:rPr>
        <w:t>instalací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10"/>
          <w:sz w:val="20"/>
        </w:rPr>
        <w:t> </w:t>
      </w:r>
      <w:r>
        <w:rPr>
          <w:sz w:val="20"/>
        </w:rPr>
        <w:t>předpokládaným</w:t>
      </w:r>
      <w:r>
        <w:rPr>
          <w:spacing w:val="-8"/>
          <w:sz w:val="20"/>
        </w:rPr>
        <w:t> </w:t>
      </w:r>
      <w:r>
        <w:rPr>
          <w:sz w:val="20"/>
        </w:rPr>
        <w:t>výkonem</w:t>
      </w:r>
      <w:r>
        <w:rPr>
          <w:spacing w:val="-11"/>
          <w:sz w:val="20"/>
        </w:rPr>
        <w:t> </w:t>
      </w:r>
      <w:r>
        <w:rPr>
          <w:sz w:val="20"/>
        </w:rPr>
        <w:t>517</w:t>
      </w:r>
      <w:r>
        <w:rPr>
          <w:spacing w:val="-9"/>
          <w:sz w:val="20"/>
        </w:rPr>
        <w:t> </w:t>
      </w:r>
      <w:r>
        <w:rPr>
          <w:sz w:val="20"/>
        </w:rPr>
        <w:t>kWp,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1"/>
          <w:numId w:val="4"/>
        </w:numPr>
        <w:tabs>
          <w:tab w:pos="745" w:val="left" w:leader="none"/>
          <w:tab w:pos="746" w:val="left" w:leader="none"/>
        </w:tabs>
        <w:spacing w:line="240" w:lineRule="auto" w:before="99" w:after="0"/>
        <w:ind w:left="745" w:right="0" w:hanging="361"/>
        <w:jc w:val="left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12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závěrečné</w:t>
      </w:r>
      <w:r>
        <w:rPr>
          <w:spacing w:val="-13"/>
          <w:sz w:val="20"/>
        </w:rPr>
        <w:t> </w:t>
      </w:r>
      <w:r>
        <w:rPr>
          <w:sz w:val="20"/>
        </w:rPr>
        <w:t>vyhodnocení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(ZVA)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písmene</w:t>
      </w:r>
      <w:r>
        <w:rPr>
          <w:spacing w:val="-8"/>
          <w:sz w:val="20"/>
        </w:rPr>
        <w:t> </w:t>
      </w:r>
      <w:r>
        <w:rPr>
          <w:sz w:val="20"/>
        </w:rPr>
        <w:t>f)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projekt</w:t>
      </w:r>
      <w:r>
        <w:rPr>
          <w:spacing w:val="-12"/>
          <w:sz w:val="20"/>
        </w:rPr>
        <w:t> </w:t>
      </w:r>
      <w:r>
        <w:rPr>
          <w:sz w:val="20"/>
        </w:rPr>
        <w:t>plnit</w:t>
      </w:r>
      <w:r>
        <w:rPr>
          <w:spacing w:val="-12"/>
          <w:sz w:val="20"/>
        </w:rPr>
        <w:t> </w:t>
      </w:r>
      <w:r>
        <w:rPr>
          <w:sz w:val="20"/>
        </w:rPr>
        <w:t>tyto</w:t>
      </w:r>
      <w:r>
        <w:rPr>
          <w:spacing w:val="-11"/>
          <w:sz w:val="20"/>
        </w:rPr>
        <w:t> </w:t>
      </w:r>
      <w:r>
        <w:rPr>
          <w:sz w:val="20"/>
        </w:rPr>
        <w:t>parametry: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4"/>
        <w:gridCol w:w="1618"/>
        <w:gridCol w:w="1577"/>
        <w:gridCol w:w="1699"/>
      </w:tblGrid>
      <w:tr>
        <w:trPr>
          <w:trHeight w:val="772" w:hRule="atLeast"/>
        </w:trPr>
        <w:tc>
          <w:tcPr>
            <w:tcW w:w="3934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18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577" w:type="dxa"/>
          </w:tcPr>
          <w:p>
            <w:pPr>
              <w:pStyle w:val="TableParagraph"/>
              <w:spacing w:before="120"/>
              <w:ind w:left="105" w:right="653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99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hodnota</w:t>
            </w:r>
          </w:p>
        </w:tc>
      </w:tr>
      <w:tr>
        <w:trPr>
          <w:trHeight w:val="505" w:hRule="atLeast"/>
        </w:trPr>
        <w:tc>
          <w:tcPr>
            <w:tcW w:w="3934" w:type="dxa"/>
          </w:tcPr>
          <w:p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elektrický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1618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MWe</w:t>
            </w:r>
          </w:p>
        </w:tc>
        <w:tc>
          <w:tcPr>
            <w:tcW w:w="1577" w:type="dxa"/>
          </w:tcPr>
          <w:p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99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0.99</w:t>
            </w:r>
          </w:p>
        </w:tc>
      </w:tr>
      <w:tr>
        <w:trPr>
          <w:trHeight w:val="506" w:hRule="atLeast"/>
        </w:trPr>
        <w:tc>
          <w:tcPr>
            <w:tcW w:w="3934" w:type="dxa"/>
          </w:tcPr>
          <w:p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</w:t>
            </w:r>
          </w:p>
        </w:tc>
        <w:tc>
          <w:tcPr>
            <w:tcW w:w="1618" w:type="dxa"/>
          </w:tcPr>
          <w:p>
            <w:pPr>
              <w:pStyle w:val="TableParagraph"/>
              <w:spacing w:before="120"/>
              <w:ind w:left="0" w:right="348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CO2/rok</w:t>
            </w:r>
          </w:p>
        </w:tc>
        <w:tc>
          <w:tcPr>
            <w:tcW w:w="1577" w:type="dxa"/>
          </w:tcPr>
          <w:p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99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1095.66</w:t>
            </w:r>
          </w:p>
        </w:tc>
      </w:tr>
      <w:tr>
        <w:trPr>
          <w:trHeight w:val="530" w:hRule="atLeast"/>
        </w:trPr>
        <w:tc>
          <w:tcPr>
            <w:tcW w:w="3934" w:type="dxa"/>
          </w:tcPr>
          <w:p>
            <w:pPr>
              <w:pStyle w:val="TableParagraph"/>
              <w:spacing w:line="264" w:lineRule="exact" w:before="0"/>
              <w:ind w:left="388" w:right="752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neobnovitelné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energie</w:t>
            </w:r>
          </w:p>
        </w:tc>
        <w:tc>
          <w:tcPr>
            <w:tcW w:w="1618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577" w:type="dxa"/>
          </w:tcPr>
          <w:p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99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10133.79</w:t>
            </w:r>
          </w:p>
        </w:tc>
      </w:tr>
      <w:tr>
        <w:trPr>
          <w:trHeight w:val="509" w:hRule="atLeast"/>
        </w:trPr>
        <w:tc>
          <w:tcPr>
            <w:tcW w:w="3934" w:type="dxa"/>
          </w:tcPr>
          <w:p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1618" w:type="dxa"/>
          </w:tcPr>
          <w:p>
            <w:pPr>
              <w:pStyle w:val="TableParagraph"/>
              <w:spacing w:before="123"/>
              <w:ind w:left="0" w:right="372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577" w:type="dxa"/>
          </w:tcPr>
          <w:p>
            <w:pPr>
              <w:pStyle w:val="TableParagraph"/>
              <w:spacing w:before="123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99" w:type="dxa"/>
          </w:tcPr>
          <w:p>
            <w:pPr>
              <w:pStyle w:val="TableParagraph"/>
              <w:spacing w:before="123"/>
              <w:ind w:left="391"/>
              <w:rPr>
                <w:sz w:val="20"/>
              </w:rPr>
            </w:pPr>
            <w:r>
              <w:rPr>
                <w:sz w:val="20"/>
              </w:rPr>
              <w:t>1082.67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76" w:lineRule="auto" w:before="118" w:after="0"/>
        <w:ind w:left="745" w:right="135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> </w:t>
      </w:r>
      <w:r>
        <w:rPr>
          <w:sz w:val="20"/>
        </w:rPr>
        <w:t>podávat</w:t>
      </w:r>
      <w:r>
        <w:rPr>
          <w:spacing w:val="44"/>
          <w:sz w:val="20"/>
        </w:rPr>
        <w:t> </w:t>
      </w:r>
      <w:r>
        <w:rPr>
          <w:sz w:val="20"/>
        </w:rPr>
        <w:t>průběžnou</w:t>
      </w:r>
      <w:r>
        <w:rPr>
          <w:spacing w:val="45"/>
          <w:sz w:val="20"/>
        </w:rPr>
        <w:t> </w:t>
      </w:r>
      <w:r>
        <w:rPr>
          <w:sz w:val="20"/>
        </w:rPr>
        <w:t>monitorovací</w:t>
      </w:r>
      <w:r>
        <w:rPr>
          <w:spacing w:val="48"/>
          <w:sz w:val="20"/>
        </w:rPr>
        <w:t> </w:t>
      </w:r>
      <w:r>
        <w:rPr>
          <w:sz w:val="20"/>
        </w:rPr>
        <w:t>zprávu</w:t>
      </w:r>
      <w:r>
        <w:rPr>
          <w:spacing w:val="45"/>
          <w:sz w:val="20"/>
        </w:rPr>
        <w:t> </w:t>
      </w:r>
      <w:r>
        <w:rPr>
          <w:sz w:val="20"/>
        </w:rPr>
        <w:t>každý</w:t>
      </w:r>
      <w:r>
        <w:rPr>
          <w:spacing w:val="45"/>
          <w:sz w:val="20"/>
        </w:rPr>
        <w:t> </w:t>
      </w:r>
      <w:r>
        <w:rPr>
          <w:sz w:val="20"/>
        </w:rPr>
        <w:t>rok</w:t>
      </w:r>
      <w:r>
        <w:rPr>
          <w:spacing w:val="44"/>
          <w:sz w:val="20"/>
        </w:rPr>
        <w:t> </w:t>
      </w:r>
      <w:r>
        <w:rPr>
          <w:sz w:val="20"/>
        </w:rPr>
        <w:t>během</w:t>
      </w:r>
      <w:r>
        <w:rPr>
          <w:spacing w:val="43"/>
          <w:sz w:val="20"/>
        </w:rPr>
        <w:t> </w:t>
      </w:r>
      <w:r>
        <w:rPr>
          <w:sz w:val="20"/>
        </w:rPr>
        <w:t>realizace</w:t>
      </w:r>
      <w:r>
        <w:rPr>
          <w:spacing w:val="44"/>
          <w:sz w:val="20"/>
        </w:rPr>
        <w:t> </w:t>
      </w:r>
      <w:r>
        <w:rPr>
          <w:sz w:val="20"/>
        </w:rPr>
        <w:t>projektu,</w:t>
      </w:r>
      <w:r>
        <w:rPr>
          <w:spacing w:val="45"/>
          <w:sz w:val="20"/>
        </w:rPr>
        <w:t> </w:t>
      </w:r>
      <w:r>
        <w:rPr>
          <w:sz w:val="20"/>
        </w:rPr>
        <w:t>nejpozději</w:t>
      </w:r>
      <w:r>
        <w:rPr>
          <w:spacing w:val="-52"/>
          <w:sz w:val="20"/>
        </w:rPr>
        <w:t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> </w:t>
      </w:r>
      <w:r>
        <w:rPr>
          <w:sz w:val="20"/>
        </w:rPr>
        <w:t>Smlouvy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-1"/>
          <w:sz w:val="20"/>
        </w:rPr>
        <w:t> </w:t>
      </w:r>
      <w:r>
        <w:rPr>
          <w:sz w:val="20"/>
        </w:rPr>
        <w:t>podkladů</w:t>
      </w:r>
      <w:r>
        <w:rPr>
          <w:spacing w:val="-1"/>
          <w:sz w:val="20"/>
        </w:rPr>
        <w:t> </w:t>
      </w:r>
      <w:r>
        <w:rPr>
          <w:sz w:val="20"/>
        </w:rPr>
        <w:t>pro ZVA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písmene</w:t>
      </w:r>
      <w:r>
        <w:rPr>
          <w:spacing w:val="-1"/>
          <w:sz w:val="20"/>
        </w:rPr>
        <w:t> </w:t>
      </w:r>
      <w:r>
        <w:rPr>
          <w:sz w:val="20"/>
        </w:rPr>
        <w:t>f),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76" w:lineRule="auto" w:before="120" w:after="0"/>
        <w:ind w:left="745" w:right="132" w:hanging="360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55"/>
          <w:sz w:val="20"/>
        </w:rPr>
        <w:t> </w:t>
      </w:r>
      <w:r>
        <w:rPr>
          <w:sz w:val="20"/>
        </w:rPr>
        <w:t>termín</w:t>
      </w:r>
      <w:r>
        <w:rPr>
          <w:spacing w:val="55"/>
          <w:sz w:val="20"/>
        </w:rPr>
        <w:t> </w:t>
      </w:r>
      <w:r>
        <w:rPr>
          <w:sz w:val="20"/>
        </w:rPr>
        <w:t>ukončení   akce   do   36   měsíců   (výdaje   po   tomto   datu   jsou   nezpůsobilé)</w:t>
      </w:r>
      <w:r>
        <w:rPr>
          <w:spacing w:val="1"/>
          <w:sz w:val="20"/>
        </w:rPr>
        <w:t> </w:t>
      </w:r>
      <w:r>
        <w:rPr>
          <w:sz w:val="20"/>
        </w:rPr>
        <w:t>od vydání Rozhodnutí. Za termín ukončení akce se považuje datum vydání Kolaudačního souhlasu,</w:t>
      </w:r>
      <w:r>
        <w:rPr>
          <w:spacing w:val="1"/>
          <w:sz w:val="20"/>
        </w:rPr>
        <w:t> </w:t>
      </w:r>
      <w:r>
        <w:rPr>
          <w:sz w:val="20"/>
        </w:rPr>
        <w:t>oznámení</w:t>
      </w:r>
      <w:r>
        <w:rPr>
          <w:spacing w:val="27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užívání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příslušných</w:t>
      </w:r>
      <w:r>
        <w:rPr>
          <w:spacing w:val="28"/>
          <w:sz w:val="20"/>
        </w:rPr>
        <w:t> </w:t>
      </w:r>
      <w:r>
        <w:rPr>
          <w:sz w:val="20"/>
        </w:rPr>
        <w:t>ustanovení</w:t>
      </w:r>
      <w:r>
        <w:rPr>
          <w:spacing w:val="28"/>
          <w:sz w:val="20"/>
        </w:rPr>
        <w:t> </w:t>
      </w:r>
      <w:r>
        <w:rPr>
          <w:sz w:val="20"/>
        </w:rPr>
        <w:t>zákona</w:t>
      </w:r>
      <w:r>
        <w:rPr>
          <w:spacing w:val="27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183/2006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územním</w:t>
      </w:r>
      <w:r>
        <w:rPr>
          <w:spacing w:val="27"/>
          <w:sz w:val="20"/>
        </w:rPr>
        <w:t> </w:t>
      </w:r>
      <w:r>
        <w:rPr>
          <w:sz w:val="20"/>
        </w:rPr>
        <w:t>plánování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stavebním</w:t>
      </w:r>
      <w:r>
        <w:rPr>
          <w:spacing w:val="8"/>
          <w:sz w:val="20"/>
        </w:rPr>
        <w:t> </w:t>
      </w:r>
      <w:r>
        <w:rPr>
          <w:sz w:val="20"/>
        </w:rPr>
        <w:t>řádu</w:t>
      </w:r>
      <w:r>
        <w:rPr>
          <w:spacing w:val="10"/>
          <w:sz w:val="20"/>
        </w:rPr>
        <w:t> </w:t>
      </w:r>
      <w:r>
        <w:rPr>
          <w:sz w:val="20"/>
        </w:rPr>
        <w:t>(stavební</w:t>
      </w:r>
      <w:r>
        <w:rPr>
          <w:spacing w:val="11"/>
          <w:sz w:val="20"/>
        </w:rPr>
        <w:t> </w:t>
      </w:r>
      <w:r>
        <w:rPr>
          <w:sz w:val="20"/>
        </w:rPr>
        <w:t>zákon),</w:t>
      </w:r>
      <w:r>
        <w:rPr>
          <w:spacing w:val="10"/>
          <w:sz w:val="20"/>
        </w:rPr>
        <w:t> </w:t>
      </w:r>
      <w:r>
        <w:rPr>
          <w:sz w:val="20"/>
        </w:rPr>
        <w:t>ve</w:t>
      </w:r>
      <w:r>
        <w:rPr>
          <w:spacing w:val="9"/>
          <w:sz w:val="20"/>
        </w:rPr>
        <w:t> </w:t>
      </w:r>
      <w:r>
        <w:rPr>
          <w:sz w:val="20"/>
        </w:rPr>
        <w:t>znění</w:t>
      </w:r>
      <w:r>
        <w:rPr>
          <w:spacing w:val="12"/>
          <w:sz w:val="20"/>
        </w:rPr>
        <w:t> </w:t>
      </w:r>
      <w:r>
        <w:rPr>
          <w:sz w:val="20"/>
        </w:rPr>
        <w:t>pozdějších</w:t>
      </w:r>
      <w:r>
        <w:rPr>
          <w:spacing w:val="10"/>
          <w:sz w:val="20"/>
        </w:rPr>
        <w:t> </w:t>
      </w:r>
      <w:r>
        <w:rPr>
          <w:sz w:val="20"/>
        </w:rPr>
        <w:t>předpisů,</w:t>
      </w:r>
      <w:r>
        <w:rPr>
          <w:spacing w:val="10"/>
          <w:sz w:val="20"/>
        </w:rPr>
        <w:t> </w:t>
      </w:r>
      <w:r>
        <w:rPr>
          <w:sz w:val="20"/>
        </w:rPr>
        <w:t>nebo</w:t>
      </w:r>
      <w:r>
        <w:rPr>
          <w:spacing w:val="11"/>
          <w:sz w:val="20"/>
        </w:rPr>
        <w:t> </w:t>
      </w:r>
      <w:r>
        <w:rPr>
          <w:sz w:val="20"/>
        </w:rPr>
        <w:t>termín</w:t>
      </w:r>
      <w:r>
        <w:rPr>
          <w:spacing w:val="11"/>
          <w:sz w:val="20"/>
        </w:rPr>
        <w:t> </w:t>
      </w:r>
      <w:r>
        <w:rPr>
          <w:sz w:val="20"/>
        </w:rPr>
        <w:t>schválení</w:t>
      </w:r>
      <w:r>
        <w:rPr>
          <w:spacing w:val="9"/>
          <w:sz w:val="20"/>
        </w:rPr>
        <w:t> </w:t>
      </w:r>
      <w:r>
        <w:rPr>
          <w:sz w:val="20"/>
        </w:rPr>
        <w:t>protokolu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předání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převzetí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díla,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případně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jiný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termín</w:t>
      </w:r>
      <w:r>
        <w:rPr>
          <w:spacing w:val="-12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charakteru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12"/>
          <w:sz w:val="20"/>
        </w:rPr>
        <w:t> </w:t>
      </w:r>
      <w:r>
        <w:rPr>
          <w:sz w:val="20"/>
        </w:rPr>
        <w:t>(v</w:t>
      </w:r>
      <w:r>
        <w:rPr>
          <w:spacing w:val="-12"/>
          <w:sz w:val="20"/>
        </w:rPr>
        <w:t> </w:t>
      </w:r>
      <w:r>
        <w:rPr>
          <w:sz w:val="20"/>
        </w:rPr>
        <w:t>případech,</w:t>
      </w:r>
      <w:r>
        <w:rPr>
          <w:spacing w:val="-10"/>
          <w:sz w:val="20"/>
        </w:rPr>
        <w:t> </w:t>
      </w:r>
      <w:r>
        <w:rPr>
          <w:sz w:val="20"/>
        </w:rPr>
        <w:t>kde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realizaci</w:t>
      </w:r>
      <w:r>
        <w:rPr>
          <w:spacing w:val="-52"/>
          <w:sz w:val="20"/>
        </w:rPr>
        <w:t> </w:t>
      </w:r>
      <w:r>
        <w:rPr>
          <w:sz w:val="20"/>
        </w:rPr>
        <w:t>projektu nevyžaduje stavební povolení). Bude-li vydán jak Kolaudační souhlas, tak oznámení o</w:t>
      </w:r>
      <w:r>
        <w:rPr>
          <w:spacing w:val="1"/>
          <w:sz w:val="20"/>
        </w:rPr>
        <w:t> </w:t>
      </w:r>
      <w:r>
        <w:rPr>
          <w:sz w:val="20"/>
        </w:rPr>
        <w:t>užívání,</w:t>
      </w:r>
      <w:r>
        <w:rPr>
          <w:spacing w:val="-2"/>
          <w:sz w:val="20"/>
        </w:rPr>
        <w:t> </w:t>
      </w:r>
      <w:r>
        <w:rPr>
          <w:sz w:val="20"/>
        </w:rPr>
        <w:t>považuje se</w:t>
      </w:r>
      <w:r>
        <w:rPr>
          <w:spacing w:val="-2"/>
          <w:sz w:val="20"/>
        </w:rPr>
        <w:t> </w:t>
      </w:r>
      <w:r>
        <w:rPr>
          <w:sz w:val="20"/>
        </w:rPr>
        <w:t>za</w:t>
      </w:r>
      <w:r>
        <w:rPr>
          <w:spacing w:val="-2"/>
          <w:sz w:val="20"/>
        </w:rPr>
        <w:t> </w:t>
      </w:r>
      <w:r>
        <w:rPr>
          <w:sz w:val="20"/>
        </w:rPr>
        <w:t>termín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datum</w:t>
      </w:r>
      <w:r>
        <w:rPr>
          <w:spacing w:val="-3"/>
          <w:sz w:val="20"/>
        </w:rPr>
        <w:t> </w:t>
      </w:r>
      <w:r>
        <w:rPr>
          <w:sz w:val="20"/>
        </w:rPr>
        <w:t>dokumentu</w:t>
      </w:r>
      <w:r>
        <w:rPr>
          <w:spacing w:val="-1"/>
          <w:sz w:val="20"/>
        </w:rPr>
        <w:t> </w:t>
      </w:r>
      <w:r>
        <w:rPr>
          <w:sz w:val="20"/>
        </w:rPr>
        <w:t>vydaného později,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2" w:after="0"/>
        <w:ind w:left="745" w:right="128" w:hanging="360"/>
        <w:jc w:val="both"/>
        <w:rPr>
          <w:sz w:val="20"/>
        </w:rPr>
      </w:pPr>
      <w:r>
        <w:rPr>
          <w:sz w:val="20"/>
        </w:rPr>
        <w:t>předloží Fondu současně s žádostí o platbu, nejpozději do 3 měsíců od termínu stanoveného dle</w:t>
      </w:r>
      <w:r>
        <w:rPr>
          <w:spacing w:val="1"/>
          <w:sz w:val="20"/>
        </w:rPr>
        <w:t> </w:t>
      </w:r>
      <w:r>
        <w:rPr>
          <w:sz w:val="20"/>
        </w:rPr>
        <w:t>písmene</w:t>
      </w:r>
      <w:r>
        <w:rPr>
          <w:spacing w:val="-2"/>
          <w:sz w:val="20"/>
        </w:rPr>
        <w:t> </w:t>
      </w:r>
      <w:r>
        <w:rPr>
          <w:sz w:val="20"/>
        </w:rPr>
        <w:t>e), podklady</w:t>
      </w:r>
      <w:r>
        <w:rPr>
          <w:spacing w:val="2"/>
          <w:sz w:val="20"/>
        </w:rPr>
        <w:t> </w:t>
      </w:r>
      <w:r>
        <w:rPr>
          <w:sz w:val="20"/>
        </w:rPr>
        <w:t>k</w:t>
      </w:r>
      <w:r>
        <w:rPr>
          <w:spacing w:val="1"/>
          <w:sz w:val="20"/>
        </w:rPr>
        <w:t> </w:t>
      </w:r>
      <w:r>
        <w:rPr>
          <w:sz w:val="20"/>
        </w:rPr>
        <w:t>ZVA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14.2</w:t>
      </w:r>
      <w:r>
        <w:rPr>
          <w:spacing w:val="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0" w:after="0"/>
        <w:ind w:left="745" w:right="127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> </w:t>
      </w:r>
      <w:r>
        <w:rPr>
          <w:sz w:val="20"/>
        </w:rPr>
        <w:t>(na</w:t>
      </w:r>
      <w:r>
        <w:rPr>
          <w:spacing w:val="-13"/>
          <w:sz w:val="20"/>
        </w:rPr>
        <w:t> </w:t>
      </w:r>
      <w:r>
        <w:rPr>
          <w:sz w:val="20"/>
        </w:rPr>
        <w:t>kterých)</w:t>
      </w:r>
      <w:r>
        <w:rPr>
          <w:spacing w:val="-9"/>
          <w:sz w:val="20"/>
        </w:rPr>
        <w:t> </w:t>
      </w:r>
      <w:r>
        <w:rPr>
          <w:sz w:val="20"/>
        </w:rPr>
        <w:t>mají</w:t>
      </w:r>
      <w:r>
        <w:rPr>
          <w:spacing w:val="-12"/>
          <w:sz w:val="20"/>
        </w:rPr>
        <w:t> </w:t>
      </w:r>
      <w:r>
        <w:rPr>
          <w:sz w:val="20"/>
        </w:rPr>
        <w:t>být</w:t>
      </w:r>
      <w:r>
        <w:rPr>
          <w:spacing w:val="-13"/>
          <w:sz w:val="20"/>
        </w:rPr>
        <w:t> </w:t>
      </w:r>
      <w:r>
        <w:rPr>
          <w:sz w:val="20"/>
        </w:rPr>
        <w:t>umístěny</w:t>
      </w:r>
      <w:r>
        <w:rPr>
          <w:spacing w:val="-12"/>
          <w:sz w:val="20"/>
        </w:rPr>
        <w:t> </w:t>
      </w:r>
      <w:r>
        <w:rPr>
          <w:sz w:val="20"/>
        </w:rPr>
        <w:t>(s</w:t>
      </w:r>
      <w:r>
        <w:rPr>
          <w:spacing w:val="7"/>
          <w:sz w:val="20"/>
        </w:rPr>
        <w:t> </w:t>
      </w:r>
      <w:r>
        <w:rPr>
          <w:sz w:val="20"/>
        </w:rPr>
        <w:t>výjimkou</w:t>
      </w:r>
      <w:r>
        <w:rPr>
          <w:spacing w:val="-12"/>
          <w:sz w:val="20"/>
        </w:rPr>
        <w:t> </w:t>
      </w:r>
      <w:r>
        <w:rPr>
          <w:sz w:val="20"/>
        </w:rPr>
        <w:t>nemovitých</w:t>
      </w:r>
      <w:r>
        <w:rPr>
          <w:spacing w:val="-52"/>
          <w:sz w:val="20"/>
        </w:rPr>
        <w:t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> </w:t>
      </w:r>
      <w:r>
        <w:rPr>
          <w:sz w:val="20"/>
        </w:rPr>
        <w:t>umístěny,</w:t>
      </w:r>
      <w:r>
        <w:rPr>
          <w:spacing w:val="1"/>
          <w:sz w:val="20"/>
        </w:rPr>
        <w:t> </w:t>
      </w: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jejich</w:t>
      </w:r>
      <w:r>
        <w:rPr>
          <w:spacing w:val="1"/>
          <w:sz w:val="20"/>
        </w:rPr>
        <w:t> </w:t>
      </w:r>
      <w:r>
        <w:rPr>
          <w:sz w:val="20"/>
        </w:rPr>
        <w:t>vlastníkem).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dále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-52"/>
          <w:sz w:val="20"/>
        </w:rPr>
        <w:t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> </w:t>
      </w:r>
      <w:r>
        <w:rPr>
          <w:sz w:val="20"/>
        </w:rPr>
        <w:t>stanovenou</w:t>
      </w:r>
      <w:r>
        <w:rPr>
          <w:spacing w:val="-2"/>
          <w:sz w:val="20"/>
        </w:rPr>
        <w:t> </w:t>
      </w:r>
      <w:r>
        <w:rPr>
          <w:sz w:val="20"/>
        </w:rPr>
        <w:t>dobu.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tutéž</w:t>
      </w:r>
      <w:r>
        <w:rPr>
          <w:spacing w:val="2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zabezpečí</w:t>
      </w:r>
      <w:r>
        <w:rPr>
          <w:spacing w:val="-2"/>
          <w:sz w:val="20"/>
        </w:rPr>
        <w:t> </w:t>
      </w:r>
      <w:r>
        <w:rPr>
          <w:sz w:val="20"/>
        </w:rPr>
        <w:t>řádný</w:t>
      </w:r>
      <w:r>
        <w:rPr>
          <w:spacing w:val="-2"/>
          <w:sz w:val="20"/>
        </w:rPr>
        <w:t> </w:t>
      </w:r>
      <w:r>
        <w:rPr>
          <w:sz w:val="20"/>
        </w:rPr>
        <w:t>provoz</w:t>
      </w:r>
      <w:r>
        <w:rPr>
          <w:spacing w:val="-1"/>
          <w:sz w:val="20"/>
        </w:rPr>
        <w:t> </w:t>
      </w:r>
      <w:r>
        <w:rPr>
          <w:sz w:val="20"/>
        </w:rPr>
        <w:t>předmětu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0" w:after="0"/>
        <w:ind w:left="745" w:right="129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> </w:t>
      </w:r>
      <w:r>
        <w:rPr>
          <w:sz w:val="20"/>
        </w:rPr>
        <w:t>že</w:t>
      </w:r>
      <w:r>
        <w:rPr>
          <w:spacing w:val="55"/>
          <w:sz w:val="20"/>
        </w:rPr>
        <w:t> </w:t>
      </w:r>
      <w:r>
        <w:rPr>
          <w:sz w:val="20"/>
        </w:rPr>
        <w:t>právní</w:t>
      </w:r>
      <w:r>
        <w:rPr>
          <w:spacing w:val="55"/>
          <w:sz w:val="20"/>
        </w:rPr>
        <w:t> </w:t>
      </w:r>
      <w:r>
        <w:rPr>
          <w:sz w:val="20"/>
        </w:rPr>
        <w:t>zatížení</w:t>
      </w:r>
      <w:r>
        <w:rPr>
          <w:spacing w:val="55"/>
          <w:sz w:val="20"/>
        </w:rPr>
        <w:t> </w:t>
      </w:r>
      <w:r>
        <w:rPr>
          <w:sz w:val="20"/>
        </w:rPr>
        <w:t>předmětu</w:t>
      </w:r>
      <w:r>
        <w:rPr>
          <w:spacing w:val="54"/>
          <w:sz w:val="20"/>
        </w:rPr>
        <w:t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> </w:t>
      </w:r>
      <w:r>
        <w:rPr>
          <w:sz w:val="20"/>
        </w:rPr>
        <w:t>zejména</w:t>
      </w:r>
      <w:r>
        <w:rPr>
          <w:spacing w:val="55"/>
          <w:sz w:val="20"/>
        </w:rPr>
        <w:t> </w:t>
      </w:r>
      <w:r>
        <w:rPr>
          <w:sz w:val="20"/>
        </w:rPr>
        <w:t>zastavení</w:t>
      </w:r>
      <w:r>
        <w:rPr>
          <w:spacing w:val="1"/>
          <w:sz w:val="20"/>
        </w:rPr>
        <w:t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> </w:t>
      </w:r>
      <w:r>
        <w:rPr>
          <w:w w:val="95"/>
          <w:sz w:val="20"/>
        </w:rPr>
        <w:t>předchozího souhlasu Fondu, a to na základě písemné žádosti příjemce podpory zaslané Fondu, který</w:t>
      </w:r>
      <w:r>
        <w:rPr>
          <w:spacing w:val="1"/>
          <w:w w:val="95"/>
          <w:sz w:val="20"/>
        </w:rPr>
        <w:t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> </w:t>
      </w:r>
      <w:r>
        <w:rPr>
          <w:sz w:val="20"/>
        </w:rPr>
        <w:t>platí,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-1"/>
          <w:sz w:val="20"/>
        </w:rPr>
        <w:t> </w:t>
      </w:r>
      <w:r>
        <w:rPr>
          <w:sz w:val="20"/>
        </w:rPr>
        <w:t>zatížení</w:t>
      </w:r>
      <w:r>
        <w:rPr>
          <w:spacing w:val="-1"/>
          <w:sz w:val="20"/>
        </w:rPr>
        <w:t> </w:t>
      </w:r>
      <w:r>
        <w:rPr>
          <w:sz w:val="20"/>
        </w:rPr>
        <w:t>předmětu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možné,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0" w:after="0"/>
        <w:ind w:left="745" w:right="130" w:hanging="360"/>
        <w:jc w:val="both"/>
        <w:rPr>
          <w:sz w:val="20"/>
        </w:rPr>
      </w:pPr>
      <w:r>
        <w:rPr>
          <w:sz w:val="20"/>
        </w:rPr>
        <w:t>zajistí dobu udržitelnosti projektu nejméně 10 let od jeho ukončení, t.j. zabezpečí, že účel, pro který</w:t>
      </w:r>
      <w:r>
        <w:rPr>
          <w:spacing w:val="-52"/>
          <w:sz w:val="20"/>
        </w:rPr>
        <w:t> </w:t>
      </w:r>
      <w:r>
        <w:rPr>
          <w:sz w:val="20"/>
        </w:rPr>
        <w:t>je</w:t>
      </w:r>
      <w:r>
        <w:rPr>
          <w:spacing w:val="37"/>
          <w:sz w:val="20"/>
        </w:rPr>
        <w:t> </w:t>
      </w:r>
      <w:r>
        <w:rPr>
          <w:sz w:val="20"/>
        </w:rPr>
        <w:t>poskytnuta</w:t>
      </w:r>
      <w:r>
        <w:rPr>
          <w:spacing w:val="37"/>
          <w:sz w:val="20"/>
        </w:rPr>
        <w:t> </w:t>
      </w:r>
      <w:r>
        <w:rPr>
          <w:sz w:val="20"/>
        </w:rPr>
        <w:t>podpora</w:t>
      </w:r>
      <w:r>
        <w:rPr>
          <w:spacing w:val="38"/>
          <w:sz w:val="20"/>
        </w:rPr>
        <w:t> </w:t>
      </w:r>
      <w:r>
        <w:rPr>
          <w:sz w:val="20"/>
        </w:rPr>
        <w:t>podle</w:t>
      </w:r>
      <w:r>
        <w:rPr>
          <w:spacing w:val="37"/>
          <w:sz w:val="20"/>
        </w:rPr>
        <w:t> </w:t>
      </w:r>
      <w:r>
        <w:rPr>
          <w:sz w:val="20"/>
        </w:rPr>
        <w:t>této</w:t>
      </w:r>
      <w:r>
        <w:rPr>
          <w:spacing w:val="39"/>
          <w:sz w:val="20"/>
        </w:rPr>
        <w:t> </w:t>
      </w:r>
      <w:r>
        <w:rPr>
          <w:sz w:val="20"/>
        </w:rPr>
        <w:t>Smlouvy,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8"/>
          <w:sz w:val="20"/>
        </w:rPr>
        <w:t> </w:t>
      </w:r>
      <w:r>
        <w:rPr>
          <w:sz w:val="20"/>
        </w:rPr>
        <w:t>řádně</w:t>
      </w:r>
      <w:r>
        <w:rPr>
          <w:spacing w:val="37"/>
          <w:sz w:val="20"/>
        </w:rPr>
        <w:t> </w:t>
      </w:r>
      <w:r>
        <w:rPr>
          <w:sz w:val="20"/>
        </w:rPr>
        <w:t>plněn</w:t>
      </w:r>
      <w:r>
        <w:rPr>
          <w:spacing w:val="39"/>
          <w:sz w:val="20"/>
        </w:rPr>
        <w:t> </w:t>
      </w:r>
      <w:r>
        <w:rPr>
          <w:sz w:val="20"/>
        </w:rPr>
        <w:t>po</w:t>
      </w:r>
      <w:r>
        <w:rPr>
          <w:spacing w:val="39"/>
          <w:sz w:val="20"/>
        </w:rPr>
        <w:t> </w:t>
      </w:r>
      <w:r>
        <w:rPr>
          <w:sz w:val="20"/>
        </w:rPr>
        <w:t>uvedenou</w:t>
      </w:r>
      <w:r>
        <w:rPr>
          <w:spacing w:val="39"/>
          <w:sz w:val="20"/>
        </w:rPr>
        <w:t> </w:t>
      </w:r>
      <w:r>
        <w:rPr>
          <w:sz w:val="20"/>
        </w:rPr>
        <w:t>dobu</w:t>
      </w:r>
      <w:r>
        <w:rPr>
          <w:spacing w:val="45"/>
          <w:sz w:val="20"/>
        </w:rPr>
        <w:t> </w:t>
      </w:r>
      <w:r>
        <w:rPr>
          <w:sz w:val="20"/>
        </w:rPr>
        <w:t>(ukončením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before="99"/>
        <w:ind w:left="745" w:right="130"/>
        <w:jc w:val="both"/>
      </w:pPr>
      <w:r>
        <w:rPr/>
        <w:t>projektu se rozumí datum uvedení předmětu podpory k trvalému (podle písmene e) na základě</w:t>
      </w:r>
      <w:r>
        <w:rPr>
          <w:spacing w:val="1"/>
        </w:rPr>
        <w:t> </w:t>
      </w:r>
      <w:r>
        <w:rPr/>
        <w:t>Kolaudačního souhlasu, doložení oslovení stavebního úřadu nebo souhlasu s užíváním). V případě</w:t>
      </w:r>
      <w:r>
        <w:rPr>
          <w:spacing w:val="1"/>
        </w:rPr>
        <w:t> </w:t>
      </w:r>
      <w:r>
        <w:rPr/>
        <w:t>zvláštní skutečnosti spočívající v mimořádné, nepředvídatelné, neodvratitelné a nezaviněné události</w:t>
      </w:r>
      <w:r>
        <w:rPr>
          <w:spacing w:val="-52"/>
        </w:rPr>
        <w:t> </w:t>
      </w:r>
      <w:r>
        <w:rPr/>
        <w:t>může</w:t>
      </w:r>
      <w:r>
        <w:rPr>
          <w:spacing w:val="17"/>
        </w:rPr>
        <w:t> </w:t>
      </w:r>
      <w:r>
        <w:rPr/>
        <w:t>Fond</w:t>
      </w:r>
      <w:r>
        <w:rPr>
          <w:spacing w:val="72"/>
        </w:rPr>
        <w:t> </w:t>
      </w:r>
      <w:r>
        <w:rPr/>
        <w:t>na</w:t>
      </w:r>
      <w:r>
        <w:rPr>
          <w:spacing w:val="71"/>
        </w:rPr>
        <w:t> </w:t>
      </w:r>
      <w:r>
        <w:rPr/>
        <w:t>písemnou</w:t>
      </w:r>
      <w:r>
        <w:rPr>
          <w:spacing w:val="74"/>
        </w:rPr>
        <w:t> </w:t>
      </w:r>
      <w:r>
        <w:rPr/>
        <w:t>žádost</w:t>
      </w:r>
      <w:r>
        <w:rPr>
          <w:spacing w:val="72"/>
        </w:rPr>
        <w:t> </w:t>
      </w:r>
      <w:r>
        <w:rPr/>
        <w:t>příjemce</w:t>
      </w:r>
      <w:r>
        <w:rPr>
          <w:spacing w:val="70"/>
        </w:rPr>
        <w:t> </w:t>
      </w:r>
      <w:r>
        <w:rPr/>
        <w:t>podpory</w:t>
      </w:r>
      <w:r>
        <w:rPr>
          <w:spacing w:val="71"/>
        </w:rPr>
        <w:t> </w:t>
      </w:r>
      <w:r>
        <w:rPr/>
        <w:t>posoudit</w:t>
      </w:r>
      <w:r>
        <w:rPr>
          <w:spacing w:val="71"/>
        </w:rPr>
        <w:t> </w:t>
      </w:r>
      <w:r>
        <w:rPr/>
        <w:t>tuto</w:t>
      </w:r>
      <w:r>
        <w:rPr>
          <w:spacing w:val="73"/>
        </w:rPr>
        <w:t> </w:t>
      </w:r>
      <w:r>
        <w:rPr/>
        <w:t>situaci</w:t>
      </w:r>
      <w:r>
        <w:rPr>
          <w:spacing w:val="71"/>
        </w:rPr>
        <w:t> </w:t>
      </w:r>
      <w:r>
        <w:rPr/>
        <w:t>a</w:t>
      </w:r>
      <w:r>
        <w:rPr>
          <w:spacing w:val="73"/>
        </w:rPr>
        <w:t> </w:t>
      </w:r>
      <w:r>
        <w:rPr/>
        <w:t>rozhodnout</w:t>
      </w:r>
      <w:r>
        <w:rPr>
          <w:spacing w:val="71"/>
        </w:rPr>
        <w:t> </w:t>
      </w:r>
      <w:r>
        <w:rPr/>
        <w:t>tak</w:t>
      </w:r>
      <w:r>
        <w:rPr>
          <w:spacing w:val="-53"/>
        </w:rPr>
        <w:t> </w:t>
      </w:r>
      <w:r>
        <w:rPr/>
        <w:t>o</w:t>
      </w:r>
      <w:r>
        <w:rPr>
          <w:spacing w:val="21"/>
        </w:rPr>
        <w:t> </w:t>
      </w:r>
      <w:r>
        <w:rPr/>
        <w:t>případném</w:t>
      </w:r>
      <w:r>
        <w:rPr>
          <w:spacing w:val="22"/>
        </w:rPr>
        <w:t> </w:t>
      </w:r>
      <w:r>
        <w:rPr/>
        <w:t>stavění</w:t>
      </w:r>
      <w:r>
        <w:rPr>
          <w:spacing w:val="24"/>
        </w:rPr>
        <w:t> </w:t>
      </w:r>
      <w:r>
        <w:rPr/>
        <w:t>uvedené</w:t>
      </w:r>
      <w:r>
        <w:rPr>
          <w:spacing w:val="22"/>
        </w:rPr>
        <w:t> </w:t>
      </w:r>
      <w:r>
        <w:rPr/>
        <w:t>lhůty.</w:t>
      </w:r>
      <w:r>
        <w:rPr>
          <w:spacing w:val="24"/>
        </w:rPr>
        <w:t> </w:t>
      </w:r>
      <w:r>
        <w:rPr/>
        <w:t>Příjemce</w:t>
      </w:r>
      <w:r>
        <w:rPr>
          <w:spacing w:val="20"/>
        </w:rPr>
        <w:t> </w:t>
      </w:r>
      <w:r>
        <w:rPr/>
        <w:t>podpory</w:t>
      </w:r>
      <w:r>
        <w:rPr>
          <w:spacing w:val="20"/>
        </w:rPr>
        <w:t> </w:t>
      </w:r>
      <w:r>
        <w:rPr/>
        <w:t>je</w:t>
      </w:r>
      <w:r>
        <w:rPr>
          <w:spacing w:val="21"/>
        </w:rPr>
        <w:t> </w:t>
      </w:r>
      <w:r>
        <w:rPr/>
        <w:t>v</w:t>
      </w:r>
      <w:r>
        <w:rPr>
          <w:spacing w:val="4"/>
        </w:rPr>
        <w:t> </w:t>
      </w:r>
      <w:r>
        <w:rPr/>
        <w:t>takovém</w:t>
      </w:r>
      <w:r>
        <w:rPr>
          <w:spacing w:val="22"/>
        </w:rPr>
        <w:t> </w:t>
      </w:r>
      <w:r>
        <w:rPr/>
        <w:t>případě</w:t>
      </w:r>
      <w:r>
        <w:rPr>
          <w:spacing w:val="21"/>
        </w:rPr>
        <w:t> </w:t>
      </w:r>
      <w:r>
        <w:rPr/>
        <w:t>povinen</w:t>
      </w:r>
      <w:r>
        <w:rPr>
          <w:spacing w:val="20"/>
        </w:rPr>
        <w:t> </w:t>
      </w:r>
      <w:r>
        <w:rPr/>
        <w:t>zajistit,</w:t>
      </w:r>
      <w:r>
        <w:rPr>
          <w:spacing w:val="21"/>
        </w:rPr>
        <w:t> </w:t>
      </w:r>
      <w:r>
        <w:rPr/>
        <w:t>aby</w:t>
      </w:r>
      <w:r>
        <w:rPr>
          <w:spacing w:val="-53"/>
        </w:rPr>
        <w:t> </w:t>
      </w:r>
      <w:r>
        <w:rPr/>
        <w:t>v době</w:t>
      </w:r>
      <w:r>
        <w:rPr>
          <w:spacing w:val="-1"/>
        </w:rPr>
        <w:t> </w:t>
      </w:r>
      <w:r>
        <w:rPr/>
        <w:t>stavění</w:t>
      </w:r>
      <w:r>
        <w:rPr>
          <w:spacing w:val="-1"/>
        </w:rPr>
        <w:t> </w:t>
      </w:r>
      <w:r>
        <w:rPr/>
        <w:t>běhu lhůty</w:t>
      </w:r>
      <w:r>
        <w:rPr>
          <w:spacing w:val="-2"/>
        </w:rPr>
        <w:t> </w:t>
      </w:r>
      <w:r>
        <w:rPr/>
        <w:t>došlo k</w:t>
      </w:r>
      <w:r>
        <w:rPr>
          <w:spacing w:val="-1"/>
        </w:rPr>
        <w:t> </w:t>
      </w:r>
      <w:r>
        <w:rPr/>
        <w:t>nápravě</w:t>
      </w:r>
      <w:r>
        <w:rPr>
          <w:spacing w:val="-1"/>
        </w:rPr>
        <w:t> </w:t>
      </w:r>
      <w:r>
        <w:rPr/>
        <w:t>vzniklého stavu,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0" w:after="0"/>
        <w:ind w:left="745" w:right="134" w:hanging="360"/>
        <w:jc w:val="both"/>
        <w:rPr>
          <w:sz w:val="20"/>
        </w:rPr>
      </w:pPr>
      <w:r>
        <w:rPr>
          <w:sz w:val="20"/>
        </w:rPr>
        <w:t>příjemce podpory ponechá</w:t>
      </w:r>
      <w:r>
        <w:rPr>
          <w:spacing w:val="1"/>
          <w:sz w:val="20"/>
        </w:rPr>
        <w:t> </w:t>
      </w:r>
      <w:r>
        <w:rPr>
          <w:sz w:val="20"/>
        </w:rPr>
        <w:t>předmět podpory ve svém vlastnictví alespoň po</w:t>
      </w:r>
      <w:r>
        <w:rPr>
          <w:spacing w:val="54"/>
          <w:sz w:val="20"/>
        </w:rPr>
        <w:t> </w:t>
      </w:r>
      <w:r>
        <w:rPr>
          <w:sz w:val="20"/>
        </w:rPr>
        <w:t>dobu</w:t>
      </w:r>
      <w:r>
        <w:rPr>
          <w:spacing w:val="55"/>
          <w:sz w:val="20"/>
        </w:rPr>
        <w:t> </w:t>
      </w:r>
      <w:r>
        <w:rPr>
          <w:sz w:val="20"/>
        </w:rPr>
        <w:t>udržitelnosti,</w:t>
      </w:r>
      <w:r>
        <w:rPr>
          <w:spacing w:val="1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i),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8" w:after="0"/>
        <w:ind w:left="745" w:right="13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24"/>
          <w:sz w:val="20"/>
        </w:rPr>
        <w:t> </w:t>
      </w:r>
      <w:r>
        <w:rPr>
          <w:sz w:val="20"/>
        </w:rPr>
        <w:t>veškeré</w:t>
      </w:r>
      <w:r>
        <w:rPr>
          <w:spacing w:val="78"/>
          <w:sz w:val="20"/>
        </w:rPr>
        <w:t> </w:t>
      </w:r>
      <w:r>
        <w:rPr>
          <w:sz w:val="20"/>
        </w:rPr>
        <w:t>výdaje</w:t>
      </w:r>
      <w:r>
        <w:rPr>
          <w:spacing w:val="78"/>
          <w:sz w:val="20"/>
        </w:rPr>
        <w:t> </w:t>
      </w:r>
      <w:r>
        <w:rPr>
          <w:sz w:val="20"/>
        </w:rPr>
        <w:t>akce</w:t>
      </w:r>
      <w:r>
        <w:rPr>
          <w:spacing w:val="79"/>
          <w:sz w:val="20"/>
        </w:rPr>
        <w:t> </w:t>
      </w:r>
      <w:r>
        <w:rPr>
          <w:sz w:val="20"/>
        </w:rPr>
        <w:t>vést</w:t>
      </w:r>
      <w:r>
        <w:rPr>
          <w:spacing w:val="78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účetnictví</w:t>
      </w:r>
      <w:r>
        <w:rPr>
          <w:spacing w:val="81"/>
          <w:sz w:val="20"/>
        </w:rPr>
        <w:t> </w:t>
      </w:r>
      <w:r>
        <w:rPr>
          <w:sz w:val="20"/>
        </w:rPr>
        <w:t>nebo</w:t>
      </w:r>
      <w:r>
        <w:rPr>
          <w:spacing w:val="82"/>
          <w:sz w:val="20"/>
        </w:rPr>
        <w:t> </w:t>
      </w:r>
      <w:r>
        <w:rPr>
          <w:sz w:val="20"/>
        </w:rPr>
        <w:t>daňové</w:t>
      </w:r>
      <w:r>
        <w:rPr>
          <w:spacing w:val="81"/>
          <w:sz w:val="20"/>
        </w:rPr>
        <w:t> </w:t>
      </w:r>
      <w:r>
        <w:rPr>
          <w:sz w:val="20"/>
        </w:rPr>
        <w:t>evidenci</w:t>
      </w:r>
      <w:r>
        <w:rPr>
          <w:spacing w:val="81"/>
          <w:sz w:val="20"/>
        </w:rPr>
        <w:t> </w:t>
      </w:r>
      <w:r>
        <w:rPr>
          <w:sz w:val="20"/>
        </w:rPr>
        <w:t>(zákon</w:t>
      </w:r>
      <w:r>
        <w:rPr>
          <w:spacing w:val="81"/>
          <w:sz w:val="20"/>
        </w:rPr>
        <w:t> </w:t>
      </w:r>
      <w:r>
        <w:rPr>
          <w:sz w:val="20"/>
        </w:rPr>
        <w:t>č.</w:t>
      </w:r>
      <w:r>
        <w:rPr>
          <w:spacing w:val="79"/>
          <w:sz w:val="20"/>
        </w:rPr>
        <w:t> </w:t>
      </w:r>
      <w:r>
        <w:rPr>
          <w:sz w:val="20"/>
        </w:rPr>
        <w:t>563/1991</w:t>
      </w:r>
      <w:r>
        <w:rPr>
          <w:spacing w:val="80"/>
          <w:sz w:val="20"/>
        </w:rPr>
        <w:t> </w:t>
      </w:r>
      <w:r>
        <w:rPr>
          <w:sz w:val="20"/>
        </w:rPr>
        <w:t>Sb.,</w:t>
      </w:r>
      <w:r>
        <w:rPr>
          <w:spacing w:val="-53"/>
          <w:sz w:val="20"/>
        </w:rPr>
        <w:t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zavazuje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všechny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transakce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související</w:t>
      </w:r>
      <w:r>
        <w:rPr>
          <w:spacing w:val="-12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akcí</w:t>
      </w:r>
      <w:r>
        <w:rPr>
          <w:spacing w:val="-10"/>
          <w:sz w:val="20"/>
        </w:rPr>
        <w:t> </w:t>
      </w:r>
      <w:r>
        <w:rPr>
          <w:sz w:val="20"/>
        </w:rPr>
        <w:t>odděleně</w:t>
      </w:r>
      <w:r>
        <w:rPr>
          <w:spacing w:val="-13"/>
          <w:sz w:val="20"/>
        </w:rPr>
        <w:t> </w:t>
      </w:r>
      <w:r>
        <w:rPr>
          <w:sz w:val="20"/>
        </w:rPr>
        <w:t>identifikovat</w:t>
      </w:r>
      <w:r>
        <w:rPr>
          <w:spacing w:val="-12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ostatních</w:t>
      </w:r>
      <w:r>
        <w:rPr>
          <w:spacing w:val="-12"/>
          <w:sz w:val="20"/>
        </w:rPr>
        <w:t> </w:t>
      </w:r>
      <w:r>
        <w:rPr>
          <w:sz w:val="20"/>
        </w:rPr>
        <w:t>účetních</w:t>
      </w:r>
      <w:r>
        <w:rPr>
          <w:spacing w:val="-53"/>
          <w:sz w:val="20"/>
        </w:rPr>
        <w:t> </w:t>
      </w:r>
      <w:r>
        <w:rPr>
          <w:sz w:val="20"/>
        </w:rPr>
        <w:t>transakcí,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akcí</w:t>
      </w:r>
      <w:r>
        <w:rPr>
          <w:spacing w:val="-4"/>
          <w:sz w:val="20"/>
        </w:rPr>
        <w:t> </w:t>
      </w:r>
      <w:r>
        <w:rPr>
          <w:sz w:val="20"/>
        </w:rPr>
        <w:t>nesouvisejí,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vést</w:t>
      </w:r>
      <w:r>
        <w:rPr>
          <w:spacing w:val="-4"/>
          <w:sz w:val="20"/>
        </w:rPr>
        <w:t> </w:t>
      </w:r>
      <w:r>
        <w:rPr>
          <w:sz w:val="20"/>
        </w:rPr>
        <w:t>analytickou</w:t>
      </w:r>
      <w:r>
        <w:rPr>
          <w:spacing w:val="-3"/>
          <w:sz w:val="20"/>
        </w:rPr>
        <w:t> </w:t>
      </w:r>
      <w:r>
        <w:rPr>
          <w:sz w:val="20"/>
        </w:rPr>
        <w:t>evidenci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2"/>
          <w:sz w:val="20"/>
        </w:rPr>
        <w:t> </w:t>
      </w:r>
      <w:r>
        <w:rPr>
          <w:sz w:val="20"/>
        </w:rPr>
        <w:t>vazbou</w:t>
      </w:r>
      <w:r>
        <w:rPr>
          <w:spacing w:val="-4"/>
          <w:sz w:val="20"/>
        </w:rPr>
        <w:t> </w:t>
      </w:r>
      <w:r>
        <w:rPr>
          <w:sz w:val="20"/>
        </w:rPr>
        <w:t>ke</w:t>
      </w:r>
      <w:r>
        <w:rPr>
          <w:spacing w:val="-6"/>
          <w:sz w:val="20"/>
        </w:rPr>
        <w:t> </w:t>
      </w:r>
      <w:r>
        <w:rPr>
          <w:sz w:val="20"/>
        </w:rPr>
        <w:t>konkrétní</w:t>
      </w:r>
      <w:r>
        <w:rPr>
          <w:spacing w:val="-5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2" w:after="0"/>
        <w:ind w:left="745" w:right="132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> </w:t>
      </w:r>
      <w:r>
        <w:rPr>
          <w:sz w:val="20"/>
        </w:rPr>
        <w:t>provádět</w:t>
      </w:r>
      <w:r>
        <w:rPr>
          <w:spacing w:val="1"/>
          <w:sz w:val="20"/>
        </w:rPr>
        <w:t> </w:t>
      </w:r>
      <w:r>
        <w:rPr>
          <w:sz w:val="20"/>
        </w:rPr>
        <w:t>kontrolu</w:t>
      </w:r>
      <w:r>
        <w:rPr>
          <w:spacing w:val="1"/>
          <w:sz w:val="20"/>
        </w:rPr>
        <w:t> </w:t>
      </w:r>
      <w:r>
        <w:rPr>
          <w:sz w:val="20"/>
        </w:rPr>
        <w:t>provedení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místě</w:t>
      </w:r>
      <w:r>
        <w:rPr>
          <w:spacing w:val="1"/>
          <w:sz w:val="20"/>
        </w:rPr>
        <w:t> </w:t>
      </w:r>
      <w:r>
        <w:rPr>
          <w:sz w:val="20"/>
        </w:rPr>
        <w:t>realizace,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kontroly</w:t>
      </w:r>
      <w:r>
        <w:rPr>
          <w:spacing w:val="1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49"/>
          <w:sz w:val="20"/>
        </w:rPr>
        <w:t> </w:t>
      </w:r>
      <w:r>
        <w:rPr>
          <w:sz w:val="20"/>
        </w:rPr>
        <w:t>osobám</w:t>
      </w:r>
      <w:r>
        <w:rPr>
          <w:spacing w:val="100"/>
          <w:sz w:val="20"/>
        </w:rPr>
        <w:t> </w:t>
      </w:r>
      <w:r>
        <w:rPr>
          <w:sz w:val="20"/>
        </w:rPr>
        <w:t>pověřeným</w:t>
      </w:r>
      <w:r>
        <w:rPr>
          <w:spacing w:val="101"/>
          <w:sz w:val="20"/>
        </w:rPr>
        <w:t> </w:t>
      </w:r>
      <w:r>
        <w:rPr>
          <w:sz w:val="20"/>
        </w:rPr>
        <w:t>Fondem</w:t>
      </w:r>
      <w:r>
        <w:rPr>
          <w:spacing w:val="101"/>
          <w:sz w:val="20"/>
        </w:rPr>
        <w:t> </w:t>
      </w:r>
      <w:r>
        <w:rPr>
          <w:sz w:val="20"/>
        </w:rPr>
        <w:t>případně</w:t>
      </w:r>
      <w:r>
        <w:rPr>
          <w:spacing w:val="101"/>
          <w:sz w:val="20"/>
        </w:rPr>
        <w:t> </w:t>
      </w:r>
      <w:r>
        <w:rPr>
          <w:sz w:val="20"/>
        </w:rPr>
        <w:t>jiným</w:t>
      </w:r>
      <w:r>
        <w:rPr>
          <w:spacing w:val="101"/>
          <w:sz w:val="20"/>
        </w:rPr>
        <w:t> </w:t>
      </w:r>
      <w:r>
        <w:rPr>
          <w:sz w:val="20"/>
        </w:rPr>
        <w:t>příslušným</w:t>
      </w:r>
      <w:r>
        <w:rPr>
          <w:spacing w:val="104"/>
          <w:sz w:val="20"/>
        </w:rPr>
        <w:t> </w:t>
      </w:r>
      <w:r>
        <w:rPr>
          <w:sz w:val="20"/>
        </w:rPr>
        <w:t>kontrolním</w:t>
      </w:r>
      <w:r>
        <w:rPr>
          <w:spacing w:val="100"/>
          <w:sz w:val="20"/>
        </w:rPr>
        <w:t> </w:t>
      </w:r>
      <w:r>
        <w:rPr>
          <w:sz w:val="20"/>
        </w:rPr>
        <w:t>orgánům,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 po</w:t>
      </w:r>
      <w:r>
        <w:rPr>
          <w:spacing w:val="1"/>
          <w:sz w:val="20"/>
        </w:rPr>
        <w:t> </w:t>
      </w:r>
      <w:r>
        <w:rPr>
          <w:sz w:val="20"/>
        </w:rPr>
        <w:t>dobu udržitelnosti,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9" w:after="0"/>
        <w:ind w:left="745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25" w:val="left" w:leader="none"/>
        </w:tabs>
        <w:spacing w:line="240" w:lineRule="auto" w:before="121" w:after="0"/>
        <w:ind w:left="324" w:right="0" w:hanging="2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 povinen: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135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54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</w:t>
      </w:r>
      <w:r>
        <w:rPr>
          <w:spacing w:val="55"/>
          <w:sz w:val="20"/>
        </w:rPr>
        <w:t> </w:t>
      </w:r>
      <w:r>
        <w:rPr>
          <w:sz w:val="20"/>
        </w:rPr>
        <w:t>výhradně</w:t>
      </w:r>
      <w:r>
        <w:rPr>
          <w:spacing w:val="54"/>
          <w:sz w:val="20"/>
        </w:rPr>
        <w:t> </w:t>
      </w:r>
      <w:r>
        <w:rPr>
          <w:sz w:val="20"/>
        </w:rPr>
        <w:t>k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této</w:t>
      </w:r>
      <w:r>
        <w:rPr>
          <w:spacing w:val="55"/>
          <w:sz w:val="20"/>
        </w:rPr>
        <w:t> </w:t>
      </w:r>
      <w:r>
        <w:rPr>
          <w:sz w:val="20"/>
        </w:rPr>
        <w:t>Smlouvy,</w:t>
      </w:r>
      <w:r>
        <w:rPr>
          <w:spacing w:val="54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nejpozději</w:t>
      </w:r>
      <w:r>
        <w:rPr>
          <w:spacing w:val="42"/>
          <w:sz w:val="20"/>
        </w:rPr>
        <w:t> </w:t>
      </w:r>
      <w:r>
        <w:rPr>
          <w:sz w:val="20"/>
        </w:rPr>
        <w:t>do</w:t>
      </w:r>
      <w:r>
        <w:rPr>
          <w:spacing w:val="44"/>
          <w:sz w:val="20"/>
        </w:rPr>
        <w:t> </w:t>
      </w:r>
      <w:r>
        <w:rPr>
          <w:sz w:val="20"/>
        </w:rPr>
        <w:t>30</w:t>
      </w:r>
      <w:r>
        <w:rPr>
          <w:spacing w:val="42"/>
          <w:sz w:val="20"/>
        </w:rPr>
        <w:t> </w:t>
      </w:r>
      <w:r>
        <w:rPr>
          <w:sz w:val="20"/>
        </w:rPr>
        <w:t>kalendářních</w:t>
      </w:r>
      <w:r>
        <w:rPr>
          <w:spacing w:val="43"/>
          <w:sz w:val="20"/>
        </w:rPr>
        <w:t> </w:t>
      </w:r>
      <w:r>
        <w:rPr>
          <w:sz w:val="20"/>
        </w:rPr>
        <w:t>dnů</w:t>
      </w:r>
      <w:r>
        <w:rPr>
          <w:spacing w:val="43"/>
          <w:sz w:val="20"/>
        </w:rPr>
        <w:t> </w:t>
      </w:r>
      <w:r>
        <w:rPr>
          <w:sz w:val="20"/>
        </w:rPr>
        <w:t>ode</w:t>
      </w:r>
      <w:r>
        <w:rPr>
          <w:spacing w:val="42"/>
          <w:sz w:val="20"/>
        </w:rPr>
        <w:t> </w:t>
      </w:r>
      <w:r>
        <w:rPr>
          <w:sz w:val="20"/>
        </w:rPr>
        <w:t>dne</w:t>
      </w:r>
      <w:r>
        <w:rPr>
          <w:spacing w:val="41"/>
          <w:sz w:val="20"/>
        </w:rPr>
        <w:t> </w:t>
      </w:r>
      <w:r>
        <w:rPr>
          <w:sz w:val="20"/>
        </w:rPr>
        <w:t>jejich</w:t>
      </w:r>
      <w:r>
        <w:rPr>
          <w:spacing w:val="43"/>
          <w:sz w:val="20"/>
        </w:rPr>
        <w:t> </w:t>
      </w:r>
      <w:r>
        <w:rPr>
          <w:sz w:val="20"/>
        </w:rPr>
        <w:t>odepsání</w:t>
      </w:r>
      <w:r>
        <w:rPr>
          <w:spacing w:val="42"/>
          <w:sz w:val="20"/>
        </w:rPr>
        <w:t> </w:t>
      </w:r>
      <w:r>
        <w:rPr>
          <w:sz w:val="20"/>
        </w:rPr>
        <w:t>z</w:t>
      </w:r>
      <w:r>
        <w:rPr>
          <w:spacing w:val="44"/>
          <w:sz w:val="20"/>
        </w:rPr>
        <w:t> </w:t>
      </w:r>
      <w:r>
        <w:rPr>
          <w:sz w:val="20"/>
        </w:rPr>
        <w:t>bankovního</w:t>
      </w:r>
      <w:r>
        <w:rPr>
          <w:spacing w:val="44"/>
          <w:sz w:val="20"/>
        </w:rPr>
        <w:t> </w:t>
      </w:r>
      <w:r>
        <w:rPr>
          <w:sz w:val="20"/>
        </w:rPr>
        <w:t>účtu</w:t>
      </w:r>
      <w:r>
        <w:rPr>
          <w:spacing w:val="42"/>
          <w:sz w:val="20"/>
        </w:rPr>
        <w:t> </w:t>
      </w:r>
      <w:r>
        <w:rPr>
          <w:sz w:val="20"/>
        </w:rPr>
        <w:t>Fondu</w:t>
      </w:r>
      <w:r>
        <w:rPr>
          <w:spacing w:val="43"/>
          <w:sz w:val="20"/>
        </w:rPr>
        <w:t> </w:t>
      </w:r>
      <w:r>
        <w:rPr>
          <w:sz w:val="20"/>
        </w:rPr>
        <w:t>vrátit</w:t>
      </w:r>
      <w:r>
        <w:rPr>
          <w:spacing w:val="-53"/>
          <w:sz w:val="20"/>
        </w:rPr>
        <w:t> </w:t>
      </w:r>
      <w:r>
        <w:rPr>
          <w:w w:val="95"/>
          <w:sz w:val="20"/>
        </w:rPr>
        <w:t>na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za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použití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prostředků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poskytnutých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Fondem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považuje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příjemcem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"/>
          <w:w w:val="95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1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> </w:t>
      </w:r>
      <w:r>
        <w:rPr>
          <w:sz w:val="20"/>
        </w:rPr>
        <w:t>potřeba</w:t>
      </w:r>
      <w:r>
        <w:rPr>
          <w:spacing w:val="-2"/>
          <w:sz w:val="20"/>
        </w:rPr>
        <w:t> </w:t>
      </w:r>
      <w:r>
        <w:rPr>
          <w:sz w:val="20"/>
        </w:rPr>
        <w:t>použít</w:t>
      </w:r>
      <w:r>
        <w:rPr>
          <w:spacing w:val="-1"/>
          <w:sz w:val="20"/>
        </w:rPr>
        <w:t> </w:t>
      </w:r>
      <w:r>
        <w:rPr>
          <w:sz w:val="20"/>
        </w:rPr>
        <w:t>poskytnuté 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2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2" w:after="0"/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> </w:t>
      </w:r>
      <w:r>
        <w:rPr>
          <w:sz w:val="20"/>
        </w:rPr>
        <w:t>částku</w:t>
      </w:r>
      <w:r>
        <w:rPr>
          <w:spacing w:val="-9"/>
          <w:sz w:val="20"/>
        </w:rPr>
        <w:t> </w:t>
      </w:r>
      <w:r>
        <w:rPr>
          <w:sz w:val="20"/>
        </w:rPr>
        <w:t>DPH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její</w:t>
      </w:r>
      <w:r>
        <w:rPr>
          <w:spacing w:val="-12"/>
          <w:sz w:val="20"/>
        </w:rPr>
        <w:t> </w:t>
      </w:r>
      <w:r>
        <w:rPr>
          <w:sz w:val="20"/>
        </w:rPr>
        <w:t>část,</w:t>
      </w:r>
      <w:r>
        <w:rPr>
          <w:spacing w:val="-12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existuje</w:t>
      </w:r>
      <w:r>
        <w:rPr>
          <w:spacing w:val="-11"/>
          <w:sz w:val="20"/>
        </w:rPr>
        <w:t> </w:t>
      </w:r>
      <w:r>
        <w:rPr>
          <w:sz w:val="20"/>
        </w:rPr>
        <w:t>zákonný</w:t>
      </w:r>
      <w:r>
        <w:rPr>
          <w:spacing w:val="-10"/>
          <w:sz w:val="20"/>
        </w:rPr>
        <w:t> </w:t>
      </w:r>
      <w:r>
        <w:rPr>
          <w:sz w:val="20"/>
        </w:rPr>
        <w:t>nárok</w:t>
      </w:r>
      <w:r>
        <w:rPr>
          <w:spacing w:val="-11"/>
          <w:sz w:val="20"/>
        </w:rPr>
        <w:t> </w:t>
      </w:r>
      <w:r>
        <w:rPr>
          <w:sz w:val="20"/>
        </w:rPr>
        <w:t>(i</w:t>
      </w:r>
      <w:r>
        <w:rPr>
          <w:spacing w:val="-12"/>
          <w:sz w:val="20"/>
        </w:rPr>
        <w:t> </w:t>
      </w:r>
      <w:r>
        <w:rPr>
          <w:sz w:val="20"/>
        </w:rPr>
        <w:t>zpětně)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její</w:t>
      </w:r>
      <w:r>
        <w:rPr>
          <w:spacing w:val="-12"/>
          <w:sz w:val="20"/>
        </w:rPr>
        <w:t> </w:t>
      </w:r>
      <w:r>
        <w:rPr>
          <w:sz w:val="20"/>
        </w:rPr>
        <w:t>odpočet,</w:t>
      </w:r>
      <w:r>
        <w:rPr>
          <w:spacing w:val="-9"/>
          <w:sz w:val="20"/>
        </w:rPr>
        <w:t> </w:t>
      </w:r>
      <w:r>
        <w:rPr>
          <w:sz w:val="20"/>
        </w:rPr>
        <w:t>tj.</w:t>
      </w:r>
      <w:r>
        <w:rPr>
          <w:spacing w:val="-12"/>
          <w:sz w:val="20"/>
        </w:rPr>
        <w:t> </w:t>
      </w:r>
      <w:r>
        <w:rPr>
          <w:sz w:val="20"/>
        </w:rPr>
        <w:t>bez</w:t>
      </w:r>
      <w:r>
        <w:rPr>
          <w:spacing w:val="-11"/>
          <w:sz w:val="20"/>
        </w:rPr>
        <w:t> </w:t>
      </w:r>
      <w:r>
        <w:rPr>
          <w:sz w:val="20"/>
        </w:rPr>
        <w:t>ohledu</w:t>
      </w:r>
      <w:r>
        <w:rPr>
          <w:spacing w:val="-52"/>
          <w:sz w:val="20"/>
        </w:rPr>
        <w:t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> </w:t>
      </w:r>
      <w:r>
        <w:rPr>
          <w:sz w:val="20"/>
        </w:rPr>
        <w:t>nejpozději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kalendářních</w:t>
      </w:r>
      <w:r>
        <w:rPr>
          <w:spacing w:val="-1"/>
          <w:sz w:val="20"/>
        </w:rPr>
        <w:t> </w:t>
      </w:r>
      <w:r>
        <w:rPr>
          <w:sz w:val="20"/>
        </w:rPr>
        <w:t>dnů poté,</w:t>
      </w:r>
      <w:r>
        <w:rPr>
          <w:spacing w:val="1"/>
          <w:sz w:val="20"/>
        </w:rPr>
        <w:t> </w:t>
      </w:r>
      <w:r>
        <w:rPr>
          <w:sz w:val="20"/>
        </w:rPr>
        <w:t>kdy</w:t>
      </w:r>
      <w:r>
        <w:rPr>
          <w:spacing w:val="2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zákonný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2"/>
          <w:sz w:val="20"/>
        </w:rPr>
        <w:t> </w:t>
      </w:r>
      <w:r>
        <w:rPr>
          <w:sz w:val="20"/>
        </w:rPr>
        <w:t>vznikl,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8" w:after="0"/>
        <w:ind w:left="668" w:right="13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1"/>
          <w:sz w:val="20"/>
        </w:rPr>
        <w:t> </w:t>
      </w:r>
      <w:r>
        <w:rPr>
          <w:sz w:val="20"/>
        </w:rPr>
        <w:t>překročení</w:t>
      </w:r>
      <w:r>
        <w:rPr>
          <w:spacing w:val="-3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2" w:after="0"/>
        <w:ind w:left="668" w:right="131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z w:val="20"/>
        </w:rPr>
        <w:t>zabývá.</w:t>
      </w:r>
      <w:r>
        <w:rPr>
          <w:spacing w:val="93"/>
          <w:sz w:val="20"/>
        </w:rPr>
        <w:t> </w:t>
      </w:r>
      <w:r>
        <w:rPr>
          <w:sz w:val="20"/>
        </w:rPr>
        <w:t>V  </w:t>
      </w:r>
      <w:r>
        <w:rPr>
          <w:spacing w:val="39"/>
          <w:sz w:val="20"/>
        </w:rPr>
        <w:t> </w:t>
      </w:r>
      <w:r>
        <w:rPr>
          <w:sz w:val="20"/>
        </w:rPr>
        <w:t>této  </w:t>
      </w:r>
      <w:r>
        <w:rPr>
          <w:spacing w:val="38"/>
          <w:sz w:val="20"/>
        </w:rPr>
        <w:t> </w:t>
      </w:r>
      <w:r>
        <w:rPr>
          <w:sz w:val="20"/>
        </w:rPr>
        <w:t>souvislosti  </w:t>
      </w:r>
      <w:r>
        <w:rPr>
          <w:spacing w:val="37"/>
          <w:sz w:val="20"/>
        </w:rPr>
        <w:t> </w:t>
      </w:r>
      <w:r>
        <w:rPr>
          <w:sz w:val="20"/>
        </w:rPr>
        <w:t>příjemce  </w:t>
      </w:r>
      <w:r>
        <w:rPr>
          <w:spacing w:val="37"/>
          <w:sz w:val="20"/>
        </w:rPr>
        <w:t> </w:t>
      </w:r>
      <w:r>
        <w:rPr>
          <w:sz w:val="20"/>
        </w:rPr>
        <w:t>podpory  </w:t>
      </w:r>
      <w:r>
        <w:rPr>
          <w:spacing w:val="40"/>
          <w:sz w:val="20"/>
        </w:rPr>
        <w:t> </w:t>
      </w:r>
      <w:r>
        <w:rPr>
          <w:sz w:val="20"/>
        </w:rPr>
        <w:t>prohlašuje,  </w:t>
      </w:r>
      <w:r>
        <w:rPr>
          <w:spacing w:val="38"/>
          <w:sz w:val="20"/>
        </w:rPr>
        <w:t> </w:t>
      </w:r>
      <w:r>
        <w:rPr>
          <w:sz w:val="20"/>
        </w:rPr>
        <w:t>že  </w:t>
      </w:r>
      <w:r>
        <w:rPr>
          <w:spacing w:val="37"/>
          <w:sz w:val="20"/>
        </w:rPr>
        <w:t> </w:t>
      </w:r>
      <w:r>
        <w:rPr>
          <w:sz w:val="20"/>
        </w:rPr>
        <w:t>rovněž  </w:t>
      </w:r>
      <w:r>
        <w:rPr>
          <w:spacing w:val="42"/>
          <w:sz w:val="20"/>
        </w:rPr>
        <w:t> </w:t>
      </w:r>
      <w:r>
        <w:rPr>
          <w:sz w:val="20"/>
        </w:rPr>
        <w:t>veškeré  </w:t>
      </w:r>
      <w:r>
        <w:rPr>
          <w:spacing w:val="37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 prostřednictvím AIS SFŽP, byly</w:t>
      </w:r>
      <w:r>
        <w:rPr>
          <w:spacing w:val="1"/>
          <w:sz w:val="20"/>
        </w:rPr>
        <w:t> </w:t>
      </w:r>
      <w:r>
        <w:rPr>
          <w:sz w:val="20"/>
        </w:rPr>
        <w:t>pravdivé, nezkreslené a úplné. Příjemce podpory přitom bere na vědomí, že pokud kterékoliv jeho</w:t>
      </w:r>
      <w:r>
        <w:rPr>
          <w:spacing w:val="1"/>
          <w:sz w:val="20"/>
        </w:rPr>
        <w:t> </w:t>
      </w:r>
      <w:r>
        <w:rPr>
          <w:sz w:val="20"/>
        </w:rPr>
        <w:t>prohlášení nebo tvrzení (popřípadě oboustranné konstatování vycházející z jím podané informace)</w:t>
      </w:r>
      <w:r>
        <w:rPr>
          <w:spacing w:val="1"/>
          <w:sz w:val="20"/>
        </w:rPr>
        <w:t> </w:t>
      </w:r>
      <w:r>
        <w:rPr>
          <w:sz w:val="20"/>
        </w:rPr>
        <w:t>uvedené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1"/>
          <w:sz w:val="20"/>
        </w:rPr>
        <w:t> </w:t>
      </w:r>
      <w:r>
        <w:rPr>
          <w:sz w:val="20"/>
        </w:rPr>
        <w:t>Smlouvě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AIS</w:t>
      </w:r>
      <w:r>
        <w:rPr>
          <w:spacing w:val="9"/>
          <w:sz w:val="20"/>
        </w:rPr>
        <w:t> </w:t>
      </w:r>
      <w:r>
        <w:rPr>
          <w:sz w:val="20"/>
        </w:rPr>
        <w:t>SFŽP</w:t>
      </w:r>
      <w:r>
        <w:rPr>
          <w:spacing w:val="9"/>
          <w:sz w:val="20"/>
        </w:rPr>
        <w:t> </w:t>
      </w:r>
      <w:r>
        <w:rPr>
          <w:sz w:val="20"/>
        </w:rPr>
        <w:t>není</w:t>
      </w:r>
      <w:r>
        <w:rPr>
          <w:spacing w:val="10"/>
          <w:sz w:val="20"/>
        </w:rPr>
        <w:t> </w:t>
      </w:r>
      <w:r>
        <w:rPr>
          <w:sz w:val="20"/>
        </w:rPr>
        <w:t>pravdivé,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0"/>
          <w:sz w:val="20"/>
        </w:rPr>
        <w:t> </w:t>
      </w:r>
      <w:r>
        <w:rPr>
          <w:sz w:val="20"/>
        </w:rPr>
        <w:t>považováno</w:t>
      </w:r>
      <w:r>
        <w:rPr>
          <w:spacing w:val="10"/>
          <w:sz w:val="20"/>
        </w:rPr>
        <w:t> </w:t>
      </w:r>
      <w:r>
        <w:rPr>
          <w:sz w:val="20"/>
        </w:rPr>
        <w:t>za</w:t>
      </w:r>
      <w:r>
        <w:rPr>
          <w:spacing w:val="10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z w:val="20"/>
        </w:rPr>
        <w:t>jeho</w:t>
      </w:r>
      <w:r>
        <w:rPr>
          <w:spacing w:val="11"/>
          <w:sz w:val="20"/>
        </w:rPr>
        <w:t> </w:t>
      </w:r>
      <w:r>
        <w:rPr>
          <w:sz w:val="20"/>
        </w:rPr>
        <w:t>povinnosti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before="99"/>
        <w:ind w:left="668"/>
        <w:jc w:val="both"/>
      </w:pPr>
      <w:r>
        <w:rPr/>
        <w:t>stanovené</w:t>
      </w:r>
      <w:r>
        <w:rPr>
          <w:spacing w:val="-5"/>
        </w:rPr>
        <w:t> </w:t>
      </w:r>
      <w:r>
        <w:rPr/>
        <w:t>touto</w:t>
      </w:r>
      <w:r>
        <w:rPr>
          <w:spacing w:val="-3"/>
        </w:rPr>
        <w:t> </w:t>
      </w:r>
      <w:r>
        <w:rPr/>
        <w:t>Smlouvou,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3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</w:t>
      </w:r>
      <w:r>
        <w:rPr>
          <w:spacing w:val="-3"/>
          <w:sz w:val="20"/>
        </w:rPr>
        <w:t> </w:t>
      </w:r>
      <w:r>
        <w:rPr>
          <w:sz w:val="20"/>
        </w:rPr>
        <w:t>postupovat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souladu</w:t>
      </w:r>
      <w:r>
        <w:rPr>
          <w:spacing w:val="-3"/>
          <w:sz w:val="20"/>
        </w:rPr>
        <w:t> </w:t>
      </w:r>
      <w:r>
        <w:rPr>
          <w:sz w:val="20"/>
        </w:rPr>
        <w:t>s povinnostmi</w:t>
      </w:r>
      <w:r>
        <w:rPr>
          <w:spacing w:val="-4"/>
          <w:sz w:val="20"/>
        </w:rPr>
        <w:t> </w:t>
      </w:r>
      <w:r>
        <w:rPr>
          <w:sz w:val="20"/>
        </w:rPr>
        <w:t>uvedenými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11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8" w:after="0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dokumenty</w:t>
      </w:r>
      <w:r>
        <w:rPr>
          <w:spacing w:val="43"/>
          <w:sz w:val="20"/>
        </w:rPr>
        <w:t> </w:t>
      </w:r>
      <w:r>
        <w:rPr>
          <w:sz w:val="20"/>
        </w:rPr>
        <w:t>související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realizací</w:t>
      </w:r>
      <w:r>
        <w:rPr>
          <w:spacing w:val="45"/>
          <w:sz w:val="20"/>
        </w:rPr>
        <w:t> </w:t>
      </w:r>
      <w:r>
        <w:rPr>
          <w:sz w:val="20"/>
        </w:rPr>
        <w:t>projektu</w:t>
      </w:r>
      <w:r>
        <w:rPr>
          <w:spacing w:val="43"/>
          <w:sz w:val="20"/>
        </w:rPr>
        <w:t> </w:t>
      </w:r>
      <w:r>
        <w:rPr>
          <w:sz w:val="20"/>
        </w:rPr>
        <w:t>včetně</w:t>
      </w:r>
      <w:r>
        <w:rPr>
          <w:spacing w:val="41"/>
          <w:sz w:val="20"/>
        </w:rPr>
        <w:t> </w:t>
      </w:r>
      <w:r>
        <w:rPr>
          <w:sz w:val="20"/>
        </w:rPr>
        <w:t>fotodokumentace</w:t>
      </w:r>
      <w:r>
        <w:rPr>
          <w:spacing w:val="4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5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platnými</w:t>
      </w:r>
      <w:r>
        <w:rPr>
          <w:spacing w:val="-1"/>
          <w:sz w:val="20"/>
        </w:rPr>
        <w:t> </w:t>
      </w:r>
      <w:r>
        <w:rPr>
          <w:sz w:val="20"/>
        </w:rPr>
        <w:t>právními</w:t>
      </w:r>
      <w:r>
        <w:rPr>
          <w:spacing w:val="-1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1"/>
          <w:sz w:val="20"/>
        </w:rPr>
        <w:t> </w:t>
      </w:r>
      <w:r>
        <w:rPr>
          <w:sz w:val="20"/>
        </w:rPr>
        <w:t>republiky,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3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kalendářních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od výzvy Fondu</w:t>
      </w:r>
      <w:r>
        <w:rPr>
          <w:spacing w:val="1"/>
          <w:sz w:val="20"/>
        </w:rPr>
        <w:t> </w:t>
      </w:r>
      <w:r>
        <w:rPr>
          <w:sz w:val="20"/>
        </w:rPr>
        <w:t>k jejich vrácení</w:t>
      </w:r>
      <w:r>
        <w:rPr>
          <w:spacing w:val="1"/>
          <w:sz w:val="20"/>
        </w:rPr>
        <w:t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20"/>
          <w:sz w:val="20"/>
        </w:rPr>
        <w:t> </w:t>
      </w:r>
      <w:r>
        <w:rPr>
          <w:sz w:val="20"/>
        </w:rPr>
        <w:t>jejich</w:t>
      </w:r>
      <w:r>
        <w:rPr>
          <w:spacing w:val="22"/>
          <w:sz w:val="20"/>
        </w:rPr>
        <w:t> </w:t>
      </w:r>
      <w:r>
        <w:rPr>
          <w:sz w:val="20"/>
        </w:rPr>
        <w:t>část</w:t>
      </w:r>
      <w:r>
        <w:rPr>
          <w:spacing w:val="21"/>
          <w:sz w:val="20"/>
        </w:rPr>
        <w:t> </w:t>
      </w:r>
      <w:r>
        <w:rPr>
          <w:sz w:val="20"/>
        </w:rPr>
        <w:t>ve</w:t>
      </w:r>
      <w:r>
        <w:rPr>
          <w:spacing w:val="18"/>
          <w:sz w:val="20"/>
        </w:rPr>
        <w:t> </w:t>
      </w:r>
      <w:r>
        <w:rPr>
          <w:sz w:val="20"/>
        </w:rPr>
        <w:t>výši,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jaké</w:t>
      </w:r>
      <w:r>
        <w:rPr>
          <w:spacing w:val="18"/>
          <w:sz w:val="20"/>
        </w:rPr>
        <w:t> </w:t>
      </w:r>
      <w:r>
        <w:rPr>
          <w:sz w:val="20"/>
        </w:rPr>
        <w:t>došlo</w:t>
      </w:r>
      <w:r>
        <w:rPr>
          <w:spacing w:val="20"/>
          <w:sz w:val="20"/>
        </w:rPr>
        <w:t> </w:t>
      </w:r>
      <w:r>
        <w:rPr>
          <w:sz w:val="20"/>
        </w:rPr>
        <w:t>k</w:t>
      </w:r>
      <w:r>
        <w:rPr>
          <w:spacing w:val="19"/>
          <w:sz w:val="20"/>
        </w:rPr>
        <w:t> </w:t>
      </w:r>
      <w:r>
        <w:rPr>
          <w:sz w:val="20"/>
        </w:rPr>
        <w:t>porušení</w:t>
      </w:r>
      <w:r>
        <w:rPr>
          <w:spacing w:val="21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Nařízení</w:t>
      </w:r>
      <w:r>
        <w:rPr>
          <w:spacing w:val="22"/>
          <w:sz w:val="20"/>
        </w:rPr>
        <w:t> </w:t>
      </w:r>
      <w:r>
        <w:rPr>
          <w:sz w:val="20"/>
        </w:rPr>
        <w:t>Komise</w:t>
      </w:r>
      <w:r>
        <w:rPr>
          <w:spacing w:val="20"/>
          <w:sz w:val="20"/>
        </w:rPr>
        <w:t> </w:t>
      </w:r>
      <w:r>
        <w:rPr>
          <w:sz w:val="20"/>
        </w:rPr>
        <w:t>(EU)</w:t>
      </w:r>
      <w:r>
        <w:rPr>
          <w:spacing w:val="21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651/2014</w:t>
      </w:r>
      <w:r>
        <w:rPr>
          <w:spacing w:val="-52"/>
          <w:sz w:val="20"/>
        </w:rPr>
        <w:t> </w:t>
      </w:r>
      <w:r>
        <w:rPr>
          <w:sz w:val="20"/>
        </w:rPr>
        <w:t>ze</w:t>
      </w:r>
      <w:r>
        <w:rPr>
          <w:spacing w:val="-3"/>
          <w:sz w:val="20"/>
        </w:rPr>
        <w:t> </w:t>
      </w:r>
      <w:r>
        <w:rPr>
          <w:sz w:val="20"/>
        </w:rPr>
        <w:t>dne</w:t>
      </w:r>
      <w:r>
        <w:rPr>
          <w:spacing w:val="-3"/>
          <w:sz w:val="20"/>
        </w:rPr>
        <w:t> </w:t>
      </w:r>
      <w:r>
        <w:rPr>
          <w:sz w:val="20"/>
        </w:rPr>
        <w:t>17.</w:t>
      </w:r>
      <w:r>
        <w:rPr>
          <w:spacing w:val="-3"/>
          <w:sz w:val="20"/>
        </w:rPr>
        <w:t> </w:t>
      </w:r>
      <w:r>
        <w:rPr>
          <w:sz w:val="20"/>
        </w:rPr>
        <w:t>června</w:t>
      </w:r>
      <w:r>
        <w:rPr>
          <w:spacing w:val="-3"/>
          <w:sz w:val="20"/>
        </w:rPr>
        <w:t> </w:t>
      </w:r>
      <w:r>
        <w:rPr>
          <w:sz w:val="20"/>
        </w:rPr>
        <w:t>2014,</w:t>
      </w:r>
      <w:r>
        <w:rPr>
          <w:spacing w:val="-3"/>
          <w:sz w:val="20"/>
        </w:rPr>
        <w:t> </w:t>
      </w:r>
      <w:r>
        <w:rPr>
          <w:sz w:val="20"/>
        </w:rPr>
        <w:t>kterým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2"/>
          <w:sz w:val="20"/>
        </w:rPr>
        <w:t> </w:t>
      </w:r>
      <w:r>
        <w:rPr>
          <w:sz w:val="20"/>
        </w:rPr>
        <w:t>s články</w:t>
      </w:r>
      <w:r>
        <w:rPr>
          <w:spacing w:val="-3"/>
          <w:sz w:val="20"/>
        </w:rPr>
        <w:t> </w:t>
      </w:r>
      <w:r>
        <w:rPr>
          <w:sz w:val="20"/>
        </w:rPr>
        <w:t>107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108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(o</w:t>
      </w:r>
      <w:r>
        <w:rPr>
          <w:spacing w:val="-1"/>
          <w:sz w:val="20"/>
        </w:rPr>
        <w:t> </w:t>
      </w:r>
      <w:r>
        <w:rPr>
          <w:sz w:val="20"/>
        </w:rPr>
        <w:t>fungování</w:t>
      </w:r>
      <w:r>
        <w:rPr>
          <w:spacing w:val="-3"/>
          <w:sz w:val="20"/>
        </w:rPr>
        <w:t> </w:t>
      </w:r>
      <w:r>
        <w:rPr>
          <w:sz w:val="20"/>
        </w:rPr>
        <w:t>Evropské</w:t>
      </w:r>
      <w:r>
        <w:rPr>
          <w:spacing w:val="-4"/>
          <w:sz w:val="20"/>
        </w:rPr>
        <w:t> </w:t>
      </w:r>
      <w:r>
        <w:rPr>
          <w:sz w:val="20"/>
        </w:rPr>
        <w:t>unie)</w:t>
      </w:r>
      <w:r>
        <w:rPr>
          <w:spacing w:val="-52"/>
          <w:sz w:val="20"/>
        </w:rPr>
        <w:t> </w:t>
      </w:r>
      <w:r>
        <w:rPr>
          <w:w w:val="95"/>
          <w:sz w:val="20"/>
        </w:rPr>
        <w:t>prohlašují určité kategorie podpory za slučitelné s vnitřním trhem, pokud se prokáže, že byly porušeny</w:t>
      </w:r>
      <w:r>
        <w:rPr>
          <w:spacing w:val="1"/>
          <w:w w:val="9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tohoto nařízení,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to včetně</w:t>
      </w:r>
      <w:r>
        <w:rPr>
          <w:spacing w:val="-1"/>
          <w:sz w:val="20"/>
        </w:rPr>
        <w:t> </w:t>
      </w:r>
      <w:r>
        <w:rPr>
          <w:sz w:val="20"/>
        </w:rPr>
        <w:t>případných úroků.</w:t>
      </w:r>
    </w:p>
    <w:p>
      <w:pPr>
        <w:pStyle w:val="BodyText"/>
      </w:pPr>
    </w:p>
    <w:p>
      <w:pPr>
        <w:pStyle w:val="Heading1"/>
        <w:spacing w:before="1"/>
      </w:pPr>
      <w:r>
        <w:rPr/>
        <w:t>V.</w:t>
      </w:r>
    </w:p>
    <w:p>
      <w:pPr>
        <w:pStyle w:val="Heading2"/>
        <w:ind w:left="1017" w:right="104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0" w:after="0"/>
        <w:ind w:left="385" w:right="13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</w:t>
      </w:r>
      <w:r>
        <w:rPr>
          <w:spacing w:val="-1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 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platném</w:t>
      </w:r>
      <w:r>
        <w:rPr>
          <w:spacing w:val="-2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3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1"/>
          <w:sz w:val="20"/>
        </w:rPr>
        <w:t> </w:t>
      </w:r>
      <w:r>
        <w:rPr>
          <w:sz w:val="20"/>
        </w:rPr>
        <w:t>5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2"/>
          <w:sz w:val="20"/>
        </w:rPr>
        <w:t> </w:t>
      </w:r>
      <w:r>
        <w:rPr>
          <w:sz w:val="20"/>
        </w:rPr>
        <w:t>6,</w:t>
      </w:r>
      <w:r>
        <w:rPr>
          <w:spacing w:val="1"/>
          <w:sz w:val="20"/>
        </w:rPr>
        <w:t> </w:t>
      </w:r>
      <w:r>
        <w:rPr>
          <w:sz w:val="20"/>
        </w:rPr>
        <w:t>podle článku IV</w:t>
      </w:r>
      <w:r>
        <w:rPr>
          <w:spacing w:val="2"/>
          <w:sz w:val="20"/>
        </w:rPr>
        <w:t> </w:t>
      </w:r>
      <w:r>
        <w:rPr>
          <w:sz w:val="20"/>
        </w:rPr>
        <w:t>bodu</w:t>
      </w:r>
      <w:r>
        <w:rPr>
          <w:spacing w:val="7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písm.</w:t>
      </w:r>
      <w:r>
        <w:rPr>
          <w:spacing w:val="3"/>
          <w:sz w:val="20"/>
        </w:rPr>
        <w:t> </w:t>
      </w:r>
      <w:r>
        <w:rPr>
          <w:sz w:val="20"/>
        </w:rPr>
        <w:t>a),</w:t>
      </w:r>
      <w:r>
        <w:rPr>
          <w:spacing w:val="1"/>
          <w:sz w:val="20"/>
        </w:rPr>
        <w:t> </w:t>
      </w:r>
      <w:r>
        <w:rPr>
          <w:sz w:val="20"/>
        </w:rPr>
        <w:t>b),</w:t>
      </w:r>
      <w:r>
        <w:rPr>
          <w:spacing w:val="2"/>
          <w:sz w:val="20"/>
        </w:rPr>
        <w:t> </w:t>
      </w:r>
      <w:r>
        <w:rPr>
          <w:sz w:val="20"/>
        </w:rPr>
        <w:t>g),</w:t>
      </w:r>
      <w:r>
        <w:rPr>
          <w:spacing w:val="1"/>
          <w:sz w:val="20"/>
        </w:rPr>
        <w:t> </w:t>
      </w:r>
      <w:r>
        <w:rPr>
          <w:sz w:val="20"/>
        </w:rPr>
        <w:t>h),</w:t>
      </w:r>
      <w:r>
        <w:rPr>
          <w:spacing w:val="2"/>
          <w:sz w:val="20"/>
        </w:rPr>
        <w:t> </w:t>
      </w:r>
      <w:r>
        <w:rPr>
          <w:sz w:val="20"/>
        </w:rPr>
        <w:t>i), j)</w:t>
      </w:r>
      <w:r>
        <w:rPr>
          <w:spacing w:val="1"/>
          <w:sz w:val="20"/>
        </w:rPr>
        <w:t> </w:t>
      </w:r>
      <w:r>
        <w:rPr>
          <w:sz w:val="20"/>
        </w:rPr>
        <w:t>nebo</w:t>
      </w:r>
    </w:p>
    <w:p>
      <w:pPr>
        <w:pStyle w:val="BodyText"/>
        <w:ind w:left="385"/>
        <w:jc w:val="both"/>
      </w:pPr>
      <w:r>
        <w:rPr/>
        <w:t>l)</w:t>
      </w:r>
      <w:r>
        <w:rPr>
          <w:spacing w:val="-3"/>
        </w:rPr>
        <w:t> </w:t>
      </w:r>
      <w:r>
        <w:rPr/>
        <w:t>bude</w:t>
      </w:r>
      <w:r>
        <w:rPr>
          <w:spacing w:val="-3"/>
        </w:rPr>
        <w:t> </w:t>
      </w:r>
      <w:r>
        <w:rPr/>
        <w:t>postiženo odvodem</w:t>
      </w:r>
      <w:r>
        <w:rPr>
          <w:spacing w:val="-1"/>
        </w:rPr>
        <w:t> </w:t>
      </w:r>
      <w:r>
        <w:rPr/>
        <w:t>ve</w:t>
      </w:r>
      <w:r>
        <w:rPr>
          <w:spacing w:val="-2"/>
        </w:rPr>
        <w:t> </w:t>
      </w:r>
      <w:r>
        <w:rPr/>
        <w:t>výši</w:t>
      </w:r>
      <w:r>
        <w:rPr>
          <w:spacing w:val="-3"/>
        </w:rPr>
        <w:t> </w:t>
      </w:r>
      <w:r>
        <w:rPr/>
        <w:t>odpovídající</w:t>
      </w:r>
      <w:r>
        <w:rPr>
          <w:spacing w:val="-3"/>
        </w:rPr>
        <w:t> </w:t>
      </w:r>
      <w:r>
        <w:rPr/>
        <w:t>neoprávněně</w:t>
      </w:r>
      <w:r>
        <w:rPr>
          <w:spacing w:val="-2"/>
        </w:rPr>
        <w:t> </w:t>
      </w:r>
      <w:r>
        <w:rPr/>
        <w:t>použitým</w:t>
      </w:r>
      <w:r>
        <w:rPr>
          <w:spacing w:val="-4"/>
        </w:rPr>
        <w:t> </w:t>
      </w:r>
      <w:r>
        <w:rPr/>
        <w:t>prostředkům.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0" w:after="0"/>
        <w:ind w:left="385" w:right="139" w:hanging="284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IV odst.</w:t>
      </w:r>
      <w:r>
        <w:rPr>
          <w:spacing w:val="1"/>
          <w:sz w:val="20"/>
        </w:rPr>
        <w:t> </w:t>
      </w:r>
      <w:r>
        <w:rPr>
          <w:sz w:val="20"/>
        </w:rPr>
        <w:t>1 písm. c)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prokazováno</w:t>
      </w:r>
      <w:r>
        <w:rPr>
          <w:spacing w:val="1"/>
          <w:sz w:val="20"/>
        </w:rPr>
        <w:t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výši: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19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49,99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2"/>
          <w:sz w:val="20"/>
        </w:rPr>
        <w:t> </w:t>
      </w:r>
      <w:r>
        <w:rPr>
          <w:sz w:val="20"/>
        </w:rPr>
        <w:t>100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21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50,00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69,99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3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50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1" w:val="left" w:leader="none"/>
          <w:tab w:pos="822" w:val="left" w:leader="none"/>
          <w:tab w:pos="4422" w:val="left" w:leader="none"/>
        </w:tabs>
        <w:spacing w:line="240" w:lineRule="auto" w:before="120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70,00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84,99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3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25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21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85,00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99,99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bez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20"/>
        <w:ind w:left="385" w:right="136"/>
        <w:jc w:val="both"/>
      </w:pPr>
      <w:r>
        <w:rPr/>
        <w:t>V případě nesplnění nebo částečného naplnění více než jednoho ze závazných indikátorů akce podle</w:t>
      </w:r>
      <w:r>
        <w:rPr>
          <w:spacing w:val="1"/>
        </w:rPr>
        <w:t> </w:t>
      </w:r>
      <w:r>
        <w:rPr/>
        <w:t>článku</w:t>
      </w:r>
      <w:r>
        <w:rPr>
          <w:spacing w:val="46"/>
        </w:rPr>
        <w:t> </w:t>
      </w:r>
      <w:r>
        <w:rPr/>
        <w:t>IV</w:t>
      </w:r>
      <w:r>
        <w:rPr>
          <w:spacing w:val="47"/>
        </w:rPr>
        <w:t> </w:t>
      </w:r>
      <w:r>
        <w:rPr/>
        <w:t>bodu</w:t>
      </w:r>
      <w:r>
        <w:rPr>
          <w:spacing w:val="50"/>
        </w:rPr>
        <w:t> </w:t>
      </w:r>
      <w:r>
        <w:rPr/>
        <w:t>1</w:t>
      </w:r>
      <w:r>
        <w:rPr>
          <w:spacing w:val="46"/>
        </w:rPr>
        <w:t> </w:t>
      </w:r>
      <w:r>
        <w:rPr/>
        <w:t>písm.</w:t>
      </w:r>
      <w:r>
        <w:rPr>
          <w:spacing w:val="51"/>
        </w:rPr>
        <w:t> </w:t>
      </w:r>
      <w:r>
        <w:rPr/>
        <w:t>c)</w:t>
      </w:r>
      <w:r>
        <w:rPr>
          <w:spacing w:val="47"/>
        </w:rPr>
        <w:t> </w:t>
      </w:r>
      <w:r>
        <w:rPr/>
        <w:t>bude</w:t>
      </w:r>
      <w:r>
        <w:rPr>
          <w:spacing w:val="47"/>
        </w:rPr>
        <w:t> </w:t>
      </w:r>
      <w:r>
        <w:rPr/>
        <w:t>odvod</w:t>
      </w:r>
      <w:r>
        <w:rPr>
          <w:spacing w:val="47"/>
        </w:rPr>
        <w:t> </w:t>
      </w:r>
      <w:r>
        <w:rPr/>
        <w:t>uplatněn</w:t>
      </w:r>
      <w:r>
        <w:rPr>
          <w:spacing w:val="46"/>
        </w:rPr>
        <w:t> </w:t>
      </w:r>
      <w:r>
        <w:rPr/>
        <w:t>pouze</w:t>
      </w:r>
      <w:r>
        <w:rPr>
          <w:spacing w:val="45"/>
        </w:rPr>
        <w:t> </w:t>
      </w:r>
      <w:r>
        <w:rPr/>
        <w:t>v</w:t>
      </w:r>
      <w:r>
        <w:rPr>
          <w:spacing w:val="48"/>
        </w:rPr>
        <w:t> </w:t>
      </w:r>
      <w:r>
        <w:rPr/>
        <w:t>sazbě</w:t>
      </w:r>
      <w:r>
        <w:rPr>
          <w:spacing w:val="45"/>
        </w:rPr>
        <w:t> </w:t>
      </w:r>
      <w:r>
        <w:rPr/>
        <w:t>podle</w:t>
      </w:r>
      <w:r>
        <w:rPr>
          <w:spacing w:val="46"/>
        </w:rPr>
        <w:t> </w:t>
      </w:r>
      <w:r>
        <w:rPr/>
        <w:t>indikátoru,</w:t>
      </w:r>
      <w:r>
        <w:rPr>
          <w:spacing w:val="46"/>
        </w:rPr>
        <w:t> </w:t>
      </w:r>
      <w:r>
        <w:rPr/>
        <w:t>u</w:t>
      </w:r>
      <w:r>
        <w:rPr>
          <w:spacing w:val="48"/>
        </w:rPr>
        <w:t> </w:t>
      </w:r>
      <w:r>
        <w:rPr/>
        <w:t>něhož</w:t>
      </w:r>
      <w:r>
        <w:rPr>
          <w:spacing w:val="48"/>
        </w:rPr>
        <w:t> </w:t>
      </w:r>
      <w:r>
        <w:rPr/>
        <w:t>došlo</w:t>
      </w:r>
      <w:r>
        <w:rPr>
          <w:spacing w:val="-53"/>
        </w:rPr>
        <w:t> </w:t>
      </w:r>
      <w:r>
        <w:rPr/>
        <w:t>k</w:t>
      </w:r>
      <w:r>
        <w:rPr>
          <w:spacing w:val="-2"/>
        </w:rPr>
        <w:t> </w:t>
      </w:r>
      <w:r>
        <w:rPr/>
        <w:t>nejnižšímu naplnění</w:t>
      </w:r>
      <w:r>
        <w:rPr>
          <w:spacing w:val="2"/>
        </w:rPr>
        <w:t> </w:t>
      </w:r>
      <w:r>
        <w:rPr/>
        <w:t>stanoveného</w:t>
      </w:r>
      <w:r>
        <w:rPr>
          <w:spacing w:val="1"/>
        </w:rPr>
        <w:t> </w:t>
      </w:r>
      <w:r>
        <w:rPr/>
        <w:t>účelu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19" w:after="0"/>
        <w:ind w:left="385" w:right="13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5"/>
          <w:sz w:val="20"/>
        </w:rPr>
        <w:t> </w:t>
      </w:r>
      <w:r>
        <w:rPr>
          <w:sz w:val="20"/>
        </w:rPr>
        <w:t>podle</w:t>
      </w:r>
      <w:r>
        <w:rPr>
          <w:spacing w:val="35"/>
          <w:sz w:val="20"/>
        </w:rPr>
        <w:t> </w:t>
      </w:r>
      <w:r>
        <w:rPr>
          <w:sz w:val="20"/>
        </w:rPr>
        <w:t>článku</w:t>
      </w:r>
      <w:r>
        <w:rPr>
          <w:spacing w:val="37"/>
          <w:sz w:val="20"/>
        </w:rPr>
        <w:t> </w:t>
      </w:r>
      <w:r>
        <w:rPr>
          <w:sz w:val="20"/>
        </w:rPr>
        <w:t>IV</w:t>
      </w:r>
      <w:r>
        <w:rPr>
          <w:spacing w:val="35"/>
          <w:sz w:val="20"/>
        </w:rPr>
        <w:t> </w:t>
      </w:r>
      <w:r>
        <w:rPr>
          <w:sz w:val="20"/>
        </w:rPr>
        <w:t>bodu</w:t>
      </w:r>
      <w:r>
        <w:rPr>
          <w:spacing w:val="35"/>
          <w:sz w:val="20"/>
        </w:rPr>
        <w:t> </w:t>
      </w:r>
      <w:r>
        <w:rPr>
          <w:sz w:val="20"/>
        </w:rPr>
        <w:t>1</w:t>
      </w:r>
      <w:r>
        <w:rPr>
          <w:spacing w:val="34"/>
          <w:sz w:val="20"/>
        </w:rPr>
        <w:t> </w:t>
      </w:r>
      <w:r>
        <w:rPr>
          <w:sz w:val="20"/>
        </w:rPr>
        <w:t>písm.</w:t>
      </w:r>
      <w:r>
        <w:rPr>
          <w:spacing w:val="35"/>
          <w:sz w:val="20"/>
        </w:rPr>
        <w:t> </w:t>
      </w:r>
      <w:r>
        <w:rPr>
          <w:sz w:val="20"/>
        </w:rPr>
        <w:t>k)</w:t>
      </w:r>
      <w:r>
        <w:rPr>
          <w:spacing w:val="35"/>
          <w:sz w:val="20"/>
        </w:rPr>
        <w:t> </w:t>
      </w:r>
      <w:r>
        <w:rPr>
          <w:sz w:val="20"/>
        </w:rPr>
        <w:t>bude</w:t>
      </w:r>
      <w:r>
        <w:rPr>
          <w:spacing w:val="35"/>
          <w:sz w:val="20"/>
        </w:rPr>
        <w:t> </w:t>
      </w:r>
      <w:r>
        <w:rPr>
          <w:sz w:val="20"/>
        </w:rPr>
        <w:t>postiženo</w:t>
      </w:r>
      <w:r>
        <w:rPr>
          <w:spacing w:val="36"/>
          <w:sz w:val="20"/>
        </w:rPr>
        <w:t> </w:t>
      </w:r>
      <w:r>
        <w:rPr>
          <w:sz w:val="20"/>
        </w:rPr>
        <w:t>odvodem</w:t>
      </w:r>
      <w:r>
        <w:rPr>
          <w:spacing w:val="33"/>
          <w:sz w:val="20"/>
        </w:rPr>
        <w:t> </w:t>
      </w:r>
      <w:r>
        <w:rPr>
          <w:sz w:val="20"/>
        </w:rPr>
        <w:t>ve</w:t>
      </w:r>
      <w:r>
        <w:rPr>
          <w:spacing w:val="34"/>
          <w:sz w:val="20"/>
        </w:rPr>
        <w:t> </w:t>
      </w:r>
      <w:r>
        <w:rPr>
          <w:sz w:val="20"/>
        </w:rPr>
        <w:t>výši</w:t>
      </w:r>
      <w:r>
        <w:rPr>
          <w:spacing w:val="34"/>
          <w:sz w:val="20"/>
        </w:rPr>
        <w:t> </w:t>
      </w:r>
      <w:r>
        <w:rPr>
          <w:sz w:val="20"/>
        </w:rPr>
        <w:t>0,1</w:t>
      </w:r>
      <w:r>
        <w:rPr>
          <w:spacing w:val="45"/>
          <w:sz w:val="20"/>
        </w:rPr>
        <w:t> </w:t>
      </w:r>
      <w:r>
        <w:rPr>
          <w:sz w:val="20"/>
        </w:rPr>
        <w:t>–</w:t>
      </w:r>
      <w:r>
        <w:rPr>
          <w:spacing w:val="35"/>
          <w:sz w:val="20"/>
        </w:rPr>
        <w:t> </w:t>
      </w:r>
      <w:r>
        <w:rPr>
          <w:sz w:val="20"/>
        </w:rPr>
        <w:t>25</w:t>
      </w:r>
      <w:r>
        <w:rPr>
          <w:spacing w:val="38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1" w:after="0"/>
        <w:ind w:left="385" w:right="130" w:hanging="284"/>
        <w:jc w:val="both"/>
        <w:rPr>
          <w:sz w:val="20"/>
        </w:rPr>
      </w:pPr>
      <w:r>
        <w:rPr>
          <w:sz w:val="20"/>
        </w:rPr>
        <w:t>Porušení lhůt realizace podle článku IV bodu 1 písm. e) nebo lhůty podle článku IV bodu 1 písm. f) bude</w:t>
      </w:r>
      <w:r>
        <w:rPr>
          <w:spacing w:val="-53"/>
          <w:sz w:val="20"/>
        </w:rPr>
        <w:t> </w:t>
      </w:r>
      <w:r>
        <w:rPr>
          <w:sz w:val="20"/>
        </w:rPr>
        <w:t>postiženo</w:t>
      </w:r>
      <w:r>
        <w:rPr>
          <w:spacing w:val="36"/>
          <w:sz w:val="20"/>
        </w:rPr>
        <w:t> </w:t>
      </w:r>
      <w:r>
        <w:rPr>
          <w:sz w:val="20"/>
        </w:rPr>
        <w:t>takto:</w:t>
      </w:r>
      <w:r>
        <w:rPr>
          <w:spacing w:val="36"/>
          <w:sz w:val="20"/>
        </w:rPr>
        <w:t> </w:t>
      </w:r>
      <w:r>
        <w:rPr>
          <w:sz w:val="20"/>
        </w:rPr>
        <w:t>do</w:t>
      </w:r>
      <w:r>
        <w:rPr>
          <w:spacing w:val="36"/>
          <w:sz w:val="20"/>
        </w:rPr>
        <w:t> </w:t>
      </w:r>
      <w:r>
        <w:rPr>
          <w:sz w:val="20"/>
        </w:rPr>
        <w:t>60</w:t>
      </w:r>
      <w:r>
        <w:rPr>
          <w:spacing w:val="37"/>
          <w:sz w:val="20"/>
        </w:rPr>
        <w:t> </w:t>
      </w:r>
      <w:r>
        <w:rPr>
          <w:sz w:val="20"/>
        </w:rPr>
        <w:t>kalendářních</w:t>
      </w:r>
      <w:r>
        <w:rPr>
          <w:spacing w:val="39"/>
          <w:sz w:val="20"/>
        </w:rPr>
        <w:t> </w:t>
      </w:r>
      <w:r>
        <w:rPr>
          <w:sz w:val="20"/>
        </w:rPr>
        <w:t>dní</w:t>
      </w:r>
      <w:r>
        <w:rPr>
          <w:spacing w:val="35"/>
          <w:sz w:val="20"/>
        </w:rPr>
        <w:t> </w:t>
      </w:r>
      <w:r>
        <w:rPr>
          <w:sz w:val="20"/>
        </w:rPr>
        <w:t>bez</w:t>
      </w:r>
      <w:r>
        <w:rPr>
          <w:spacing w:val="37"/>
          <w:sz w:val="20"/>
        </w:rPr>
        <w:t> </w:t>
      </w:r>
      <w:r>
        <w:rPr>
          <w:sz w:val="20"/>
        </w:rPr>
        <w:t>postihu,</w:t>
      </w:r>
      <w:r>
        <w:rPr>
          <w:spacing w:val="37"/>
          <w:sz w:val="20"/>
        </w:rPr>
        <w:t> </w:t>
      </w:r>
      <w:r>
        <w:rPr>
          <w:sz w:val="20"/>
        </w:rPr>
        <w:t>od</w:t>
      </w:r>
      <w:r>
        <w:rPr>
          <w:spacing w:val="36"/>
          <w:sz w:val="20"/>
        </w:rPr>
        <w:t> </w:t>
      </w:r>
      <w:r>
        <w:rPr>
          <w:sz w:val="20"/>
        </w:rPr>
        <w:t>61</w:t>
      </w:r>
      <w:r>
        <w:rPr>
          <w:spacing w:val="37"/>
          <w:sz w:val="20"/>
        </w:rPr>
        <w:t> </w:t>
      </w:r>
      <w:r>
        <w:rPr>
          <w:sz w:val="20"/>
        </w:rPr>
        <w:t>do</w:t>
      </w:r>
      <w:r>
        <w:rPr>
          <w:spacing w:val="36"/>
          <w:sz w:val="20"/>
        </w:rPr>
        <w:t> </w:t>
      </w:r>
      <w:r>
        <w:rPr>
          <w:sz w:val="20"/>
        </w:rPr>
        <w:t>120</w:t>
      </w:r>
      <w:r>
        <w:rPr>
          <w:spacing w:val="36"/>
          <w:sz w:val="20"/>
        </w:rPr>
        <w:t> </w:t>
      </w:r>
      <w:r>
        <w:rPr>
          <w:sz w:val="20"/>
        </w:rPr>
        <w:t>kalendářních</w:t>
      </w:r>
      <w:r>
        <w:rPr>
          <w:spacing w:val="36"/>
          <w:sz w:val="20"/>
        </w:rPr>
        <w:t> </w:t>
      </w:r>
      <w:r>
        <w:rPr>
          <w:sz w:val="20"/>
        </w:rPr>
        <w:t>dní</w:t>
      </w:r>
      <w:r>
        <w:rPr>
          <w:spacing w:val="35"/>
          <w:sz w:val="20"/>
        </w:rPr>
        <w:t> </w:t>
      </w:r>
      <w:r>
        <w:rPr>
          <w:sz w:val="20"/>
        </w:rPr>
        <w:t>odvod</w:t>
      </w:r>
      <w:r>
        <w:rPr>
          <w:spacing w:val="36"/>
          <w:sz w:val="20"/>
        </w:rPr>
        <w:t> </w:t>
      </w:r>
      <w:r>
        <w:rPr>
          <w:sz w:val="20"/>
        </w:rPr>
        <w:t>0,5</w:t>
      </w:r>
      <w:r>
        <w:rPr>
          <w:spacing w:val="37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> </w:t>
      </w:r>
      <w:r>
        <w:rPr>
          <w:sz w:val="20"/>
        </w:rPr>
        <w:t>než 180 kalendářních dní 3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19" w:after="0"/>
        <w:ind w:left="385" w:right="136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postiženo</w:t>
      </w:r>
      <w:r>
        <w:rPr>
          <w:spacing w:val="-3"/>
          <w:sz w:val="20"/>
        </w:rPr>
        <w:t> </w:t>
      </w:r>
      <w:r>
        <w:rPr>
          <w:sz w:val="20"/>
        </w:rPr>
        <w:t>odvodem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-5"/>
          <w:sz w:val="20"/>
        </w:rPr>
        <w:t> </w:t>
      </w:r>
      <w:r>
        <w:rPr>
          <w:sz w:val="20"/>
        </w:rPr>
        <w:t>částky</w:t>
      </w:r>
      <w:r>
        <w:rPr>
          <w:spacing w:val="-4"/>
          <w:sz w:val="20"/>
        </w:rPr>
        <w:t> </w:t>
      </w:r>
      <w:r>
        <w:rPr>
          <w:sz w:val="20"/>
        </w:rPr>
        <w:t>zákonného</w:t>
      </w:r>
      <w:r>
        <w:rPr>
          <w:spacing w:val="-52"/>
          <w:sz w:val="20"/>
        </w:rPr>
        <w:t> </w:t>
      </w:r>
      <w:r>
        <w:rPr>
          <w:sz w:val="20"/>
        </w:rPr>
        <w:t>nároku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2"/>
          <w:sz w:val="20"/>
        </w:rPr>
        <w:t> </w:t>
      </w:r>
      <w:r>
        <w:rPr>
          <w:sz w:val="20"/>
        </w:rPr>
        <w:t>DPH.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1" w:after="0"/>
        <w:ind w:left="385" w:right="131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h), bude stanovena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 této Smlouvy.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99" w:after="0"/>
        <w:ind w:left="385" w:right="130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  <w:ind w:left="3140"/>
      </w:pPr>
      <w:r>
        <w:rPr/>
        <w:t>VI.</w:t>
      </w:r>
    </w:p>
    <w:p>
      <w:pPr>
        <w:pStyle w:val="Heading2"/>
        <w:ind w:left="3137" w:right="316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35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> </w:t>
      </w:r>
      <w:r>
        <w:rPr>
          <w:sz w:val="20"/>
        </w:rPr>
        <w:t>dojde</w:t>
      </w:r>
      <w:r>
        <w:rPr>
          <w:spacing w:val="78"/>
          <w:sz w:val="20"/>
        </w:rPr>
        <w:t> </w:t>
      </w:r>
      <w:r>
        <w:rPr>
          <w:sz w:val="20"/>
        </w:rPr>
        <w:t>ke</w:t>
      </w:r>
      <w:r>
        <w:rPr>
          <w:spacing w:val="79"/>
          <w:sz w:val="20"/>
        </w:rPr>
        <w:t> </w:t>
      </w:r>
      <w:r>
        <w:rPr>
          <w:sz w:val="20"/>
        </w:rPr>
        <w:t>změně</w:t>
      </w:r>
      <w:r>
        <w:rPr>
          <w:spacing w:val="81"/>
          <w:sz w:val="20"/>
        </w:rPr>
        <w:t> </w:t>
      </w:r>
      <w:r>
        <w:rPr>
          <w:sz w:val="20"/>
        </w:rPr>
        <w:t>obecně</w:t>
      </w:r>
      <w:r>
        <w:rPr>
          <w:spacing w:val="79"/>
          <w:sz w:val="20"/>
        </w:rPr>
        <w:t> </w:t>
      </w:r>
      <w:r>
        <w:rPr>
          <w:sz w:val="20"/>
        </w:rPr>
        <w:t>závazných</w:t>
      </w:r>
      <w:r>
        <w:rPr>
          <w:spacing w:val="79"/>
          <w:sz w:val="20"/>
        </w:rPr>
        <w:t> </w:t>
      </w:r>
      <w:r>
        <w:rPr>
          <w:sz w:val="20"/>
        </w:rPr>
        <w:t>právních</w:t>
      </w:r>
      <w:r>
        <w:rPr>
          <w:spacing w:val="80"/>
          <w:sz w:val="20"/>
        </w:rPr>
        <w:t> </w:t>
      </w:r>
      <w:r>
        <w:rPr>
          <w:sz w:val="20"/>
        </w:rPr>
        <w:t>předpisů</w:t>
      </w:r>
      <w:r>
        <w:rPr>
          <w:spacing w:val="79"/>
          <w:sz w:val="20"/>
        </w:rPr>
        <w:t> </w:t>
      </w:r>
      <w:r>
        <w:rPr>
          <w:sz w:val="20"/>
        </w:rPr>
        <w:t>týkajících</w:t>
      </w:r>
      <w:r>
        <w:rPr>
          <w:spacing w:val="80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vztahů</w:t>
      </w:r>
      <w:r>
        <w:rPr>
          <w:spacing w:val="80"/>
          <w:sz w:val="20"/>
        </w:rPr>
        <w:t> </w:t>
      </w:r>
      <w:r>
        <w:rPr>
          <w:sz w:val="20"/>
        </w:rPr>
        <w:t>vyplývajících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této</w:t>
      </w:r>
      <w:r>
        <w:rPr>
          <w:spacing w:val="46"/>
          <w:sz w:val="20"/>
        </w:rPr>
        <w:t> </w:t>
      </w:r>
      <w:r>
        <w:rPr>
          <w:sz w:val="20"/>
        </w:rPr>
        <w:t>Smlouvy,</w:t>
      </w:r>
      <w:r>
        <w:rPr>
          <w:spacing w:val="44"/>
          <w:sz w:val="20"/>
        </w:rPr>
        <w:t> </w:t>
      </w:r>
      <w:r>
        <w:rPr>
          <w:sz w:val="20"/>
        </w:rPr>
        <w:t>uzavřou</w:t>
      </w:r>
      <w:r>
        <w:rPr>
          <w:spacing w:val="45"/>
          <w:sz w:val="20"/>
        </w:rPr>
        <w:t> </w:t>
      </w:r>
      <w:r>
        <w:rPr>
          <w:sz w:val="20"/>
        </w:rPr>
        <w:t>smluvní</w:t>
      </w:r>
      <w:r>
        <w:rPr>
          <w:spacing w:val="45"/>
          <w:sz w:val="20"/>
        </w:rPr>
        <w:t> </w:t>
      </w:r>
      <w:r>
        <w:rPr>
          <w:sz w:val="20"/>
        </w:rPr>
        <w:t>strany</w:t>
      </w:r>
      <w:r>
        <w:rPr>
          <w:spacing w:val="44"/>
          <w:sz w:val="20"/>
        </w:rPr>
        <w:t> </w:t>
      </w:r>
      <w:r>
        <w:rPr>
          <w:sz w:val="20"/>
        </w:rPr>
        <w:t>k</w:t>
      </w:r>
      <w:r>
        <w:rPr>
          <w:spacing w:val="44"/>
          <w:sz w:val="20"/>
        </w:rPr>
        <w:t> </w:t>
      </w:r>
      <w:r>
        <w:rPr>
          <w:sz w:val="20"/>
        </w:rPr>
        <w:t>této</w:t>
      </w:r>
      <w:r>
        <w:rPr>
          <w:spacing w:val="46"/>
          <w:sz w:val="20"/>
        </w:rPr>
        <w:t> </w:t>
      </w:r>
      <w:r>
        <w:rPr>
          <w:sz w:val="20"/>
        </w:rPr>
        <w:t>Smlouvě</w:t>
      </w:r>
      <w:r>
        <w:rPr>
          <w:spacing w:val="43"/>
          <w:sz w:val="20"/>
        </w:rPr>
        <w:t> </w:t>
      </w:r>
      <w:r>
        <w:rPr>
          <w:sz w:val="20"/>
        </w:rPr>
        <w:t>dodatek,</w:t>
      </w:r>
      <w:r>
        <w:rPr>
          <w:spacing w:val="45"/>
          <w:sz w:val="20"/>
        </w:rPr>
        <w:t> </w:t>
      </w:r>
      <w:r>
        <w:rPr>
          <w:sz w:val="20"/>
        </w:rPr>
        <w:t>kterým</w:t>
      </w:r>
      <w:r>
        <w:rPr>
          <w:spacing w:val="44"/>
          <w:sz w:val="20"/>
        </w:rPr>
        <w:t> </w:t>
      </w:r>
      <w:r>
        <w:rPr>
          <w:sz w:val="20"/>
        </w:rPr>
        <w:t>bude</w:t>
      </w:r>
      <w:r>
        <w:rPr>
          <w:spacing w:val="45"/>
          <w:sz w:val="20"/>
        </w:rPr>
        <w:t> </w:t>
      </w:r>
      <w:r>
        <w:rPr>
          <w:sz w:val="20"/>
        </w:rPr>
        <w:t>zajištěn</w:t>
      </w:r>
      <w:r>
        <w:rPr>
          <w:spacing w:val="45"/>
          <w:sz w:val="20"/>
        </w:rPr>
        <w:t> </w:t>
      </w:r>
      <w:r>
        <w:rPr>
          <w:sz w:val="20"/>
        </w:rPr>
        <w:t>její</w:t>
      </w:r>
      <w:r>
        <w:rPr>
          <w:spacing w:val="44"/>
          <w:sz w:val="20"/>
        </w:rPr>
        <w:t> </w:t>
      </w:r>
      <w:r>
        <w:rPr>
          <w:sz w:val="20"/>
        </w:rPr>
        <w:t>soulad</w:t>
      </w:r>
      <w:r>
        <w:rPr>
          <w:spacing w:val="-53"/>
          <w:sz w:val="20"/>
        </w:rPr>
        <w:t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> </w:t>
      </w:r>
      <w:r>
        <w:rPr>
          <w:sz w:val="20"/>
        </w:rPr>
        <w:t>uplatnit</w:t>
      </w:r>
      <w:r>
        <w:rPr>
          <w:spacing w:val="-2"/>
          <w:sz w:val="20"/>
        </w:rPr>
        <w:t> </w:t>
      </w:r>
      <w:r>
        <w:rPr>
          <w:sz w:val="20"/>
        </w:rPr>
        <w:t>postup podle</w:t>
      </w:r>
      <w:r>
        <w:rPr>
          <w:spacing w:val="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32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2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2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1"/>
          <w:sz w:val="20"/>
        </w:rPr>
        <w:t> </w:t>
      </w:r>
      <w:r>
        <w:rPr>
          <w:sz w:val="20"/>
        </w:rPr>
        <w:t>strany</w:t>
      </w:r>
      <w:r>
        <w:rPr>
          <w:spacing w:val="32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1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2"/>
          <w:sz w:val="20"/>
        </w:rPr>
        <w:t> </w:t>
      </w:r>
      <w:r>
        <w:rPr>
          <w:sz w:val="20"/>
        </w:rPr>
        <w:t>elektronické)</w:t>
      </w:r>
      <w:r>
        <w:rPr>
          <w:spacing w:val="32"/>
          <w:sz w:val="20"/>
        </w:rPr>
        <w:t> </w:t>
      </w:r>
      <w:r>
        <w:rPr>
          <w:sz w:val="20"/>
        </w:rPr>
        <w:t>týkající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9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135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79"/>
          <w:sz w:val="20"/>
        </w:rPr>
        <w:t> </w:t>
      </w:r>
      <w:r>
        <w:rPr>
          <w:sz w:val="20"/>
        </w:rPr>
        <w:t>článku  </w:t>
      </w:r>
      <w:r>
        <w:rPr>
          <w:spacing w:val="23"/>
          <w:sz w:val="20"/>
        </w:rPr>
        <w:t> </w:t>
      </w:r>
      <w:r>
        <w:rPr>
          <w:sz w:val="20"/>
        </w:rPr>
        <w:t>III,  </w:t>
      </w:r>
      <w:r>
        <w:rPr>
          <w:spacing w:val="23"/>
          <w:sz w:val="20"/>
        </w:rPr>
        <w:t> </w:t>
      </w:r>
      <w:r>
        <w:rPr>
          <w:sz w:val="20"/>
        </w:rPr>
        <w:t>a  </w:t>
      </w:r>
      <w:r>
        <w:rPr>
          <w:spacing w:val="23"/>
          <w:sz w:val="20"/>
        </w:rPr>
        <w:t> </w:t>
      </w:r>
      <w:r>
        <w:rPr>
          <w:sz w:val="20"/>
        </w:rPr>
        <w:t>to  </w:t>
      </w:r>
      <w:r>
        <w:rPr>
          <w:spacing w:val="25"/>
          <w:sz w:val="20"/>
        </w:rPr>
        <w:t> </w:t>
      </w:r>
      <w:r>
        <w:rPr>
          <w:sz w:val="20"/>
        </w:rPr>
        <w:t>zejména  </w:t>
      </w:r>
      <w:r>
        <w:rPr>
          <w:spacing w:val="23"/>
          <w:sz w:val="20"/>
        </w:rPr>
        <w:t> </w:t>
      </w:r>
      <w:r>
        <w:rPr>
          <w:sz w:val="20"/>
        </w:rPr>
        <w:t>tehdy,  </w:t>
      </w:r>
      <w:r>
        <w:rPr>
          <w:spacing w:val="24"/>
          <w:sz w:val="20"/>
        </w:rPr>
        <w:t> </w:t>
      </w:r>
      <w:r>
        <w:rPr>
          <w:sz w:val="20"/>
        </w:rPr>
        <w:t>kdy  </w:t>
      </w:r>
      <w:r>
        <w:rPr>
          <w:spacing w:val="24"/>
          <w:sz w:val="20"/>
        </w:rPr>
        <w:t> </w:t>
      </w:r>
      <w:r>
        <w:rPr>
          <w:sz w:val="20"/>
        </w:rPr>
        <w:t>bude  </w:t>
      </w:r>
      <w:r>
        <w:rPr>
          <w:spacing w:val="22"/>
          <w:sz w:val="20"/>
        </w:rPr>
        <w:t> </w:t>
      </w:r>
      <w:r>
        <w:rPr>
          <w:sz w:val="20"/>
        </w:rPr>
        <w:t>docíleno  </w:t>
      </w:r>
      <w:r>
        <w:rPr>
          <w:spacing w:val="25"/>
          <w:sz w:val="20"/>
        </w:rPr>
        <w:t> </w:t>
      </w:r>
      <w:r>
        <w:rPr>
          <w:sz w:val="20"/>
        </w:rPr>
        <w:t>nižších  </w:t>
      </w:r>
      <w:r>
        <w:rPr>
          <w:spacing w:val="27"/>
          <w:sz w:val="20"/>
        </w:rPr>
        <w:t> </w:t>
      </w:r>
      <w:r>
        <w:rPr>
          <w:sz w:val="20"/>
        </w:rPr>
        <w:t>přínosů  </w:t>
      </w:r>
      <w:r>
        <w:rPr>
          <w:spacing w:val="23"/>
          <w:sz w:val="20"/>
        </w:rPr>
        <w:t> </w:t>
      </w:r>
      <w:r>
        <w:rPr>
          <w:sz w:val="20"/>
        </w:rPr>
        <w:t>(nebo  </w:t>
      </w:r>
      <w:r>
        <w:rPr>
          <w:spacing w:val="24"/>
          <w:sz w:val="20"/>
        </w:rPr>
        <w:t> </w:t>
      </w:r>
      <w:r>
        <w:rPr>
          <w:sz w:val="20"/>
        </w:rPr>
        <w:t>dojde</w:t>
      </w:r>
      <w:r>
        <w:rPr>
          <w:spacing w:val="-5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jejich opoždění),</w:t>
      </w:r>
      <w:r>
        <w:rPr>
          <w:spacing w:val="-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35" w:hanging="284"/>
        <w:jc w:val="left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6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5"/>
          <w:sz w:val="20"/>
        </w:rPr>
        <w:t> </w:t>
      </w:r>
      <w:r>
        <w:rPr>
          <w:sz w:val="20"/>
        </w:rPr>
        <w:t>Smlouvu</w:t>
      </w:r>
      <w:r>
        <w:rPr>
          <w:spacing w:val="24"/>
          <w:sz w:val="20"/>
        </w:rPr>
        <w:t> </w:t>
      </w:r>
      <w:r>
        <w:rPr>
          <w:sz w:val="20"/>
        </w:rPr>
        <w:t>vypovědět</w:t>
      </w:r>
      <w:r>
        <w:rPr>
          <w:spacing w:val="24"/>
          <w:sz w:val="20"/>
        </w:rPr>
        <w:t> </w:t>
      </w:r>
      <w:r>
        <w:rPr>
          <w:sz w:val="20"/>
        </w:rPr>
        <w:t>pouze</w:t>
      </w:r>
      <w:r>
        <w:rPr>
          <w:spacing w:val="23"/>
          <w:sz w:val="20"/>
        </w:rPr>
        <w:t> </w:t>
      </w:r>
      <w:r>
        <w:rPr>
          <w:sz w:val="20"/>
        </w:rPr>
        <w:t>za</w:t>
      </w:r>
      <w:r>
        <w:rPr>
          <w:spacing w:val="23"/>
          <w:sz w:val="20"/>
        </w:rPr>
        <w:t> </w:t>
      </w:r>
      <w:r>
        <w:rPr>
          <w:sz w:val="20"/>
        </w:rPr>
        <w:t>podmínek</w:t>
      </w:r>
      <w:r>
        <w:rPr>
          <w:spacing w:val="26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2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  <w:r>
        <w:rPr>
          <w:spacing w:val="-52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39" w:hanging="284"/>
        <w:jc w:val="left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1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 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4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40" w:hanging="284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SFŽP,</w:t>
      </w:r>
      <w:r>
        <w:rPr>
          <w:spacing w:val="-1"/>
          <w:sz w:val="20"/>
        </w:rPr>
        <w:t> </w:t>
      </w:r>
      <w:r>
        <w:rPr>
          <w:sz w:val="20"/>
        </w:rPr>
        <w:t>případně e-mailem,</w:t>
      </w:r>
      <w:r>
        <w:rPr>
          <w:spacing w:val="-1"/>
          <w:sz w:val="20"/>
        </w:rPr>
        <w:t> </w:t>
      </w:r>
      <w:r>
        <w:rPr>
          <w:sz w:val="20"/>
        </w:rPr>
        <w:t>datovou</w:t>
      </w:r>
      <w:r>
        <w:rPr>
          <w:spacing w:val="-1"/>
          <w:sz w:val="20"/>
        </w:rPr>
        <w:t> </w:t>
      </w:r>
      <w:r>
        <w:rPr>
          <w:sz w:val="20"/>
        </w:rPr>
        <w:t>schránkou nebo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</w:t>
      </w:r>
      <w:r>
        <w:rPr>
          <w:sz w:val="20"/>
        </w:rPr>
        <w:t>podobě.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13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33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registru</w:t>
      </w:r>
      <w:r>
        <w:rPr>
          <w:spacing w:val="32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</w:t>
      </w:r>
      <w:r>
        <w:rPr>
          <w:spacing w:val="63"/>
          <w:sz w:val="20"/>
        </w:rPr>
        <w:t> </w:t>
      </w:r>
      <w:r>
        <w:rPr>
          <w:sz w:val="20"/>
        </w:rPr>
        <w:t>340/2015</w:t>
      </w:r>
      <w:r>
        <w:rPr>
          <w:spacing w:val="64"/>
          <w:sz w:val="20"/>
        </w:rPr>
        <w:t> </w:t>
      </w:r>
      <w:r>
        <w:rPr>
          <w:sz w:val="20"/>
        </w:rPr>
        <w:t>Sb.,</w:t>
      </w:r>
      <w:r>
        <w:rPr>
          <w:spacing w:val="63"/>
          <w:sz w:val="20"/>
        </w:rPr>
        <w:t> </w:t>
      </w:r>
      <w:r>
        <w:rPr>
          <w:sz w:val="20"/>
        </w:rPr>
        <w:t>o</w:t>
      </w:r>
      <w:r>
        <w:rPr>
          <w:spacing w:val="65"/>
          <w:sz w:val="20"/>
        </w:rPr>
        <w:t> </w:t>
      </w:r>
      <w:r>
        <w:rPr>
          <w:sz w:val="20"/>
        </w:rPr>
        <w:t>zvláštních</w:t>
      </w:r>
      <w:r>
        <w:rPr>
          <w:spacing w:val="64"/>
          <w:sz w:val="20"/>
        </w:rPr>
        <w:t> </w:t>
      </w:r>
      <w:r>
        <w:rPr>
          <w:sz w:val="20"/>
        </w:rPr>
        <w:t>podmínkách</w:t>
      </w:r>
      <w:r>
        <w:rPr>
          <w:spacing w:val="63"/>
          <w:sz w:val="20"/>
        </w:rPr>
        <w:t> </w:t>
      </w:r>
      <w:r>
        <w:rPr>
          <w:sz w:val="20"/>
        </w:rPr>
        <w:t>účinnosti</w:t>
      </w:r>
      <w:r>
        <w:rPr>
          <w:spacing w:val="64"/>
          <w:sz w:val="20"/>
        </w:rPr>
        <w:t> </w:t>
      </w:r>
      <w:r>
        <w:rPr>
          <w:sz w:val="20"/>
        </w:rPr>
        <w:t>některých</w:t>
      </w:r>
      <w:r>
        <w:rPr>
          <w:spacing w:val="64"/>
          <w:sz w:val="20"/>
        </w:rPr>
        <w:t> </w:t>
      </w:r>
      <w:r>
        <w:rPr>
          <w:sz w:val="20"/>
        </w:rPr>
        <w:t>smluv,</w:t>
      </w:r>
      <w:r>
        <w:rPr>
          <w:spacing w:val="66"/>
          <w:sz w:val="20"/>
        </w:rPr>
        <w:t> </w:t>
      </w:r>
      <w:r>
        <w:rPr>
          <w:sz w:val="20"/>
        </w:rPr>
        <w:t>uveřejňování</w:t>
      </w:r>
      <w:r>
        <w:rPr>
          <w:spacing w:val="64"/>
          <w:sz w:val="20"/>
        </w:rPr>
        <w:t> </w:t>
      </w:r>
      <w:r>
        <w:rPr>
          <w:sz w:val="20"/>
        </w:rPr>
        <w:t>těchto</w:t>
      </w:r>
      <w:r>
        <w:rPr>
          <w:spacing w:val="64"/>
          <w:sz w:val="20"/>
        </w:rPr>
        <w:t> </w:t>
      </w:r>
      <w:r>
        <w:rPr>
          <w:sz w:val="20"/>
        </w:rPr>
        <w:t>smluv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znění</w:t>
      </w:r>
      <w:r>
        <w:rPr>
          <w:spacing w:val="-8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3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BodyText"/>
        <w:ind w:left="102"/>
      </w:pPr>
      <w:r>
        <w:rPr/>
        <w:t>V:</w:t>
      </w:r>
    </w:p>
    <w:p>
      <w:pPr>
        <w:pStyle w:val="BodyText"/>
        <w:spacing w:before="1"/>
      </w:pPr>
    </w:p>
    <w:p>
      <w:pPr>
        <w:pStyle w:val="BodyText"/>
        <w:tabs>
          <w:tab w:pos="6582" w:val="left" w:leader="none"/>
        </w:tabs>
        <w:ind w:left="102"/>
      </w:pPr>
      <w:r>
        <w:rPr/>
        <w:t>dne: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27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582" w:val="left" w:leader="none"/>
        </w:tabs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spacing w:after="0"/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</w:pPr>
    </w:p>
    <w:p>
      <w:pPr>
        <w:pStyle w:val="BodyText"/>
        <w:spacing w:before="12"/>
        <w:rPr>
          <w:sz w:val="18"/>
        </w:rPr>
      </w:pPr>
    </w:p>
    <w:p>
      <w:pPr>
        <w:pStyle w:val="BodyText"/>
        <w:spacing w:before="100"/>
        <w:ind w:left="102"/>
      </w:pPr>
      <w:r>
        <w:rPr/>
        <w:t>Příloha</w:t>
      </w:r>
      <w:r>
        <w:rPr>
          <w:spacing w:val="41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4"/>
        </w:rPr>
        <w:t> </w:t>
      </w:r>
      <w:r>
        <w:rPr/>
        <w:t>–</w:t>
      </w:r>
      <w:r>
        <w:rPr>
          <w:spacing w:val="43"/>
        </w:rPr>
        <w:t> </w:t>
      </w:r>
      <w:r>
        <w:rPr/>
        <w:t>Stanovení</w:t>
      </w:r>
      <w:r>
        <w:rPr>
          <w:spacing w:val="42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2"/>
        </w:rPr>
        <w:t> </w:t>
      </w:r>
      <w:r>
        <w:rPr/>
        <w:t>které</w:t>
      </w:r>
      <w:r>
        <w:rPr>
          <w:spacing w:val="42"/>
        </w:rPr>
        <w:t> </w:t>
      </w:r>
      <w:r>
        <w:rPr/>
        <w:t>se</w:t>
      </w:r>
      <w:r>
        <w:rPr>
          <w:spacing w:val="42"/>
        </w:rPr>
        <w:t> </w:t>
      </w:r>
      <w:r>
        <w:rPr/>
        <w:t>použijí</w:t>
      </w:r>
      <w:r>
        <w:rPr>
          <w:spacing w:val="45"/>
        </w:rPr>
        <w:t> </w:t>
      </w:r>
      <w:r>
        <w:rPr/>
        <w:t>v případě</w:t>
      </w:r>
      <w:r>
        <w:rPr>
          <w:spacing w:val="41"/>
        </w:rPr>
        <w:t> </w:t>
      </w:r>
      <w:r>
        <w:rPr/>
        <w:t>porušení</w:t>
      </w:r>
      <w:r>
        <w:rPr>
          <w:spacing w:val="45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2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/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spacing w:before="99"/>
        <w:ind w:left="102" w:right="0" w:firstLine="0"/>
        <w:jc w:val="left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republiky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pStyle w:val="Heading2"/>
        <w:tabs>
          <w:tab w:pos="1250" w:val="left" w:leader="none"/>
          <w:tab w:pos="1879" w:val="left" w:leader="none"/>
          <w:tab w:pos="2874" w:val="left" w:leader="none"/>
          <w:tab w:pos="3574" w:val="left" w:leader="none"/>
          <w:tab w:pos="3989" w:val="left" w:leader="none"/>
          <w:tab w:pos="4840" w:val="left" w:leader="none"/>
          <w:tab w:pos="5948" w:val="left" w:leader="none"/>
          <w:tab w:pos="6986" w:val="left" w:leader="none"/>
          <w:tab w:pos="8199" w:val="left" w:leader="none"/>
          <w:tab w:pos="8673" w:val="left" w:leader="none"/>
        </w:tabs>
        <w:spacing w:line="261" w:lineRule="auto" w:before="1"/>
        <w:ind w:right="137"/>
        <w:jc w:val="left"/>
      </w:pPr>
      <w:r>
        <w:rPr/>
        <w:t>Stanovení</w:t>
        <w:tab/>
        <w:t>výše</w:t>
        <w:tab/>
        <w:t>odvodů,</w:t>
        <w:tab/>
        <w:t>které</w:t>
        <w:tab/>
        <w:t>se</w:t>
        <w:tab/>
        <w:t>použijí</w:t>
        <w:tab/>
        <w:t>v</w:t>
      </w:r>
      <w:r>
        <w:rPr>
          <w:spacing w:val="1"/>
        </w:rPr>
        <w:t> </w:t>
      </w:r>
      <w:r>
        <w:rPr/>
        <w:t>případě</w:t>
        <w:tab/>
        <w:t>porušení</w:t>
        <w:tab/>
        <w:t>povinností</w:t>
        <w:tab/>
        <w:t>při</w:t>
        <w:tab/>
      </w:r>
      <w:r>
        <w:rPr>
          <w:spacing w:val="-1"/>
        </w:rPr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2"/>
        </w:rPr>
        <w:t> </w:t>
      </w:r>
      <w:r>
        <w:rPr/>
        <w:t>zakázek.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ustanovení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0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> </w:t>
      </w:r>
      <w:r>
        <w:rPr>
          <w:sz w:val="20"/>
        </w:rPr>
        <w:t>rozpočtové</w:t>
      </w:r>
      <w:r>
        <w:rPr>
          <w:spacing w:val="-11"/>
          <w:sz w:val="20"/>
        </w:rPr>
        <w:t> </w:t>
      </w:r>
      <w:r>
        <w:rPr>
          <w:sz w:val="20"/>
        </w:rPr>
        <w:t>kázně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pochybení,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spočívá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čl.</w:t>
      </w:r>
      <w:r>
        <w:rPr>
          <w:spacing w:val="-10"/>
          <w:sz w:val="20"/>
        </w:rPr>
        <w:t> </w:t>
      </w:r>
      <w:r>
        <w:rPr>
          <w:sz w:val="20"/>
        </w:rPr>
        <w:t>IV.</w:t>
      </w:r>
      <w:r>
        <w:rPr>
          <w:spacing w:val="-9"/>
          <w:sz w:val="20"/>
        </w:rPr>
        <w:t> </w:t>
      </w:r>
      <w:r>
        <w:rPr>
          <w:sz w:val="20"/>
        </w:rPr>
        <w:t>odst.</w:t>
      </w:r>
      <w:r>
        <w:rPr>
          <w:spacing w:val="-53"/>
          <w:sz w:val="20"/>
        </w:rPr>
        <w:t> </w:t>
      </w:r>
      <w:r>
        <w:rPr>
          <w:sz w:val="20"/>
        </w:rPr>
        <w:t>2 písm. h) Smlouvy, při zadávání zakázek/veřejných zakázek (souhrnně dále jen „veřejné zakázky“),</w:t>
      </w:r>
      <w:r>
        <w:rPr>
          <w:spacing w:val="1"/>
          <w:sz w:val="20"/>
        </w:rPr>
        <w:t> </w:t>
      </w:r>
      <w:r>
        <w:rPr>
          <w:sz w:val="20"/>
        </w:rPr>
        <w:t>zejména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nedodržení</w:t>
      </w:r>
      <w:r>
        <w:rPr>
          <w:spacing w:val="-8"/>
          <w:sz w:val="20"/>
        </w:rPr>
        <w:t> </w:t>
      </w:r>
      <w:r>
        <w:rPr>
          <w:sz w:val="20"/>
        </w:rPr>
        <w:t>postupu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zákona</w:t>
      </w:r>
      <w:r>
        <w:rPr>
          <w:spacing w:val="-8"/>
          <w:sz w:val="20"/>
        </w:rPr>
        <w:t> </w:t>
      </w:r>
      <w:r>
        <w:rPr>
          <w:sz w:val="20"/>
        </w:rPr>
        <w:t>č.</w:t>
      </w:r>
      <w:r>
        <w:rPr>
          <w:spacing w:val="-7"/>
          <w:sz w:val="20"/>
        </w:rPr>
        <w:t> </w:t>
      </w:r>
      <w:r>
        <w:rPr>
          <w:sz w:val="20"/>
        </w:rPr>
        <w:t>134/2016</w:t>
      </w:r>
      <w:r>
        <w:rPr>
          <w:spacing w:val="-7"/>
          <w:sz w:val="20"/>
        </w:rPr>
        <w:t> </w:t>
      </w:r>
      <w:r>
        <w:rPr>
          <w:sz w:val="20"/>
        </w:rPr>
        <w:t>Sb.,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48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znění</w:t>
      </w:r>
      <w:r>
        <w:rPr>
          <w:spacing w:val="-53"/>
          <w:sz w:val="20"/>
        </w:rPr>
        <w:t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> </w:t>
      </w:r>
      <w:r>
        <w:rPr>
          <w:sz w:val="20"/>
        </w:rPr>
        <w:t>stanoveného</w:t>
      </w:r>
      <w:r>
        <w:rPr>
          <w:spacing w:val="-7"/>
          <w:sz w:val="20"/>
        </w:rPr>
        <w:t> </w:t>
      </w:r>
      <w:r>
        <w:rPr>
          <w:sz w:val="20"/>
        </w:rPr>
        <w:t>v Pokynech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zakázek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programy</w:t>
      </w:r>
      <w:r>
        <w:rPr>
          <w:spacing w:val="-8"/>
          <w:sz w:val="20"/>
        </w:rPr>
        <w:t> </w:t>
      </w:r>
      <w:r>
        <w:rPr>
          <w:sz w:val="20"/>
        </w:rPr>
        <w:t>spolufinancované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rozpočtu</w:t>
      </w:r>
      <w:r>
        <w:rPr>
          <w:spacing w:val="-8"/>
          <w:sz w:val="20"/>
        </w:rPr>
        <w:t> </w:t>
      </w:r>
      <w:r>
        <w:rPr>
          <w:sz w:val="20"/>
        </w:rPr>
        <w:t>Fondu,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53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</w:t>
      </w:r>
      <w:r>
        <w:rPr>
          <w:spacing w:val="-3"/>
          <w:sz w:val="20"/>
        </w:rPr>
        <w:t> </w:t>
      </w:r>
      <w:r>
        <w:rPr>
          <w:sz w:val="20"/>
        </w:rPr>
        <w:t>v době</w:t>
      </w:r>
      <w:r>
        <w:rPr>
          <w:spacing w:val="-2"/>
          <w:sz w:val="20"/>
        </w:rPr>
        <w:t> </w:t>
      </w:r>
      <w:r>
        <w:rPr>
          <w:sz w:val="20"/>
        </w:rPr>
        <w:t>zahájení</w:t>
      </w:r>
      <w:r>
        <w:rPr>
          <w:spacing w:val="-2"/>
          <w:sz w:val="20"/>
        </w:rPr>
        <w:t> </w:t>
      </w:r>
      <w:r>
        <w:rPr>
          <w:sz w:val="20"/>
        </w:rPr>
        <w:t>výběrového/zadávacího</w:t>
      </w:r>
      <w:r>
        <w:rPr>
          <w:spacing w:val="2"/>
          <w:sz w:val="20"/>
        </w:rPr>
        <w:t> </w:t>
      </w:r>
      <w:r>
        <w:rPr>
          <w:sz w:val="20"/>
        </w:rPr>
        <w:t>řízení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„Pokyny</w:t>
      </w:r>
      <w:r>
        <w:rPr>
          <w:spacing w:val="-2"/>
          <w:sz w:val="20"/>
        </w:rPr>
        <w:t> </w:t>
      </w:r>
      <w:r>
        <w:rPr>
          <w:sz w:val="20"/>
        </w:rPr>
        <w:t>SFŽP ČR“).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37" w:lineRule="auto" w:before="1" w:after="0"/>
        <w:ind w:left="668"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identifikované</w:t>
      </w:r>
      <w:r>
        <w:rPr>
          <w:spacing w:val="-10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nemohlo</w:t>
      </w:r>
      <w:r>
        <w:rPr>
          <w:spacing w:val="-7"/>
          <w:sz w:val="20"/>
        </w:rPr>
        <w:t> </w:t>
      </w:r>
      <w:r>
        <w:rPr>
          <w:sz w:val="20"/>
        </w:rPr>
        <w:t>mít</w:t>
      </w:r>
      <w:r>
        <w:rPr>
          <w:spacing w:val="-11"/>
          <w:sz w:val="20"/>
        </w:rPr>
        <w:t> </w:t>
      </w:r>
      <w:r>
        <w:rPr>
          <w:sz w:val="20"/>
        </w:rPr>
        <w:t>ani</w:t>
      </w:r>
      <w:r>
        <w:rPr>
          <w:spacing w:val="-8"/>
          <w:sz w:val="20"/>
        </w:rPr>
        <w:t> </w:t>
      </w:r>
      <w:r>
        <w:rPr>
          <w:sz w:val="20"/>
        </w:rPr>
        <w:t>potenciální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dopad,</w:t>
      </w:r>
      <w:r>
        <w:rPr>
          <w:spacing w:val="-8"/>
          <w:sz w:val="20"/>
        </w:rPr>
        <w:t> </w:t>
      </w:r>
      <w:r>
        <w:rPr>
          <w:sz w:val="20"/>
        </w:rPr>
        <w:t>nestanoví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0"/>
          <w:sz w:val="20"/>
        </w:rPr>
        <w:t> </w:t>
      </w:r>
      <w:r>
        <w:rPr>
          <w:sz w:val="20"/>
        </w:rPr>
        <w:t>něj</w:t>
      </w:r>
      <w:r>
        <w:rPr>
          <w:spacing w:val="-53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8" w:val="left" w:leader="none"/>
          <w:tab w:pos="669" w:val="left" w:leader="none"/>
        </w:tabs>
        <w:spacing w:line="240" w:lineRule="auto" w:before="0" w:after="0"/>
        <w:ind w:left="668" w:right="0"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3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3"/>
          <w:sz w:val="20"/>
        </w:rPr>
        <w:t> </w:t>
      </w:r>
      <w:r>
        <w:rPr>
          <w:sz w:val="20"/>
        </w:rPr>
        <w:t>odvodů.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 zakázkou,</w:t>
      </w:r>
      <w:r>
        <w:rPr>
          <w:spacing w:val="-1"/>
          <w:sz w:val="20"/>
        </w:rPr>
        <w:t> </w:t>
      </w:r>
      <w:r>
        <w:rPr>
          <w:sz w:val="20"/>
        </w:rPr>
        <w:t>u 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BodyText"/>
        <w:spacing w:before="13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1" w:hanging="44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54"/>
          <w:sz w:val="20"/>
        </w:rPr>
        <w:t> </w:t>
      </w:r>
      <w:r>
        <w:rPr>
          <w:sz w:val="20"/>
        </w:rPr>
        <w:t>veřejné</w:t>
      </w:r>
      <w:r>
        <w:rPr>
          <w:spacing w:val="55"/>
          <w:sz w:val="20"/>
        </w:rPr>
        <w:t> </w:t>
      </w:r>
      <w:r>
        <w:rPr>
          <w:sz w:val="20"/>
        </w:rPr>
        <w:t>zakázky</w:t>
      </w:r>
      <w:r>
        <w:rPr>
          <w:spacing w:val="55"/>
          <w:sz w:val="20"/>
        </w:rPr>
        <w:t> </w:t>
      </w:r>
      <w:r>
        <w:rPr>
          <w:sz w:val="20"/>
        </w:rPr>
        <w:t>bude</w:t>
      </w:r>
      <w:r>
        <w:rPr>
          <w:spacing w:val="55"/>
          <w:sz w:val="20"/>
        </w:rPr>
        <w:t> </w:t>
      </w:r>
      <w:r>
        <w:rPr>
          <w:sz w:val="20"/>
        </w:rPr>
        <w:t>identifikováno</w:t>
      </w:r>
      <w:r>
        <w:rPr>
          <w:spacing w:val="54"/>
          <w:sz w:val="20"/>
        </w:rPr>
        <w:t> </w:t>
      </w:r>
      <w:r>
        <w:rPr>
          <w:sz w:val="20"/>
        </w:rPr>
        <w:t>více</w:t>
      </w:r>
      <w:r>
        <w:rPr>
          <w:spacing w:val="55"/>
          <w:sz w:val="20"/>
        </w:rPr>
        <w:t> </w:t>
      </w:r>
      <w:r>
        <w:rPr>
          <w:sz w:val="20"/>
        </w:rPr>
        <w:t>porušení,</w:t>
      </w:r>
      <w:r>
        <w:rPr>
          <w:spacing w:val="55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odvodů</w:t>
      </w:r>
      <w:r>
        <w:rPr>
          <w:spacing w:val="55"/>
          <w:sz w:val="20"/>
        </w:rPr>
        <w:t> </w:t>
      </w:r>
      <w:r>
        <w:rPr>
          <w:sz w:val="20"/>
        </w:rPr>
        <w:t>stanovených</w:t>
      </w:r>
      <w:r>
        <w:rPr>
          <w:spacing w:val="-52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jednotlivá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nesčítají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výsledný</w:t>
      </w:r>
      <w:r>
        <w:rPr>
          <w:spacing w:val="-7"/>
          <w:sz w:val="20"/>
        </w:rPr>
        <w:t> </w:t>
      </w:r>
      <w:r>
        <w:rPr>
          <w:sz w:val="20"/>
        </w:rPr>
        <w:t>odvod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stanoven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ohledem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nejzávažnější</w:t>
      </w:r>
      <w:r>
        <w:rPr>
          <w:spacing w:val="-7"/>
          <w:sz w:val="20"/>
        </w:rPr>
        <w:t> </w:t>
      </w:r>
      <w:r>
        <w:rPr>
          <w:sz w:val="20"/>
        </w:rPr>
        <w:t>porušení.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54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posuzována</w:t>
      </w:r>
      <w:r>
        <w:rPr>
          <w:spacing w:val="55"/>
          <w:sz w:val="20"/>
        </w:rPr>
        <w:t> </w:t>
      </w:r>
      <w:r>
        <w:rPr>
          <w:sz w:val="20"/>
        </w:rPr>
        <w:t>zejména</w:t>
      </w:r>
      <w:r>
        <w:rPr>
          <w:spacing w:val="55"/>
          <w:sz w:val="20"/>
        </w:rPr>
        <w:t> </w:t>
      </w:r>
      <w:r>
        <w:rPr>
          <w:sz w:val="20"/>
        </w:rPr>
        <w:t>z</w:t>
      </w:r>
      <w:r>
        <w:rPr>
          <w:spacing w:val="54"/>
          <w:sz w:val="20"/>
        </w:rPr>
        <w:t> </w:t>
      </w:r>
      <w:r>
        <w:rPr>
          <w:sz w:val="20"/>
        </w:rPr>
        <w:t>hlediska</w:t>
      </w:r>
      <w:r>
        <w:rPr>
          <w:spacing w:val="55"/>
          <w:sz w:val="20"/>
        </w:rPr>
        <w:t> </w:t>
      </w:r>
      <w:r>
        <w:rPr>
          <w:sz w:val="20"/>
        </w:rPr>
        <w:t>jeho</w:t>
      </w:r>
      <w:r>
        <w:rPr>
          <w:spacing w:val="55"/>
          <w:sz w:val="20"/>
        </w:rPr>
        <w:t> </w:t>
      </w:r>
      <w:r>
        <w:rPr>
          <w:sz w:val="20"/>
        </w:rPr>
        <w:t>skutečného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5"/>
          <w:sz w:val="20"/>
        </w:rPr>
        <w:t> </w:t>
      </w:r>
      <w:r>
        <w:rPr>
          <w:sz w:val="20"/>
        </w:rPr>
        <w:t>možného</w:t>
      </w:r>
      <w:r>
        <w:rPr>
          <w:spacing w:val="54"/>
          <w:sz w:val="20"/>
        </w:rPr>
        <w:t> </w:t>
      </w:r>
      <w:r>
        <w:rPr>
          <w:sz w:val="20"/>
        </w:rPr>
        <w:t>vlivu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výsledek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řízení,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základních</w:t>
      </w:r>
      <w:r>
        <w:rPr>
          <w:spacing w:val="1"/>
          <w:sz w:val="20"/>
        </w:rPr>
        <w:t> </w:t>
      </w:r>
      <w:r>
        <w:rPr>
          <w:sz w:val="20"/>
        </w:rPr>
        <w:t>zásad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-52"/>
          <w:sz w:val="20"/>
        </w:rPr>
        <w:t> </w:t>
      </w:r>
      <w:r>
        <w:rPr>
          <w:sz w:val="20"/>
        </w:rPr>
        <w:t>veřejných</w:t>
      </w:r>
      <w:r>
        <w:rPr>
          <w:spacing w:val="27"/>
          <w:sz w:val="20"/>
        </w:rPr>
        <w:t> </w:t>
      </w:r>
      <w:r>
        <w:rPr>
          <w:sz w:val="20"/>
        </w:rPr>
        <w:t>zakázek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26"/>
          <w:sz w:val="20"/>
        </w:rPr>
        <w:t> </w:t>
      </w:r>
      <w:r>
        <w:rPr>
          <w:sz w:val="20"/>
        </w:rPr>
        <w:t>z</w:t>
      </w:r>
      <w:r>
        <w:rPr>
          <w:spacing w:val="81"/>
          <w:sz w:val="20"/>
        </w:rPr>
        <w:t> </w:t>
      </w:r>
      <w:r>
        <w:rPr>
          <w:sz w:val="20"/>
        </w:rPr>
        <w:t>hlediska</w:t>
      </w:r>
      <w:r>
        <w:rPr>
          <w:spacing w:val="82"/>
          <w:sz w:val="20"/>
        </w:rPr>
        <w:t> </w:t>
      </w:r>
      <w:r>
        <w:rPr>
          <w:sz w:val="20"/>
        </w:rPr>
        <w:t>míry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principů</w:t>
      </w:r>
      <w:r>
        <w:rPr>
          <w:spacing w:val="80"/>
          <w:sz w:val="20"/>
        </w:rPr>
        <w:t> </w:t>
      </w:r>
      <w:r>
        <w:rPr>
          <w:sz w:val="20"/>
        </w:rPr>
        <w:t>hospodárnosti,</w:t>
      </w:r>
      <w:r>
        <w:rPr>
          <w:spacing w:val="80"/>
          <w:sz w:val="20"/>
        </w:rPr>
        <w:t> </w:t>
      </w:r>
      <w:r>
        <w:rPr>
          <w:sz w:val="20"/>
        </w:rPr>
        <w:t>efektivity</w:t>
      </w:r>
      <w:r>
        <w:rPr>
          <w:spacing w:val="79"/>
          <w:sz w:val="20"/>
        </w:rPr>
        <w:t> </w:t>
      </w:r>
      <w:r>
        <w:rPr>
          <w:sz w:val="20"/>
        </w:rPr>
        <w:t>a</w:t>
      </w:r>
      <w:r>
        <w:rPr>
          <w:spacing w:val="80"/>
          <w:sz w:val="20"/>
        </w:rPr>
        <w:t> </w:t>
      </w:r>
      <w:r>
        <w:rPr>
          <w:sz w:val="20"/>
        </w:rPr>
        <w:t>účelnosti</w:t>
      </w:r>
      <w:r>
        <w:rPr>
          <w:spacing w:val="-53"/>
          <w:sz w:val="20"/>
        </w:rPr>
        <w:t> </w:t>
      </w:r>
      <w:r>
        <w:rPr>
          <w:sz w:val="20"/>
        </w:rPr>
        <w:t>při</w:t>
      </w:r>
      <w:r>
        <w:rPr>
          <w:spacing w:val="-13"/>
          <w:sz w:val="20"/>
        </w:rPr>
        <w:t> </w:t>
      </w:r>
      <w:r>
        <w:rPr>
          <w:sz w:val="20"/>
        </w:rPr>
        <w:t>vynakládání</w:t>
      </w:r>
      <w:r>
        <w:rPr>
          <w:spacing w:val="-13"/>
          <w:sz w:val="20"/>
        </w:rPr>
        <w:t> </w:t>
      </w:r>
      <w:r>
        <w:rPr>
          <w:sz w:val="20"/>
        </w:rPr>
        <w:t>veřejných</w:t>
      </w:r>
      <w:r>
        <w:rPr>
          <w:spacing w:val="-12"/>
          <w:sz w:val="20"/>
        </w:rPr>
        <w:t> </w:t>
      </w:r>
      <w:r>
        <w:rPr>
          <w:sz w:val="20"/>
        </w:rPr>
        <w:t>prostředků.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nutno</w:t>
      </w:r>
      <w:r>
        <w:rPr>
          <w:spacing w:val="-10"/>
          <w:sz w:val="20"/>
        </w:rPr>
        <w:t> </w:t>
      </w:r>
      <w:r>
        <w:rPr>
          <w:sz w:val="20"/>
        </w:rPr>
        <w:t>považovat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závažné</w:t>
      </w:r>
      <w:r>
        <w:rPr>
          <w:spacing w:val="-14"/>
          <w:sz w:val="20"/>
        </w:rPr>
        <w:t> </w:t>
      </w:r>
      <w:r>
        <w:rPr>
          <w:sz w:val="20"/>
        </w:rPr>
        <w:t>především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případech,</w:t>
      </w:r>
      <w:r>
        <w:rPr>
          <w:spacing w:val="-52"/>
          <w:sz w:val="20"/>
        </w:rPr>
        <w:t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zadání</w:t>
      </w:r>
      <w:r>
        <w:rPr>
          <w:spacing w:val="-2"/>
          <w:sz w:val="20"/>
        </w:rPr>
        <w:t> </w:t>
      </w:r>
      <w:r>
        <w:rPr>
          <w:sz w:val="20"/>
        </w:rPr>
        <w:t>veřejné</w:t>
      </w:r>
      <w:r>
        <w:rPr>
          <w:spacing w:val="-2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-1"/>
          <w:sz w:val="20"/>
        </w:rPr>
        <w:t> </w:t>
      </w:r>
      <w:r>
        <w:rPr>
          <w:sz w:val="20"/>
        </w:rPr>
        <w:t>kterému</w:t>
      </w:r>
      <w:r>
        <w:rPr>
          <w:spacing w:val="1"/>
          <w:sz w:val="20"/>
        </w:rPr>
        <w:t> </w:t>
      </w:r>
      <w:r>
        <w:rPr>
          <w:sz w:val="20"/>
        </w:rPr>
        <w:t>měla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identifikováno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nelze</w:t>
      </w:r>
      <w:r>
        <w:rPr>
          <w:spacing w:val="-8"/>
          <w:sz w:val="20"/>
        </w:rPr>
        <w:t> </w:t>
      </w:r>
      <w:r>
        <w:rPr>
          <w:sz w:val="20"/>
        </w:rPr>
        <w:t>podřadit</w:t>
      </w:r>
      <w:r>
        <w:rPr>
          <w:spacing w:val="-11"/>
          <w:sz w:val="20"/>
        </w:rPr>
        <w:t> </w:t>
      </w:r>
      <w:r>
        <w:rPr>
          <w:sz w:val="20"/>
        </w:rPr>
        <w:t>pod</w:t>
      </w:r>
      <w:r>
        <w:rPr>
          <w:spacing w:val="-9"/>
          <w:sz w:val="20"/>
        </w:rPr>
        <w:t> </w:t>
      </w:r>
      <w:r>
        <w:rPr>
          <w:sz w:val="20"/>
        </w:rPr>
        <w:t>konkrétní</w:t>
      </w:r>
      <w:r>
        <w:rPr>
          <w:spacing w:val="-10"/>
          <w:sz w:val="20"/>
        </w:rPr>
        <w:t> </w:t>
      </w:r>
      <w:r>
        <w:rPr>
          <w:sz w:val="20"/>
        </w:rPr>
        <w:t>typ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uvedený</w:t>
      </w:r>
      <w:r>
        <w:rPr>
          <w:spacing w:val="-52"/>
          <w:sz w:val="20"/>
        </w:rPr>
        <w:t> </w:t>
      </w:r>
      <w:r>
        <w:rPr>
          <w:sz w:val="20"/>
        </w:rPr>
        <w:t>v kapitole B.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Typy porušení a</w:t>
      </w:r>
      <w:r>
        <w:rPr>
          <w:spacing w:val="1"/>
          <w:sz w:val="20"/>
        </w:rPr>
        <w:t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29"/>
        </w:rPr>
      </w:pPr>
    </w:p>
    <w:p>
      <w:pPr>
        <w:pStyle w:val="Heading1"/>
        <w:numPr>
          <w:ilvl w:val="0"/>
          <w:numId w:val="7"/>
        </w:numPr>
        <w:tabs>
          <w:tab w:pos="386" w:val="left" w:leader="none"/>
        </w:tabs>
        <w:spacing w:line="240" w:lineRule="auto" w:before="99" w:after="0"/>
        <w:ind w:left="385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2"/>
        <w:rPr>
          <w:b/>
          <w:sz w:val="28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čímž nebylo</w:t>
            </w:r>
          </w:p>
          <w:p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 w:before="0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 délka</w:t>
            </w:r>
          </w:p>
          <w:p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85 %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9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line="266" w:lineRule="exact" w:before="0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dnům</w:t>
            </w:r>
          </w:p>
          <w:p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49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 ČR,</w:t>
            </w:r>
          </w:p>
          <w:p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spacing w:line="237" w:lineRule="auto"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451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 w:before="0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</w:p>
          <w:p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spacing w:line="266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before="1"/>
              <w:ind w:right="14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37" w:lineRule="auto" w:before="3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spacing w:line="237" w:lineRule="auto" w:before="4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známým</w:t>
            </w:r>
          </w:p>
          <w:p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 w:before="0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184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pStyle w:val="BodyText"/>
        <w:spacing w:before="5"/>
        <w:rPr>
          <w:b/>
          <w:sz w:val="14"/>
        </w:rPr>
      </w:pPr>
      <w:r>
        <w:rPr/>
        <w:pict>
          <v:rect style="position:absolute;margin-left:85.103996pt;margin-top:10.78602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4"/>
        </w:rPr>
      </w:pPr>
    </w:p>
    <w:p>
      <w:pPr>
        <w:pStyle w:val="ListParagraph"/>
        <w:numPr>
          <w:ilvl w:val="0"/>
          <w:numId w:val="8"/>
        </w:numPr>
        <w:tabs>
          <w:tab w:pos="227" w:val="left" w:leader="none"/>
        </w:tabs>
        <w:spacing w:line="240" w:lineRule="auto" w:before="100" w:after="0"/>
        <w:ind w:left="22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34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spacing w:line="265" w:lineRule="exact" w:before="0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 w:before="0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37" w:lineRule="auto" w:before="3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5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37" w:lineRule="auto" w:before="3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hodnocení nabídek dle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  <w:tr>
        <w:trPr>
          <w:trHeight w:val="208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spacing w:before="0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line="264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65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0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spacing w:line="237" w:lineRule="auto" w:before="3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</w:tbl>
    <w:p>
      <w:pPr>
        <w:pStyle w:val="BodyText"/>
        <w:spacing w:before="10"/>
        <w:rPr>
          <w:sz w:val="26"/>
        </w:rPr>
      </w:pPr>
      <w:r>
        <w:rPr/>
        <w:pict>
          <v:rect style="position:absolute;margin-left:85.103996pt;margin-top:19.036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3"/>
        <w:rPr>
          <w:sz w:val="14"/>
        </w:rPr>
      </w:pPr>
    </w:p>
    <w:p>
      <w:pPr>
        <w:pStyle w:val="ListParagraph"/>
        <w:numPr>
          <w:ilvl w:val="0"/>
          <w:numId w:val="8"/>
        </w:numPr>
        <w:tabs>
          <w:tab w:pos="227" w:val="left" w:leader="none"/>
        </w:tabs>
        <w:spacing w:line="240" w:lineRule="auto" w:before="100" w:after="0"/>
        <w:ind w:left="22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2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</w:t>
      </w:r>
      <w:r>
        <w:rPr>
          <w:spacing w:val="-1"/>
          <w:sz w:val="16"/>
        </w:rPr>
        <w:t> </w:t>
      </w:r>
      <w:r>
        <w:rPr>
          <w:sz w:val="16"/>
        </w:rPr>
        <w:t>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2"/>
          <w:sz w:val="16"/>
        </w:rPr>
        <w:t> </w:t>
      </w:r>
      <w:r>
        <w:rPr>
          <w:sz w:val="16"/>
        </w:rPr>
        <w:t>na</w:t>
      </w:r>
      <w:r>
        <w:rPr>
          <w:spacing w:val="-1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6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Smlouvy,</w:t>
            </w:r>
          </w:p>
          <w:p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37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5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pgSz w:w="12240" w:h="15840"/>
      <w:pgMar w:header="708" w:footer="771" w:top="2040" w:bottom="960" w:left="16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42.428162pt;width:17.8pt;height:15.25pt;mso-position-horizontal-relative:page;mso-position-vertical-relative:page;z-index:-1632000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995968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2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8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68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2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24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45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137" w:right="316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0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17" w:right="1050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2"/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2022-08-03T09:34:59Z</dcterms:created>
  <dcterms:modified xsi:type="dcterms:W3CDTF">2022-08-03T09:34:59Z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2022-08-03T00:00:00Z</vt:filetime>
  </property>
</Properties>
</file>