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378F" w14:textId="77777777" w:rsidR="00C85F92" w:rsidRPr="00C85F92" w:rsidRDefault="00C85F92" w:rsidP="00C85F92">
      <w:pPr>
        <w:pStyle w:val="Nadpis4"/>
        <w:spacing w:line="240" w:lineRule="auto"/>
        <w:jc w:val="center"/>
        <w:rPr>
          <w:rFonts w:ascii="Helvetica" w:hAnsi="Helvetica" w:cs="Helvetica"/>
          <w:b/>
          <w:i w:val="0"/>
          <w:color w:val="auto"/>
          <w:sz w:val="32"/>
          <w:szCs w:val="32"/>
        </w:rPr>
      </w:pPr>
      <w:bookmarkStart w:id="0" w:name="_GoBack"/>
      <w:bookmarkEnd w:id="0"/>
      <w:r w:rsidRPr="00C85F92">
        <w:rPr>
          <w:rFonts w:ascii="Helvetica" w:hAnsi="Helvetica" w:cs="Helvetica"/>
          <w:b/>
          <w:i w:val="0"/>
          <w:color w:val="auto"/>
          <w:sz w:val="32"/>
          <w:szCs w:val="32"/>
        </w:rPr>
        <w:t>Smlouva o dílo</w:t>
      </w:r>
    </w:p>
    <w:p w14:paraId="036040B2" w14:textId="77777777" w:rsidR="00C85F92" w:rsidRPr="00C85F92" w:rsidRDefault="00C85F92" w:rsidP="00C85F92">
      <w:pPr>
        <w:pStyle w:val="Nadpis4"/>
        <w:spacing w:line="240" w:lineRule="auto"/>
        <w:rPr>
          <w:rFonts w:ascii="Helvetica" w:hAnsi="Helvetica" w:cs="Helvetica"/>
          <w:b/>
          <w:i w:val="0"/>
          <w:color w:val="auto"/>
          <w:sz w:val="24"/>
          <w:szCs w:val="24"/>
        </w:rPr>
      </w:pPr>
    </w:p>
    <w:p w14:paraId="1E9E94AE" w14:textId="77777777" w:rsidR="00C85F92" w:rsidRPr="00C85F92" w:rsidRDefault="00C85F92" w:rsidP="00C85F92">
      <w:pPr>
        <w:pStyle w:val="Nadpis4"/>
        <w:spacing w:line="240" w:lineRule="auto"/>
        <w:rPr>
          <w:rFonts w:ascii="Helvetica" w:hAnsi="Helvetica" w:cs="Helvetica"/>
          <w:b/>
          <w:i w:val="0"/>
          <w:color w:val="auto"/>
          <w:sz w:val="24"/>
          <w:szCs w:val="24"/>
        </w:rPr>
      </w:pPr>
      <w:r w:rsidRPr="00C85F92">
        <w:rPr>
          <w:rFonts w:ascii="Helvetica" w:hAnsi="Helvetica" w:cs="Helvetica"/>
          <w:b/>
          <w:i w:val="0"/>
          <w:color w:val="auto"/>
          <w:sz w:val="24"/>
          <w:szCs w:val="24"/>
        </w:rPr>
        <w:t>Smluvní strany:</w:t>
      </w:r>
    </w:p>
    <w:p w14:paraId="44BA8A89" w14:textId="77777777" w:rsidR="00C85F92" w:rsidRDefault="00C85F92" w:rsidP="00C85F92">
      <w:pPr>
        <w:pStyle w:val="Standard"/>
        <w:rPr>
          <w:rFonts w:ascii="Helvetica" w:hAnsi="Helvetica" w:cs="Helvetica"/>
          <w:b/>
          <w:bCs/>
        </w:rPr>
      </w:pPr>
    </w:p>
    <w:p w14:paraId="436193DE" w14:textId="3B6D3520" w:rsidR="00C85F92" w:rsidRPr="00413D8E" w:rsidRDefault="00C85F92" w:rsidP="00C85F92">
      <w:pPr>
        <w:pStyle w:val="Standard"/>
        <w:rPr>
          <w:rFonts w:ascii="Helvetica" w:hAnsi="Helvetica" w:cs="Helvetica"/>
          <w:b/>
          <w:bCs/>
        </w:rPr>
      </w:pPr>
      <w:r w:rsidRPr="00413D8E">
        <w:rPr>
          <w:rFonts w:ascii="Helvetica" w:hAnsi="Helvetica" w:cs="Helvetica"/>
          <w:b/>
          <w:bCs/>
        </w:rPr>
        <w:t>Ostravská univerzita</w:t>
      </w:r>
      <w:r w:rsidR="0036019B">
        <w:rPr>
          <w:rFonts w:ascii="Helvetica" w:hAnsi="Helvetica" w:cs="Helvetica"/>
          <w:b/>
          <w:bCs/>
        </w:rPr>
        <w:t>, Přírodovědecká fakulta</w:t>
      </w:r>
    </w:p>
    <w:p w14:paraId="11728D48" w14:textId="77777777" w:rsidR="00C85F92" w:rsidRPr="00413D8E" w:rsidRDefault="00C85F92" w:rsidP="00C85F92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se sídlem: Dvořákova 7, 701 03 Ostrava</w:t>
      </w:r>
    </w:p>
    <w:p w14:paraId="72A2D0A1" w14:textId="77777777" w:rsidR="00C85F92" w:rsidRPr="00413D8E" w:rsidRDefault="00C85F92" w:rsidP="00C85F92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 619 88 987</w:t>
      </w:r>
    </w:p>
    <w:p w14:paraId="6B2AA9A5" w14:textId="77777777" w:rsidR="00C85F92" w:rsidRPr="00413D8E" w:rsidRDefault="00C85F92" w:rsidP="00C85F92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 CZ61988987</w:t>
      </w:r>
      <w:r w:rsidRPr="00413D8E">
        <w:rPr>
          <w:rFonts w:ascii="Helvetica" w:hAnsi="Helvetica" w:cs="Helvetica"/>
        </w:rPr>
        <w:tab/>
      </w:r>
    </w:p>
    <w:p w14:paraId="5EBB1434" w14:textId="7512F80C" w:rsidR="00C85F92" w:rsidRDefault="00C85F92" w:rsidP="00C85F92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zastoupená: </w:t>
      </w:r>
      <w:r w:rsidR="0036019B">
        <w:rPr>
          <w:rFonts w:ascii="Helvetica" w:hAnsi="Helvetica" w:cs="Helvetica"/>
        </w:rPr>
        <w:t>doc. RNDr. Janem Hradeckým, Ph.D.</w:t>
      </w:r>
      <w:r w:rsidR="00513770">
        <w:rPr>
          <w:rFonts w:ascii="Helvetica" w:hAnsi="Helvetica" w:cs="Helvetica"/>
        </w:rPr>
        <w:t>,</w:t>
      </w:r>
      <w:r w:rsidR="0036019B">
        <w:rPr>
          <w:rFonts w:ascii="Helvetica" w:hAnsi="Helvetica" w:cs="Helvetica"/>
        </w:rPr>
        <w:t xml:space="preserve"> děkanem</w:t>
      </w:r>
    </w:p>
    <w:p w14:paraId="4A02F312" w14:textId="77777777" w:rsidR="00C85F92" w:rsidRPr="00413D8E" w:rsidRDefault="00C85F92" w:rsidP="00C85F92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bankovní spojení: ČNB, pobočka Ostrava</w:t>
      </w:r>
    </w:p>
    <w:p w14:paraId="6E33CDC2" w14:textId="77777777" w:rsidR="00C85F92" w:rsidRDefault="00C85F92" w:rsidP="00C85F92">
      <w:pPr>
        <w:pStyle w:val="Standard"/>
        <w:jc w:val="both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číslo účtu: 931761/0710</w:t>
      </w:r>
    </w:p>
    <w:p w14:paraId="54696B9C" w14:textId="77777777" w:rsidR="00C85F92" w:rsidRPr="00413D8E" w:rsidRDefault="00C85F92" w:rsidP="00C85F92">
      <w:pPr>
        <w:pStyle w:val="Standard"/>
        <w:jc w:val="both"/>
        <w:rPr>
          <w:rFonts w:ascii="Helvetica" w:hAnsi="Helvetica" w:cs="Helvetica"/>
        </w:rPr>
      </w:pPr>
    </w:p>
    <w:p w14:paraId="6B521B4F" w14:textId="77777777" w:rsidR="00C85F92" w:rsidRPr="00413D8E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 „</w:t>
      </w:r>
      <w:r>
        <w:rPr>
          <w:rFonts w:ascii="Helvetica" w:hAnsi="Helvetica" w:cs="Helvetica"/>
          <w:b/>
        </w:rPr>
        <w:t>objednatel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  <w:r w:rsidRPr="00413D8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</w: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jedné</w:t>
      </w:r>
    </w:p>
    <w:p w14:paraId="47EE8528" w14:textId="77777777" w:rsidR="00C85F92" w:rsidRPr="001E330D" w:rsidRDefault="00C85F92" w:rsidP="00C85F92">
      <w:pPr>
        <w:spacing w:line="240" w:lineRule="auto"/>
        <w:ind w:left="6204" w:firstLine="168"/>
        <w:rPr>
          <w:rFonts w:ascii="Helvetica" w:hAnsi="Helvetica" w:cs="Helvetica"/>
          <w:sz w:val="24"/>
          <w:szCs w:val="24"/>
        </w:rPr>
      </w:pPr>
    </w:p>
    <w:p w14:paraId="24773942" w14:textId="77777777" w:rsidR="00C85F92" w:rsidRDefault="00C85F92" w:rsidP="00C85F92">
      <w:pPr>
        <w:spacing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</w:p>
    <w:p w14:paraId="0CDC57C5" w14:textId="7D3D3A3E" w:rsidR="00C85F92" w:rsidRPr="00413D8E" w:rsidRDefault="0036019B" w:rsidP="00C85F92">
      <w:pPr>
        <w:pStyle w:val="Standard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bCs/>
        </w:rPr>
        <w:t>Prosperita stavební a komerční s.r.o.</w:t>
      </w:r>
    </w:p>
    <w:p w14:paraId="7C1FDC48" w14:textId="31CE9C6C" w:rsidR="00C85F92" w:rsidRPr="00413D8E" w:rsidRDefault="00C85F92" w:rsidP="00C85F92">
      <w:pPr>
        <w:pStyle w:val="Standard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 sídlem: </w:t>
      </w:r>
      <w:r w:rsidR="0036019B">
        <w:rPr>
          <w:rFonts w:ascii="Helvetica" w:hAnsi="Helvetica" w:cs="Helvetica"/>
        </w:rPr>
        <w:t>1. máje 120, 703 00 Ostrava</w:t>
      </w:r>
    </w:p>
    <w:p w14:paraId="6D52AD71" w14:textId="32B88E0F" w:rsidR="00C85F92" w:rsidRPr="00413D8E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IČ:</w:t>
      </w:r>
      <w:r>
        <w:rPr>
          <w:rFonts w:ascii="Helvetica" w:hAnsi="Helvetica" w:cs="Helvetica"/>
        </w:rPr>
        <w:t xml:space="preserve"> </w:t>
      </w:r>
      <w:r w:rsidR="0036019B">
        <w:rPr>
          <w:rFonts w:ascii="Helvetica" w:hAnsi="Helvetica" w:cs="Helvetica"/>
        </w:rPr>
        <w:t>258 502 11</w:t>
      </w:r>
    </w:p>
    <w:p w14:paraId="17D4A87C" w14:textId="0E79D1DF" w:rsidR="00C85F92" w:rsidRPr="00413D8E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DIČ:</w:t>
      </w:r>
      <w:r>
        <w:rPr>
          <w:rFonts w:ascii="Helvetica" w:hAnsi="Helvetica" w:cs="Helvetica"/>
        </w:rPr>
        <w:t xml:space="preserve"> </w:t>
      </w:r>
      <w:r w:rsidR="0036019B">
        <w:rPr>
          <w:rFonts w:ascii="Helvetica" w:hAnsi="Helvetica" w:cs="Helvetica"/>
        </w:rPr>
        <w:t>Cz25850211</w:t>
      </w:r>
    </w:p>
    <w:p w14:paraId="54506E31" w14:textId="09D47DCE" w:rsidR="00C85F92" w:rsidRPr="00413D8E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zapsaná v obchodním rejstříku vedeném </w:t>
      </w:r>
      <w:r w:rsidR="0036019B">
        <w:rPr>
          <w:rFonts w:ascii="Helvetica" w:hAnsi="Helvetica" w:cs="Helvetica"/>
        </w:rPr>
        <w:t>Krajského soudu v Ostravě</w:t>
      </w:r>
      <w:r w:rsidRPr="00413D8E">
        <w:rPr>
          <w:rFonts w:ascii="Helvetica" w:hAnsi="Helvetica" w:cs="Helvetica"/>
        </w:rPr>
        <w:t>, odd</w:t>
      </w:r>
      <w:r>
        <w:rPr>
          <w:rFonts w:ascii="Helvetica" w:hAnsi="Helvetica" w:cs="Helvetica"/>
        </w:rPr>
        <w:t xml:space="preserve">íl </w:t>
      </w:r>
      <w:r w:rsidR="0036019B">
        <w:rPr>
          <w:rFonts w:ascii="Helvetica" w:hAnsi="Helvetica" w:cs="Helvetica"/>
        </w:rPr>
        <w:t>C</w:t>
      </w:r>
      <w:r w:rsidRPr="00413D8E">
        <w:rPr>
          <w:rFonts w:ascii="Helvetica" w:hAnsi="Helvetica" w:cs="Helvetica"/>
        </w:rPr>
        <w:t>, v</w:t>
      </w:r>
      <w:r>
        <w:rPr>
          <w:rFonts w:ascii="Helvetica" w:hAnsi="Helvetica" w:cs="Helvetica"/>
        </w:rPr>
        <w:t xml:space="preserve">ložka </w:t>
      </w:r>
      <w:r w:rsidR="0036019B">
        <w:rPr>
          <w:rFonts w:ascii="Helvetica" w:hAnsi="Helvetica" w:cs="Helvetica"/>
        </w:rPr>
        <w:t>21619</w:t>
      </w:r>
    </w:p>
    <w:p w14:paraId="2CA04324" w14:textId="1812E393" w:rsidR="00C85F92" w:rsidRPr="00413D8E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zastoupen</w:t>
      </w:r>
      <w:r>
        <w:rPr>
          <w:rFonts w:ascii="Helvetica" w:hAnsi="Helvetica" w:cs="Helvetica"/>
        </w:rPr>
        <w:t xml:space="preserve">a: </w:t>
      </w:r>
      <w:r w:rsidR="0036019B">
        <w:rPr>
          <w:rFonts w:ascii="Helvetica" w:hAnsi="Helvetica" w:cs="Helvetica"/>
        </w:rPr>
        <w:t>Jiřím Kupkou</w:t>
      </w:r>
      <w:r w:rsidRPr="00413D8E">
        <w:rPr>
          <w:rFonts w:ascii="Helvetica" w:hAnsi="Helvetica" w:cs="Helvetica"/>
        </w:rPr>
        <w:t xml:space="preserve"> </w:t>
      </w:r>
    </w:p>
    <w:p w14:paraId="1B3C80CA" w14:textId="5843C41F" w:rsidR="00C85F92" w:rsidRPr="00413D8E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bankovní spojení</w:t>
      </w:r>
      <w:r w:rsidR="0036019B">
        <w:rPr>
          <w:rFonts w:ascii="Helvetica" w:hAnsi="Helvetica" w:cs="Helvetica"/>
        </w:rPr>
        <w:t>: ČSOB</w:t>
      </w:r>
    </w:p>
    <w:p w14:paraId="7B258E82" w14:textId="6A0069A0" w:rsidR="00C85F92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číslo účtu: </w:t>
      </w:r>
      <w:r w:rsidR="0036019B">
        <w:rPr>
          <w:rFonts w:ascii="Helvetica" w:hAnsi="Helvetica" w:cs="Helvetica"/>
        </w:rPr>
        <w:t>205129449/0300</w:t>
      </w:r>
    </w:p>
    <w:p w14:paraId="6AD91C37" w14:textId="77777777" w:rsidR="00C85F92" w:rsidRPr="00413D8E" w:rsidRDefault="00C85F92" w:rsidP="00C85F92">
      <w:pPr>
        <w:pStyle w:val="Standard"/>
        <w:rPr>
          <w:rFonts w:ascii="Helvetica" w:hAnsi="Helvetica" w:cs="Helvetica"/>
        </w:rPr>
      </w:pPr>
    </w:p>
    <w:p w14:paraId="261C6816" w14:textId="77777777" w:rsidR="00C85F92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>(dále jen: „</w:t>
      </w:r>
      <w:r>
        <w:rPr>
          <w:rFonts w:ascii="Helvetica" w:hAnsi="Helvetica" w:cs="Helvetica"/>
          <w:b/>
        </w:rPr>
        <w:t>zhotovitel</w:t>
      </w:r>
      <w:r w:rsidRPr="00413D8E">
        <w:rPr>
          <w:rFonts w:ascii="Helvetica" w:hAnsi="Helvetica" w:cs="Helvetica"/>
        </w:rPr>
        <w:t>“)</w:t>
      </w:r>
      <w:r w:rsidRPr="00413D8E">
        <w:rPr>
          <w:rFonts w:ascii="Helvetica" w:hAnsi="Helvetica" w:cs="Helvetica"/>
        </w:rPr>
        <w:tab/>
      </w:r>
    </w:p>
    <w:p w14:paraId="2AD1E272" w14:textId="77777777" w:rsidR="00C85F92" w:rsidRPr="00413D8E" w:rsidRDefault="00C85F92" w:rsidP="00C85F92">
      <w:pPr>
        <w:pStyle w:val="Standard"/>
        <w:rPr>
          <w:rFonts w:ascii="Helvetica" w:hAnsi="Helvetica" w:cs="Helvetica"/>
        </w:rPr>
      </w:pPr>
      <w:r w:rsidRPr="00413D8E">
        <w:rPr>
          <w:rFonts w:ascii="Helvetica" w:hAnsi="Helvetica" w:cs="Helvetica"/>
        </w:rPr>
        <w:t xml:space="preserve">na straně </w:t>
      </w:r>
      <w:r>
        <w:rPr>
          <w:rFonts w:ascii="Helvetica" w:hAnsi="Helvetica" w:cs="Helvetica"/>
        </w:rPr>
        <w:t>druhé</w:t>
      </w:r>
    </w:p>
    <w:p w14:paraId="1D7C6D49" w14:textId="77777777" w:rsidR="00C85F92" w:rsidRPr="00C85F92" w:rsidRDefault="00C85F92" w:rsidP="00C85F92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49794131" w14:textId="77777777" w:rsidR="00C85F92" w:rsidRPr="00C85F92" w:rsidRDefault="00C85F92" w:rsidP="00C85F92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4BC6CD11" w14:textId="3B54A9F1" w:rsidR="00C85F92" w:rsidRDefault="00C85F92" w:rsidP="00C85F92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  <w:r w:rsidRPr="00C85F92">
        <w:rPr>
          <w:rFonts w:ascii="Helvetica" w:hAnsi="Helvetica" w:cs="Helvetica"/>
          <w:b w:val="0"/>
          <w:sz w:val="24"/>
          <w:szCs w:val="24"/>
        </w:rPr>
        <w:t xml:space="preserve">uzavřely podle </w:t>
      </w:r>
      <w:proofErr w:type="spellStart"/>
      <w:r w:rsidRPr="00C85F92">
        <w:rPr>
          <w:rFonts w:ascii="Helvetica" w:hAnsi="Helvetica" w:cs="Helvetica"/>
          <w:b w:val="0"/>
          <w:sz w:val="24"/>
          <w:szCs w:val="24"/>
        </w:rPr>
        <w:t>ust</w:t>
      </w:r>
      <w:proofErr w:type="spellEnd"/>
      <w:r w:rsidRPr="00C85F92">
        <w:rPr>
          <w:rFonts w:ascii="Helvetica" w:hAnsi="Helvetica" w:cs="Helvetica"/>
          <w:b w:val="0"/>
          <w:sz w:val="24"/>
          <w:szCs w:val="24"/>
        </w:rPr>
        <w:t>. § 2586 a násl. zákona č. 89/2012 Sb., občanský zákoník, v platném znění, níže uvedeného dne, měsíce a roku tuto smlouvu o dílo:</w:t>
      </w:r>
    </w:p>
    <w:p w14:paraId="3A084C81" w14:textId="6B6BD56A" w:rsidR="00C85F92" w:rsidRDefault="00C85F92" w:rsidP="00C85F92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</w:p>
    <w:p w14:paraId="22E73A92" w14:textId="1BBEBEA5" w:rsidR="00C85F92" w:rsidRDefault="00C85F92" w:rsidP="00C85F92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</w:p>
    <w:p w14:paraId="7FA47DFA" w14:textId="77777777" w:rsidR="00C85F92" w:rsidRPr="00C85F92" w:rsidRDefault="00C85F92" w:rsidP="00C85F92">
      <w:pPr>
        <w:pStyle w:val="Zkladntext81"/>
        <w:shd w:val="clear" w:color="auto" w:fill="auto"/>
        <w:tabs>
          <w:tab w:val="left" w:pos="582"/>
        </w:tabs>
        <w:spacing w:before="0" w:after="0" w:line="240" w:lineRule="auto"/>
        <w:ind w:left="23"/>
        <w:jc w:val="both"/>
        <w:rPr>
          <w:rFonts w:ascii="Helvetica" w:hAnsi="Helvetica" w:cs="Helvetica"/>
          <w:b w:val="0"/>
          <w:sz w:val="24"/>
          <w:szCs w:val="24"/>
        </w:rPr>
      </w:pPr>
    </w:p>
    <w:p w14:paraId="24B5DDF8" w14:textId="77777777" w:rsidR="00C85F92" w:rsidRPr="00C85F92" w:rsidRDefault="00C85F92" w:rsidP="00C85F92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</w:p>
    <w:p w14:paraId="70112FEF" w14:textId="77777777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61553E9" w14:textId="67C67D8B" w:rsidR="00C85F92" w:rsidRPr="00C85F92" w:rsidRDefault="00C85F92" w:rsidP="00C85F92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lastRenderedPageBreak/>
        <w:t xml:space="preserve">Článek </w:t>
      </w:r>
      <w:r w:rsidRPr="00C85F92">
        <w:rPr>
          <w:rFonts w:ascii="Helvetica" w:hAnsi="Helvetica" w:cs="Helvetica"/>
          <w:b/>
          <w:sz w:val="24"/>
          <w:szCs w:val="24"/>
        </w:rPr>
        <w:t>I.</w:t>
      </w:r>
      <w:r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>Předmět smlouvy</w:t>
      </w:r>
    </w:p>
    <w:p w14:paraId="2B4115AB" w14:textId="77777777" w:rsidR="00C85F92" w:rsidRPr="00C85F92" w:rsidRDefault="00C85F92" w:rsidP="00C85F92">
      <w:pPr>
        <w:pStyle w:val="Zkladntextodsazen2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Předmětem této smlouvy je závazek zhotovitele k provedení díla dle odst. 2) tohoto článku a závazek objednatele zaplatit zhotoviteli sjednanou cenu díla, a to za podmínek uvedených v této Smlouvě.</w:t>
      </w:r>
    </w:p>
    <w:p w14:paraId="7AE91D0E" w14:textId="239BB7F7" w:rsidR="00C85F92" w:rsidRPr="00C85F92" w:rsidRDefault="00C85F92" w:rsidP="00C85F92">
      <w:pPr>
        <w:pStyle w:val="Zkladntextodsazen2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Dílem se rozumí stavební úpravy v</w:t>
      </w:r>
      <w:r>
        <w:rPr>
          <w:rFonts w:ascii="Helvetica" w:hAnsi="Helvetica" w:cs="Helvetica"/>
          <w:sz w:val="24"/>
          <w:szCs w:val="24"/>
        </w:rPr>
        <w:t> </w:t>
      </w:r>
      <w:r w:rsidRPr="00C85F92">
        <w:rPr>
          <w:rFonts w:ascii="Helvetica" w:hAnsi="Helvetica" w:cs="Helvetica"/>
          <w:sz w:val="24"/>
          <w:szCs w:val="24"/>
        </w:rPr>
        <w:t>místnostech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36019B">
        <w:rPr>
          <w:rFonts w:ascii="Helvetica" w:hAnsi="Helvetica" w:cs="Helvetica"/>
          <w:sz w:val="24"/>
          <w:szCs w:val="24"/>
        </w:rPr>
        <w:t>L243 a L428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85F92">
        <w:rPr>
          <w:rFonts w:ascii="Helvetica" w:hAnsi="Helvetica" w:cs="Helvetica"/>
          <w:sz w:val="24"/>
          <w:szCs w:val="24"/>
        </w:rPr>
        <w:t>v budově „</w:t>
      </w:r>
      <w:r w:rsidR="0036019B">
        <w:rPr>
          <w:rFonts w:ascii="Helvetica" w:hAnsi="Helvetica" w:cs="Helvetica"/>
          <w:sz w:val="24"/>
          <w:szCs w:val="24"/>
        </w:rPr>
        <w:t>L</w:t>
      </w:r>
      <w:r w:rsidRPr="00C85F92">
        <w:rPr>
          <w:rFonts w:ascii="Helvetica" w:hAnsi="Helvetica" w:cs="Helvetica"/>
          <w:sz w:val="24"/>
          <w:szCs w:val="24"/>
        </w:rPr>
        <w:t>“ Ostravské univerzity na ul</w:t>
      </w:r>
      <w:r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="0036019B">
        <w:rPr>
          <w:rFonts w:ascii="Helvetica" w:hAnsi="Helvetica" w:cs="Helvetica"/>
          <w:sz w:val="24"/>
          <w:szCs w:val="24"/>
        </w:rPr>
        <w:t>Chittussiho</w:t>
      </w:r>
      <w:proofErr w:type="spellEnd"/>
      <w:r w:rsidR="0036019B">
        <w:rPr>
          <w:rFonts w:ascii="Helvetica" w:hAnsi="Helvetica" w:cs="Helvetica"/>
          <w:sz w:val="24"/>
          <w:szCs w:val="24"/>
        </w:rPr>
        <w:t xml:space="preserve"> 10</w:t>
      </w:r>
      <w:r w:rsidRPr="00C85F92">
        <w:rPr>
          <w:rFonts w:ascii="Helvetica" w:hAnsi="Helvetica" w:cs="Helvetica"/>
          <w:sz w:val="24"/>
          <w:szCs w:val="24"/>
        </w:rPr>
        <w:t xml:space="preserve"> (dle specifikace v příloze č. 1).</w:t>
      </w:r>
    </w:p>
    <w:p w14:paraId="6AFFEB1C" w14:textId="77777777" w:rsidR="00C85F92" w:rsidRPr="00C85F92" w:rsidRDefault="00C85F92" w:rsidP="00C85F92">
      <w:pPr>
        <w:pStyle w:val="Zkladntextodsazen2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14:paraId="4260ADCC" w14:textId="0E7DAC59" w:rsidR="00C85F92" w:rsidRPr="00C85F92" w:rsidRDefault="00C85F92" w:rsidP="00C85F92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C85F92">
        <w:rPr>
          <w:rFonts w:ascii="Helvetica" w:hAnsi="Helvetica" w:cs="Helvetica"/>
          <w:b/>
          <w:sz w:val="24"/>
          <w:szCs w:val="24"/>
        </w:rPr>
        <w:t>II.</w:t>
      </w:r>
      <w:r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 xml:space="preserve">Doba plnění </w:t>
      </w:r>
    </w:p>
    <w:p w14:paraId="11F8445A" w14:textId="1DF66D23" w:rsidR="00C85F92" w:rsidRPr="00C85F92" w:rsidRDefault="00C85F92" w:rsidP="00C85F92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Zhotovitel se zavazuje celé dílo dle čl. I odst. 1) provést nejpozději do </w:t>
      </w:r>
      <w:r w:rsidR="0036019B">
        <w:rPr>
          <w:rFonts w:ascii="Helvetica" w:hAnsi="Helvetica" w:cs="Helvetica"/>
          <w:sz w:val="24"/>
          <w:szCs w:val="24"/>
        </w:rPr>
        <w:t>31. 8. 2022</w:t>
      </w:r>
      <w:r w:rsidRPr="00C85F92">
        <w:rPr>
          <w:rFonts w:ascii="Helvetica" w:hAnsi="Helvetica" w:cs="Helvetica"/>
          <w:sz w:val="24"/>
          <w:szCs w:val="24"/>
        </w:rPr>
        <w:t>.</w:t>
      </w:r>
    </w:p>
    <w:p w14:paraId="43CAEACD" w14:textId="77777777" w:rsidR="00C85F92" w:rsidRPr="00C85F92" w:rsidRDefault="00C85F92" w:rsidP="00C85F92">
      <w:pPr>
        <w:spacing w:line="240" w:lineRule="auto"/>
        <w:rPr>
          <w:rFonts w:ascii="Helvetica" w:hAnsi="Helvetica" w:cs="Helvetica"/>
          <w:b/>
          <w:sz w:val="24"/>
          <w:szCs w:val="24"/>
        </w:rPr>
      </w:pPr>
    </w:p>
    <w:p w14:paraId="0E17707C" w14:textId="2874C505" w:rsidR="00C85F92" w:rsidRPr="00C85F92" w:rsidRDefault="00C85F92" w:rsidP="00C85F92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t>Článek</w:t>
      </w:r>
      <w:r w:rsidRPr="00C85F92">
        <w:rPr>
          <w:rFonts w:ascii="Helvetica" w:hAnsi="Helvetica" w:cs="Helvetica"/>
          <w:b/>
          <w:sz w:val="24"/>
          <w:szCs w:val="24"/>
        </w:rPr>
        <w:t xml:space="preserve"> III.</w:t>
      </w:r>
      <w:r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>Práva a povinnosti smluvních stran</w:t>
      </w:r>
    </w:p>
    <w:p w14:paraId="3442ECD6" w14:textId="77777777" w:rsidR="00C85F92" w:rsidRPr="00C85F92" w:rsidRDefault="00C85F92" w:rsidP="00C85F92">
      <w:pPr>
        <w:pStyle w:val="Zkladntextodsazen2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Smluvní strany navzájem jsou si povinny poskytnout veškerou součinnost potřebnou k provedení díla.</w:t>
      </w:r>
    </w:p>
    <w:p w14:paraId="06849288" w14:textId="77777777" w:rsidR="00C85F92" w:rsidRPr="00C85F92" w:rsidRDefault="00C85F92" w:rsidP="00C85F92">
      <w:pPr>
        <w:pStyle w:val="Zkladntextodsazen2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Objednatel je oprávněn v průběhu provádění díla kontrolovat průběžný postup prací na díle. Zhotovitel je povinen na výzvu objednatele tuto součinnost umožnit. </w:t>
      </w:r>
    </w:p>
    <w:p w14:paraId="26F61525" w14:textId="77777777" w:rsidR="00C85F92" w:rsidRPr="00C85F92" w:rsidRDefault="00C85F92" w:rsidP="00C85F92">
      <w:pPr>
        <w:pStyle w:val="Zkladntextodsazen2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Zhotovitel postupuje při provedení díla samostatně, je však povinen dbát pokynů objednatele. Zhotovitel je povinen upozornit objednatele na zřejmě nesprávný pokyn, a to bez zbytečného odkladu a s jeho plněním vyčkat až do doby, než objednatel potvrdí zhotoviteli, že na splnění pokyny i přesto trvá.</w:t>
      </w:r>
    </w:p>
    <w:p w14:paraId="4995E696" w14:textId="77777777" w:rsidR="00C85F92" w:rsidRPr="00C85F92" w:rsidRDefault="00C85F92" w:rsidP="00C85F92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14:paraId="16BBE089" w14:textId="77777777" w:rsidR="00C85F92" w:rsidRPr="00C85F92" w:rsidRDefault="00C85F92" w:rsidP="00C85F92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14:paraId="1543153D" w14:textId="648DE780" w:rsidR="00C85F92" w:rsidRPr="00C85F92" w:rsidRDefault="00C85F92" w:rsidP="00C85F92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C85F92">
        <w:rPr>
          <w:rFonts w:ascii="Helvetica" w:hAnsi="Helvetica" w:cs="Helvetica"/>
          <w:b/>
          <w:sz w:val="24"/>
          <w:szCs w:val="24"/>
        </w:rPr>
        <w:t>IV.</w:t>
      </w:r>
      <w:r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>Převzetí a předání díla</w:t>
      </w:r>
    </w:p>
    <w:p w14:paraId="49928A65" w14:textId="77777777" w:rsidR="00C85F92" w:rsidRPr="00C85F92" w:rsidRDefault="00C85F92" w:rsidP="00C85F92">
      <w:pPr>
        <w:pStyle w:val="Zkladntextodsazen2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V případě řádně provedeného díla jsou smluvní strany povinny sepsat o předání a převzetí předmětu díla předávací protokol, který bude datován a podepsán oběma smluvními stranami. </w:t>
      </w:r>
    </w:p>
    <w:p w14:paraId="15D4183D" w14:textId="77777777" w:rsidR="00C85F92" w:rsidRPr="00C85F92" w:rsidRDefault="00C85F92" w:rsidP="00C85F92">
      <w:pPr>
        <w:pStyle w:val="Zkladntextodsazen2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V případě zjištění vad díla je objednatel povinen tyto vady písemně vytknout v předávacím protokolu. Smluvní strany si v předávacím protokolu dohodnou termín pro odstranění vad. V případě, že objednatel nevytkne vady v době předání, dílo se považuje za řádně a včas předané bez vad a nedodělků.</w:t>
      </w:r>
    </w:p>
    <w:p w14:paraId="04B2A3F2" w14:textId="4AF48A5E" w:rsidR="00C85F92" w:rsidRPr="00C85F92" w:rsidRDefault="00C85F92" w:rsidP="00C85F92">
      <w:pPr>
        <w:pStyle w:val="Zkladntextodsazen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Osobou oprávněnou k převzetí díla za objednatele je </w:t>
      </w:r>
      <w:r w:rsidR="0036019B">
        <w:rPr>
          <w:rFonts w:ascii="Helvetica" w:hAnsi="Helvetica" w:cs="Helvetica"/>
          <w:sz w:val="24"/>
          <w:szCs w:val="24"/>
        </w:rPr>
        <w:t>Vítězslav Bican</w:t>
      </w:r>
    </w:p>
    <w:p w14:paraId="54482ED7" w14:textId="5B3CF1A8" w:rsidR="00C85F92" w:rsidRPr="00C85F92" w:rsidRDefault="00C85F92" w:rsidP="00C85F92">
      <w:pPr>
        <w:pStyle w:val="Zkladntextodsazen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Osobou oprávněnou k předání díla za zhotovitele je </w:t>
      </w:r>
      <w:r w:rsidR="0036019B">
        <w:rPr>
          <w:rFonts w:ascii="Helvetica" w:hAnsi="Helvetica" w:cs="Helvetica"/>
          <w:sz w:val="24"/>
          <w:szCs w:val="24"/>
        </w:rPr>
        <w:t>Jiří Kupka</w:t>
      </w:r>
    </w:p>
    <w:p w14:paraId="600A24D8" w14:textId="1BB44167" w:rsidR="00C85F92" w:rsidRPr="0036019B" w:rsidRDefault="00C85F92" w:rsidP="00C85F92">
      <w:pPr>
        <w:pStyle w:val="Zkladntextodsazen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36019B">
        <w:rPr>
          <w:rFonts w:ascii="Helvetica" w:hAnsi="Helvetica" w:cs="Helvetica"/>
          <w:sz w:val="24"/>
          <w:szCs w:val="24"/>
        </w:rPr>
        <w:t>Místem převzetí díla je budova „</w:t>
      </w:r>
      <w:r w:rsidR="0036019B" w:rsidRPr="0036019B">
        <w:rPr>
          <w:rFonts w:ascii="Helvetica" w:hAnsi="Helvetica" w:cs="Helvetica"/>
          <w:sz w:val="24"/>
          <w:szCs w:val="24"/>
        </w:rPr>
        <w:t>L</w:t>
      </w:r>
      <w:r w:rsidRPr="0036019B">
        <w:rPr>
          <w:rFonts w:ascii="Helvetica" w:hAnsi="Helvetica" w:cs="Helvetica"/>
          <w:sz w:val="24"/>
          <w:szCs w:val="24"/>
        </w:rPr>
        <w:t xml:space="preserve">“ Ostravské univerzity, </w:t>
      </w:r>
      <w:proofErr w:type="spellStart"/>
      <w:r w:rsidR="0036019B" w:rsidRPr="0036019B">
        <w:rPr>
          <w:rFonts w:ascii="Helvetica" w:hAnsi="Helvetica" w:cs="Helvetica"/>
          <w:sz w:val="24"/>
          <w:szCs w:val="24"/>
        </w:rPr>
        <w:t>Chittussiho</w:t>
      </w:r>
      <w:proofErr w:type="spellEnd"/>
      <w:r w:rsidR="0036019B" w:rsidRPr="0036019B">
        <w:rPr>
          <w:rFonts w:ascii="Helvetica" w:hAnsi="Helvetica" w:cs="Helvetica"/>
          <w:sz w:val="24"/>
          <w:szCs w:val="24"/>
        </w:rPr>
        <w:t xml:space="preserve"> 10, 710 00 Ostrava</w:t>
      </w:r>
    </w:p>
    <w:p w14:paraId="72E732C8" w14:textId="17D0419D" w:rsidR="00C85F92" w:rsidRPr="00C85F92" w:rsidRDefault="00C85F92" w:rsidP="00C85F92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lastRenderedPageBreak/>
        <w:t xml:space="preserve">Článek </w:t>
      </w:r>
      <w:r w:rsidRPr="00C85F92">
        <w:rPr>
          <w:rFonts w:ascii="Helvetica" w:hAnsi="Helvetica" w:cs="Helvetica"/>
          <w:b/>
          <w:sz w:val="24"/>
          <w:szCs w:val="24"/>
        </w:rPr>
        <w:t>V.</w:t>
      </w:r>
      <w:r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>Cena za dílo a platební podmínky</w:t>
      </w:r>
    </w:p>
    <w:p w14:paraId="2A940B09" w14:textId="77777777" w:rsidR="00C85F92" w:rsidRPr="00C85F92" w:rsidRDefault="00C85F92" w:rsidP="00C85F92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Objednatel se zavazuje za dílo zaplatit celkovou smluvní cenu ve výši:</w:t>
      </w:r>
    </w:p>
    <w:p w14:paraId="2788382D" w14:textId="7BD89429" w:rsidR="00C85F92" w:rsidRPr="00C85F92" w:rsidRDefault="00C85F92" w:rsidP="00C85F92">
      <w:pPr>
        <w:spacing w:line="240" w:lineRule="auto"/>
        <w:ind w:left="1275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bez DPH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36019B">
        <w:rPr>
          <w:rFonts w:ascii="Helvetica" w:hAnsi="Helvetica" w:cs="Helvetica"/>
          <w:sz w:val="24"/>
          <w:szCs w:val="24"/>
        </w:rPr>
        <w:t>251.628,32</w:t>
      </w:r>
      <w:r w:rsidRPr="00C85F92">
        <w:rPr>
          <w:rFonts w:ascii="Helvetica" w:hAnsi="Helvetica" w:cs="Helvetica"/>
          <w:sz w:val="24"/>
          <w:szCs w:val="24"/>
        </w:rPr>
        <w:t xml:space="preserve"> Kč</w:t>
      </w:r>
      <w:r>
        <w:rPr>
          <w:rFonts w:ascii="Helvetica" w:hAnsi="Helvetica" w:cs="Helvetica"/>
          <w:sz w:val="24"/>
          <w:szCs w:val="24"/>
        </w:rPr>
        <w:br/>
      </w:r>
      <w:r w:rsidRPr="00C85F92">
        <w:rPr>
          <w:rFonts w:ascii="Helvetica" w:hAnsi="Helvetica" w:cs="Helvetica"/>
          <w:sz w:val="24"/>
          <w:szCs w:val="24"/>
        </w:rPr>
        <w:t>sazba DP</w:t>
      </w:r>
      <w:r>
        <w:rPr>
          <w:rFonts w:ascii="Helvetica" w:hAnsi="Helvetica" w:cs="Helvetica"/>
          <w:sz w:val="24"/>
          <w:szCs w:val="24"/>
        </w:rPr>
        <w:t>H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 xml:space="preserve">21 </w:t>
      </w:r>
      <w:r w:rsidRPr="00C85F92">
        <w:rPr>
          <w:rFonts w:ascii="Helvetica" w:hAnsi="Helvetica" w:cs="Helvetica"/>
          <w:sz w:val="24"/>
          <w:szCs w:val="24"/>
          <w:lang w:val="en-US"/>
        </w:rPr>
        <w:t>%</w:t>
      </w:r>
      <w:r>
        <w:rPr>
          <w:rFonts w:ascii="Helvetica" w:hAnsi="Helvetica" w:cs="Helvetica"/>
          <w:sz w:val="24"/>
          <w:szCs w:val="24"/>
        </w:rPr>
        <w:br/>
      </w:r>
      <w:r w:rsidRPr="00C85F92">
        <w:rPr>
          <w:rFonts w:ascii="Helvetica" w:hAnsi="Helvetica" w:cs="Helvetica"/>
          <w:sz w:val="24"/>
          <w:szCs w:val="24"/>
        </w:rPr>
        <w:t>DPH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36019B">
        <w:rPr>
          <w:rFonts w:ascii="Helvetica" w:hAnsi="Helvetica" w:cs="Helvetica"/>
          <w:sz w:val="24"/>
          <w:szCs w:val="24"/>
        </w:rPr>
        <w:t>52.841,95</w:t>
      </w:r>
      <w:r w:rsidRPr="00C85F92">
        <w:rPr>
          <w:rFonts w:ascii="Helvetica" w:hAnsi="Helvetica" w:cs="Helvetica"/>
          <w:sz w:val="24"/>
          <w:szCs w:val="24"/>
        </w:rPr>
        <w:t xml:space="preserve"> Kč</w:t>
      </w:r>
      <w:r>
        <w:rPr>
          <w:rFonts w:ascii="Helvetica" w:hAnsi="Helvetica" w:cs="Helvetica"/>
          <w:sz w:val="24"/>
          <w:szCs w:val="24"/>
        </w:rPr>
        <w:br/>
      </w:r>
      <w:r w:rsidRPr="00C85F92">
        <w:rPr>
          <w:rFonts w:ascii="Helvetica" w:hAnsi="Helvetica" w:cs="Helvetica"/>
          <w:sz w:val="24"/>
          <w:szCs w:val="24"/>
        </w:rPr>
        <w:t>s DPH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36019B">
        <w:rPr>
          <w:rFonts w:ascii="Helvetica" w:hAnsi="Helvetica" w:cs="Helvetica"/>
          <w:sz w:val="24"/>
          <w:szCs w:val="24"/>
        </w:rPr>
        <w:t>304.470,27</w:t>
      </w:r>
      <w:r w:rsidRPr="00C85F92">
        <w:rPr>
          <w:rFonts w:ascii="Helvetica" w:hAnsi="Helvetica" w:cs="Helvetica"/>
          <w:sz w:val="24"/>
          <w:szCs w:val="24"/>
        </w:rPr>
        <w:t xml:space="preserve"> Kč</w:t>
      </w:r>
    </w:p>
    <w:p w14:paraId="2FDFEC97" w14:textId="77777777" w:rsidR="00C85F92" w:rsidRPr="00C85F92" w:rsidRDefault="00C85F92" w:rsidP="00C85F92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Smluvní cenu uhradí objednatel bezhotovostně na účet uvedený v záhlaví této smlouvy.</w:t>
      </w:r>
    </w:p>
    <w:p w14:paraId="3C843951" w14:textId="77777777" w:rsidR="00C85F92" w:rsidRPr="00C85F92" w:rsidRDefault="00C85F92" w:rsidP="00C85F92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Cena obsahuje veškeré náklady pro realizaci předmětu smlouvy včetně nákladů souvisejících. Cena za dílo je stanovena jako nejvýše přípustná. Cena za dílo je překročitelná pouze v případě, dojde-li v průběhu realizace ke změně daňových předpisů s dopadem na cenu díla. Objednatel jiné překročení ceny díla nepřipouští.</w:t>
      </w:r>
    </w:p>
    <w:p w14:paraId="3797B7CF" w14:textId="57B39844" w:rsidR="00C85F92" w:rsidRPr="00C85F92" w:rsidRDefault="00C85F92" w:rsidP="00C85F92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Zhotovitel vystaví daňový doklad – fakturu po řádném dokončení a předání díla. Splatnost faktury je 30 dní ode dne jejího doručení objednateli. V případě zjištění vad či nedodělků při předání díla, je zhotovitel oprávněn vystavit daňový doklad – fakturu až po odstranění poslední vady a nedodělku dle čl. IV odst. 2. V případě prodlení objednatele s převzetím díla, je zhotovitel oprávněn vystavit daňový doklad – fakturu první den prodlení objednatele s převzetím díla. </w:t>
      </w:r>
    </w:p>
    <w:p w14:paraId="527362CE" w14:textId="77777777" w:rsidR="00C85F92" w:rsidRPr="00C85F92" w:rsidRDefault="00C85F92" w:rsidP="00C85F92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Daňový doklad – faktura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Daňový doklad nesplňující předepsané náležitosti bude objednatelem vrácen do dne splatnosti daňového dokladu k doplnění či opravě, aniž se tak dostane do prodlení se splatností. Lhůta splatnosti počíná běžet znovu od opětovného doručení náležitě doplněné či opravené faktury objednatele.</w:t>
      </w:r>
    </w:p>
    <w:p w14:paraId="018405F0" w14:textId="77777777" w:rsidR="00C85F92" w:rsidRPr="00C85F92" w:rsidRDefault="00C85F92" w:rsidP="00C85F92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14:paraId="177D450A" w14:textId="3D6C8FAC" w:rsidR="00C85F92" w:rsidRPr="00C85F92" w:rsidRDefault="00C85F92" w:rsidP="00C85F92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t>Článek</w:t>
      </w:r>
      <w:r w:rsidRPr="00C85F92">
        <w:rPr>
          <w:rFonts w:ascii="Helvetica" w:hAnsi="Helvetica" w:cs="Helvetica"/>
          <w:b/>
          <w:sz w:val="24"/>
          <w:szCs w:val="24"/>
        </w:rPr>
        <w:t xml:space="preserve"> VI.</w:t>
      </w:r>
      <w:r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>Odpovědnost za vady díla</w:t>
      </w:r>
    </w:p>
    <w:p w14:paraId="3BCE47C8" w14:textId="77777777" w:rsidR="00C85F92" w:rsidRPr="00C85F92" w:rsidRDefault="00C85F92" w:rsidP="00C85F92">
      <w:pPr>
        <w:pStyle w:val="Zkladntextodsazen2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Objednatel je povinen uplatnit vady u zhotovitele, a to písemně na adresu uvedenou v záhlaví této smlouvy s uvedením vytýkaných vad. Lhůta k odstranění vady se stanovuje na 7 kalendářních dní od doručení oznámení o výskytu vady zhotoviteli, pokud nebude smluvními stranami dohodnuto jinak. Zhotovitel je povinen odstranit vytknuté vady na svůj náklad.</w:t>
      </w:r>
    </w:p>
    <w:p w14:paraId="73A49181" w14:textId="77777777" w:rsidR="00C85F92" w:rsidRPr="00C85F92" w:rsidRDefault="00C85F92" w:rsidP="00C85F92">
      <w:pPr>
        <w:pStyle w:val="Zkladntextodsazen2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Zhotovitel dává záruku za jakost díla. Záruční doba je stanovena na 24 měsíců. Záruční lhůta počíná běžet dnem odstranění poslední vady a nedodělku, </w:t>
      </w:r>
      <w:r w:rsidRPr="00C85F92">
        <w:rPr>
          <w:rFonts w:ascii="Helvetica" w:hAnsi="Helvetica" w:cs="Helvetica"/>
          <w:sz w:val="24"/>
          <w:szCs w:val="24"/>
        </w:rPr>
        <w:lastRenderedPageBreak/>
        <w:t xml:space="preserve">vyplývajícího z protokolu o předání a převzetí díla. Po tuto dobu zhotovitel odpovídá za vady, které se na díle vyskytnou. </w:t>
      </w:r>
    </w:p>
    <w:p w14:paraId="3B19CA3C" w14:textId="77777777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547D351F" w14:textId="42FE9C5A" w:rsidR="00C85F92" w:rsidRPr="00C85F92" w:rsidRDefault="00C85F92" w:rsidP="00C85F92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C85F92">
        <w:rPr>
          <w:rFonts w:ascii="Helvetica" w:hAnsi="Helvetica" w:cs="Helvetica"/>
          <w:b/>
          <w:sz w:val="24"/>
          <w:szCs w:val="24"/>
        </w:rPr>
        <w:t>VII.</w:t>
      </w:r>
      <w:r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>Odstoupení od smlouvy</w:t>
      </w:r>
    </w:p>
    <w:p w14:paraId="626BD6F4" w14:textId="77777777" w:rsidR="00C85F92" w:rsidRPr="00C85F92" w:rsidRDefault="00C85F92" w:rsidP="00C85F92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Tato smlouva může být ukončena </w:t>
      </w:r>
      <w:r w:rsidRPr="00C85F92">
        <w:rPr>
          <w:rFonts w:ascii="Helvetica" w:hAnsi="Helvetica" w:cs="Helvetica"/>
          <w:sz w:val="24"/>
          <w:szCs w:val="24"/>
          <w:lang w:eastAsia="cs-CZ"/>
        </w:rPr>
        <w:t>písemnou dohodou smluvních stran anebo odstoupením</w:t>
      </w:r>
      <w:r w:rsidRPr="00C85F92">
        <w:rPr>
          <w:rFonts w:ascii="Helvetica" w:hAnsi="Helvetica" w:cs="Helvetica"/>
          <w:sz w:val="24"/>
          <w:szCs w:val="24"/>
        </w:rPr>
        <w:t xml:space="preserve"> od smlouvy z důvodů stanovených v této smlouvě nebo v zákoně.</w:t>
      </w:r>
    </w:p>
    <w:p w14:paraId="5E222FAC" w14:textId="77777777" w:rsidR="00C85F92" w:rsidRPr="00C85F92" w:rsidRDefault="00C85F92" w:rsidP="00C85F92">
      <w:pPr>
        <w:pStyle w:val="Odstavecseseznamem"/>
        <w:numPr>
          <w:ilvl w:val="0"/>
          <w:numId w:val="39"/>
        </w:numPr>
        <w:spacing w:after="0" w:line="240" w:lineRule="auto"/>
        <w:ind w:left="567" w:hanging="567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Od této smlouvy může smluvní strana odstoupit pro podstatné porušení smluvní povinnosti druhou smluvní stranou. Za podstatné porušení smluvní povinnosti se považuje zejména:</w:t>
      </w:r>
    </w:p>
    <w:p w14:paraId="608BBBF0" w14:textId="77777777" w:rsidR="00C85F92" w:rsidRPr="00C85F92" w:rsidRDefault="00C85F92" w:rsidP="00C85F92">
      <w:pPr>
        <w:pStyle w:val="Odstavecseseznamem"/>
        <w:numPr>
          <w:ilvl w:val="0"/>
          <w:numId w:val="32"/>
        </w:numPr>
        <w:suppressAutoHyphens/>
        <w:spacing w:after="0" w:line="240" w:lineRule="auto"/>
        <w:ind w:left="90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na straně objednatele nezaplacení ceny díla podle této smlouvy ve lhůtě delší než 30 dní po dni splatnosti příslušné faktury, </w:t>
      </w:r>
    </w:p>
    <w:p w14:paraId="6BB5D9F3" w14:textId="77777777" w:rsidR="00C85F92" w:rsidRPr="00C85F92" w:rsidRDefault="00C85F92" w:rsidP="00C85F92">
      <w:pPr>
        <w:pStyle w:val="Odstavecseseznamem"/>
        <w:numPr>
          <w:ilvl w:val="0"/>
          <w:numId w:val="32"/>
        </w:numPr>
        <w:suppressAutoHyphens/>
        <w:spacing w:after="0" w:line="240" w:lineRule="auto"/>
        <w:ind w:left="90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na straně zhotovitele, jestliže dílo (nebo jeho část), nebude řádně dodáno v dohodnutém termínu, </w:t>
      </w:r>
    </w:p>
    <w:p w14:paraId="3A773178" w14:textId="77777777" w:rsidR="00C85F92" w:rsidRPr="00C85F92" w:rsidRDefault="00C85F92" w:rsidP="00C85F92">
      <w:pPr>
        <w:pStyle w:val="Odstavecseseznamem"/>
        <w:numPr>
          <w:ilvl w:val="0"/>
          <w:numId w:val="32"/>
        </w:numPr>
        <w:suppressAutoHyphens/>
        <w:spacing w:after="0" w:line="240" w:lineRule="auto"/>
        <w:ind w:left="90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na straně zhotovitele, jestliže dílo nebude mít vlastnosti deklarované zhotovitelem v této smlouvě či vlastnosti z této smlouvy vyplývající,</w:t>
      </w:r>
    </w:p>
    <w:p w14:paraId="66B9AC97" w14:textId="4F472968" w:rsidR="00C85F92" w:rsidRPr="00C85F92" w:rsidRDefault="00C85F92" w:rsidP="00C85F92">
      <w:pPr>
        <w:pStyle w:val="Odstavecseseznamem"/>
        <w:numPr>
          <w:ilvl w:val="0"/>
          <w:numId w:val="32"/>
        </w:numPr>
        <w:suppressAutoHyphens/>
        <w:spacing w:after="0" w:line="240" w:lineRule="auto"/>
        <w:ind w:left="90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na straně zhotovitele, jestliže je zhotovitel v prodlení s odstraněním vad dle čl. VI. této smlouvy.</w:t>
      </w:r>
    </w:p>
    <w:p w14:paraId="7DA8D9E4" w14:textId="6AE7805E" w:rsidR="00C85F92" w:rsidRPr="00C85F92" w:rsidRDefault="00C85F92" w:rsidP="00C355EE">
      <w:pPr>
        <w:suppressAutoHyphens/>
        <w:spacing w:after="0" w:line="240" w:lineRule="auto"/>
        <w:ind w:left="540" w:hanging="5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3.</w:t>
      </w:r>
      <w:r w:rsidR="00C355EE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>Odstoupení od této smlouvy musí být učiněno písemně. Účinky odstoupení od této smlouvy nastanou dnem, kdy bude písemné odstoupení smluvní strany odstupující doručeno druhé smluvní straně.</w:t>
      </w:r>
    </w:p>
    <w:p w14:paraId="4A113844" w14:textId="77777777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022173F5" w14:textId="51A9D5C1" w:rsidR="00C85F92" w:rsidRPr="00C85F92" w:rsidRDefault="00C85F92" w:rsidP="00C355EE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Článek </w:t>
      </w:r>
      <w:r w:rsidRPr="00C85F92">
        <w:rPr>
          <w:rFonts w:ascii="Helvetica" w:hAnsi="Helvetica" w:cs="Helvetica"/>
          <w:b/>
          <w:sz w:val="24"/>
          <w:szCs w:val="24"/>
        </w:rPr>
        <w:t>VIII.</w:t>
      </w:r>
      <w:r w:rsidR="00C355EE"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>Smluvní pokuty a náhrada škody</w:t>
      </w:r>
    </w:p>
    <w:p w14:paraId="586A41BD" w14:textId="77777777" w:rsidR="00C85F92" w:rsidRPr="00C85F92" w:rsidRDefault="00C85F92" w:rsidP="00C85F92">
      <w:pPr>
        <w:pStyle w:val="Zkladntextodsazen2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Jestliže zhotovitel bude v prodlení s provedením jím zhotovovaného díla, je objednatel oprávněn požadovat po zhotoviteli smluvní pokutu ve výši </w:t>
      </w:r>
      <w:r w:rsidRPr="00D43917">
        <w:rPr>
          <w:rFonts w:ascii="Helvetica" w:hAnsi="Helvetica" w:cs="Helvetica"/>
          <w:sz w:val="24"/>
          <w:szCs w:val="24"/>
        </w:rPr>
        <w:t>0,5</w:t>
      </w:r>
      <w:r w:rsidRPr="00C85F92">
        <w:rPr>
          <w:rFonts w:ascii="Helvetica" w:hAnsi="Helvetica" w:cs="Helvetica"/>
          <w:sz w:val="24"/>
          <w:szCs w:val="24"/>
        </w:rPr>
        <w:t xml:space="preserve"> % z celkové ceny za každý den prodlení.</w:t>
      </w:r>
    </w:p>
    <w:p w14:paraId="7F68D14A" w14:textId="77777777" w:rsidR="00C85F92" w:rsidRPr="00C85F92" w:rsidRDefault="00C85F92" w:rsidP="00C85F92">
      <w:pPr>
        <w:pStyle w:val="Zkladntextodsazen2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Bude-li objednatel v prodlení se zaplacením ceny díla, je zhotovitel oprávněn požadovat po objednateli smluvní pokutu ve </w:t>
      </w:r>
      <w:r w:rsidRPr="00D43917">
        <w:rPr>
          <w:rFonts w:ascii="Helvetica" w:hAnsi="Helvetica" w:cs="Helvetica"/>
          <w:sz w:val="24"/>
          <w:szCs w:val="24"/>
        </w:rPr>
        <w:t>výši 0,5</w:t>
      </w:r>
      <w:r w:rsidRPr="00C85F92">
        <w:rPr>
          <w:rFonts w:ascii="Helvetica" w:hAnsi="Helvetica" w:cs="Helvetica"/>
          <w:sz w:val="24"/>
          <w:szCs w:val="24"/>
        </w:rPr>
        <w:t xml:space="preserve"> % z neuhrazené části peněžitého závazku, a to za každý den prodlení.</w:t>
      </w:r>
    </w:p>
    <w:p w14:paraId="73320EB9" w14:textId="77777777" w:rsidR="00C85F92" w:rsidRPr="00C85F92" w:rsidRDefault="00C85F92" w:rsidP="00C85F92">
      <w:pPr>
        <w:pStyle w:val="Zkladntextodsazen2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Ujednáním o smluvní pokutě není dotčeno právo na náhradu škody způsobené porušením povinnosti, na kterou se smluvní pokuta vztahuje, a to ani v případě, že náhrada škody přesahuje smluvní pokutu.</w:t>
      </w:r>
    </w:p>
    <w:p w14:paraId="626BBF5F" w14:textId="77777777" w:rsidR="00C85F92" w:rsidRPr="00C85F92" w:rsidRDefault="00C85F92" w:rsidP="00C85F92">
      <w:pPr>
        <w:pStyle w:val="Zkladntextodsazen2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Smluvní pokuta je splatná do 30 dnů od data, kdy byla povinné straně doručena písemná výzva k jejímu zaplacení ze strany oprávněné, a to na účet oprávněné strany uvedený v písemné výzvě. </w:t>
      </w:r>
    </w:p>
    <w:p w14:paraId="5A999C91" w14:textId="77777777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52184695" w14:textId="77777777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4D4429A8" w14:textId="17A856A7" w:rsidR="00C85F92" w:rsidRPr="00C85F92" w:rsidRDefault="00C85F92" w:rsidP="00C355EE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bCs/>
          <w:color w:val="000000"/>
          <w:sz w:val="24"/>
          <w:szCs w:val="24"/>
        </w:rPr>
        <w:lastRenderedPageBreak/>
        <w:t>Článek I</w:t>
      </w:r>
      <w:r w:rsidRPr="00C85F92">
        <w:rPr>
          <w:rFonts w:ascii="Helvetica" w:hAnsi="Helvetica" w:cs="Helvetica"/>
          <w:b/>
          <w:sz w:val="24"/>
          <w:szCs w:val="24"/>
        </w:rPr>
        <w:t>X.</w:t>
      </w:r>
      <w:r w:rsidR="00C355EE">
        <w:rPr>
          <w:rFonts w:ascii="Helvetica" w:hAnsi="Helvetica" w:cs="Helvetica"/>
          <w:b/>
          <w:sz w:val="24"/>
          <w:szCs w:val="24"/>
        </w:rPr>
        <w:br/>
      </w:r>
      <w:r w:rsidRPr="00C85F92">
        <w:rPr>
          <w:rFonts w:ascii="Helvetica" w:hAnsi="Helvetica" w:cs="Helvetica"/>
          <w:b/>
          <w:sz w:val="24"/>
          <w:szCs w:val="24"/>
        </w:rPr>
        <w:t>Závěrečná ustanovení</w:t>
      </w:r>
    </w:p>
    <w:p w14:paraId="4AFEFE9A" w14:textId="77777777" w:rsidR="00C85F92" w:rsidRPr="00C85F92" w:rsidRDefault="00C85F92" w:rsidP="00C85F92">
      <w:pPr>
        <w:pStyle w:val="Zkladntextodsazen2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Smluvní strany se dohodly, že ostatní práva a povinnosti smluvních stran se řídí zákonem č. 89/2012 Sb., občanský zákoník, v platném znění a dalšími příslušnými právními předpisy.</w:t>
      </w:r>
    </w:p>
    <w:p w14:paraId="337A3B5A" w14:textId="77777777" w:rsidR="00C85F92" w:rsidRPr="00C85F92" w:rsidRDefault="00C85F92" w:rsidP="00C85F92">
      <w:pPr>
        <w:pStyle w:val="Zkladntextodsazen2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Smlouvu lze měnit a doplňovat pouze písemně, a to číslovanými dodatky. Právo na předložení dodatku ke smlouvě mají obě smluvní strany.</w:t>
      </w:r>
    </w:p>
    <w:p w14:paraId="7343CAA0" w14:textId="77777777" w:rsidR="00C85F92" w:rsidRPr="00C85F92" w:rsidRDefault="00C85F92" w:rsidP="00C85F92">
      <w:pPr>
        <w:pStyle w:val="Zkladntextodsazen2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Smlouva je vyhotovena ve dvou stejnopisech, z nichž každá smluvní strana obdrží po jednom vyhotovení.</w:t>
      </w:r>
    </w:p>
    <w:p w14:paraId="0AC161A7" w14:textId="77777777" w:rsidR="00C85F92" w:rsidRPr="00C85F92" w:rsidRDefault="00C85F92" w:rsidP="00C85F92">
      <w:pPr>
        <w:pStyle w:val="Zkladntextodsazen2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Objednatel je povinným subjektem dle zákona č. 340/2015 Sb., o registru smluv (dále jen “zákon o registru smluv“). Zhotovitel bere na vědomí a výslovně souhlasí s tím, že tato smlouva v úplném znění, podléhá uveřejnění v Registru smluv (informační systém veřejné správy, jehož správcem je Ministerstvo vnitra).  Objednatel se zavazuje, že provede uveřejnění této smlouvy dle příslušného zákona o registru smluv.</w:t>
      </w:r>
    </w:p>
    <w:p w14:paraId="37CBEB28" w14:textId="301101E3" w:rsidR="00C85F92" w:rsidRPr="00C85F92" w:rsidRDefault="00C85F92" w:rsidP="00C85F92">
      <w:pPr>
        <w:pStyle w:val="Zkladntextodsazen2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Tato smlouva nabývá platnosti dnem podpisu a účinnosti nejdříve dnem uveřejnění smlouvy v Registru smluv. O této skutečnosti je Objednatel povinen uvědomit Zhotovitele</w:t>
      </w:r>
      <w:r w:rsidR="00C355EE">
        <w:rPr>
          <w:rFonts w:ascii="Helvetica" w:hAnsi="Helvetica" w:cs="Helvetica"/>
          <w:sz w:val="24"/>
          <w:szCs w:val="24"/>
        </w:rPr>
        <w:t>,</w:t>
      </w:r>
      <w:r w:rsidRPr="00C85F92">
        <w:rPr>
          <w:rFonts w:ascii="Helvetica" w:hAnsi="Helvetica" w:cs="Helvetica"/>
          <w:sz w:val="24"/>
          <w:szCs w:val="24"/>
        </w:rPr>
        <w:t xml:space="preserve"> a to formou zaslání výpisu z Registru smluv. </w:t>
      </w:r>
    </w:p>
    <w:p w14:paraId="25092CCF" w14:textId="77777777" w:rsidR="00C85F92" w:rsidRPr="00C85F92" w:rsidRDefault="00C85F92" w:rsidP="00C85F92">
      <w:pPr>
        <w:pStyle w:val="Zkladntextodsazen2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Smluvní strany prohlašují, že smlouva vyjadřuje jejich svobodnou, pravou, srozumitelnou a vážnou vůli, a na důkaz čehož k ní připojují své podpisy.</w:t>
      </w:r>
    </w:p>
    <w:p w14:paraId="6C08BB6B" w14:textId="77777777" w:rsidR="00C85F92" w:rsidRPr="00C85F92" w:rsidRDefault="00C85F92" w:rsidP="00C85F92">
      <w:pPr>
        <w:spacing w:line="240" w:lineRule="auto"/>
        <w:ind w:left="540" w:hanging="540"/>
        <w:jc w:val="both"/>
        <w:rPr>
          <w:rFonts w:ascii="Helvetica" w:hAnsi="Helvetica" w:cs="Helvetica"/>
          <w:sz w:val="24"/>
          <w:szCs w:val="24"/>
        </w:rPr>
      </w:pPr>
    </w:p>
    <w:p w14:paraId="260AD6E2" w14:textId="2DDBDE45" w:rsidR="00C85F92" w:rsidRPr="00C85F92" w:rsidRDefault="00C85F92" w:rsidP="00C85F92">
      <w:pPr>
        <w:spacing w:line="240" w:lineRule="auto"/>
        <w:ind w:left="540" w:hanging="540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b/>
          <w:sz w:val="24"/>
          <w:szCs w:val="24"/>
        </w:rPr>
        <w:t>Přílohy smlouvy:</w:t>
      </w:r>
      <w:r w:rsidRPr="00C85F92">
        <w:rPr>
          <w:rFonts w:ascii="Helvetica" w:hAnsi="Helvetica" w:cs="Helvetica"/>
          <w:sz w:val="24"/>
          <w:szCs w:val="24"/>
        </w:rPr>
        <w:tab/>
        <w:t xml:space="preserve">č. 1 – </w:t>
      </w:r>
      <w:r w:rsidR="0036019B">
        <w:rPr>
          <w:rFonts w:ascii="Helvetica" w:hAnsi="Helvetica" w:cs="Helvetica"/>
          <w:sz w:val="24"/>
          <w:szCs w:val="24"/>
        </w:rPr>
        <w:t xml:space="preserve">Nabídka: Stavební úpravy kanceláří ulice </w:t>
      </w:r>
      <w:proofErr w:type="spellStart"/>
      <w:r w:rsidR="0036019B">
        <w:rPr>
          <w:rFonts w:ascii="Helvetica" w:hAnsi="Helvetica" w:cs="Helvetica"/>
          <w:sz w:val="24"/>
          <w:szCs w:val="24"/>
        </w:rPr>
        <w:t>Chittussiho</w:t>
      </w:r>
      <w:proofErr w:type="spellEnd"/>
      <w:r w:rsidR="0036019B">
        <w:rPr>
          <w:rFonts w:ascii="Helvetica" w:hAnsi="Helvetica" w:cs="Helvetica"/>
          <w:sz w:val="24"/>
          <w:szCs w:val="24"/>
        </w:rPr>
        <w:t xml:space="preserve"> 10</w:t>
      </w:r>
    </w:p>
    <w:p w14:paraId="08E25BDF" w14:textId="77777777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6EEB1D3A" w14:textId="77777777" w:rsidR="00C85F92" w:rsidRPr="00C85F92" w:rsidRDefault="00C85F92" w:rsidP="00C85F92">
      <w:pPr>
        <w:pStyle w:val="Zkladntextodsazen"/>
        <w:spacing w:line="240" w:lineRule="auto"/>
        <w:rPr>
          <w:rFonts w:ascii="Helvetica" w:hAnsi="Helvetica" w:cs="Helvetica"/>
          <w:sz w:val="24"/>
          <w:szCs w:val="24"/>
        </w:rPr>
      </w:pPr>
    </w:p>
    <w:p w14:paraId="4CCD2225" w14:textId="246E750F" w:rsidR="00C85F92" w:rsidRPr="00C85F92" w:rsidRDefault="00C85F92" w:rsidP="00C355EE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V</w:t>
      </w:r>
      <w:r w:rsidR="00C355EE">
        <w:rPr>
          <w:rFonts w:ascii="Helvetica" w:hAnsi="Helvetica" w:cs="Helvetica"/>
          <w:sz w:val="24"/>
          <w:szCs w:val="24"/>
        </w:rPr>
        <w:t> </w:t>
      </w:r>
      <w:r w:rsidR="00C355EE" w:rsidRPr="00C355EE">
        <w:rPr>
          <w:rFonts w:ascii="Helvetica" w:hAnsi="Helvetica" w:cs="Helvetica"/>
          <w:sz w:val="24"/>
          <w:szCs w:val="24"/>
          <w:highlight w:val="yellow"/>
        </w:rPr>
        <w:t>DOPLNIT</w:t>
      </w:r>
      <w:r w:rsidR="00C355EE">
        <w:rPr>
          <w:rFonts w:ascii="Helvetica" w:hAnsi="Helvetica" w:cs="Helvetica"/>
          <w:sz w:val="24"/>
          <w:szCs w:val="24"/>
        </w:rPr>
        <w:t xml:space="preserve"> </w:t>
      </w:r>
      <w:r w:rsidRPr="00C85F92">
        <w:rPr>
          <w:rFonts w:ascii="Helvetica" w:hAnsi="Helvetica" w:cs="Helvetica"/>
          <w:sz w:val="24"/>
          <w:szCs w:val="24"/>
        </w:rPr>
        <w:t>dne</w:t>
      </w:r>
      <w:r w:rsidRPr="00C85F92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ab/>
        <w:t xml:space="preserve">                                 V Ostravě dne </w:t>
      </w:r>
    </w:p>
    <w:p w14:paraId="4AA8AAE9" w14:textId="77777777" w:rsidR="00C85F92" w:rsidRPr="00C85F92" w:rsidRDefault="00C85F92" w:rsidP="00C355EE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14:paraId="43B19791" w14:textId="77777777" w:rsidR="00C85F92" w:rsidRPr="00C85F92" w:rsidRDefault="00C85F92" w:rsidP="00C85F92">
      <w:pPr>
        <w:pStyle w:val="Zkladntextodsazen"/>
        <w:spacing w:line="240" w:lineRule="auto"/>
        <w:ind w:left="0"/>
        <w:rPr>
          <w:rFonts w:ascii="Helvetica" w:hAnsi="Helvetica" w:cs="Helvetica"/>
          <w:b/>
          <w:sz w:val="24"/>
          <w:szCs w:val="24"/>
        </w:rPr>
      </w:pPr>
      <w:r w:rsidRPr="00C85F92">
        <w:rPr>
          <w:rFonts w:ascii="Helvetica" w:hAnsi="Helvetica" w:cs="Helvetica"/>
          <w:b/>
          <w:sz w:val="24"/>
          <w:szCs w:val="24"/>
        </w:rPr>
        <w:t>Zhotovitel:</w:t>
      </w:r>
      <w:r w:rsidRPr="00C85F92">
        <w:rPr>
          <w:rFonts w:ascii="Helvetica" w:hAnsi="Helvetica" w:cs="Helvetica"/>
          <w:b/>
          <w:sz w:val="24"/>
          <w:szCs w:val="24"/>
        </w:rPr>
        <w:tab/>
      </w:r>
      <w:r w:rsidRPr="00C85F92">
        <w:rPr>
          <w:rFonts w:ascii="Helvetica" w:hAnsi="Helvetica" w:cs="Helvetica"/>
          <w:b/>
          <w:sz w:val="24"/>
          <w:szCs w:val="24"/>
        </w:rPr>
        <w:tab/>
      </w:r>
      <w:r w:rsidRPr="00C85F92">
        <w:rPr>
          <w:rFonts w:ascii="Helvetica" w:hAnsi="Helvetica" w:cs="Helvetica"/>
          <w:b/>
          <w:sz w:val="24"/>
          <w:szCs w:val="24"/>
        </w:rPr>
        <w:tab/>
      </w:r>
      <w:r w:rsidRPr="00C85F92">
        <w:rPr>
          <w:rFonts w:ascii="Helvetica" w:hAnsi="Helvetica" w:cs="Helvetica"/>
          <w:b/>
          <w:sz w:val="24"/>
          <w:szCs w:val="24"/>
        </w:rPr>
        <w:tab/>
      </w:r>
      <w:r w:rsidRPr="00C85F92">
        <w:rPr>
          <w:rFonts w:ascii="Helvetica" w:hAnsi="Helvetica" w:cs="Helvetica"/>
          <w:b/>
          <w:sz w:val="24"/>
          <w:szCs w:val="24"/>
        </w:rPr>
        <w:tab/>
      </w:r>
      <w:r w:rsidRPr="00C85F92">
        <w:rPr>
          <w:rFonts w:ascii="Helvetica" w:hAnsi="Helvetica" w:cs="Helvetica"/>
          <w:b/>
          <w:sz w:val="24"/>
          <w:szCs w:val="24"/>
        </w:rPr>
        <w:tab/>
        <w:t>Objednatel:</w:t>
      </w:r>
    </w:p>
    <w:p w14:paraId="0F10773C" w14:textId="77777777" w:rsidR="00C85F92" w:rsidRPr="00C85F92" w:rsidRDefault="00C85F92" w:rsidP="00C85F92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14:paraId="05BAFF4F" w14:textId="77777777" w:rsidR="00C85F92" w:rsidRPr="00C85F92" w:rsidRDefault="00C85F92" w:rsidP="00C85F92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14:paraId="661ECE10" w14:textId="77777777" w:rsidR="00C85F92" w:rsidRPr="00C85F92" w:rsidRDefault="00C85F92" w:rsidP="00C85F92">
      <w:pPr>
        <w:pStyle w:val="Zkladntextodsazen"/>
        <w:spacing w:line="240" w:lineRule="auto"/>
        <w:ind w:left="0"/>
        <w:rPr>
          <w:rFonts w:ascii="Helvetica" w:hAnsi="Helvetica" w:cs="Helvetica"/>
          <w:sz w:val="24"/>
          <w:szCs w:val="24"/>
        </w:rPr>
      </w:pPr>
    </w:p>
    <w:p w14:paraId="46D41C8B" w14:textId="77777777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>.....................................................</w:t>
      </w:r>
      <w:r w:rsidRPr="00C85F92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ab/>
        <w:t xml:space="preserve">.......................................................... </w:t>
      </w:r>
    </w:p>
    <w:p w14:paraId="5257ED71" w14:textId="7E906F14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 xml:space="preserve">           </w:t>
      </w:r>
      <w:r w:rsidR="00C355EE" w:rsidRPr="00C355EE">
        <w:rPr>
          <w:rFonts w:ascii="Helvetica" w:hAnsi="Helvetica" w:cs="Helvetica"/>
          <w:sz w:val="24"/>
          <w:szCs w:val="24"/>
          <w:highlight w:val="yellow"/>
        </w:rPr>
        <w:t>Jméno a Příjmení</w:t>
      </w:r>
      <w:r w:rsidRPr="00C85F92">
        <w:rPr>
          <w:rFonts w:ascii="Helvetica" w:hAnsi="Helvetica" w:cs="Helvetica"/>
          <w:sz w:val="24"/>
          <w:szCs w:val="24"/>
        </w:rPr>
        <w:t xml:space="preserve">  </w:t>
      </w:r>
      <w:r w:rsidR="0036019B">
        <w:rPr>
          <w:rFonts w:ascii="Helvetica" w:hAnsi="Helvetica" w:cs="Helvetica"/>
          <w:sz w:val="24"/>
          <w:szCs w:val="24"/>
        </w:rPr>
        <w:t xml:space="preserve">                     </w:t>
      </w:r>
      <w:r w:rsidR="0036019B">
        <w:rPr>
          <w:rFonts w:ascii="Helvetica" w:hAnsi="Helvetica" w:cs="Helvetica"/>
          <w:sz w:val="24"/>
          <w:szCs w:val="24"/>
        </w:rPr>
        <w:tab/>
      </w:r>
      <w:r w:rsidR="0036019B">
        <w:rPr>
          <w:rFonts w:ascii="Helvetica" w:hAnsi="Helvetica" w:cs="Helvetica"/>
          <w:sz w:val="24"/>
          <w:szCs w:val="24"/>
        </w:rPr>
        <w:tab/>
        <w:t xml:space="preserve">     doc. RNDr. Jan Hradecký, Ph.D.</w:t>
      </w:r>
    </w:p>
    <w:p w14:paraId="123CE5F0" w14:textId="5EDF6F43" w:rsidR="00C85F92" w:rsidRPr="00C85F92" w:rsidRDefault="00C85F92" w:rsidP="00C85F92">
      <w:pPr>
        <w:spacing w:line="240" w:lineRule="auto"/>
        <w:jc w:val="both"/>
        <w:rPr>
          <w:rFonts w:ascii="Helvetica" w:hAnsi="Helvetica" w:cs="Helvetica"/>
          <w:sz w:val="24"/>
          <w:szCs w:val="24"/>
        </w:rPr>
      </w:pPr>
      <w:r w:rsidRPr="00C85F92">
        <w:rPr>
          <w:rFonts w:ascii="Helvetica" w:hAnsi="Helvetica" w:cs="Helvetica"/>
          <w:sz w:val="24"/>
          <w:szCs w:val="24"/>
        </w:rPr>
        <w:tab/>
        <w:t xml:space="preserve">      </w:t>
      </w:r>
      <w:r w:rsidR="00C355EE" w:rsidRPr="00C355EE">
        <w:rPr>
          <w:rFonts w:ascii="Helvetica" w:hAnsi="Helvetica" w:cs="Helvetica"/>
          <w:sz w:val="24"/>
          <w:szCs w:val="24"/>
          <w:highlight w:val="yellow"/>
        </w:rPr>
        <w:t>funkce</w:t>
      </w:r>
      <w:r w:rsidRPr="00C85F92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ab/>
      </w:r>
      <w:r w:rsidRPr="00C85F92">
        <w:rPr>
          <w:rFonts w:ascii="Helvetica" w:hAnsi="Helvetica" w:cs="Helvetica"/>
          <w:sz w:val="24"/>
          <w:szCs w:val="24"/>
        </w:rPr>
        <w:tab/>
        <w:t xml:space="preserve">         </w:t>
      </w:r>
      <w:r w:rsidR="0036019B">
        <w:rPr>
          <w:rFonts w:ascii="Helvetica" w:hAnsi="Helvetica" w:cs="Helvetica"/>
          <w:sz w:val="24"/>
          <w:szCs w:val="24"/>
        </w:rPr>
        <w:t>děkan fakulty</w:t>
      </w:r>
    </w:p>
    <w:sectPr w:rsidR="00C85F92" w:rsidRPr="00C85F92" w:rsidSect="00D811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7453" w14:textId="77777777" w:rsidR="008F6372" w:rsidRDefault="008F6372" w:rsidP="00D07D9E">
      <w:pPr>
        <w:spacing w:after="0" w:line="240" w:lineRule="auto"/>
      </w:pPr>
      <w:r>
        <w:separator/>
      </w:r>
    </w:p>
  </w:endnote>
  <w:endnote w:type="continuationSeparator" w:id="0">
    <w:p w14:paraId="7570EAF6" w14:textId="77777777" w:rsidR="008F6372" w:rsidRDefault="008F6372" w:rsidP="00D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BFE3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C0A1" w14:textId="77777777" w:rsidR="00D811DA" w:rsidRPr="00956EEC" w:rsidRDefault="00D811DA" w:rsidP="00956EEC">
    <w:pPr>
      <w:spacing w:line="240" w:lineRule="auto"/>
      <w:contextualSpacing/>
      <w:jc w:val="center"/>
      <w:rPr>
        <w:rFonts w:ascii="Helvetica" w:hAnsi="Helvetica"/>
        <w:sz w:val="20"/>
        <w:szCs w:val="20"/>
      </w:rPr>
    </w:pPr>
    <w:r w:rsidRPr="00F70C6F">
      <w:rPr>
        <w:rFonts w:ascii="Helvetica" w:hAnsi="Helvetica"/>
        <w:sz w:val="20"/>
        <w:szCs w:val="20"/>
      </w:rPr>
      <w:t>Ostra</w:t>
    </w:r>
    <w:r>
      <w:rPr>
        <w:rFonts w:ascii="Helvetica" w:hAnsi="Helvetica"/>
        <w:sz w:val="20"/>
        <w:szCs w:val="20"/>
      </w:rPr>
      <w:t xml:space="preserve">vská univerzita / Dvořákova 7  701 03 </w:t>
    </w:r>
    <w:r w:rsidRPr="00F70C6F">
      <w:rPr>
        <w:rFonts w:ascii="Helvetica" w:hAnsi="Helvetica"/>
        <w:sz w:val="20"/>
        <w:szCs w:val="20"/>
      </w:rPr>
      <w:t>Ostrava / Česká republika</w:t>
    </w:r>
    <w:r w:rsidRPr="00F70C6F">
      <w:rPr>
        <w:rFonts w:ascii="Helvetica" w:hAnsi="Helvetica"/>
        <w:sz w:val="20"/>
        <w:szCs w:val="20"/>
      </w:rPr>
      <w:br/>
    </w:r>
    <w:proofErr w:type="gramStart"/>
    <w:r w:rsidRPr="00F70C6F">
      <w:rPr>
        <w:rFonts w:ascii="Helvetica" w:hAnsi="Helvetica"/>
        <w:sz w:val="20"/>
        <w:szCs w:val="20"/>
      </w:rPr>
      <w:t>www</w:t>
    </w:r>
    <w:proofErr w:type="gramEnd"/>
    <w:r w:rsidRPr="00F70C6F">
      <w:rPr>
        <w:rFonts w:ascii="Helvetica" w:hAnsi="Helvetica"/>
        <w:sz w:val="20"/>
        <w:szCs w:val="20"/>
      </w:rPr>
      <w:t>.</w:t>
    </w:r>
    <w:proofErr w:type="gramStart"/>
    <w:r w:rsidRPr="00F70C6F">
      <w:rPr>
        <w:rFonts w:ascii="Helvetica" w:hAnsi="Helvetica"/>
        <w:sz w:val="20"/>
        <w:szCs w:val="20"/>
      </w:rPr>
      <w:t>osu</w:t>
    </w:r>
    <w:proofErr w:type="gramEnd"/>
    <w:r w:rsidRPr="00F70C6F">
      <w:rPr>
        <w:rFonts w:ascii="Helvetica" w:hAnsi="Helvetica"/>
        <w:sz w:val="20"/>
        <w:szCs w:val="20"/>
      </w:rPr>
      <w:t>.cz / www.alive.osu.cz</w:t>
    </w:r>
  </w:p>
  <w:p w14:paraId="3CF0DDB2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6DCB" w14:textId="77777777" w:rsidR="008F6372" w:rsidRDefault="008F6372" w:rsidP="00D07D9E">
      <w:pPr>
        <w:spacing w:after="0" w:line="240" w:lineRule="auto"/>
      </w:pPr>
      <w:r>
        <w:separator/>
      </w:r>
    </w:p>
  </w:footnote>
  <w:footnote w:type="continuationSeparator" w:id="0">
    <w:p w14:paraId="1838124C" w14:textId="77777777" w:rsidR="008F6372" w:rsidRDefault="008F6372" w:rsidP="00D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BF8E" w14:textId="77777777" w:rsidR="00D07D9E" w:rsidRDefault="008F6372">
    <w:pPr>
      <w:pStyle w:val="Zhlav"/>
    </w:pPr>
    <w:r>
      <w:rPr>
        <w:noProof/>
        <w:lang w:eastAsia="cs-CZ"/>
      </w:rPr>
      <w:pict w14:anchorId="1EA8C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C000" w14:textId="77777777" w:rsidR="00D07D9E" w:rsidRPr="00D811DA" w:rsidRDefault="005D3B4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C335F63" wp14:editId="69DF2BC2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F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D65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40E72"/>
    <w:multiLevelType w:val="hybridMultilevel"/>
    <w:tmpl w:val="4C8284AC"/>
    <w:lvl w:ilvl="0" w:tplc="033A2B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4892"/>
    <w:multiLevelType w:val="hybridMultilevel"/>
    <w:tmpl w:val="C7C2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466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254B1"/>
    <w:multiLevelType w:val="hybridMultilevel"/>
    <w:tmpl w:val="C1FEBEF0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7371"/>
    <w:multiLevelType w:val="hybridMultilevel"/>
    <w:tmpl w:val="FDBE28CE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D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E323DD"/>
    <w:multiLevelType w:val="hybridMultilevel"/>
    <w:tmpl w:val="49F0D346"/>
    <w:lvl w:ilvl="0" w:tplc="DB7E01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771A"/>
    <w:multiLevelType w:val="hybridMultilevel"/>
    <w:tmpl w:val="16D2FF20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244E"/>
    <w:multiLevelType w:val="multilevel"/>
    <w:tmpl w:val="45C64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10" w15:restartNumberingAfterBreak="0">
    <w:nsid w:val="24D67114"/>
    <w:multiLevelType w:val="hybridMultilevel"/>
    <w:tmpl w:val="CDE2E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25E0"/>
    <w:multiLevelType w:val="hybridMultilevel"/>
    <w:tmpl w:val="9EFC9832"/>
    <w:lvl w:ilvl="0" w:tplc="0405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1FEE"/>
    <w:multiLevelType w:val="hybridMultilevel"/>
    <w:tmpl w:val="840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6B2A"/>
    <w:multiLevelType w:val="hybridMultilevel"/>
    <w:tmpl w:val="407C2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89FAC580"/>
    <w:lvl w:ilvl="0" w:tplc="0405001B">
      <w:start w:val="1"/>
      <w:numFmt w:val="lowerLetter"/>
      <w:lvlText w:val="%1)"/>
      <w:lvlJc w:val="left"/>
      <w:pPr>
        <w:ind w:left="786" w:hanging="360"/>
      </w:pPr>
    </w:lvl>
    <w:lvl w:ilvl="1" w:tplc="6C38FC88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F12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7E4E5D"/>
    <w:multiLevelType w:val="hybridMultilevel"/>
    <w:tmpl w:val="66CAD634"/>
    <w:lvl w:ilvl="0" w:tplc="2CBEC7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4B49BA6">
      <w:numFmt w:val="none"/>
      <w:lvlText w:val=""/>
      <w:lvlJc w:val="left"/>
      <w:pPr>
        <w:tabs>
          <w:tab w:val="num" w:pos="360"/>
        </w:tabs>
      </w:pPr>
    </w:lvl>
    <w:lvl w:ilvl="2" w:tplc="C3B0E9C4">
      <w:numFmt w:val="none"/>
      <w:lvlText w:val=""/>
      <w:lvlJc w:val="left"/>
      <w:pPr>
        <w:tabs>
          <w:tab w:val="num" w:pos="360"/>
        </w:tabs>
      </w:pPr>
    </w:lvl>
    <w:lvl w:ilvl="3" w:tplc="C9CC3648">
      <w:numFmt w:val="none"/>
      <w:lvlText w:val=""/>
      <w:lvlJc w:val="left"/>
      <w:pPr>
        <w:tabs>
          <w:tab w:val="num" w:pos="360"/>
        </w:tabs>
      </w:pPr>
    </w:lvl>
    <w:lvl w:ilvl="4" w:tplc="EC6A1D00">
      <w:numFmt w:val="none"/>
      <w:lvlText w:val=""/>
      <w:lvlJc w:val="left"/>
      <w:pPr>
        <w:tabs>
          <w:tab w:val="num" w:pos="360"/>
        </w:tabs>
      </w:pPr>
    </w:lvl>
    <w:lvl w:ilvl="5" w:tplc="F8CE7912">
      <w:numFmt w:val="none"/>
      <w:lvlText w:val=""/>
      <w:lvlJc w:val="left"/>
      <w:pPr>
        <w:tabs>
          <w:tab w:val="num" w:pos="360"/>
        </w:tabs>
      </w:pPr>
    </w:lvl>
    <w:lvl w:ilvl="6" w:tplc="266C820E">
      <w:numFmt w:val="none"/>
      <w:lvlText w:val=""/>
      <w:lvlJc w:val="left"/>
      <w:pPr>
        <w:tabs>
          <w:tab w:val="num" w:pos="360"/>
        </w:tabs>
      </w:pPr>
    </w:lvl>
    <w:lvl w:ilvl="7" w:tplc="F9EC8182">
      <w:numFmt w:val="none"/>
      <w:lvlText w:val=""/>
      <w:lvlJc w:val="left"/>
      <w:pPr>
        <w:tabs>
          <w:tab w:val="num" w:pos="360"/>
        </w:tabs>
      </w:pPr>
    </w:lvl>
    <w:lvl w:ilvl="8" w:tplc="B76E93D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DD5440"/>
    <w:multiLevelType w:val="hybridMultilevel"/>
    <w:tmpl w:val="C91E1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57A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552100"/>
    <w:multiLevelType w:val="hybridMultilevel"/>
    <w:tmpl w:val="8EB6580A"/>
    <w:lvl w:ilvl="0" w:tplc="6CEC2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817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572215"/>
    <w:multiLevelType w:val="hybridMultilevel"/>
    <w:tmpl w:val="63AA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97229"/>
    <w:multiLevelType w:val="hybridMultilevel"/>
    <w:tmpl w:val="E104E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359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0A1575"/>
    <w:multiLevelType w:val="hybridMultilevel"/>
    <w:tmpl w:val="E23A4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758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72265C"/>
    <w:multiLevelType w:val="hybridMultilevel"/>
    <w:tmpl w:val="804A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434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9E0B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49313B"/>
    <w:multiLevelType w:val="hybridMultilevel"/>
    <w:tmpl w:val="F8962B2C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758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305C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880DFC"/>
    <w:multiLevelType w:val="hybridMultilevel"/>
    <w:tmpl w:val="6CE27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64CB8"/>
    <w:multiLevelType w:val="hybridMultilevel"/>
    <w:tmpl w:val="02E2F388"/>
    <w:lvl w:ilvl="0" w:tplc="C4DA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439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E54AD3"/>
    <w:multiLevelType w:val="hybridMultilevel"/>
    <w:tmpl w:val="FEA24938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B49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DC2D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D5692"/>
    <w:multiLevelType w:val="hybridMultilevel"/>
    <w:tmpl w:val="C128C5EE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95AF3"/>
    <w:multiLevelType w:val="hybridMultilevel"/>
    <w:tmpl w:val="BD8C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C483C"/>
    <w:multiLevelType w:val="hybridMultilevel"/>
    <w:tmpl w:val="7A3CEE5C"/>
    <w:lvl w:ilvl="0" w:tplc="04050001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F23D2"/>
    <w:multiLevelType w:val="hybridMultilevel"/>
    <w:tmpl w:val="CB4CD246"/>
    <w:lvl w:ilvl="0" w:tplc="B6044A14">
      <w:start w:val="1"/>
      <w:numFmt w:val="decimal"/>
      <w:suff w:val="nothing"/>
      <w:lvlText w:val="Článek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24"/>
  </w:num>
  <w:num w:numId="5">
    <w:abstractNumId w:val="17"/>
  </w:num>
  <w:num w:numId="6">
    <w:abstractNumId w:val="39"/>
  </w:num>
  <w:num w:numId="7">
    <w:abstractNumId w:val="10"/>
  </w:num>
  <w:num w:numId="8">
    <w:abstractNumId w:val="26"/>
  </w:num>
  <w:num w:numId="9">
    <w:abstractNumId w:val="9"/>
  </w:num>
  <w:num w:numId="10">
    <w:abstractNumId w:val="32"/>
  </w:num>
  <w:num w:numId="11">
    <w:abstractNumId w:val="41"/>
  </w:num>
  <w:num w:numId="12">
    <w:abstractNumId w:val="18"/>
  </w:num>
  <w:num w:numId="13">
    <w:abstractNumId w:val="20"/>
  </w:num>
  <w:num w:numId="14">
    <w:abstractNumId w:val="37"/>
  </w:num>
  <w:num w:numId="15">
    <w:abstractNumId w:val="23"/>
  </w:num>
  <w:num w:numId="16">
    <w:abstractNumId w:val="0"/>
  </w:num>
  <w:num w:numId="17">
    <w:abstractNumId w:val="27"/>
  </w:num>
  <w:num w:numId="18">
    <w:abstractNumId w:val="1"/>
  </w:num>
  <w:num w:numId="19">
    <w:abstractNumId w:val="36"/>
  </w:num>
  <w:num w:numId="20">
    <w:abstractNumId w:val="34"/>
  </w:num>
  <w:num w:numId="21">
    <w:abstractNumId w:val="28"/>
  </w:num>
  <w:num w:numId="22">
    <w:abstractNumId w:val="30"/>
  </w:num>
  <w:num w:numId="23">
    <w:abstractNumId w:val="25"/>
  </w:num>
  <w:num w:numId="24">
    <w:abstractNumId w:val="31"/>
  </w:num>
  <w:num w:numId="25">
    <w:abstractNumId w:val="15"/>
  </w:num>
  <w:num w:numId="26">
    <w:abstractNumId w:val="7"/>
  </w:num>
  <w:num w:numId="27">
    <w:abstractNumId w:val="19"/>
  </w:num>
  <w:num w:numId="28">
    <w:abstractNumId w:val="33"/>
  </w:num>
  <w:num w:numId="29">
    <w:abstractNumId w:val="16"/>
  </w:num>
  <w:num w:numId="30">
    <w:abstractNumId w:val="3"/>
  </w:num>
  <w:num w:numId="31">
    <w:abstractNumId w:val="6"/>
  </w:num>
  <w:num w:numId="3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5"/>
  </w:num>
  <w:num w:numId="35">
    <w:abstractNumId w:val="11"/>
  </w:num>
  <w:num w:numId="36">
    <w:abstractNumId w:val="40"/>
  </w:num>
  <w:num w:numId="37">
    <w:abstractNumId w:val="13"/>
  </w:num>
  <w:num w:numId="38">
    <w:abstractNumId w:val="2"/>
  </w:num>
  <w:num w:numId="39">
    <w:abstractNumId w:val="38"/>
  </w:num>
  <w:num w:numId="40">
    <w:abstractNumId w:val="35"/>
  </w:num>
  <w:num w:numId="41">
    <w:abstractNumId w:val="29"/>
  </w:num>
  <w:num w:numId="42">
    <w:abstractNumId w:val="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Y0NzA3MTMzMDRR0lEKTi0uzszPAykwNKgFAPdgue8tAAAA"/>
  </w:docVars>
  <w:rsids>
    <w:rsidRoot w:val="005D3B4A"/>
    <w:rsid w:val="000051AF"/>
    <w:rsid w:val="0001063D"/>
    <w:rsid w:val="00020768"/>
    <w:rsid w:val="00032906"/>
    <w:rsid w:val="000F1A9E"/>
    <w:rsid w:val="00110D63"/>
    <w:rsid w:val="00111D49"/>
    <w:rsid w:val="00176414"/>
    <w:rsid w:val="001B0E8F"/>
    <w:rsid w:val="001B188F"/>
    <w:rsid w:val="001C0372"/>
    <w:rsid w:val="001C699F"/>
    <w:rsid w:val="00223412"/>
    <w:rsid w:val="002721EC"/>
    <w:rsid w:val="00335845"/>
    <w:rsid w:val="003541B2"/>
    <w:rsid w:val="0036019B"/>
    <w:rsid w:val="003A7788"/>
    <w:rsid w:val="003E2123"/>
    <w:rsid w:val="00427DB3"/>
    <w:rsid w:val="0045602E"/>
    <w:rsid w:val="00466C3E"/>
    <w:rsid w:val="00482C8C"/>
    <w:rsid w:val="004955CF"/>
    <w:rsid w:val="004A201A"/>
    <w:rsid w:val="004B38C6"/>
    <w:rsid w:val="004C11F9"/>
    <w:rsid w:val="004C554D"/>
    <w:rsid w:val="004D2BB4"/>
    <w:rsid w:val="00513770"/>
    <w:rsid w:val="00593C43"/>
    <w:rsid w:val="005D3B4A"/>
    <w:rsid w:val="00631F61"/>
    <w:rsid w:val="006365B8"/>
    <w:rsid w:val="0064605E"/>
    <w:rsid w:val="00651B4B"/>
    <w:rsid w:val="00680355"/>
    <w:rsid w:val="00690D64"/>
    <w:rsid w:val="00696FD6"/>
    <w:rsid w:val="006A3636"/>
    <w:rsid w:val="006C7209"/>
    <w:rsid w:val="006D775B"/>
    <w:rsid w:val="0071674B"/>
    <w:rsid w:val="00747759"/>
    <w:rsid w:val="00764B0A"/>
    <w:rsid w:val="007D0E29"/>
    <w:rsid w:val="007D3AC2"/>
    <w:rsid w:val="008208AA"/>
    <w:rsid w:val="008468CB"/>
    <w:rsid w:val="008B7039"/>
    <w:rsid w:val="008F6372"/>
    <w:rsid w:val="00911C14"/>
    <w:rsid w:val="00944FE8"/>
    <w:rsid w:val="00953075"/>
    <w:rsid w:val="009562E5"/>
    <w:rsid w:val="00956EEC"/>
    <w:rsid w:val="00964618"/>
    <w:rsid w:val="0097528C"/>
    <w:rsid w:val="00995C14"/>
    <w:rsid w:val="009B3320"/>
    <w:rsid w:val="009E7A9A"/>
    <w:rsid w:val="00A13703"/>
    <w:rsid w:val="00A27B6E"/>
    <w:rsid w:val="00A35C2A"/>
    <w:rsid w:val="00A57B4C"/>
    <w:rsid w:val="00A608EE"/>
    <w:rsid w:val="00A77887"/>
    <w:rsid w:val="00AB0799"/>
    <w:rsid w:val="00AB51A4"/>
    <w:rsid w:val="00AB5EF3"/>
    <w:rsid w:val="00AB6221"/>
    <w:rsid w:val="00AB662B"/>
    <w:rsid w:val="00B0775B"/>
    <w:rsid w:val="00B44055"/>
    <w:rsid w:val="00B6585C"/>
    <w:rsid w:val="00B939D7"/>
    <w:rsid w:val="00B95C66"/>
    <w:rsid w:val="00BB152E"/>
    <w:rsid w:val="00C03233"/>
    <w:rsid w:val="00C07B97"/>
    <w:rsid w:val="00C334FF"/>
    <w:rsid w:val="00C355EE"/>
    <w:rsid w:val="00C5376C"/>
    <w:rsid w:val="00C70462"/>
    <w:rsid w:val="00C845F7"/>
    <w:rsid w:val="00C85F92"/>
    <w:rsid w:val="00CA227A"/>
    <w:rsid w:val="00CA39D2"/>
    <w:rsid w:val="00D0508C"/>
    <w:rsid w:val="00D07D9E"/>
    <w:rsid w:val="00D10903"/>
    <w:rsid w:val="00D431B0"/>
    <w:rsid w:val="00D43917"/>
    <w:rsid w:val="00D45842"/>
    <w:rsid w:val="00D60ACE"/>
    <w:rsid w:val="00D70ED5"/>
    <w:rsid w:val="00D811DA"/>
    <w:rsid w:val="00D95D82"/>
    <w:rsid w:val="00DA6CC3"/>
    <w:rsid w:val="00E136D1"/>
    <w:rsid w:val="00E56EB0"/>
    <w:rsid w:val="00E876F1"/>
    <w:rsid w:val="00E90B2C"/>
    <w:rsid w:val="00F6017F"/>
    <w:rsid w:val="00F6403F"/>
    <w:rsid w:val="00F7728E"/>
    <w:rsid w:val="00FA5DDB"/>
    <w:rsid w:val="00FB0849"/>
    <w:rsid w:val="00FC6DA9"/>
    <w:rsid w:val="00FE3502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E4C62A8"/>
  <w15:docId w15:val="{EF5D47F2-F64B-48DC-91AB-7CA39F3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0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7D9E"/>
    <w:pPr>
      <w:keepNext/>
      <w:keepLines/>
      <w:spacing w:before="480" w:after="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D9E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D07D9E"/>
    <w:rPr>
      <w:rFonts w:eastAsia="MS Gothic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D07D9E"/>
    <w:rPr>
      <w:rFonts w:eastAsia="MS Gothic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aliases w:val="Smlouva-Odst."/>
    <w:basedOn w:val="Normln"/>
    <w:qFormat/>
    <w:rsid w:val="00010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010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63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63D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01063D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0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4A201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201A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4A201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A201A"/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4B38C6"/>
    <w:pPr>
      <w:jc w:val="both"/>
    </w:pPr>
    <w:rPr>
      <w:rFonts w:ascii="Calibri" w:hAnsi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4B38C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803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C537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5376C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F6017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1B4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F9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F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F92"/>
    <w:rPr>
      <w:sz w:val="22"/>
      <w:szCs w:val="22"/>
      <w:lang w:eastAsia="en-US"/>
    </w:rPr>
  </w:style>
  <w:style w:type="character" w:customStyle="1" w:styleId="Zkladntext8">
    <w:name w:val="Základní text (8)_"/>
    <w:link w:val="Zkladntext81"/>
    <w:rsid w:val="00C85F92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Zkladntext81">
    <w:name w:val="Základní text (8)1"/>
    <w:basedOn w:val="Normln"/>
    <w:link w:val="Zkladntext8"/>
    <w:rsid w:val="00C85F92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eber\AppData\Local\Packages\Microsoft.MicrosoftEdge_8wekyb3d8bbwe\TempState\Downloads\hlp_obecny_OU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509BB56-6AB1-421D-B10D-08A6F549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 (1).dot</Template>
  <TotalTime>1</TotalTime>
  <Pages>5</Pages>
  <Words>1216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Martin, Mgr.</dc:creator>
  <cp:keywords/>
  <dc:description/>
  <cp:lastModifiedBy>Lucie Žárníková</cp:lastModifiedBy>
  <cp:revision>2</cp:revision>
  <dcterms:created xsi:type="dcterms:W3CDTF">2022-08-02T12:19:00Z</dcterms:created>
  <dcterms:modified xsi:type="dcterms:W3CDTF">2022-08-02T12:19:00Z</dcterms:modified>
</cp:coreProperties>
</file>