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55B3" w14:textId="77777777" w:rsidR="00A315D0" w:rsidRDefault="002E714B">
      <w:pPr>
        <w:spacing w:after="0" w:line="237" w:lineRule="auto"/>
        <w:ind w:left="0"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b/>
          <w:sz w:val="32"/>
        </w:rPr>
        <w:t>______________________________________________________</w:t>
      </w:r>
      <w:proofErr w:type="gramStart"/>
      <w:r>
        <w:rPr>
          <w:rFonts w:ascii="Times New Roman" w:eastAsia="Times New Roman" w:hAnsi="Times New Roman" w:cs="Times New Roman"/>
          <w:b/>
          <w:sz w:val="32"/>
        </w:rPr>
        <w:t xml:space="preserve">_ </w:t>
      </w:r>
      <w:r>
        <w:rPr>
          <w:rFonts w:ascii="Times New Roman" w:eastAsia="Times New Roman" w:hAnsi="Times New Roman" w:cs="Times New Roman"/>
          <w:sz w:val="32"/>
        </w:rPr>
        <w:t xml:space="preserve"> </w:t>
      </w:r>
      <w:r>
        <w:rPr>
          <w:b/>
          <w:sz w:val="36"/>
        </w:rPr>
        <w:t>Smlouva</w:t>
      </w:r>
      <w:proofErr w:type="gramEnd"/>
      <w:r>
        <w:rPr>
          <w:b/>
          <w:sz w:val="36"/>
        </w:rPr>
        <w:t xml:space="preserve"> o dílo</w:t>
      </w:r>
      <w:r>
        <w:rPr>
          <w:sz w:val="36"/>
        </w:rPr>
        <w:t xml:space="preserve"> </w:t>
      </w:r>
    </w:p>
    <w:p w14:paraId="6F7981A7" w14:textId="71A0D715" w:rsidR="00A315D0" w:rsidRDefault="002E714B">
      <w:pPr>
        <w:spacing w:after="0" w:line="259" w:lineRule="auto"/>
        <w:ind w:left="0" w:right="2" w:firstLine="0"/>
        <w:jc w:val="center"/>
      </w:pPr>
      <w:r>
        <w:rPr>
          <w:b/>
          <w:sz w:val="32"/>
        </w:rPr>
        <w:t>č.</w:t>
      </w:r>
      <w:r w:rsidR="001056B9">
        <w:rPr>
          <w:b/>
          <w:sz w:val="32"/>
        </w:rPr>
        <w:t xml:space="preserve"> 20/AQ/2022</w:t>
      </w:r>
      <w:r>
        <w:rPr>
          <w:b/>
          <w:sz w:val="32"/>
        </w:rPr>
        <w:t xml:space="preserve"> </w:t>
      </w:r>
      <w:r>
        <w:rPr>
          <w:sz w:val="32"/>
        </w:rPr>
        <w:t xml:space="preserve"> </w:t>
      </w:r>
    </w:p>
    <w:p w14:paraId="236FC467" w14:textId="77777777" w:rsidR="00A315D0" w:rsidRDefault="002E714B">
      <w:pPr>
        <w:spacing w:after="0" w:line="259" w:lineRule="auto"/>
        <w:ind w:left="0" w:right="2" w:firstLine="0"/>
        <w:jc w:val="center"/>
      </w:pPr>
      <w:r>
        <w:rPr>
          <w:sz w:val="23"/>
        </w:rPr>
        <w:t xml:space="preserve">uzavřená podle § 2586 občanského zákoníku </w:t>
      </w:r>
    </w:p>
    <w:p w14:paraId="11CE6A14" w14:textId="77777777" w:rsidR="00A315D0" w:rsidRDefault="002E714B">
      <w:pPr>
        <w:spacing w:after="0" w:line="259" w:lineRule="auto"/>
        <w:ind w:left="66" w:firstLine="0"/>
        <w:jc w:val="center"/>
      </w:pPr>
      <w:r>
        <w:rPr>
          <w:b/>
          <w:sz w:val="23"/>
        </w:rPr>
        <w:t xml:space="preserve"> </w:t>
      </w:r>
    </w:p>
    <w:p w14:paraId="36C83FC2" w14:textId="77777777" w:rsidR="00A315D0" w:rsidRDefault="002E714B">
      <w:pPr>
        <w:spacing w:after="0" w:line="259" w:lineRule="auto"/>
        <w:ind w:left="10" w:right="2" w:hanging="10"/>
        <w:jc w:val="center"/>
      </w:pPr>
      <w:r>
        <w:rPr>
          <w:b/>
          <w:sz w:val="22"/>
        </w:rPr>
        <w:t>I.</w:t>
      </w:r>
      <w:r>
        <w:rPr>
          <w:sz w:val="22"/>
        </w:rPr>
        <w:t xml:space="preserve"> </w:t>
      </w:r>
    </w:p>
    <w:p w14:paraId="3B42BBAF" w14:textId="77777777" w:rsidR="00A315D0" w:rsidRDefault="002E714B">
      <w:pPr>
        <w:pStyle w:val="Nadpis1"/>
        <w:spacing w:after="0"/>
        <w:ind w:left="442" w:right="433"/>
      </w:pPr>
      <w:r>
        <w:t>Smluvní strany</w:t>
      </w:r>
      <w:r>
        <w:rPr>
          <w:b w:val="0"/>
        </w:rPr>
        <w:t xml:space="preserve"> </w:t>
      </w:r>
    </w:p>
    <w:p w14:paraId="0A2709FC" w14:textId="77777777" w:rsidR="00A315D0" w:rsidRDefault="002E714B">
      <w:pPr>
        <w:spacing w:after="0" w:line="259" w:lineRule="auto"/>
        <w:ind w:left="0" w:firstLine="0"/>
        <w:jc w:val="left"/>
      </w:pPr>
      <w:r>
        <w:rPr>
          <w:sz w:val="23"/>
        </w:rPr>
        <w:t xml:space="preserve"> </w:t>
      </w:r>
    </w:p>
    <w:p w14:paraId="16B6C11F" w14:textId="77777777" w:rsidR="00A315D0" w:rsidRDefault="002E714B">
      <w:pPr>
        <w:tabs>
          <w:tab w:val="center" w:pos="1297"/>
          <w:tab w:val="center" w:pos="2124"/>
          <w:tab w:val="center" w:pos="3869"/>
        </w:tabs>
        <w:spacing w:after="0" w:line="259" w:lineRule="auto"/>
        <w:ind w:left="0" w:firstLine="0"/>
        <w:jc w:val="left"/>
      </w:pPr>
      <w:r>
        <w:rPr>
          <w:rFonts w:ascii="Calibri" w:eastAsia="Calibri" w:hAnsi="Calibri" w:cs="Calibri"/>
          <w:sz w:val="22"/>
        </w:rPr>
        <w:tab/>
      </w:r>
      <w:r>
        <w:rPr>
          <w:b/>
        </w:rPr>
        <w:t xml:space="preserve">Objednatel: </w:t>
      </w:r>
      <w:r>
        <w:rPr>
          <w:b/>
        </w:rPr>
        <w:tab/>
        <w:t xml:space="preserve"> </w:t>
      </w:r>
      <w:r>
        <w:rPr>
          <w:b/>
        </w:rPr>
        <w:tab/>
        <w:t xml:space="preserve">AQUACENTRUM, </w:t>
      </w:r>
      <w:proofErr w:type="spellStart"/>
      <w:r>
        <w:rPr>
          <w:b/>
        </w:rPr>
        <w:t>p.o</w:t>
      </w:r>
      <w:proofErr w:type="spellEnd"/>
      <w:r>
        <w:rPr>
          <w:b/>
        </w:rPr>
        <w:t>.</w:t>
      </w:r>
      <w:r>
        <w:t xml:space="preserve"> </w:t>
      </w:r>
    </w:p>
    <w:p w14:paraId="7C1B7B0E" w14:textId="77777777" w:rsidR="00A315D0" w:rsidRDefault="002E714B">
      <w:pPr>
        <w:tabs>
          <w:tab w:val="center" w:pos="1153"/>
          <w:tab w:val="center" w:pos="2124"/>
          <w:tab w:val="center" w:pos="4609"/>
        </w:tabs>
        <w:spacing w:after="9"/>
        <w:ind w:left="0" w:firstLine="0"/>
        <w:jc w:val="left"/>
      </w:pPr>
      <w:r>
        <w:rPr>
          <w:rFonts w:ascii="Calibri" w:eastAsia="Calibri" w:hAnsi="Calibri" w:cs="Calibri"/>
          <w:sz w:val="22"/>
        </w:rPr>
        <w:tab/>
      </w:r>
      <w:r>
        <w:t xml:space="preserve">se sídlem: </w:t>
      </w:r>
      <w:r>
        <w:tab/>
        <w:t xml:space="preserve"> </w:t>
      </w:r>
      <w:r>
        <w:tab/>
        <w:t xml:space="preserve">Aloise Jiráska 3149, Teplice, PSČ 415 01  </w:t>
      </w:r>
    </w:p>
    <w:p w14:paraId="454CBC26" w14:textId="77777777" w:rsidR="00A315D0" w:rsidRDefault="002E714B">
      <w:pPr>
        <w:tabs>
          <w:tab w:val="center" w:pos="840"/>
          <w:tab w:val="center" w:pos="1416"/>
          <w:tab w:val="center" w:pos="2124"/>
          <w:tab w:val="center" w:pos="3268"/>
        </w:tabs>
        <w:spacing w:after="4" w:line="250" w:lineRule="auto"/>
        <w:ind w:left="0" w:firstLine="0"/>
        <w:jc w:val="left"/>
      </w:pPr>
      <w:r>
        <w:rPr>
          <w:rFonts w:ascii="Calibri" w:eastAsia="Calibri" w:hAnsi="Calibri" w:cs="Calibri"/>
          <w:sz w:val="22"/>
        </w:rPr>
        <w:tab/>
      </w:r>
      <w:proofErr w:type="gramStart"/>
      <w:r>
        <w:t xml:space="preserve">IČ:  </w:t>
      </w:r>
      <w:r>
        <w:tab/>
      </w:r>
      <w:proofErr w:type="gramEnd"/>
      <w:r>
        <w:t xml:space="preserve"> </w:t>
      </w:r>
      <w:r>
        <w:tab/>
        <w:t xml:space="preserve"> </w:t>
      </w:r>
      <w:r>
        <w:tab/>
        <w:t xml:space="preserve">68975490  </w:t>
      </w:r>
    </w:p>
    <w:p w14:paraId="2BDAE595" w14:textId="77777777" w:rsidR="00A315D0" w:rsidRDefault="002E714B">
      <w:pPr>
        <w:spacing w:after="8" w:line="247" w:lineRule="auto"/>
        <w:ind w:left="708" w:right="3947" w:firstLine="0"/>
        <w:jc w:val="left"/>
      </w:pPr>
      <w:proofErr w:type="gramStart"/>
      <w:r>
        <w:t xml:space="preserve">telefon:  </w:t>
      </w:r>
      <w:r>
        <w:tab/>
      </w:r>
      <w:proofErr w:type="gramEnd"/>
      <w:r>
        <w:t xml:space="preserve"> </w:t>
      </w:r>
      <w:r>
        <w:tab/>
        <w:t xml:space="preserve">+420 417 577 164 bankovní spojení:  </w:t>
      </w:r>
      <w:r>
        <w:tab/>
        <w:t xml:space="preserve">Komerční banka, a.s. číslo účtu:  </w:t>
      </w:r>
      <w:r>
        <w:tab/>
        <w:t xml:space="preserve"> </w:t>
      </w:r>
      <w:r>
        <w:tab/>
        <w:t xml:space="preserve">27-1407030257/0100  </w:t>
      </w:r>
    </w:p>
    <w:p w14:paraId="07A64E90" w14:textId="77777777" w:rsidR="00A315D0" w:rsidRDefault="002E714B">
      <w:pPr>
        <w:tabs>
          <w:tab w:val="center" w:pos="1241"/>
          <w:tab w:val="center" w:pos="2124"/>
          <w:tab w:val="center" w:pos="4277"/>
        </w:tabs>
        <w:spacing w:after="9"/>
        <w:ind w:left="0" w:firstLine="0"/>
        <w:jc w:val="left"/>
      </w:pPr>
      <w:r>
        <w:rPr>
          <w:rFonts w:ascii="Calibri" w:eastAsia="Calibri" w:hAnsi="Calibri" w:cs="Calibri"/>
          <w:sz w:val="22"/>
        </w:rPr>
        <w:tab/>
      </w:r>
      <w:proofErr w:type="gramStart"/>
      <w:r>
        <w:t xml:space="preserve">zastoupený:  </w:t>
      </w:r>
      <w:r>
        <w:tab/>
      </w:r>
      <w:proofErr w:type="gramEnd"/>
      <w:r>
        <w:t xml:space="preserve"> </w:t>
      </w:r>
      <w:r>
        <w:tab/>
        <w:t xml:space="preserve">Ing. Michaelem Paraskou, ředitel  </w:t>
      </w:r>
    </w:p>
    <w:p w14:paraId="12209E17" w14:textId="77777777" w:rsidR="00A315D0" w:rsidRDefault="002E714B">
      <w:pPr>
        <w:spacing w:after="0" w:line="259" w:lineRule="auto"/>
        <w:ind w:left="0" w:firstLine="0"/>
        <w:jc w:val="left"/>
      </w:pPr>
      <w:r>
        <w:t xml:space="preserve"> </w:t>
      </w:r>
    </w:p>
    <w:p w14:paraId="085D9F8B" w14:textId="77777777" w:rsidR="00A315D0" w:rsidRDefault="002E714B">
      <w:pPr>
        <w:spacing w:after="9"/>
        <w:ind w:left="708" w:firstLine="0"/>
      </w:pPr>
      <w:r>
        <w:t xml:space="preserve">oprávnění k jednání: </w:t>
      </w:r>
    </w:p>
    <w:p w14:paraId="511CFA03" w14:textId="77777777" w:rsidR="007D2FE5" w:rsidRDefault="002E714B">
      <w:pPr>
        <w:spacing w:after="0"/>
        <w:ind w:left="708" w:right="4148" w:firstLine="0"/>
      </w:pPr>
      <w:r>
        <w:t xml:space="preserve">ve věcech smluvních: Ing. Michael Paraska </w:t>
      </w:r>
    </w:p>
    <w:p w14:paraId="0ABE3A0B" w14:textId="1ED0F392" w:rsidR="00A315D0" w:rsidRDefault="002E714B">
      <w:pPr>
        <w:spacing w:after="0"/>
        <w:ind w:left="708" w:right="4148" w:firstLine="0"/>
      </w:pPr>
      <w:r>
        <w:t xml:space="preserve">ve věcech technických: Stanislav Vlk </w:t>
      </w:r>
    </w:p>
    <w:p w14:paraId="3EC5615B" w14:textId="77777777" w:rsidR="00A315D0" w:rsidRDefault="002E714B">
      <w:pPr>
        <w:spacing w:after="0" w:line="259" w:lineRule="auto"/>
        <w:ind w:left="0" w:firstLine="0"/>
        <w:jc w:val="left"/>
      </w:pPr>
      <w:r>
        <w:t xml:space="preserve"> </w:t>
      </w:r>
    </w:p>
    <w:p w14:paraId="3D211BE2" w14:textId="65248AF0" w:rsidR="00F51EDA" w:rsidRPr="005C3978" w:rsidRDefault="002E714B">
      <w:pPr>
        <w:spacing w:after="4"/>
        <w:ind w:left="708" w:right="2327" w:firstLine="0"/>
        <w:rPr>
          <w:b/>
        </w:rPr>
      </w:pPr>
      <w:proofErr w:type="gramStart"/>
      <w:r w:rsidRPr="005C3978">
        <w:rPr>
          <w:b/>
        </w:rPr>
        <w:t xml:space="preserve">Zhotovitel:  </w:t>
      </w:r>
      <w:r w:rsidR="003110AE" w:rsidRPr="005C3978">
        <w:rPr>
          <w:b/>
        </w:rPr>
        <w:tab/>
      </w:r>
      <w:proofErr w:type="gramEnd"/>
      <w:r w:rsidR="003110AE" w:rsidRPr="005C3978">
        <w:rPr>
          <w:b/>
        </w:rPr>
        <w:tab/>
      </w:r>
      <w:r w:rsidR="00F51EDA" w:rsidRPr="005C3978">
        <w:rPr>
          <w:b/>
        </w:rPr>
        <w:t>Metrostav DIZ s.r.o.</w:t>
      </w:r>
    </w:p>
    <w:p w14:paraId="3534C417" w14:textId="16E04882" w:rsidR="00A315D0" w:rsidRPr="005C3978" w:rsidRDefault="002E714B">
      <w:pPr>
        <w:spacing w:after="4"/>
        <w:ind w:left="708" w:right="2327" w:firstLine="0"/>
      </w:pPr>
      <w:r w:rsidRPr="005C3978">
        <w:t xml:space="preserve">se </w:t>
      </w:r>
      <w:proofErr w:type="gramStart"/>
      <w:r w:rsidRPr="005C3978">
        <w:t xml:space="preserve">sídlem:  </w:t>
      </w:r>
      <w:r w:rsidR="003110AE" w:rsidRPr="005C3978">
        <w:tab/>
      </w:r>
      <w:proofErr w:type="gramEnd"/>
      <w:r w:rsidR="003110AE" w:rsidRPr="005C3978">
        <w:tab/>
      </w:r>
      <w:r w:rsidR="00F51EDA" w:rsidRPr="005C3978">
        <w:t>Koželužská 2450/4, Libeň, 180 00 Praha 8</w:t>
      </w:r>
    </w:p>
    <w:p w14:paraId="44536CA3" w14:textId="00BBFFC1" w:rsidR="00A315D0" w:rsidRPr="005C3978" w:rsidRDefault="002E714B" w:rsidP="003110AE">
      <w:pPr>
        <w:spacing w:after="9"/>
        <w:ind w:left="0" w:firstLine="0"/>
        <w:jc w:val="left"/>
      </w:pPr>
      <w:r w:rsidRPr="005C3978">
        <w:rPr>
          <w:rFonts w:ascii="Calibri" w:eastAsia="Calibri" w:hAnsi="Calibri" w:cs="Calibri"/>
          <w:sz w:val="22"/>
        </w:rPr>
        <w:tab/>
      </w:r>
      <w:proofErr w:type="gramStart"/>
      <w:r w:rsidRPr="005C3978">
        <w:t xml:space="preserve">IČ:  </w:t>
      </w:r>
      <w:r w:rsidRPr="005C3978">
        <w:tab/>
      </w:r>
      <w:proofErr w:type="gramEnd"/>
      <w:r w:rsidRPr="005C3978">
        <w:t xml:space="preserve"> </w:t>
      </w:r>
      <w:r w:rsidRPr="005C3978">
        <w:tab/>
        <w:t xml:space="preserve"> </w:t>
      </w:r>
      <w:r w:rsidR="003110AE" w:rsidRPr="005C3978">
        <w:tab/>
      </w:r>
      <w:r w:rsidR="00F51EDA" w:rsidRPr="005C3978">
        <w:t>25021915</w:t>
      </w:r>
    </w:p>
    <w:p w14:paraId="4F7B9197" w14:textId="3C6452D9" w:rsidR="00A315D0" w:rsidRPr="005C3978" w:rsidRDefault="002E714B" w:rsidP="003110AE">
      <w:pPr>
        <w:spacing w:after="9"/>
        <w:ind w:left="0" w:firstLine="0"/>
        <w:jc w:val="left"/>
      </w:pPr>
      <w:r w:rsidRPr="005C3978">
        <w:rPr>
          <w:rFonts w:ascii="Calibri" w:eastAsia="Calibri" w:hAnsi="Calibri" w:cs="Calibri"/>
          <w:sz w:val="22"/>
        </w:rPr>
        <w:tab/>
      </w:r>
      <w:proofErr w:type="gramStart"/>
      <w:r w:rsidRPr="005C3978">
        <w:t xml:space="preserve">DIČ:   </w:t>
      </w:r>
      <w:proofErr w:type="gramEnd"/>
      <w:r w:rsidRPr="005C3978">
        <w:tab/>
        <w:t xml:space="preserve"> </w:t>
      </w:r>
      <w:r w:rsidRPr="005C3978">
        <w:tab/>
      </w:r>
      <w:r w:rsidR="003110AE" w:rsidRPr="005C3978">
        <w:tab/>
      </w:r>
      <w:r w:rsidR="00F51EDA" w:rsidRPr="005C3978">
        <w:t>CZ25021915</w:t>
      </w:r>
      <w:r w:rsidRPr="005C3978">
        <w:t xml:space="preserve"> </w:t>
      </w:r>
    </w:p>
    <w:p w14:paraId="4A54E9DC" w14:textId="6FCB29F1" w:rsidR="00F51EDA" w:rsidRPr="005C3978" w:rsidRDefault="002E714B" w:rsidP="00F51EDA">
      <w:pPr>
        <w:spacing w:after="8" w:line="247" w:lineRule="auto"/>
        <w:ind w:left="693" w:right="3947" w:firstLine="0"/>
        <w:jc w:val="left"/>
      </w:pPr>
      <w:r w:rsidRPr="005C3978">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3CA85EC" wp14:editId="4B377E0D">
                <wp:simplePos x="0" y="0"/>
                <wp:positionH relativeFrom="column">
                  <wp:posOffset>449529</wp:posOffset>
                </wp:positionH>
                <wp:positionV relativeFrom="paragraph">
                  <wp:posOffset>-644195</wp:posOffset>
                </wp:positionV>
                <wp:extent cx="3674999" cy="1379474"/>
                <wp:effectExtent l="0" t="0" r="0" b="0"/>
                <wp:wrapNone/>
                <wp:docPr id="10462" name="Group 10462"/>
                <wp:cNvGraphicFramePr/>
                <a:graphic xmlns:a="http://schemas.openxmlformats.org/drawingml/2006/main">
                  <a:graphicData uri="http://schemas.microsoft.com/office/word/2010/wordprocessingGroup">
                    <wpg:wgp>
                      <wpg:cNvGrpSpPr/>
                      <wpg:grpSpPr>
                        <a:xfrm>
                          <a:off x="0" y="0"/>
                          <a:ext cx="3674999" cy="1379474"/>
                          <a:chOff x="0" y="0"/>
                          <a:chExt cx="3674999" cy="1379474"/>
                        </a:xfrm>
                        <a:noFill/>
                      </wpg:grpSpPr>
                      <wps:wsp>
                        <wps:cNvPr id="11072" name="Shape 11072"/>
                        <wps:cNvSpPr/>
                        <wps:spPr>
                          <a:xfrm>
                            <a:off x="0" y="0"/>
                            <a:ext cx="3674999" cy="153924"/>
                          </a:xfrm>
                          <a:custGeom>
                            <a:avLst/>
                            <a:gdLst/>
                            <a:ahLst/>
                            <a:cxnLst/>
                            <a:rect l="0" t="0" r="0" b="0"/>
                            <a:pathLst>
                              <a:path w="3674999" h="153924">
                                <a:moveTo>
                                  <a:pt x="0" y="0"/>
                                </a:moveTo>
                                <a:lnTo>
                                  <a:pt x="3674999" y="0"/>
                                </a:lnTo>
                                <a:lnTo>
                                  <a:pt x="3674999" y="153924"/>
                                </a:lnTo>
                                <a:lnTo>
                                  <a:pt x="0" y="15392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3" name="Shape 11073"/>
                        <wps:cNvSpPr/>
                        <wps:spPr>
                          <a:xfrm>
                            <a:off x="0" y="153924"/>
                            <a:ext cx="2737739" cy="152400"/>
                          </a:xfrm>
                          <a:custGeom>
                            <a:avLst/>
                            <a:gdLst/>
                            <a:ahLst/>
                            <a:cxnLst/>
                            <a:rect l="0" t="0" r="0" b="0"/>
                            <a:pathLst>
                              <a:path w="2737739" h="152400">
                                <a:moveTo>
                                  <a:pt x="0" y="0"/>
                                </a:moveTo>
                                <a:lnTo>
                                  <a:pt x="2737739" y="0"/>
                                </a:lnTo>
                                <a:lnTo>
                                  <a:pt x="2737739" y="152400"/>
                                </a:lnTo>
                                <a:lnTo>
                                  <a:pt x="0" y="1524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4" name="Shape 11074"/>
                        <wps:cNvSpPr/>
                        <wps:spPr>
                          <a:xfrm>
                            <a:off x="0" y="306324"/>
                            <a:ext cx="2736215" cy="153924"/>
                          </a:xfrm>
                          <a:custGeom>
                            <a:avLst/>
                            <a:gdLst/>
                            <a:ahLst/>
                            <a:cxnLst/>
                            <a:rect l="0" t="0" r="0" b="0"/>
                            <a:pathLst>
                              <a:path w="2736215" h="153924">
                                <a:moveTo>
                                  <a:pt x="0" y="0"/>
                                </a:moveTo>
                                <a:lnTo>
                                  <a:pt x="2736215" y="0"/>
                                </a:lnTo>
                                <a:lnTo>
                                  <a:pt x="2736215" y="153924"/>
                                </a:lnTo>
                                <a:lnTo>
                                  <a:pt x="0" y="15392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5" name="Shape 11075"/>
                        <wps:cNvSpPr/>
                        <wps:spPr>
                          <a:xfrm>
                            <a:off x="0" y="460248"/>
                            <a:ext cx="2737739" cy="152400"/>
                          </a:xfrm>
                          <a:custGeom>
                            <a:avLst/>
                            <a:gdLst/>
                            <a:ahLst/>
                            <a:cxnLst/>
                            <a:rect l="0" t="0" r="0" b="0"/>
                            <a:pathLst>
                              <a:path w="2737739" h="152400">
                                <a:moveTo>
                                  <a:pt x="0" y="0"/>
                                </a:moveTo>
                                <a:lnTo>
                                  <a:pt x="2737739" y="0"/>
                                </a:lnTo>
                                <a:lnTo>
                                  <a:pt x="2737739" y="152400"/>
                                </a:lnTo>
                                <a:lnTo>
                                  <a:pt x="0" y="1524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6" name="Shape 11076"/>
                        <wps:cNvSpPr/>
                        <wps:spPr>
                          <a:xfrm>
                            <a:off x="0" y="612597"/>
                            <a:ext cx="2286254" cy="154229"/>
                          </a:xfrm>
                          <a:custGeom>
                            <a:avLst/>
                            <a:gdLst/>
                            <a:ahLst/>
                            <a:cxnLst/>
                            <a:rect l="0" t="0" r="0" b="0"/>
                            <a:pathLst>
                              <a:path w="2286254" h="154229">
                                <a:moveTo>
                                  <a:pt x="0" y="0"/>
                                </a:moveTo>
                                <a:lnTo>
                                  <a:pt x="2286254" y="0"/>
                                </a:lnTo>
                                <a:lnTo>
                                  <a:pt x="2286254" y="154229"/>
                                </a:lnTo>
                                <a:lnTo>
                                  <a:pt x="0" y="15422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7" name="Shape 11077"/>
                        <wps:cNvSpPr/>
                        <wps:spPr>
                          <a:xfrm>
                            <a:off x="0" y="766826"/>
                            <a:ext cx="2803271" cy="153924"/>
                          </a:xfrm>
                          <a:custGeom>
                            <a:avLst/>
                            <a:gdLst/>
                            <a:ahLst/>
                            <a:cxnLst/>
                            <a:rect l="0" t="0" r="0" b="0"/>
                            <a:pathLst>
                              <a:path w="2803271" h="153924">
                                <a:moveTo>
                                  <a:pt x="0" y="0"/>
                                </a:moveTo>
                                <a:lnTo>
                                  <a:pt x="2803271" y="0"/>
                                </a:lnTo>
                                <a:lnTo>
                                  <a:pt x="2803271" y="153924"/>
                                </a:lnTo>
                                <a:lnTo>
                                  <a:pt x="0" y="15392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8" name="Shape 11078"/>
                        <wps:cNvSpPr/>
                        <wps:spPr>
                          <a:xfrm>
                            <a:off x="0" y="920750"/>
                            <a:ext cx="1553210" cy="152400"/>
                          </a:xfrm>
                          <a:custGeom>
                            <a:avLst/>
                            <a:gdLst/>
                            <a:ahLst/>
                            <a:cxnLst/>
                            <a:rect l="0" t="0" r="0" b="0"/>
                            <a:pathLst>
                              <a:path w="1553210" h="152400">
                                <a:moveTo>
                                  <a:pt x="0" y="0"/>
                                </a:moveTo>
                                <a:lnTo>
                                  <a:pt x="1553210" y="0"/>
                                </a:lnTo>
                                <a:lnTo>
                                  <a:pt x="1553210" y="152400"/>
                                </a:lnTo>
                                <a:lnTo>
                                  <a:pt x="0" y="1524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79" name="Shape 11079"/>
                        <wps:cNvSpPr/>
                        <wps:spPr>
                          <a:xfrm>
                            <a:off x="0" y="1073150"/>
                            <a:ext cx="2737739" cy="153924"/>
                          </a:xfrm>
                          <a:custGeom>
                            <a:avLst/>
                            <a:gdLst/>
                            <a:ahLst/>
                            <a:cxnLst/>
                            <a:rect l="0" t="0" r="0" b="0"/>
                            <a:pathLst>
                              <a:path w="2737739" h="153924">
                                <a:moveTo>
                                  <a:pt x="0" y="0"/>
                                </a:moveTo>
                                <a:lnTo>
                                  <a:pt x="2737739" y="0"/>
                                </a:lnTo>
                                <a:lnTo>
                                  <a:pt x="2737739" y="153924"/>
                                </a:lnTo>
                                <a:lnTo>
                                  <a:pt x="0" y="153924"/>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11080" name="Shape 11080"/>
                        <wps:cNvSpPr/>
                        <wps:spPr>
                          <a:xfrm>
                            <a:off x="0" y="1227074"/>
                            <a:ext cx="2339594" cy="152400"/>
                          </a:xfrm>
                          <a:custGeom>
                            <a:avLst/>
                            <a:gdLst/>
                            <a:ahLst/>
                            <a:cxnLst/>
                            <a:rect l="0" t="0" r="0" b="0"/>
                            <a:pathLst>
                              <a:path w="2339594" h="152400">
                                <a:moveTo>
                                  <a:pt x="0" y="0"/>
                                </a:moveTo>
                                <a:lnTo>
                                  <a:pt x="2339594" y="0"/>
                                </a:lnTo>
                                <a:lnTo>
                                  <a:pt x="2339594" y="152400"/>
                                </a:lnTo>
                                <a:lnTo>
                                  <a:pt x="0" y="1524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5C2F05" id="Group 10462" o:spid="_x0000_s1026" style="position:absolute;margin-left:35.4pt;margin-top:-50.7pt;width:289.35pt;height:108.6pt;z-index:-251658240;mso-width-relative:margin;mso-height-relative:margin" coordsize="36749,1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">
                <v:shape id="Shape 11072" o:spid="_x0000_s1027" style="position:absolute;width:36749;height:1539;visibility:visible;mso-wrap-style:square;v-text-anchor:top" coordsize="3674999,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" path="m,l3674999,r,153924l,153924,,e" filled="f" stroked="f" strokeweight="0">
                  <v:stroke miterlimit="83231f" joinstyle="miter"/>
                  <v:path arrowok="t" textboxrect="0,0,3674999,153924"/>
                </v:shape>
                <v:shape id="Shape 11073" o:spid="_x0000_s1028" style="position:absolute;top:1539;width:27377;height:1524;visibility:visible;mso-wrap-style:square;v-text-anchor:top" coordsize="273773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" path="m,l2737739,r,152400l,152400,,e" filled="f" stroked="f" strokeweight="0">
                  <v:stroke miterlimit="83231f" joinstyle="miter"/>
                  <v:path arrowok="t" textboxrect="0,0,2737739,152400"/>
                </v:shape>
                <v:shape id="Shape 11074" o:spid="_x0000_s1029" style="position:absolute;top:3063;width:27362;height:1539;visibility:visible;mso-wrap-style:square;v-text-anchor:top" coordsize="273621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" path="m,l2736215,r,153924l,153924,,e" filled="f" stroked="f" strokeweight="0">
                  <v:stroke miterlimit="83231f" joinstyle="miter"/>
                  <v:path arrowok="t" textboxrect="0,0,2736215,153924"/>
                </v:shape>
                <v:shape id="Shape 11075" o:spid="_x0000_s1030" style="position:absolute;top:4602;width:27377;height:1524;visibility:visible;mso-wrap-style:square;v-text-anchor:top" coordsize="273773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" path="m,l2737739,r,152400l,152400,,e" filled="f" stroked="f" strokeweight="0">
                  <v:stroke miterlimit="83231f" joinstyle="miter"/>
                  <v:path arrowok="t" textboxrect="0,0,2737739,152400"/>
                </v:shape>
                <v:shape id="Shape 11076" o:spid="_x0000_s1031" style="position:absolute;top:6125;width:22862;height:1543;visibility:visible;mso-wrap-style:square;v-text-anchor:top" coordsize="2286254,15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" path="m,l2286254,r,154229l,154229,,e" filled="f" stroked="f" strokeweight="0">
                  <v:stroke miterlimit="83231f" joinstyle="miter"/>
                  <v:path arrowok="t" textboxrect="0,0,2286254,154229"/>
                </v:shape>
                <v:shape id="Shape 11077" o:spid="_x0000_s1032" style="position:absolute;top:7668;width:28032;height:1539;visibility:visible;mso-wrap-style:square;v-text-anchor:top" coordsize="2803271,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" path="m,l2803271,r,153924l,153924,,e" filled="f" stroked="f" strokeweight="0">
                  <v:stroke miterlimit="83231f" joinstyle="miter"/>
                  <v:path arrowok="t" textboxrect="0,0,2803271,153924"/>
                </v:shape>
                <v:shape id="Shape 11078" o:spid="_x0000_s1033" style="position:absolute;top:9207;width:15532;height:1524;visibility:visible;mso-wrap-style:square;v-text-anchor:top" coordsize="15532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" path="m,l1553210,r,152400l,152400,,e" filled="f" stroked="f" strokeweight="0">
                  <v:stroke miterlimit="83231f" joinstyle="miter"/>
                  <v:path arrowok="t" textboxrect="0,0,1553210,152400"/>
                </v:shape>
                <v:shape id="Shape 11079" o:spid="_x0000_s1034" style="position:absolute;top:10731;width:27377;height:1539;visibility:visible;mso-wrap-style:square;v-text-anchor:top" coordsize="2737739,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" path="m,l2737739,r,153924l,153924,,e" filled="f" stroked="f" strokeweight="0">
                  <v:stroke miterlimit="83231f" joinstyle="miter"/>
                  <v:path arrowok="t" textboxrect="0,0,2737739,153924"/>
                </v:shape>
                <v:shape id="Shape 11080" o:spid="_x0000_s1035" style="position:absolute;top:12270;width:23395;height:1524;visibility:visible;mso-wrap-style:square;v-text-anchor:top" coordsize="233959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" path="m,l2339594,r,152400l,152400,,e" filled="f" stroked="f" strokeweight="0">
                  <v:stroke miterlimit="83231f" joinstyle="miter"/>
                  <v:path arrowok="t" textboxrect="0,0,2339594,152400"/>
                </v:shape>
              </v:group>
            </w:pict>
          </mc:Fallback>
        </mc:AlternateContent>
      </w:r>
      <w:proofErr w:type="gramStart"/>
      <w:r w:rsidRPr="005C3978">
        <w:t xml:space="preserve">telefon:  </w:t>
      </w:r>
      <w:r w:rsidRPr="005C3978">
        <w:tab/>
      </w:r>
      <w:proofErr w:type="gramEnd"/>
      <w:r w:rsidR="003110AE" w:rsidRPr="005C3978">
        <w:tab/>
      </w:r>
      <w:r w:rsidR="00F51EDA" w:rsidRPr="005C3978">
        <w:t>+420 607 032 559</w:t>
      </w:r>
      <w:r w:rsidR="00F51EDA" w:rsidRPr="005C3978">
        <w:tab/>
      </w:r>
      <w:r w:rsidRPr="005C3978">
        <w:t xml:space="preserve">  bankovní spojení:  </w:t>
      </w:r>
      <w:r w:rsidRPr="005C3978">
        <w:tab/>
      </w:r>
      <w:r w:rsidR="00F51EDA" w:rsidRPr="005C3978">
        <w:t xml:space="preserve">Komerční banka a.s. </w:t>
      </w:r>
    </w:p>
    <w:p w14:paraId="433145AF" w14:textId="77777777" w:rsidR="003110AE" w:rsidRPr="005C3978" w:rsidRDefault="002E714B" w:rsidP="003110AE">
      <w:pPr>
        <w:spacing w:after="8" w:line="247" w:lineRule="auto"/>
        <w:ind w:left="693" w:right="3" w:firstLine="0"/>
        <w:jc w:val="left"/>
      </w:pPr>
      <w:r w:rsidRPr="005C3978">
        <w:t xml:space="preserve">číslo účtu: </w:t>
      </w:r>
      <w:r w:rsidRPr="005C3978">
        <w:tab/>
        <w:t xml:space="preserve"> </w:t>
      </w:r>
      <w:r w:rsidRPr="005C3978">
        <w:tab/>
      </w:r>
      <w:r w:rsidR="00F51EDA" w:rsidRPr="005C3978">
        <w:t>115-9620990237/0100</w:t>
      </w:r>
      <w:r w:rsidRPr="005C3978">
        <w:t xml:space="preserve"> </w:t>
      </w:r>
    </w:p>
    <w:p w14:paraId="528D28AB" w14:textId="2C4E200E" w:rsidR="00A315D0" w:rsidRPr="005C3978" w:rsidRDefault="002E714B" w:rsidP="003110AE">
      <w:pPr>
        <w:spacing w:after="8" w:line="247" w:lineRule="auto"/>
        <w:ind w:left="693" w:right="3" w:firstLine="0"/>
        <w:jc w:val="left"/>
      </w:pPr>
      <w:r w:rsidRPr="005C3978">
        <w:t xml:space="preserve">zastoupen: </w:t>
      </w:r>
      <w:r w:rsidR="003110AE" w:rsidRPr="005C3978">
        <w:tab/>
      </w:r>
      <w:r w:rsidR="003110AE" w:rsidRPr="005C3978">
        <w:tab/>
      </w:r>
      <w:r w:rsidR="00E36306" w:rsidRPr="005C3978">
        <w:t>Ing. Karel Volf, MBA, předseda sboru jednatelů</w:t>
      </w:r>
      <w:r w:rsidR="00CE3957" w:rsidRPr="005C3978">
        <w:t xml:space="preserve"> a Ing. Petr Zábský, </w:t>
      </w:r>
      <w:r w:rsidR="00CE3957" w:rsidRPr="005C3978">
        <w:tab/>
      </w:r>
      <w:r w:rsidR="00CE3957" w:rsidRPr="005C3978">
        <w:tab/>
      </w:r>
      <w:r w:rsidR="00CE3957" w:rsidRPr="005C3978">
        <w:tab/>
      </w:r>
      <w:r w:rsidR="00CE3957" w:rsidRPr="005C3978">
        <w:tab/>
        <w:t>jednatel</w:t>
      </w:r>
    </w:p>
    <w:p w14:paraId="0C5E07A8" w14:textId="77777777" w:rsidR="00A315D0" w:rsidRPr="005C3978" w:rsidRDefault="002E714B">
      <w:pPr>
        <w:spacing w:after="0" w:line="259" w:lineRule="auto"/>
        <w:ind w:left="708" w:firstLine="0"/>
        <w:jc w:val="left"/>
      </w:pPr>
      <w:r w:rsidRPr="005C3978">
        <w:t xml:space="preserve"> </w:t>
      </w:r>
    </w:p>
    <w:tbl>
      <w:tblPr>
        <w:tblStyle w:val="TableGrid"/>
        <w:tblW w:w="8364" w:type="dxa"/>
        <w:tblInd w:w="708" w:type="dxa"/>
        <w:tblCellMar>
          <w:top w:w="47" w:type="dxa"/>
          <w:right w:w="2" w:type="dxa"/>
        </w:tblCellMar>
        <w:tblLook w:val="04A0" w:firstRow="1" w:lastRow="0" w:firstColumn="1" w:lastColumn="0" w:noHBand="0" w:noVBand="1"/>
      </w:tblPr>
      <w:tblGrid>
        <w:gridCol w:w="1812"/>
        <w:gridCol w:w="6552"/>
      </w:tblGrid>
      <w:tr w:rsidR="00A315D0" w:rsidRPr="005C3978" w14:paraId="25F544D1" w14:textId="77777777" w:rsidTr="007A132B">
        <w:trPr>
          <w:trHeight w:val="242"/>
        </w:trPr>
        <w:tc>
          <w:tcPr>
            <w:tcW w:w="1812" w:type="dxa"/>
            <w:tcBorders>
              <w:top w:val="nil"/>
              <w:left w:val="nil"/>
              <w:bottom w:val="nil"/>
              <w:right w:val="nil"/>
            </w:tcBorders>
            <w:shd w:val="clear" w:color="auto" w:fill="auto"/>
          </w:tcPr>
          <w:p w14:paraId="0E588237" w14:textId="77777777" w:rsidR="00A315D0" w:rsidRPr="005C3978" w:rsidRDefault="002E714B">
            <w:pPr>
              <w:spacing w:after="0" w:line="259" w:lineRule="auto"/>
              <w:ind w:left="0" w:firstLine="0"/>
            </w:pPr>
            <w:r w:rsidRPr="005C3978">
              <w:t>oprávnění k jednání:</w:t>
            </w:r>
          </w:p>
        </w:tc>
        <w:tc>
          <w:tcPr>
            <w:tcW w:w="6552" w:type="dxa"/>
            <w:tcBorders>
              <w:top w:val="nil"/>
              <w:left w:val="nil"/>
              <w:bottom w:val="nil"/>
              <w:right w:val="nil"/>
            </w:tcBorders>
            <w:shd w:val="clear" w:color="auto" w:fill="auto"/>
          </w:tcPr>
          <w:p w14:paraId="748824B6" w14:textId="77777777" w:rsidR="00A315D0" w:rsidRPr="005C3978" w:rsidRDefault="002E714B">
            <w:pPr>
              <w:spacing w:after="0" w:line="259" w:lineRule="auto"/>
              <w:ind w:left="0" w:firstLine="0"/>
              <w:jc w:val="left"/>
            </w:pPr>
            <w:r w:rsidRPr="005C3978">
              <w:t xml:space="preserve"> </w:t>
            </w:r>
          </w:p>
        </w:tc>
      </w:tr>
      <w:tr w:rsidR="00A315D0" w14:paraId="23644AA3" w14:textId="77777777" w:rsidTr="007A132B">
        <w:trPr>
          <w:trHeight w:val="482"/>
        </w:trPr>
        <w:tc>
          <w:tcPr>
            <w:tcW w:w="8364" w:type="dxa"/>
            <w:gridSpan w:val="2"/>
            <w:tcBorders>
              <w:top w:val="nil"/>
              <w:left w:val="nil"/>
              <w:bottom w:val="nil"/>
              <w:right w:val="nil"/>
            </w:tcBorders>
            <w:shd w:val="clear" w:color="auto" w:fill="auto"/>
          </w:tcPr>
          <w:p w14:paraId="1FD090AA" w14:textId="67821802" w:rsidR="00F51EDA" w:rsidRPr="005C3978" w:rsidRDefault="002E714B">
            <w:pPr>
              <w:spacing w:after="0" w:line="259" w:lineRule="auto"/>
              <w:ind w:left="0" w:firstLine="0"/>
            </w:pPr>
            <w:r w:rsidRPr="005C3978">
              <w:t>ve věcech smluvních</w:t>
            </w:r>
            <w:r w:rsidR="00BD2A7E" w:rsidRPr="005C3978">
              <w:t>: Ing. Karel Volf, MBA, předseda sboru jednatelů a Ing. Petr Zábský, jednatel</w:t>
            </w:r>
          </w:p>
          <w:p w14:paraId="4D5DD294" w14:textId="4E1E47C3" w:rsidR="00A315D0" w:rsidRDefault="002E714B">
            <w:pPr>
              <w:spacing w:after="0" w:line="259" w:lineRule="auto"/>
              <w:ind w:left="0" w:firstLine="0"/>
            </w:pPr>
            <w:r w:rsidRPr="005C3978">
              <w:t xml:space="preserve">ve věcech technických: </w:t>
            </w:r>
            <w:r w:rsidR="003C2D7D" w:rsidRPr="005C3978">
              <w:t>Jan Ansl, stavbyvedoucí</w:t>
            </w:r>
          </w:p>
        </w:tc>
      </w:tr>
    </w:tbl>
    <w:p w14:paraId="59902502" w14:textId="77777777" w:rsidR="00A315D0" w:rsidRDefault="002E714B">
      <w:pPr>
        <w:spacing w:after="86" w:line="259" w:lineRule="auto"/>
        <w:ind w:left="66" w:firstLine="0"/>
        <w:jc w:val="center"/>
      </w:pPr>
      <w:r>
        <w:rPr>
          <w:b/>
          <w:sz w:val="23"/>
        </w:rPr>
        <w:t xml:space="preserve"> </w:t>
      </w:r>
    </w:p>
    <w:p w14:paraId="09E896BF" w14:textId="77777777" w:rsidR="00A315D0" w:rsidRDefault="002E714B">
      <w:pPr>
        <w:spacing w:after="98" w:line="259" w:lineRule="auto"/>
        <w:ind w:left="10" w:right="3" w:hanging="10"/>
        <w:jc w:val="center"/>
      </w:pPr>
      <w:r>
        <w:rPr>
          <w:b/>
          <w:sz w:val="22"/>
        </w:rPr>
        <w:t>II.</w:t>
      </w:r>
      <w:r>
        <w:rPr>
          <w:sz w:val="22"/>
        </w:rPr>
        <w:t xml:space="preserve"> </w:t>
      </w:r>
    </w:p>
    <w:p w14:paraId="3AEBC8C5" w14:textId="77777777" w:rsidR="00A315D0" w:rsidRDefault="002E714B">
      <w:pPr>
        <w:pStyle w:val="Nadpis1"/>
        <w:ind w:left="442" w:right="431"/>
      </w:pPr>
      <w:r>
        <w:t>Předmět smlouvy</w:t>
      </w:r>
      <w:r>
        <w:rPr>
          <w:b w:val="0"/>
        </w:rPr>
        <w:t xml:space="preserve"> </w:t>
      </w:r>
    </w:p>
    <w:p w14:paraId="02820DEE" w14:textId="77777777" w:rsidR="00A315D0" w:rsidRDefault="002E714B">
      <w:pPr>
        <w:numPr>
          <w:ilvl w:val="0"/>
          <w:numId w:val="1"/>
        </w:numPr>
      </w:pPr>
      <w:r>
        <w:t xml:space="preserve">Zhotovitel se na základě této smlouvy zavazuje na své náklady a nebezpečí provést pro objednatele s odbornou péčí dílo, které je specifikováno v bodech 2 a 3 tohoto článku a objednatel se zavazuje dokončené dílo od zhotovitele převzít a zaplatit mu za dokončené dílo cenu stanovenou v této smlouvě.  </w:t>
      </w:r>
    </w:p>
    <w:p w14:paraId="525D0733" w14:textId="77777777" w:rsidR="00A315D0" w:rsidRDefault="002E714B">
      <w:pPr>
        <w:numPr>
          <w:ilvl w:val="0"/>
          <w:numId w:val="1"/>
        </w:numPr>
        <w:spacing w:after="111"/>
      </w:pPr>
      <w:r>
        <w:t xml:space="preserve">Předmětem díla, které má zhotovitel dle této smlouvy pro objednatele zhotovit, je realizace zakázky – </w:t>
      </w:r>
      <w:r>
        <w:rPr>
          <w:b/>
        </w:rPr>
        <w:t xml:space="preserve">„AQUACENTRUM Teplice – rekonstrukce sociálního zařízení 1.PP“ </w:t>
      </w:r>
      <w:r>
        <w:t xml:space="preserve">na adrese AQUACENTRUM Teplice, Aloise Jiráska 3149, Teplice, a to vše na základě cenové nabídky (soupisu prací s výkazem výměr) nezbytné pro zhotovení díla, která je nedílnou součástí této smlouvy jako příloha č. 1 a která je pro zhotovitele závazná. Zhotovitel prohlašuje, že se před podpisem této smlouvy seznámil s obsahem materiálů objednatele pro zadání veřejné zakázky a měl možnost se zúčastnit i prohlídky v místě plnění, a prohlašuje, že cenovou nabídku podal na základě seznámení s těmito podklady a považuje takové seznámení za dostatečné k podání řádné cenové nabídky. </w:t>
      </w:r>
    </w:p>
    <w:p w14:paraId="55EA2205" w14:textId="77777777" w:rsidR="00A315D0" w:rsidRDefault="002E714B">
      <w:pPr>
        <w:spacing w:after="110"/>
        <w:ind w:left="708" w:firstLine="0"/>
      </w:pPr>
      <w:r>
        <w:lastRenderedPageBreak/>
        <w:t xml:space="preserve">Rekonstrukcí sociálního zařízení v objektu AQUACENTRA v 1.PP se rozumí stavební úpravy, které </w:t>
      </w:r>
      <w:proofErr w:type="gramStart"/>
      <w:r>
        <w:t>řeší</w:t>
      </w:r>
      <w:proofErr w:type="gramEnd"/>
      <w:r>
        <w:t xml:space="preserve"> zejména výměnu rozvodů ZTI, výměnu keramických obkladů a dlažeb vč. nové hydroizolace, výměnu zařizovacích předmětů a novou výmalbu. Rozsah prací je uveden v zadání zpracované zpracovaném autorizovaným inženýrem Ing. Tomášem Vrátilem, se kterým se zhotovitel seznámil před podáním cenové nabídky.  </w:t>
      </w:r>
    </w:p>
    <w:p w14:paraId="1227F947" w14:textId="77777777" w:rsidR="00A315D0" w:rsidRDefault="002E714B">
      <w:pPr>
        <w:ind w:left="708" w:firstLine="0"/>
      </w:pPr>
      <w:r>
        <w:t xml:space="preserve">Stavební práce budou zahrnovat rovněž odvoz a likvidaci odpadu v souladu s obecně závaznými předpisy. </w:t>
      </w:r>
    </w:p>
    <w:p w14:paraId="2292DC01" w14:textId="77777777" w:rsidR="00A315D0" w:rsidRDefault="002E714B">
      <w:pPr>
        <w:numPr>
          <w:ilvl w:val="0"/>
          <w:numId w:val="1"/>
        </w:numPr>
      </w:pPr>
      <w:r>
        <w:t xml:space="preserve">V rámci předmětu plnění této smlouvy Zhotovitel dále zajistí a provede následující činnosti: </w:t>
      </w:r>
    </w:p>
    <w:p w14:paraId="770EE994" w14:textId="77777777" w:rsidR="00A315D0" w:rsidRDefault="002E714B">
      <w:pPr>
        <w:numPr>
          <w:ilvl w:val="1"/>
          <w:numId w:val="1"/>
        </w:numPr>
        <w:ind w:hanging="360"/>
      </w:pPr>
      <w:r>
        <w:t xml:space="preserve">Vystavení prohlášení o shodě, zajištění a předání atestů, certifikátů, osvědčení o jakosti k vybraným materiálům. To vše bude předáno objednateli ve dvou vyhotoveních při předání díla. </w:t>
      </w:r>
    </w:p>
    <w:p w14:paraId="1223BD18" w14:textId="77777777" w:rsidR="00A315D0" w:rsidRDefault="002E714B">
      <w:pPr>
        <w:numPr>
          <w:ilvl w:val="1"/>
          <w:numId w:val="1"/>
        </w:numPr>
        <w:spacing w:after="111"/>
        <w:ind w:hanging="360"/>
      </w:pPr>
      <w:r>
        <w:t xml:space="preserve">Provedení i dalších prací a dodávek nespecifikovaných v zadání či cenové nabídce, pokud jsou tyto práce a dodávky nezbytné pro dokončení a užívání stavby. </w:t>
      </w:r>
    </w:p>
    <w:p w14:paraId="0019EB9C" w14:textId="77777777" w:rsidR="00A315D0" w:rsidRDefault="002E714B">
      <w:pPr>
        <w:ind w:left="708" w:firstLine="0"/>
      </w:pPr>
      <w:r>
        <w:t xml:space="preserve">Zhotovitel a objednatel shodně prohlašují, že činnosti popsané v tomto bodě smlouvy nelze považovat za vícepráce. </w:t>
      </w:r>
    </w:p>
    <w:p w14:paraId="7D706163" w14:textId="77777777" w:rsidR="00A315D0" w:rsidRDefault="002E714B">
      <w:pPr>
        <w:numPr>
          <w:ilvl w:val="0"/>
          <w:numId w:val="1"/>
        </w:numPr>
      </w:pPr>
      <w:r>
        <w:t xml:space="preserve">Zhotovitel dodá nebo provede dílo tak, aby výsledkem bylo kompletní, plynulé, bezpečné a spolehlivě fungující dílo odpovídající podmínkám stanoveným touto smlouvou a účelu jeho použití.  </w:t>
      </w:r>
    </w:p>
    <w:p w14:paraId="5B550920" w14:textId="77777777" w:rsidR="00A315D0" w:rsidRDefault="002E714B">
      <w:pPr>
        <w:numPr>
          <w:ilvl w:val="0"/>
          <w:numId w:val="1"/>
        </w:numPr>
      </w:pPr>
      <w:r>
        <w:t xml:space="preserve">Objednatel je příspěvkovou organizací, která byla zřízena dne 1. 1. 1999 městem Teplice. Zřizovací listina v platném znění byla schválena Zastupitelstvem města Teplice dne 11. 12. 2009 usn.č.152/09. Objednatel je oprávněn uzavřít tuto smlouvu na základě výše uvedené Zřizovací listiny.  </w:t>
      </w:r>
    </w:p>
    <w:p w14:paraId="684C0955" w14:textId="77777777" w:rsidR="00A315D0" w:rsidRDefault="002E714B">
      <w:pPr>
        <w:numPr>
          <w:ilvl w:val="0"/>
          <w:numId w:val="1"/>
        </w:numPr>
      </w:pPr>
      <w:r>
        <w:t xml:space="preserve">Pokud není ve smlouvě uvedeno jinak, může ke změnám v předmětu díla dojít pouze písemným dodatkem k této smlouvě podepsaným oběma smluvními stranami, jehož součástí musí být ujednání o případném vlivu změny smlouvy na sjednanou cenu díla. V případě, že ujednání o změně ceny díla v dodatku ujednání nebude nebo sjednáno, má se za to, že změna smlouvy sjednaná v dodatku nemá vliv na konečnou cenu díla. Pokud nebude sjednán dodatek ke smlouvě, nemá zhotovitel nárok na žádnou finanční náhradu provedených víceprací. </w:t>
      </w:r>
    </w:p>
    <w:p w14:paraId="480EF39F" w14:textId="77777777" w:rsidR="00A315D0" w:rsidRDefault="002E714B">
      <w:pPr>
        <w:numPr>
          <w:ilvl w:val="0"/>
          <w:numId w:val="1"/>
        </w:numPr>
      </w:pPr>
      <w:r>
        <w:t xml:space="preserve">Smluvní strany se dohodly, že vlastníkem díla a všech jeho částí je po celou dobu provádění díla objednatel.  </w:t>
      </w:r>
    </w:p>
    <w:p w14:paraId="51BBDB77" w14:textId="77777777" w:rsidR="00A315D0" w:rsidRDefault="002E714B">
      <w:pPr>
        <w:spacing w:after="98" w:line="259" w:lineRule="auto"/>
        <w:ind w:left="10" w:hanging="10"/>
        <w:jc w:val="center"/>
      </w:pPr>
      <w:r>
        <w:rPr>
          <w:b/>
          <w:sz w:val="22"/>
        </w:rPr>
        <w:t>III.</w:t>
      </w:r>
      <w:r>
        <w:rPr>
          <w:sz w:val="22"/>
        </w:rPr>
        <w:t xml:space="preserve"> </w:t>
      </w:r>
    </w:p>
    <w:p w14:paraId="2EDF36E1" w14:textId="77777777" w:rsidR="00A315D0" w:rsidRDefault="002E714B">
      <w:pPr>
        <w:pStyle w:val="Nadpis1"/>
        <w:ind w:left="442" w:right="432"/>
      </w:pPr>
      <w:r>
        <w:t>Termín plnění</w:t>
      </w:r>
      <w:r>
        <w:rPr>
          <w:b w:val="0"/>
        </w:rPr>
        <w:t xml:space="preserve"> </w:t>
      </w:r>
    </w:p>
    <w:p w14:paraId="44492217" w14:textId="77777777" w:rsidR="00A315D0" w:rsidRDefault="002E714B">
      <w:pPr>
        <w:numPr>
          <w:ilvl w:val="0"/>
          <w:numId w:val="2"/>
        </w:numPr>
        <w:ind w:hanging="360"/>
      </w:pPr>
      <w:r>
        <w:rPr>
          <w:b/>
        </w:rPr>
        <w:t>Termín pro provedení díla</w:t>
      </w:r>
      <w:r>
        <w:t xml:space="preserve">: zhotovitel se zavazuje provést dílo v době nejvýše do 8 týdnů od předání staveniště – práce budou rozděleny na 2 etapy tak, aby byl zachován provoz šaten a sociálního zařízení. </w:t>
      </w:r>
    </w:p>
    <w:p w14:paraId="44ADA9B7" w14:textId="06004894" w:rsidR="00A315D0" w:rsidRDefault="000C12E4" w:rsidP="000C12E4">
      <w:pPr>
        <w:tabs>
          <w:tab w:val="center" w:pos="708"/>
          <w:tab w:val="center" w:pos="2253"/>
        </w:tabs>
        <w:ind w:left="0" w:firstLine="0"/>
      </w:pPr>
      <w:r>
        <w:tab/>
        <w:t xml:space="preserve">           </w:t>
      </w:r>
      <w:r w:rsidR="002E714B">
        <w:t xml:space="preserve">Předání staveniště: </w:t>
      </w:r>
      <w:r w:rsidRPr="000C12E4">
        <w:t>10</w:t>
      </w:r>
      <w:r w:rsidR="00557EDB" w:rsidRPr="000C12E4">
        <w:t>. 8. 2022</w:t>
      </w:r>
    </w:p>
    <w:p w14:paraId="5554B7C2" w14:textId="77777777" w:rsidR="00A315D0" w:rsidRDefault="002E714B">
      <w:pPr>
        <w:numPr>
          <w:ilvl w:val="0"/>
          <w:numId w:val="2"/>
        </w:numPr>
        <w:ind w:hanging="360"/>
      </w:pPr>
      <w:r>
        <w:t xml:space="preserve">Smluvní strany souhlasí s tím, že dílo bude zhotovitelem prováděno ve dvou etapách, v koordinaci s AQUACENTREM Teplice, aby byl zachován provoz šaten a sociálního zařízení pro služby fitness a squash. </w:t>
      </w:r>
    </w:p>
    <w:p w14:paraId="2E1A64FF" w14:textId="77777777" w:rsidR="00A315D0" w:rsidRDefault="002E714B">
      <w:pPr>
        <w:spacing w:after="75" w:line="259" w:lineRule="auto"/>
        <w:ind w:left="0" w:firstLine="0"/>
        <w:jc w:val="left"/>
      </w:pPr>
      <w:r>
        <w:rPr>
          <w:b/>
          <w:sz w:val="23"/>
        </w:rPr>
        <w:t xml:space="preserve"> </w:t>
      </w:r>
      <w:r>
        <w:rPr>
          <w:b/>
          <w:sz w:val="23"/>
        </w:rPr>
        <w:tab/>
        <w:t xml:space="preserve"> </w:t>
      </w:r>
    </w:p>
    <w:p w14:paraId="45A1441B" w14:textId="77777777" w:rsidR="00A315D0" w:rsidRDefault="002E714B">
      <w:pPr>
        <w:spacing w:after="98" w:line="259" w:lineRule="auto"/>
        <w:ind w:left="0" w:right="6" w:firstLine="0"/>
        <w:jc w:val="center"/>
      </w:pPr>
      <w:r>
        <w:rPr>
          <w:b/>
        </w:rPr>
        <w:t>IV.</w:t>
      </w:r>
      <w:r>
        <w:t xml:space="preserve"> </w:t>
      </w:r>
    </w:p>
    <w:p w14:paraId="56BEA5DC" w14:textId="77777777" w:rsidR="00A315D0" w:rsidRDefault="002E714B">
      <w:pPr>
        <w:spacing w:after="128" w:line="259" w:lineRule="auto"/>
        <w:ind w:left="0" w:right="6" w:firstLine="0"/>
        <w:jc w:val="center"/>
      </w:pPr>
      <w:r>
        <w:rPr>
          <w:b/>
        </w:rPr>
        <w:t xml:space="preserve">Cena za dílo </w:t>
      </w:r>
      <w:r>
        <w:t xml:space="preserve"> </w:t>
      </w:r>
    </w:p>
    <w:p w14:paraId="6AEDD1E5" w14:textId="77777777" w:rsidR="00A315D0" w:rsidRDefault="002E714B">
      <w:pPr>
        <w:numPr>
          <w:ilvl w:val="0"/>
          <w:numId w:val="3"/>
        </w:numPr>
        <w:ind w:hanging="360"/>
      </w:pPr>
      <w:r>
        <w:t xml:space="preserve">Smluvní strany se dohodly na smluvní ceně za dílo specifikované v části II této smlouvy, a to v pevné výši  </w:t>
      </w:r>
    </w:p>
    <w:p w14:paraId="409A2A63" w14:textId="294CC2BF" w:rsidR="00A315D0" w:rsidRDefault="002E714B">
      <w:pPr>
        <w:tabs>
          <w:tab w:val="center" w:pos="1691"/>
          <w:tab w:val="center" w:pos="5073"/>
        </w:tabs>
        <w:ind w:left="0" w:firstLine="0"/>
        <w:jc w:val="left"/>
      </w:pPr>
      <w:r>
        <w:rPr>
          <w:rFonts w:ascii="Calibri" w:eastAsia="Calibri" w:hAnsi="Calibri" w:cs="Calibri"/>
          <w:sz w:val="22"/>
        </w:rPr>
        <w:tab/>
      </w:r>
      <w:r>
        <w:t xml:space="preserve">Celková cena bez </w:t>
      </w:r>
      <w:proofErr w:type="gramStart"/>
      <w:r>
        <w:t xml:space="preserve">DPH  </w:t>
      </w:r>
      <w:r>
        <w:tab/>
      </w:r>
      <w:proofErr w:type="gramEnd"/>
      <w:r>
        <w:t xml:space="preserve">              </w:t>
      </w:r>
      <w:r w:rsidR="00F32D20" w:rsidRPr="00F32D20">
        <w:t>478 938,12</w:t>
      </w:r>
      <w:r w:rsidR="00F32D20">
        <w:t xml:space="preserve"> </w:t>
      </w:r>
      <w:r>
        <w:t xml:space="preserve">Kč </w:t>
      </w:r>
    </w:p>
    <w:p w14:paraId="7558FCE4" w14:textId="0E15AD86" w:rsidR="00A315D0" w:rsidRDefault="002E714B">
      <w:pPr>
        <w:tabs>
          <w:tab w:val="center" w:pos="1212"/>
          <w:tab w:val="center" w:pos="2269"/>
          <w:tab w:val="center" w:pos="2833"/>
          <w:tab w:val="center" w:pos="3541"/>
          <w:tab w:val="center" w:pos="5414"/>
        </w:tabs>
        <w:spacing w:after="9"/>
        <w:ind w:left="0" w:firstLine="0"/>
        <w:jc w:val="left"/>
      </w:pPr>
      <w:r>
        <w:rPr>
          <w:rFonts w:ascii="Calibri" w:eastAsia="Calibri" w:hAnsi="Calibri" w:cs="Calibri"/>
          <w:sz w:val="22"/>
        </w:rPr>
        <w:lastRenderedPageBreak/>
        <w:tab/>
      </w:r>
      <w:r>
        <w:t>DPH (</w:t>
      </w:r>
      <w:proofErr w:type="gramStart"/>
      <w:r>
        <w:t>21%</w:t>
      </w:r>
      <w:proofErr w:type="gramEnd"/>
      <w:r>
        <w:t xml:space="preserve">) </w:t>
      </w:r>
      <w:r>
        <w:tab/>
        <w:t xml:space="preserve"> </w:t>
      </w:r>
      <w:r>
        <w:tab/>
        <w:t xml:space="preserve"> </w:t>
      </w:r>
      <w:r>
        <w:tab/>
        <w:t xml:space="preserve"> </w:t>
      </w:r>
      <w:r>
        <w:tab/>
      </w:r>
      <w:r w:rsidR="00FF4161" w:rsidRPr="00FF4161">
        <w:t>100 577,01</w:t>
      </w:r>
      <w:r w:rsidR="00FF4161">
        <w:t xml:space="preserve"> </w:t>
      </w:r>
      <w:r>
        <w:t xml:space="preserve">Kč </w:t>
      </w:r>
    </w:p>
    <w:p w14:paraId="71EAAA5D" w14:textId="77777777" w:rsidR="00A315D0" w:rsidRDefault="002E714B">
      <w:pPr>
        <w:spacing w:after="82" w:line="259" w:lineRule="auto"/>
        <w:ind w:left="0" w:firstLine="0"/>
        <w:jc w:val="left"/>
      </w:pPr>
      <w:r>
        <w:t xml:space="preserve">           </w:t>
      </w:r>
      <w:r>
        <w:rPr>
          <w:u w:val="single" w:color="000000"/>
        </w:rPr>
        <w:t xml:space="preserve">                                                                                                 </w:t>
      </w:r>
      <w:r>
        <w:t xml:space="preserve"> </w:t>
      </w:r>
      <w:r>
        <w:tab/>
        <w:t xml:space="preserve"> </w:t>
      </w:r>
    </w:p>
    <w:p w14:paraId="5296B595" w14:textId="5611759A" w:rsidR="00A315D0" w:rsidRDefault="002E714B">
      <w:pPr>
        <w:tabs>
          <w:tab w:val="center" w:pos="1980"/>
          <w:tab w:val="center" w:pos="3541"/>
          <w:tab w:val="center" w:pos="5449"/>
        </w:tabs>
        <w:spacing w:after="0" w:line="259" w:lineRule="auto"/>
        <w:ind w:left="0" w:firstLine="0"/>
        <w:jc w:val="left"/>
        <w:rPr>
          <w:b/>
        </w:rPr>
      </w:pPr>
      <w:r>
        <w:rPr>
          <w:rFonts w:ascii="Calibri" w:eastAsia="Calibri" w:hAnsi="Calibri" w:cs="Calibri"/>
          <w:sz w:val="22"/>
        </w:rPr>
        <w:tab/>
      </w:r>
      <w:r>
        <w:rPr>
          <w:b/>
        </w:rPr>
        <w:t xml:space="preserve">Celková cena včetně DPH </w:t>
      </w:r>
      <w:r>
        <w:rPr>
          <w:b/>
        </w:rPr>
        <w:tab/>
        <w:t xml:space="preserve"> </w:t>
      </w:r>
      <w:r>
        <w:rPr>
          <w:b/>
        </w:rPr>
        <w:tab/>
        <w:t xml:space="preserve">   </w:t>
      </w:r>
      <w:r w:rsidR="00FF4161" w:rsidRPr="00FF4161">
        <w:rPr>
          <w:b/>
        </w:rPr>
        <w:t>579 515,13</w:t>
      </w:r>
      <w:r w:rsidR="00FF4161">
        <w:rPr>
          <w:b/>
        </w:rPr>
        <w:t xml:space="preserve"> </w:t>
      </w:r>
      <w:r>
        <w:rPr>
          <w:b/>
        </w:rPr>
        <w:t xml:space="preserve">Kč </w:t>
      </w:r>
    </w:p>
    <w:p w14:paraId="0D392B61" w14:textId="77777777" w:rsidR="0058179D" w:rsidRDefault="0058179D">
      <w:pPr>
        <w:tabs>
          <w:tab w:val="center" w:pos="1980"/>
          <w:tab w:val="center" w:pos="3541"/>
          <w:tab w:val="center" w:pos="5449"/>
        </w:tabs>
        <w:spacing w:after="0" w:line="259" w:lineRule="auto"/>
        <w:ind w:left="0" w:firstLine="0"/>
        <w:jc w:val="left"/>
      </w:pPr>
    </w:p>
    <w:p w14:paraId="7AC10272" w14:textId="77777777" w:rsidR="00A315D0" w:rsidRDefault="002E714B">
      <w:pPr>
        <w:numPr>
          <w:ilvl w:val="0"/>
          <w:numId w:val="3"/>
        </w:numPr>
        <w:ind w:hanging="360"/>
      </w:pPr>
      <w:r>
        <w:t xml:space="preserve">Přiznat a zaplatit daň z přidané hodnoty dle § 92a zákona č. 235/2004 Sb., o dani z přidané hodnoty je povinen objednatel.  </w:t>
      </w:r>
    </w:p>
    <w:p w14:paraId="5987D024" w14:textId="77777777" w:rsidR="00A315D0" w:rsidRDefault="002E714B">
      <w:pPr>
        <w:numPr>
          <w:ilvl w:val="0"/>
          <w:numId w:val="3"/>
        </w:numPr>
        <w:ind w:hanging="360"/>
      </w:pPr>
      <w:r>
        <w:t xml:space="preserve">Cena díla zahrnuje veškeré práce, potřebné k řádnému zhotovení díla, to vše v kvalitě a rozsahu prací určené zadáním, obecně závaznými předpisy a touto smlouvou. </w:t>
      </w:r>
    </w:p>
    <w:p w14:paraId="4A48D151" w14:textId="77777777" w:rsidR="00A315D0" w:rsidRDefault="002E714B">
      <w:pPr>
        <w:numPr>
          <w:ilvl w:val="0"/>
          <w:numId w:val="3"/>
        </w:numPr>
        <w:ind w:hanging="360"/>
      </w:pPr>
      <w:r>
        <w:t>Cena uvedená v bodu 1 článku nezahrnuje náklady na spotřebované energie, včetně vodného a stočného,</w:t>
      </w:r>
      <w:r>
        <w:rPr>
          <w:color w:val="C9211E"/>
        </w:rPr>
        <w:t xml:space="preserve"> </w:t>
      </w:r>
      <w:r>
        <w:t xml:space="preserve">jejichž náklady bude hradit objednatel. </w:t>
      </w:r>
    </w:p>
    <w:p w14:paraId="6692DAE7" w14:textId="77777777" w:rsidR="00A315D0" w:rsidRDefault="002E714B">
      <w:pPr>
        <w:numPr>
          <w:ilvl w:val="0"/>
          <w:numId w:val="3"/>
        </w:numPr>
        <w:spacing w:after="96"/>
        <w:ind w:hanging="360"/>
      </w:pPr>
      <w:r>
        <w:t xml:space="preserve">Změny v rozsahu díla oproti původně sjednanému rozsahu ke dni uzavření této smlouvy nebo jeho doplnění (tj. tzv. vícepráce), budou včetně souvisejících změn smlouvy sjednány výlučně formou písemných, oboustranně odsouhlasených dodatků, není-li v této smlouvě uvedeno jinak. V opačném případě zhotoviteli dle této smlouvy nevzniká nárok na zaplacení takových víceprací. V případě, že skutečný rozsah prací při zhotovení díla bude menší než rozsah předpokládaný v cenové nabídce, smluvní strany sjednávají, že cena díla bude ponížena o částku odpovídající rozdílu mezi cenou díla dle této smlouvy nejvýše přípustnou a cenou, která odpovídá skutečnému rozsahu prací při zhotovení díla dle jednotkových cen uvedených v cenové nabídce. </w:t>
      </w:r>
      <w:r>
        <w:rPr>
          <w:sz w:val="24"/>
        </w:rPr>
        <w:t>6.</w:t>
      </w:r>
      <w:r>
        <w:rPr>
          <w:rFonts w:ascii="Arial" w:eastAsia="Arial" w:hAnsi="Arial" w:cs="Arial"/>
          <w:sz w:val="24"/>
        </w:rPr>
        <w:t xml:space="preserve"> </w:t>
      </w:r>
      <w:r>
        <w:t xml:space="preserve">Zhotovitel není oprávněn žádat změnu ceny díla ze žádného důvodu (např., že provádění Díla si vyžádalo jiné úsilí nebo jiné náklady, než bylo předpokládáno). Zhotovitel přebírá ve smyslu </w:t>
      </w:r>
      <w:proofErr w:type="spellStart"/>
      <w:r>
        <w:t>ust</w:t>
      </w:r>
      <w:proofErr w:type="spellEnd"/>
      <w:r>
        <w:t>. § 2620 odst. 2 OZ nebezpečí změny okolností, tedy zavazuje se zejména dokončit dílo dle podmínek uvedených v této smlouvě zejména i v případě změn na trhu práce či materiálu.</w:t>
      </w:r>
      <w:r>
        <w:rPr>
          <w:sz w:val="24"/>
        </w:rPr>
        <w:t xml:space="preserve"> </w:t>
      </w:r>
    </w:p>
    <w:p w14:paraId="247BE4AE" w14:textId="77777777" w:rsidR="00A315D0" w:rsidRDefault="002E714B">
      <w:pPr>
        <w:spacing w:after="98" w:line="259" w:lineRule="auto"/>
        <w:ind w:left="10" w:right="5" w:hanging="10"/>
        <w:jc w:val="center"/>
      </w:pPr>
      <w:r>
        <w:rPr>
          <w:b/>
          <w:sz w:val="22"/>
        </w:rPr>
        <w:t>V.</w:t>
      </w:r>
      <w:r>
        <w:rPr>
          <w:sz w:val="22"/>
        </w:rPr>
        <w:t xml:space="preserve"> </w:t>
      </w:r>
    </w:p>
    <w:p w14:paraId="4000B55D" w14:textId="77777777" w:rsidR="00A315D0" w:rsidRDefault="002E714B">
      <w:pPr>
        <w:pStyle w:val="Nadpis1"/>
        <w:ind w:left="442" w:right="432"/>
      </w:pPr>
      <w:r>
        <w:t>Platební podmínky</w:t>
      </w:r>
      <w:r>
        <w:rPr>
          <w:b w:val="0"/>
        </w:rPr>
        <w:t xml:space="preserve"> </w:t>
      </w:r>
    </w:p>
    <w:p w14:paraId="763A7591" w14:textId="77777777" w:rsidR="00A315D0" w:rsidRDefault="002E714B">
      <w:pPr>
        <w:numPr>
          <w:ilvl w:val="0"/>
          <w:numId w:val="4"/>
        </w:numPr>
        <w:ind w:hanging="360"/>
      </w:pPr>
      <w:r>
        <w:t xml:space="preserve">Platba ceny za dílo bude provedena na základě faktury vystavené zhotovitelem. Faktura bude vystavena po předání díla jako celku podle článku IX. této smlouvy. </w:t>
      </w:r>
    </w:p>
    <w:p w14:paraId="3BBD3223" w14:textId="77777777" w:rsidR="00A315D0" w:rsidRDefault="002E714B">
      <w:pPr>
        <w:numPr>
          <w:ilvl w:val="0"/>
          <w:numId w:val="4"/>
        </w:numPr>
        <w:ind w:hanging="360"/>
      </w:pPr>
      <w:r>
        <w:t xml:space="preserve">Zhotovitel je povinen podle § 26 zákona č.235/2004 Sb., o dani z přidané hodnoty vystavit daňový doklad s náležitostmi podle § 29. </w:t>
      </w:r>
    </w:p>
    <w:p w14:paraId="6439494C" w14:textId="77777777" w:rsidR="00A315D0" w:rsidRDefault="002E714B">
      <w:pPr>
        <w:numPr>
          <w:ilvl w:val="0"/>
          <w:numId w:val="4"/>
        </w:numPr>
        <w:ind w:hanging="360"/>
      </w:pPr>
      <w:r>
        <w:t xml:space="preserve">DPH nebude podléhat režimu přenesené daňové povinnosti.  </w:t>
      </w:r>
    </w:p>
    <w:p w14:paraId="04BDC79F" w14:textId="77777777" w:rsidR="00A315D0" w:rsidRDefault="002E714B">
      <w:pPr>
        <w:numPr>
          <w:ilvl w:val="0"/>
          <w:numId w:val="4"/>
        </w:numPr>
        <w:ind w:hanging="360"/>
      </w:pPr>
      <w:r>
        <w:t xml:space="preserve">Zhotovitel je povinen vystavit a předat řádný daňový doklad do 15 dnů ode dne zdanitelného plnění. V případě nedodržení termínu dodání daňového dokladu je objednatel oprávněn případné sankce za porušení povinnosti odvedení daně z přidané hodnoty v řádném termínu vymáhat na zhotoviteli a ten se zavazuje objednateli škodu v této výši uhradit.  </w:t>
      </w:r>
    </w:p>
    <w:p w14:paraId="7F9FDE86" w14:textId="77777777" w:rsidR="00A315D0" w:rsidRDefault="002E714B">
      <w:pPr>
        <w:numPr>
          <w:ilvl w:val="0"/>
          <w:numId w:val="4"/>
        </w:numPr>
        <w:ind w:hanging="360"/>
      </w:pPr>
      <w:r>
        <w:t xml:space="preserve">Doba splatnosti faktur je 14 dnů od doručení faktury objednateli.  </w:t>
      </w:r>
    </w:p>
    <w:p w14:paraId="3328AAA0" w14:textId="77777777" w:rsidR="00A315D0" w:rsidRDefault="002E714B">
      <w:pPr>
        <w:numPr>
          <w:ilvl w:val="0"/>
          <w:numId w:val="4"/>
        </w:numPr>
        <w:spacing w:after="195"/>
        <w:ind w:hanging="360"/>
      </w:pPr>
      <w:r>
        <w:t xml:space="preserve">Platba bude objednatelem provedena na bankovní účet zhotovitele uvedený v příslušné faktuře.   </w:t>
      </w:r>
    </w:p>
    <w:p w14:paraId="3A267DFD" w14:textId="77777777" w:rsidR="00A315D0" w:rsidRDefault="002E714B">
      <w:pPr>
        <w:numPr>
          <w:ilvl w:val="0"/>
          <w:numId w:val="4"/>
        </w:numPr>
        <w:spacing w:after="109"/>
        <w:ind w:hanging="360"/>
      </w:pPr>
      <w:r>
        <w:t>Smluvní strany této smlouvy se dohodly, že cena díla v celé její výši je splatná po předání dokončeného díla objednateli na základě faktury vystavené v souladu s touto smlouvou, a to s výjimkou případu, kdy dílo bude objednatelem převzato, avšak v předávacím protokolu budou objednatelem zhotoviteli vytčeny vady a nedodělky. V takovém případě je zhotovitel na základě podpisu předávacího protokolu oběma smluvními stranami vyzvat objednatele fakturou k zaplacení toliko 80% ceny díla s tím, že zbývajících 20% ceny díla se stane splatnými na základě faktury, kterou je zhotovitel oprávněn vystavit po odstranění všech vad a nedodělků vytčených v předávacím protokolu.</w:t>
      </w:r>
      <w:r>
        <w:rPr>
          <w:sz w:val="23"/>
        </w:rPr>
        <w:t xml:space="preserve"> </w:t>
      </w:r>
    </w:p>
    <w:p w14:paraId="71BC1FC9" w14:textId="77777777" w:rsidR="00A315D0" w:rsidRDefault="002E714B">
      <w:pPr>
        <w:spacing w:after="86" w:line="259" w:lineRule="auto"/>
        <w:ind w:left="0" w:firstLine="0"/>
        <w:jc w:val="left"/>
      </w:pPr>
      <w:r>
        <w:rPr>
          <w:sz w:val="23"/>
        </w:rPr>
        <w:t xml:space="preserve"> </w:t>
      </w:r>
    </w:p>
    <w:p w14:paraId="591C49CB" w14:textId="77777777" w:rsidR="00A315D0" w:rsidRDefault="002E714B">
      <w:pPr>
        <w:spacing w:after="98" w:line="259" w:lineRule="auto"/>
        <w:ind w:left="10" w:right="2" w:hanging="10"/>
        <w:jc w:val="center"/>
      </w:pPr>
      <w:r>
        <w:rPr>
          <w:b/>
          <w:sz w:val="22"/>
        </w:rPr>
        <w:t>VI.</w:t>
      </w:r>
      <w:r>
        <w:rPr>
          <w:sz w:val="22"/>
        </w:rPr>
        <w:t xml:space="preserve"> </w:t>
      </w:r>
    </w:p>
    <w:p w14:paraId="2D47E09E" w14:textId="77777777" w:rsidR="00A315D0" w:rsidRDefault="002E714B">
      <w:pPr>
        <w:pStyle w:val="Nadpis1"/>
        <w:ind w:left="442" w:right="432"/>
      </w:pPr>
      <w:r>
        <w:lastRenderedPageBreak/>
        <w:t>Kvalitativní a technické podmínky</w:t>
      </w:r>
      <w:r>
        <w:rPr>
          <w:b w:val="0"/>
        </w:rPr>
        <w:t xml:space="preserve"> </w:t>
      </w:r>
    </w:p>
    <w:p w14:paraId="3980C825" w14:textId="77777777" w:rsidR="00A315D0" w:rsidRDefault="002E714B">
      <w:pPr>
        <w:numPr>
          <w:ilvl w:val="0"/>
          <w:numId w:val="5"/>
        </w:numPr>
        <w:ind w:hanging="360"/>
      </w:pPr>
      <w:r>
        <w:t xml:space="preserve">Kvalitativní a technické podmínky dodávky stavby jsou vymezeny zadáním Objednatele a dále cenovou nabídkou (soupisem prací s výkazem výměr) jež je jako příloha č. 1 nedílnou součástí této smlouvy. </w:t>
      </w:r>
    </w:p>
    <w:p w14:paraId="1C8AF681" w14:textId="77777777" w:rsidR="00A315D0" w:rsidRDefault="002E714B">
      <w:pPr>
        <w:numPr>
          <w:ilvl w:val="0"/>
          <w:numId w:val="5"/>
        </w:numPr>
        <w:ind w:hanging="360"/>
      </w:pPr>
      <w:r>
        <w:t xml:space="preserve">Zhotovitel se zavazuje, že při zhotovování díla použije pouze materiály a výrobky splňující požadované kvalitativní a technické podmínky (například české technické normy, mechanická pevnost a stabilita, BOZP) a použije pouze materiály a výrobky schválené a certifikované, popř. ty, které mají atest na jakost.  </w:t>
      </w:r>
    </w:p>
    <w:p w14:paraId="1A1F7C25" w14:textId="77777777" w:rsidR="00A315D0" w:rsidRDefault="002E714B">
      <w:pPr>
        <w:spacing w:after="84" w:line="259" w:lineRule="auto"/>
        <w:ind w:left="66" w:firstLine="0"/>
        <w:jc w:val="center"/>
      </w:pPr>
      <w:r>
        <w:rPr>
          <w:b/>
          <w:sz w:val="23"/>
        </w:rPr>
        <w:t xml:space="preserve"> </w:t>
      </w:r>
    </w:p>
    <w:p w14:paraId="44EA63A5" w14:textId="77777777" w:rsidR="00A315D0" w:rsidRDefault="002E714B">
      <w:pPr>
        <w:spacing w:after="98" w:line="259" w:lineRule="auto"/>
        <w:ind w:left="10" w:right="2" w:hanging="10"/>
        <w:jc w:val="center"/>
      </w:pPr>
      <w:r>
        <w:rPr>
          <w:b/>
          <w:sz w:val="22"/>
        </w:rPr>
        <w:t>VII.</w:t>
      </w:r>
      <w:r>
        <w:rPr>
          <w:sz w:val="22"/>
        </w:rPr>
        <w:t xml:space="preserve"> </w:t>
      </w:r>
    </w:p>
    <w:p w14:paraId="6EFD805D" w14:textId="77777777" w:rsidR="00A315D0" w:rsidRDefault="002E714B">
      <w:pPr>
        <w:pStyle w:val="Nadpis1"/>
        <w:ind w:left="442" w:right="433"/>
      </w:pPr>
      <w:r>
        <w:t>Spolupůsobení objednatele</w:t>
      </w:r>
      <w:r>
        <w:rPr>
          <w:b w:val="0"/>
        </w:rPr>
        <w:t xml:space="preserve"> </w:t>
      </w:r>
    </w:p>
    <w:p w14:paraId="0E325E4F" w14:textId="77777777" w:rsidR="00A315D0" w:rsidRDefault="002E714B">
      <w:pPr>
        <w:ind w:left="345" w:firstLine="0"/>
      </w:pPr>
      <w:r>
        <w:t>1.</w:t>
      </w:r>
      <w:r>
        <w:rPr>
          <w:rFonts w:ascii="Arial" w:eastAsia="Arial" w:hAnsi="Arial" w:cs="Arial"/>
        </w:rPr>
        <w:t xml:space="preserve"> </w:t>
      </w:r>
      <w:r>
        <w:t xml:space="preserve">Objednatel zajistí:  </w:t>
      </w:r>
    </w:p>
    <w:p w14:paraId="3D58AD2E" w14:textId="77777777" w:rsidR="00A315D0" w:rsidRDefault="002E714B">
      <w:pPr>
        <w:numPr>
          <w:ilvl w:val="0"/>
          <w:numId w:val="6"/>
        </w:numPr>
        <w:ind w:hanging="360"/>
      </w:pPr>
      <w:proofErr w:type="spellStart"/>
      <w:r>
        <w:t>nápojný</w:t>
      </w:r>
      <w:proofErr w:type="spellEnd"/>
      <w:r>
        <w:t xml:space="preserve"> bod elektro 400/230 V a jeho funkčnost po celou dobu platnosti této smlouvy  </w:t>
      </w:r>
    </w:p>
    <w:p w14:paraId="0DF88532" w14:textId="77777777" w:rsidR="00A315D0" w:rsidRDefault="002E714B">
      <w:pPr>
        <w:numPr>
          <w:ilvl w:val="0"/>
          <w:numId w:val="6"/>
        </w:numPr>
        <w:ind w:hanging="360"/>
      </w:pPr>
      <w:proofErr w:type="spellStart"/>
      <w:r>
        <w:t>nápojný</w:t>
      </w:r>
      <w:proofErr w:type="spellEnd"/>
      <w:r>
        <w:t xml:space="preserve"> bod vody a jeho funkčnost po celou dobu platnosti této smlouvy  </w:t>
      </w:r>
    </w:p>
    <w:p w14:paraId="121A8D95" w14:textId="77777777" w:rsidR="00A315D0" w:rsidRDefault="002E714B">
      <w:pPr>
        <w:numPr>
          <w:ilvl w:val="0"/>
          <w:numId w:val="6"/>
        </w:numPr>
        <w:ind w:hanging="360"/>
      </w:pPr>
      <w:r>
        <w:t xml:space="preserve">bezplatné užívání staveniště zhotovitelem po dobu výstavby  </w:t>
      </w:r>
    </w:p>
    <w:p w14:paraId="1FB64C5F" w14:textId="77777777" w:rsidR="00A315D0" w:rsidRDefault="002E714B">
      <w:pPr>
        <w:numPr>
          <w:ilvl w:val="0"/>
          <w:numId w:val="6"/>
        </w:numPr>
        <w:ind w:hanging="360"/>
      </w:pPr>
      <w:r>
        <w:t xml:space="preserve">sociální zařízení (toalety) pro řemeslníky, místnost pro převlečení apod.  </w:t>
      </w:r>
    </w:p>
    <w:p w14:paraId="2F9C97AD" w14:textId="77777777" w:rsidR="00A315D0" w:rsidRDefault="002E714B">
      <w:pPr>
        <w:numPr>
          <w:ilvl w:val="0"/>
          <w:numId w:val="6"/>
        </w:numPr>
        <w:ind w:hanging="360"/>
      </w:pPr>
      <w:r>
        <w:t xml:space="preserve">místnost v objektu pro uskladnění (čistého) materiálu.  </w:t>
      </w:r>
    </w:p>
    <w:p w14:paraId="2573A669" w14:textId="77777777" w:rsidR="00A315D0" w:rsidRDefault="002E714B">
      <w:pPr>
        <w:spacing w:after="86" w:line="259" w:lineRule="auto"/>
        <w:ind w:left="66" w:firstLine="0"/>
        <w:jc w:val="center"/>
      </w:pPr>
      <w:r>
        <w:rPr>
          <w:b/>
          <w:sz w:val="23"/>
        </w:rPr>
        <w:t xml:space="preserve"> </w:t>
      </w:r>
    </w:p>
    <w:p w14:paraId="60C3C676" w14:textId="77777777" w:rsidR="00A315D0" w:rsidRDefault="002E714B">
      <w:pPr>
        <w:spacing w:after="98" w:line="259" w:lineRule="auto"/>
        <w:ind w:left="10" w:right="3" w:hanging="10"/>
        <w:jc w:val="center"/>
      </w:pPr>
      <w:r>
        <w:rPr>
          <w:b/>
          <w:sz w:val="22"/>
        </w:rPr>
        <w:t>VIII.</w:t>
      </w:r>
      <w:r>
        <w:rPr>
          <w:sz w:val="22"/>
        </w:rPr>
        <w:t xml:space="preserve"> </w:t>
      </w:r>
    </w:p>
    <w:p w14:paraId="51A17F2C" w14:textId="77777777" w:rsidR="00A315D0" w:rsidRDefault="002E714B">
      <w:pPr>
        <w:spacing w:after="98" w:line="259" w:lineRule="auto"/>
        <w:ind w:left="10" w:hanging="10"/>
        <w:jc w:val="center"/>
      </w:pPr>
      <w:r>
        <w:rPr>
          <w:b/>
          <w:sz w:val="22"/>
        </w:rPr>
        <w:t>Povinnosti zhotovitele</w:t>
      </w:r>
      <w:r>
        <w:rPr>
          <w:sz w:val="22"/>
        </w:rPr>
        <w:t xml:space="preserve"> </w:t>
      </w:r>
    </w:p>
    <w:p w14:paraId="3B98A0D0" w14:textId="77777777" w:rsidR="00A315D0" w:rsidRDefault="002E714B">
      <w:pPr>
        <w:numPr>
          <w:ilvl w:val="0"/>
          <w:numId w:val="7"/>
        </w:numPr>
        <w:ind w:hanging="360"/>
      </w:pPr>
      <w:r>
        <w:t xml:space="preserve">Zhotovitel bude při plnění předmětu díla této smlouvy postupovat s odbornou péčí a zavazuje se dodržovat obecně závazné právní předpisy, technické normy a podmínky této smlouvy.  </w:t>
      </w:r>
    </w:p>
    <w:p w14:paraId="695E1FA1" w14:textId="77777777" w:rsidR="00A315D0" w:rsidRDefault="002E714B">
      <w:pPr>
        <w:numPr>
          <w:ilvl w:val="0"/>
          <w:numId w:val="7"/>
        </w:numPr>
        <w:ind w:hanging="360"/>
      </w:pPr>
      <w:r>
        <w:t xml:space="preserve">Zhotovitel je povinen vést stavební deník, který bude obsahovat zejména stavební etapu, kdo práci provedl, v jakém termínu a případné změny. Tyto zápisy podepisuje stavbyvedoucí nebo jím zmocněný pracovník a nejpozději při kontrolních dnech dohodnutých mezi objednatelem a zhotovitelem (nejméně jednou za 7 dní) podepíše stavební dozor na straně objednatele nebo objednatel. Objednatel je oprávněn vkládat svá stanoviska do stavebního deníku. Objednatel je oprávněn kdykoliv nahlížet do stavebního deníku. Zápisy provedené do stavebního deníku dle této smlouvy nelze považovat za uzavření dodatku této smlouvy. </w:t>
      </w:r>
    </w:p>
    <w:p w14:paraId="5AF05C0C" w14:textId="77777777" w:rsidR="00A315D0" w:rsidRDefault="002E714B">
      <w:pPr>
        <w:numPr>
          <w:ilvl w:val="0"/>
          <w:numId w:val="7"/>
        </w:numPr>
        <w:ind w:hanging="360"/>
      </w:pPr>
      <w:r>
        <w:t xml:space="preserve">Zhotovitel nese v plném rozsahu odpovědnost za vlastní řízení postupu prací, za sledování a dodržování protipožárních postupů, předpisů o bezpečnosti práce, ochraně zdraví při práci a zachování pořádku na staveništi.  </w:t>
      </w:r>
    </w:p>
    <w:p w14:paraId="52081C2A" w14:textId="77777777" w:rsidR="00A315D0" w:rsidRDefault="002E714B">
      <w:pPr>
        <w:numPr>
          <w:ilvl w:val="0"/>
          <w:numId w:val="7"/>
        </w:numPr>
        <w:spacing w:after="195"/>
        <w:ind w:hanging="360"/>
      </w:pPr>
      <w:r>
        <w:t xml:space="preserve">Zhotovitel zajistí po celou dobu realizace díla staveniště tak, aby nedošlo k úrazu třetích osob.  </w:t>
      </w:r>
    </w:p>
    <w:p w14:paraId="1C2D4F00" w14:textId="77777777" w:rsidR="00A315D0" w:rsidRDefault="002E714B">
      <w:pPr>
        <w:numPr>
          <w:ilvl w:val="0"/>
          <w:numId w:val="7"/>
        </w:numPr>
        <w:spacing w:after="165"/>
        <w:ind w:hanging="360"/>
      </w:pPr>
      <w:r>
        <w:t xml:space="preserve">Zhotovitel odpovídá za škodu na majetku či zdraví třetích osob nebo na majetku Objednatele, </w:t>
      </w:r>
      <w:proofErr w:type="gramStart"/>
      <w:r>
        <w:t>jež</w:t>
      </w:r>
      <w:proofErr w:type="gramEnd"/>
      <w:r>
        <w:t xml:space="preserve"> vznikne při provádění díla nebo v souvislosti s ním.</w:t>
      </w:r>
      <w:r>
        <w:rPr>
          <w:rFonts w:ascii="Times New Roman" w:eastAsia="Times New Roman" w:hAnsi="Times New Roman" w:cs="Times New Roman"/>
          <w:sz w:val="24"/>
        </w:rPr>
        <w:t xml:space="preserve"> </w:t>
      </w:r>
    </w:p>
    <w:p w14:paraId="113C8161" w14:textId="77777777" w:rsidR="00A315D0" w:rsidRDefault="002E714B">
      <w:pPr>
        <w:numPr>
          <w:ilvl w:val="0"/>
          <w:numId w:val="7"/>
        </w:numPr>
        <w:spacing w:after="112"/>
        <w:ind w:hanging="360"/>
      </w:pPr>
      <w:r>
        <w:t>Zhotovitel je povinen po celou dob u provádění díla mít uzavřenu pojistnou smlouvu s dostatečným pojistným krytím pro škody, jež by mohly být způsobeny jeho činností při provádění díla.</w:t>
      </w:r>
      <w:r>
        <w:rPr>
          <w:rFonts w:ascii="Times New Roman" w:eastAsia="Times New Roman" w:hAnsi="Times New Roman" w:cs="Times New Roman"/>
          <w:sz w:val="24"/>
        </w:rPr>
        <w:t xml:space="preserve"> </w:t>
      </w:r>
    </w:p>
    <w:p w14:paraId="593C1990" w14:textId="77777777" w:rsidR="00A315D0" w:rsidRDefault="002E714B">
      <w:pPr>
        <w:spacing w:after="84" w:line="259" w:lineRule="auto"/>
        <w:ind w:left="66" w:firstLine="0"/>
        <w:jc w:val="center"/>
      </w:pPr>
      <w:r>
        <w:rPr>
          <w:b/>
          <w:sz w:val="23"/>
        </w:rPr>
        <w:t xml:space="preserve"> </w:t>
      </w:r>
    </w:p>
    <w:p w14:paraId="71AD9369" w14:textId="77777777" w:rsidR="00A315D0" w:rsidRDefault="002E714B">
      <w:pPr>
        <w:spacing w:after="98" w:line="259" w:lineRule="auto"/>
        <w:ind w:left="10" w:hanging="10"/>
        <w:jc w:val="center"/>
      </w:pPr>
      <w:r>
        <w:rPr>
          <w:b/>
          <w:sz w:val="22"/>
        </w:rPr>
        <w:t>IX.</w:t>
      </w:r>
      <w:r>
        <w:rPr>
          <w:sz w:val="22"/>
        </w:rPr>
        <w:t xml:space="preserve"> </w:t>
      </w:r>
    </w:p>
    <w:p w14:paraId="2AFD04C7" w14:textId="77777777" w:rsidR="00A315D0" w:rsidRDefault="002E714B">
      <w:pPr>
        <w:pStyle w:val="Nadpis1"/>
        <w:ind w:left="442" w:right="432"/>
      </w:pPr>
      <w:r>
        <w:lastRenderedPageBreak/>
        <w:t>Předání díla</w:t>
      </w:r>
      <w:r>
        <w:rPr>
          <w:b w:val="0"/>
        </w:rPr>
        <w:t xml:space="preserve"> </w:t>
      </w:r>
    </w:p>
    <w:p w14:paraId="47AD13D8" w14:textId="77777777" w:rsidR="00A315D0" w:rsidRDefault="002E714B">
      <w:pPr>
        <w:numPr>
          <w:ilvl w:val="0"/>
          <w:numId w:val="8"/>
        </w:numPr>
        <w:ind w:hanging="360"/>
      </w:pPr>
      <w:r>
        <w:t xml:space="preserve">Zhotovitel se zavazuje nejméně tři dny před odevzdáním díla prokazatelně vyzvat objednatele k jeho převzetí.  </w:t>
      </w:r>
    </w:p>
    <w:p w14:paraId="55DF1F3B" w14:textId="77777777" w:rsidR="00A315D0" w:rsidRDefault="002E714B">
      <w:pPr>
        <w:numPr>
          <w:ilvl w:val="0"/>
          <w:numId w:val="8"/>
        </w:numPr>
        <w:ind w:hanging="360"/>
      </w:pPr>
      <w:r>
        <w:t xml:space="preserve">O předání a převzetí díla bude sepsán předávací protokol, který bude podepsán zhotovitelem a objednatelem.  </w:t>
      </w:r>
    </w:p>
    <w:p w14:paraId="6BBE0B7F" w14:textId="77777777" w:rsidR="00A315D0" w:rsidRDefault="002E714B">
      <w:pPr>
        <w:numPr>
          <w:ilvl w:val="0"/>
          <w:numId w:val="8"/>
        </w:numPr>
        <w:ind w:hanging="360"/>
      </w:pPr>
      <w:r>
        <w:t xml:space="preserve">Vady a nedodělky zjištěné při předání a převzetí budou objednatelem jako výhrady uvedeny v předávacím protokolu včetně termínu pro jejich odstranění. V případě, že se Smluvní strany nedohodnou na termínu odstranění vad a nedodělků platí, že zhotovitel je povinen vady odstranit nejpozději do 10 dnů od podepsání protokolu. </w:t>
      </w:r>
    </w:p>
    <w:p w14:paraId="74CC0B02" w14:textId="77777777" w:rsidR="00A315D0" w:rsidRDefault="002E714B">
      <w:pPr>
        <w:numPr>
          <w:ilvl w:val="0"/>
          <w:numId w:val="8"/>
        </w:numPr>
        <w:ind w:hanging="360"/>
      </w:pPr>
      <w:r>
        <w:t xml:space="preserve">Pokud objednatel odmítl dokončené dílo převzít, musí být sepsán o tomto zápis se stanovisky obou smluvních stran a zdůvodněním.  </w:t>
      </w:r>
    </w:p>
    <w:p w14:paraId="52CF3FF1" w14:textId="77777777" w:rsidR="00A315D0" w:rsidRDefault="002E714B">
      <w:pPr>
        <w:numPr>
          <w:ilvl w:val="0"/>
          <w:numId w:val="8"/>
        </w:numPr>
        <w:ind w:hanging="360"/>
      </w:pPr>
      <w:r>
        <w:t xml:space="preserve">Zhotovitel nese odpovědnost za veškeré škody na díle včetně prací a dodávek, materiálu a zařízení, které </w:t>
      </w:r>
      <w:proofErr w:type="gramStart"/>
      <w:r>
        <w:t>tvoří</w:t>
      </w:r>
      <w:proofErr w:type="gramEnd"/>
      <w:r>
        <w:t xml:space="preserve"> nebo budou tvořit součást díla, a to do dne protokolárního předání díla objednateli. Nebezpečí škody na díle přechází na objednatele dnem jeho protokolárního předání. V případě, že při předání díla bude dílo vykazovat vady a nedodělky, které budou zachyceny v předávacím protokolu, přechází nebezpečí škody na objednatele až okamžikem odstranění všech v předávacím protokolu vytčených vad a nedodělků. </w:t>
      </w:r>
    </w:p>
    <w:p w14:paraId="4638921B" w14:textId="77777777" w:rsidR="00A315D0" w:rsidRDefault="002E714B">
      <w:pPr>
        <w:spacing w:after="98" w:line="259" w:lineRule="auto"/>
        <w:ind w:left="10" w:right="2" w:hanging="10"/>
        <w:jc w:val="center"/>
      </w:pPr>
      <w:r>
        <w:rPr>
          <w:b/>
          <w:sz w:val="22"/>
        </w:rPr>
        <w:t>X.</w:t>
      </w:r>
      <w:r>
        <w:rPr>
          <w:sz w:val="22"/>
        </w:rPr>
        <w:t xml:space="preserve"> </w:t>
      </w:r>
    </w:p>
    <w:p w14:paraId="0349F0DA" w14:textId="77777777" w:rsidR="00A315D0" w:rsidRDefault="002E714B">
      <w:pPr>
        <w:spacing w:after="104" w:line="259" w:lineRule="auto"/>
        <w:ind w:left="442" w:right="434" w:hanging="10"/>
        <w:jc w:val="center"/>
      </w:pPr>
      <w:r>
        <w:rPr>
          <w:b/>
          <w:sz w:val="22"/>
        </w:rPr>
        <w:t>Odpovědnost za vady, záruční doba, reklamace.</w:t>
      </w:r>
      <w:r>
        <w:rPr>
          <w:sz w:val="22"/>
        </w:rPr>
        <w:t xml:space="preserve"> </w:t>
      </w:r>
    </w:p>
    <w:p w14:paraId="46A982E8" w14:textId="77777777" w:rsidR="00A315D0" w:rsidRDefault="002E714B">
      <w:pPr>
        <w:numPr>
          <w:ilvl w:val="1"/>
          <w:numId w:val="8"/>
        </w:numPr>
        <w:ind w:hanging="360"/>
      </w:pPr>
      <w:r>
        <w:t xml:space="preserve">Zhotovitel odpovídá za řádné, kvalitní, bezvadné a včasné provedení díla, odpovídá za jeho zjevné i skryté vady, a za to, že dílo bude provedené v souladu s platnými právními předpisy a technickými normami, touto smlouvou a jejími přílohami </w:t>
      </w:r>
    </w:p>
    <w:p w14:paraId="700FE276" w14:textId="77777777" w:rsidR="00A315D0" w:rsidRDefault="002E714B">
      <w:pPr>
        <w:numPr>
          <w:ilvl w:val="1"/>
          <w:numId w:val="8"/>
        </w:numPr>
        <w:ind w:hanging="360"/>
      </w:pPr>
      <w:r>
        <w:t xml:space="preserve">Zhotovitel poskytuje záruku za jakost provedeného díla po dobu </w:t>
      </w:r>
      <w:r>
        <w:rPr>
          <w:b/>
        </w:rPr>
        <w:t>60 měsíců</w:t>
      </w:r>
      <w:r>
        <w:t xml:space="preserve">. Záruční doba počíná běžet ode dne předání a převzetí díla objednatelem bez vad a nedodělků.  </w:t>
      </w:r>
    </w:p>
    <w:p w14:paraId="2C6FB417" w14:textId="77777777" w:rsidR="00A315D0" w:rsidRDefault="002E714B">
      <w:pPr>
        <w:numPr>
          <w:ilvl w:val="1"/>
          <w:numId w:val="8"/>
        </w:numPr>
        <w:ind w:hanging="360"/>
      </w:pPr>
      <w:r>
        <w:t xml:space="preserve">Objednatel je povinen vady písemně reklamovat u zhotovitele bez zbytečného odkladu po jejich zjištění; zhotovitel je povinen provést odstranění vady i v případě, že nesouhlasí s tím, že se jedná o vadu, za kterou nese odpovědnost. Pokud se prokáže, že se nejednalo o vadu, za kterou nenese odpovědnost zhotovitel, pak je povinen objednatel uhradit zhotoviteli účelně vynaložené náklady. </w:t>
      </w:r>
    </w:p>
    <w:p w14:paraId="545CAD7F" w14:textId="77777777" w:rsidR="00A315D0" w:rsidRDefault="002E714B">
      <w:pPr>
        <w:numPr>
          <w:ilvl w:val="1"/>
          <w:numId w:val="8"/>
        </w:numPr>
        <w:ind w:hanging="360"/>
      </w:pPr>
      <w:r>
        <w:t xml:space="preserve">Objednatel je oprávněn požadovat po zhotoviteli přednostně odstranění vady její opravou. Nesjednají-li si strany konkrétní termín opravy, bude odstraňování vady zahájeno do 3 pracovních dnů, vada pak bude odstraněna nejpozději do 10 dnů od oznámení, v případě havárie pak bude oprava vady započata nejpozději do 24 hodin a odstraněna nejpozději do 3 dnů; neumožňují-li technologické postupy odstranění vady v příslušném termínu, dohodnou se strany na jeho prodloužení.  </w:t>
      </w:r>
    </w:p>
    <w:p w14:paraId="0278C47F" w14:textId="77777777" w:rsidR="00A315D0" w:rsidRDefault="002E714B">
      <w:pPr>
        <w:numPr>
          <w:ilvl w:val="1"/>
          <w:numId w:val="8"/>
        </w:numPr>
        <w:spacing w:after="198"/>
        <w:ind w:hanging="360"/>
      </w:pPr>
      <w:r>
        <w:t xml:space="preserve">V případě, že zhotovitel neodstraní reklamované vady díla ve lhůtách dle předchozích odstavců, má objednatel právo odstranit zjištěné vady díla prostřednictvím třetí osoby na náklady zhotovitele, takto vynaložené náklady vyúčtovat zhotoviteli a v případě jejich neuhrazení zhotovitelem tyto jednostranně započíst proti nároku zhotovitele na zaplacení ceny za dílo, pokud nebyla již zcela uhrazena. </w:t>
      </w:r>
    </w:p>
    <w:p w14:paraId="6E16EA11" w14:textId="77777777" w:rsidR="00A315D0" w:rsidRDefault="002E714B">
      <w:pPr>
        <w:numPr>
          <w:ilvl w:val="1"/>
          <w:numId w:val="8"/>
        </w:numPr>
        <w:spacing w:after="110" w:line="247" w:lineRule="auto"/>
        <w:ind w:hanging="360"/>
      </w:pPr>
      <w:r>
        <w:t>Zhotovitel neodpovídá za vady, které mají původ v nevhodném užívání předmětu díla, užívání v rozporu s účelem, pro který byl vyprojektován, nebo které vznikly na základě přímého příkazu objednatele, ačkoliv zhotovitel objednatele na nevhodnost příkazu písemně upozornil a dále za vady, které mají původ v nedostatečné údržbě ze strany objednatele.</w:t>
      </w:r>
      <w:r>
        <w:rPr>
          <w:sz w:val="23"/>
        </w:rPr>
        <w:t xml:space="preserve">  </w:t>
      </w:r>
    </w:p>
    <w:p w14:paraId="001E7549" w14:textId="77777777" w:rsidR="00A315D0" w:rsidRDefault="002E714B">
      <w:pPr>
        <w:spacing w:after="86" w:line="259" w:lineRule="auto"/>
        <w:ind w:left="0" w:firstLine="0"/>
        <w:jc w:val="left"/>
      </w:pPr>
      <w:r>
        <w:rPr>
          <w:sz w:val="23"/>
        </w:rPr>
        <w:t xml:space="preserve"> </w:t>
      </w:r>
    </w:p>
    <w:p w14:paraId="2B861350" w14:textId="77777777" w:rsidR="00A315D0" w:rsidRDefault="002E714B">
      <w:pPr>
        <w:spacing w:after="98" w:line="259" w:lineRule="auto"/>
        <w:ind w:left="10" w:hanging="10"/>
        <w:jc w:val="center"/>
      </w:pPr>
      <w:r>
        <w:rPr>
          <w:b/>
          <w:sz w:val="22"/>
        </w:rPr>
        <w:t>XI.</w:t>
      </w:r>
      <w:r>
        <w:rPr>
          <w:sz w:val="22"/>
        </w:rPr>
        <w:t xml:space="preserve"> </w:t>
      </w:r>
    </w:p>
    <w:p w14:paraId="519FBAD5" w14:textId="77777777" w:rsidR="00A315D0" w:rsidRDefault="002E714B">
      <w:pPr>
        <w:pStyle w:val="Nadpis1"/>
        <w:ind w:left="442" w:right="436"/>
      </w:pPr>
      <w:r>
        <w:lastRenderedPageBreak/>
        <w:t>Odstoupení od smlouvy</w:t>
      </w:r>
      <w:r>
        <w:rPr>
          <w:b w:val="0"/>
        </w:rPr>
        <w:t xml:space="preserve"> </w:t>
      </w:r>
    </w:p>
    <w:p w14:paraId="77CF4C46" w14:textId="77777777" w:rsidR="00A315D0" w:rsidRDefault="002E714B">
      <w:pPr>
        <w:numPr>
          <w:ilvl w:val="0"/>
          <w:numId w:val="9"/>
        </w:numPr>
        <w:ind w:hanging="360"/>
      </w:pPr>
      <w:r>
        <w:t xml:space="preserve">Objednatel je oprávněn odstoupit od smlouvy v případě, že zhotovitel je v prodlení s termínem pro provádění díla v termínu sjednaném v této smlouvě (čl. III) a dílo neprovedl ani nedokončil v náhradní </w:t>
      </w:r>
      <w:proofErr w:type="gramStart"/>
      <w:r>
        <w:t>30-ti denní</w:t>
      </w:r>
      <w:proofErr w:type="gramEnd"/>
      <w:r>
        <w:t xml:space="preserve"> lhůtě stanovené zhotoviteli písemně objednatelem. Tímto není dotčeno právo kterékoliv smluvní strany na odstoupení od této smlouvy podle příslušných ustanovení občanského zákoníku. Objednatel je oprávněn odstoupit od smlouvy v případě, že zhotovitel nezahájí práce na díle ani do týdne po převzetí staveniště. </w:t>
      </w:r>
    </w:p>
    <w:p w14:paraId="66AE23E5" w14:textId="77777777" w:rsidR="00A315D0" w:rsidRDefault="002E714B">
      <w:pPr>
        <w:numPr>
          <w:ilvl w:val="0"/>
          <w:numId w:val="9"/>
        </w:numPr>
        <w:ind w:hanging="360"/>
      </w:pPr>
      <w:r>
        <w:t xml:space="preserve">V případě, že objednatel v průběhu provádění prací podle této smlouvy zjistí, že zhotovitel postupuje v rozporu se smlouvou nebo pokyny objednatele, a zhotovitel nesjedná nápravu ani </w:t>
      </w:r>
    </w:p>
    <w:p w14:paraId="41A3FBCE" w14:textId="77777777" w:rsidR="00A315D0" w:rsidRDefault="002E714B">
      <w:pPr>
        <w:spacing w:after="198"/>
        <w:ind w:left="720" w:firstLine="0"/>
      </w:pPr>
      <w:r>
        <w:t xml:space="preserve">do 10 dnů po upozornění ze strany zhotovitele, je objednatel oprávněn od této smlouvy odstoupit. </w:t>
      </w:r>
    </w:p>
    <w:p w14:paraId="4AFFF217" w14:textId="77777777" w:rsidR="00A315D0" w:rsidRDefault="002E714B">
      <w:pPr>
        <w:numPr>
          <w:ilvl w:val="0"/>
          <w:numId w:val="9"/>
        </w:numPr>
        <w:spacing w:after="115"/>
        <w:ind w:hanging="360"/>
      </w:pPr>
      <w:r>
        <w:t xml:space="preserve">V případě odstoupení objednatele je zhotovitel povinen předat objednateli nedokončené dílo včetně věcí, které jsou součástí díla a byly jím opatřeny a uhradit objednateli vzniklou újmu. Objednatel je povinen uhradit zhotoviteli práce již provedené a použité materiály v cenách dle cenové nabídky zhotovitele, sníženou o hodnotu vad, které dílo v tomto stavu bude vykazovat. O předání bude sepsán předávací protokol. </w:t>
      </w:r>
      <w:r>
        <w:rPr>
          <w:rFonts w:ascii="Times New Roman" w:eastAsia="Times New Roman" w:hAnsi="Times New Roman" w:cs="Times New Roman"/>
          <w:sz w:val="24"/>
        </w:rPr>
        <w:t xml:space="preserve"> </w:t>
      </w:r>
    </w:p>
    <w:p w14:paraId="421AAB82" w14:textId="77777777" w:rsidR="00A315D0" w:rsidRDefault="002E714B">
      <w:pPr>
        <w:spacing w:after="98" w:line="259" w:lineRule="auto"/>
        <w:ind w:left="10" w:hanging="10"/>
        <w:jc w:val="center"/>
      </w:pPr>
      <w:r>
        <w:rPr>
          <w:b/>
          <w:sz w:val="22"/>
        </w:rPr>
        <w:t xml:space="preserve">XII. </w:t>
      </w:r>
    </w:p>
    <w:p w14:paraId="1432762B" w14:textId="77777777" w:rsidR="00A315D0" w:rsidRDefault="002E714B">
      <w:pPr>
        <w:pStyle w:val="Nadpis1"/>
        <w:spacing w:after="144"/>
        <w:ind w:left="442" w:right="431"/>
      </w:pPr>
      <w:r>
        <w:t>Zajištění závazků – sankce</w:t>
      </w:r>
      <w:r>
        <w:rPr>
          <w:b w:val="0"/>
        </w:rPr>
        <w:t xml:space="preserve"> </w:t>
      </w:r>
    </w:p>
    <w:p w14:paraId="6EEBFE39" w14:textId="77777777" w:rsidR="00A315D0" w:rsidRDefault="002E714B">
      <w:pPr>
        <w:numPr>
          <w:ilvl w:val="0"/>
          <w:numId w:val="10"/>
        </w:numPr>
        <w:spacing w:after="0"/>
        <w:ind w:hanging="360"/>
      </w:pPr>
      <w:r>
        <w:t xml:space="preserve">Zhotovitel se zavazuje uhradit za každý den prodlení se splněním sjednaného termínu pro provedení díla smluvní pokutu ve výši 0,1 % z ceny díla vč. DPH za každý den prodlení. </w:t>
      </w:r>
      <w:r>
        <w:rPr>
          <w:rFonts w:ascii="Garamond" w:eastAsia="Garamond" w:hAnsi="Garamond" w:cs="Garamond"/>
          <w:sz w:val="24"/>
        </w:rPr>
        <w:t xml:space="preserve"> </w:t>
      </w:r>
    </w:p>
    <w:p w14:paraId="6E84D028" w14:textId="77777777" w:rsidR="00A315D0" w:rsidRDefault="002E714B">
      <w:pPr>
        <w:spacing w:after="8" w:line="259" w:lineRule="auto"/>
        <w:ind w:left="0" w:firstLine="0"/>
        <w:jc w:val="left"/>
      </w:pPr>
      <w:r>
        <w:t xml:space="preserve"> </w:t>
      </w:r>
    </w:p>
    <w:p w14:paraId="78328DAE" w14:textId="77777777" w:rsidR="00A315D0" w:rsidRDefault="002E714B">
      <w:pPr>
        <w:numPr>
          <w:ilvl w:val="0"/>
          <w:numId w:val="10"/>
        </w:numPr>
        <w:spacing w:after="262"/>
        <w:ind w:hanging="360"/>
      </w:pPr>
      <w:r>
        <w:t xml:space="preserve">Smluvní strany se zavazují zaplatit za každý den překročení sjednaného termínu splatnosti kteréhokoliv peněžitého závazku úrok z prodlení ve výši stanovené obecně závazným předpisem. </w:t>
      </w:r>
    </w:p>
    <w:p w14:paraId="467255DB" w14:textId="77777777" w:rsidR="00A315D0" w:rsidRDefault="002E714B">
      <w:pPr>
        <w:numPr>
          <w:ilvl w:val="0"/>
          <w:numId w:val="10"/>
        </w:numPr>
        <w:spacing w:after="0"/>
        <w:ind w:hanging="360"/>
      </w:pPr>
      <w:r>
        <w:t>Při prodlení s odstraněním vad a nedodělků uvedených v protokolu o předání a převzetí díla ve lhůtě dle čl. IX. bodu 3. této smlouvy, je zhotovitel povinen zaplatit objednateli smluvní pokutu ve výši 500,- Kč za každý den prodlení s odstraněním každé jednotlivé vady nebo nedodělku. Smluvní pokutu ve shodné výši je pak zhotovitel povinen zaplatit objednateli rovněž v případě jeho prodlení s odstraněním vady reklamované v záruční lhůtě na základě reklamace dle této smlouvy a rovněž je povinen zaplatit stejnou pokutu v případě, že nezahájí odstraňování havarijní vady ve sjednané lhůtě 24 hodin od jejího oznámení.</w:t>
      </w:r>
      <w:r>
        <w:rPr>
          <w:rFonts w:ascii="Garamond" w:eastAsia="Garamond" w:hAnsi="Garamond" w:cs="Garamond"/>
          <w:sz w:val="24"/>
        </w:rPr>
        <w:t xml:space="preserve"> </w:t>
      </w:r>
    </w:p>
    <w:p w14:paraId="2B547FF6" w14:textId="77777777" w:rsidR="00A315D0" w:rsidRDefault="002E714B">
      <w:pPr>
        <w:spacing w:after="50" w:line="259" w:lineRule="auto"/>
        <w:ind w:left="720" w:firstLine="0"/>
        <w:jc w:val="left"/>
      </w:pPr>
      <w:r>
        <w:t xml:space="preserve"> </w:t>
      </w:r>
    </w:p>
    <w:p w14:paraId="63BDCC31" w14:textId="77777777" w:rsidR="00A315D0" w:rsidRDefault="002E714B">
      <w:pPr>
        <w:numPr>
          <w:ilvl w:val="0"/>
          <w:numId w:val="10"/>
        </w:numPr>
        <w:ind w:hanging="360"/>
      </w:pPr>
      <w:r>
        <w:t xml:space="preserve">Zaplacení smluvní pokuty a ani samotné ujednání o smluvní pokutě nevylučuje nárok objednatele na náhradu škody. </w:t>
      </w:r>
      <w:r>
        <w:rPr>
          <w:rFonts w:ascii="Garamond" w:eastAsia="Garamond" w:hAnsi="Garamond" w:cs="Garamond"/>
          <w:sz w:val="24"/>
        </w:rPr>
        <w:t xml:space="preserve"> </w:t>
      </w:r>
    </w:p>
    <w:p w14:paraId="034F6D1D" w14:textId="77777777" w:rsidR="00A315D0" w:rsidRDefault="002E714B">
      <w:pPr>
        <w:spacing w:after="98" w:line="259" w:lineRule="auto"/>
        <w:ind w:left="10" w:hanging="10"/>
        <w:jc w:val="center"/>
      </w:pPr>
      <w:r>
        <w:rPr>
          <w:b/>
          <w:sz w:val="22"/>
        </w:rPr>
        <w:t>XIII.</w:t>
      </w:r>
      <w:r>
        <w:rPr>
          <w:sz w:val="22"/>
        </w:rPr>
        <w:t xml:space="preserve"> </w:t>
      </w:r>
    </w:p>
    <w:p w14:paraId="7E6BAF4C" w14:textId="77777777" w:rsidR="00EB5339" w:rsidRDefault="002E714B">
      <w:pPr>
        <w:spacing w:after="50" w:line="301" w:lineRule="auto"/>
        <w:ind w:left="345" w:firstLine="3133"/>
        <w:rPr>
          <w:sz w:val="22"/>
        </w:rPr>
      </w:pPr>
      <w:r>
        <w:rPr>
          <w:b/>
          <w:sz w:val="22"/>
        </w:rPr>
        <w:t>Ostatní ustanovení</w:t>
      </w:r>
      <w:r>
        <w:rPr>
          <w:sz w:val="22"/>
        </w:rPr>
        <w:t xml:space="preserve"> </w:t>
      </w:r>
    </w:p>
    <w:p w14:paraId="1919A7F0" w14:textId="3EB34505" w:rsidR="00A315D0" w:rsidRDefault="002E714B" w:rsidP="00EB5339">
      <w:pPr>
        <w:spacing w:after="50" w:line="301" w:lineRule="auto"/>
        <w:ind w:left="345" w:hanging="61"/>
      </w:pPr>
      <w:r>
        <w:rPr>
          <w:rFonts w:ascii="Times New Roman" w:eastAsia="Times New Roman" w:hAnsi="Times New Roman" w:cs="Times New Roman"/>
          <w:sz w:val="24"/>
        </w:rPr>
        <w:t>1.</w:t>
      </w:r>
      <w:r>
        <w:rPr>
          <w:rFonts w:ascii="Arial" w:eastAsia="Arial" w:hAnsi="Arial" w:cs="Arial"/>
          <w:sz w:val="24"/>
        </w:rPr>
        <w:t xml:space="preserve"> </w:t>
      </w:r>
      <w:r>
        <w:t xml:space="preserve">Zhotovitel musí respektovat vymezení plnění veřejné zakázky dle předloženého zadání a v případě neplánovaných skutečností vyžadující úpravu řešení díla má povinnost takovou skutečnost neprodleně oznámit objednateli s návrhem na řešení situace.  </w:t>
      </w:r>
      <w:r>
        <w:rPr>
          <w:rFonts w:ascii="Times New Roman" w:eastAsia="Times New Roman" w:hAnsi="Times New Roman" w:cs="Times New Roman"/>
          <w:sz w:val="24"/>
        </w:rPr>
        <w:t xml:space="preserve"> </w:t>
      </w:r>
    </w:p>
    <w:p w14:paraId="084C50B9" w14:textId="77777777" w:rsidR="00A315D0" w:rsidRDefault="002E714B">
      <w:pPr>
        <w:ind w:left="710"/>
      </w:pPr>
      <w:r>
        <w:t>2.</w:t>
      </w:r>
      <w:r>
        <w:rPr>
          <w:rFonts w:ascii="Arial" w:eastAsia="Arial" w:hAnsi="Arial" w:cs="Arial"/>
        </w:rPr>
        <w:t xml:space="preserve"> </w:t>
      </w:r>
      <w:r>
        <w:t xml:space="preserve">Zhotovitel je si vědom povinnosti zadavatele dle § 6 odst. 4 ZZVZ postupovat při vytváření zadávacích podmínek, hodnocení nabídek a výběru dodavatele dodržovat zásady sociálně odpovědného zadávání, environmentálně odpovědného zadávání a inovací ve smyslu zákona a prohlašuje, že bude při plnění veřejné zakázky postupovat tak, aby byly v odpovídající míře takové zásady odpovědného zadávání dodrženy z jeho strany i ze strany jeho veškerých subdodavatelů. </w:t>
      </w:r>
    </w:p>
    <w:p w14:paraId="72C18BF7" w14:textId="77777777" w:rsidR="00A315D0" w:rsidRDefault="002E714B">
      <w:pPr>
        <w:spacing w:after="86" w:line="259" w:lineRule="auto"/>
        <w:ind w:left="0" w:right="510" w:firstLine="0"/>
        <w:jc w:val="center"/>
      </w:pPr>
      <w:r>
        <w:rPr>
          <w:b/>
          <w:sz w:val="23"/>
        </w:rPr>
        <w:t xml:space="preserve"> </w:t>
      </w:r>
    </w:p>
    <w:p w14:paraId="06237CDE" w14:textId="77777777" w:rsidR="00A315D0" w:rsidRDefault="002E714B">
      <w:pPr>
        <w:spacing w:after="98" w:line="259" w:lineRule="auto"/>
        <w:ind w:left="10" w:right="101" w:hanging="10"/>
        <w:jc w:val="center"/>
      </w:pPr>
      <w:r>
        <w:rPr>
          <w:b/>
          <w:sz w:val="22"/>
        </w:rPr>
        <w:t>XIV.</w:t>
      </w:r>
      <w:r>
        <w:rPr>
          <w:sz w:val="22"/>
        </w:rPr>
        <w:t xml:space="preserve"> </w:t>
      </w:r>
    </w:p>
    <w:p w14:paraId="1A7A0720" w14:textId="77777777" w:rsidR="00A315D0" w:rsidRDefault="002E714B">
      <w:pPr>
        <w:pStyle w:val="Nadpis1"/>
        <w:ind w:left="442" w:right="0"/>
      </w:pPr>
      <w:r>
        <w:lastRenderedPageBreak/>
        <w:t>Závěrečná ustanovení</w:t>
      </w:r>
      <w:r>
        <w:rPr>
          <w:b w:val="0"/>
        </w:rPr>
        <w:t xml:space="preserve"> </w:t>
      </w:r>
    </w:p>
    <w:p w14:paraId="56700C1F" w14:textId="77777777" w:rsidR="00A315D0" w:rsidRDefault="002E714B">
      <w:pPr>
        <w:numPr>
          <w:ilvl w:val="0"/>
          <w:numId w:val="11"/>
        </w:numPr>
        <w:ind w:hanging="360"/>
      </w:pPr>
      <w:r>
        <w:t xml:space="preserve">Tato smlouva se řídí zákonem č. 89/2012 Sb., občanský zákoník, ve znění pozdějších předpisů.  </w:t>
      </w:r>
    </w:p>
    <w:p w14:paraId="238DF5A1" w14:textId="77777777" w:rsidR="00A315D0" w:rsidRDefault="002E714B">
      <w:pPr>
        <w:numPr>
          <w:ilvl w:val="0"/>
          <w:numId w:val="11"/>
        </w:numPr>
        <w:ind w:hanging="360"/>
      </w:pPr>
      <w:r>
        <w:t xml:space="preserve">Tato smlouva může být změněna pouze písemnou formou ve formě samostatného číslovaného dodatku podepsaného oprávněnými osobami za obě smluvní strany.  </w:t>
      </w:r>
    </w:p>
    <w:p w14:paraId="1814D857" w14:textId="77777777" w:rsidR="00A315D0" w:rsidRDefault="002E714B">
      <w:pPr>
        <w:numPr>
          <w:ilvl w:val="0"/>
          <w:numId w:val="11"/>
        </w:numPr>
        <w:ind w:hanging="360"/>
      </w:pPr>
      <w:r>
        <w:t xml:space="preserve">Tato smlouva může být ukončena také písemnou dohodou smluvních stran, která bude upravovat vzájemná práva a povinnosti.  </w:t>
      </w:r>
    </w:p>
    <w:p w14:paraId="72BC3394" w14:textId="77777777" w:rsidR="00A315D0" w:rsidRDefault="002E714B">
      <w:pPr>
        <w:numPr>
          <w:ilvl w:val="0"/>
          <w:numId w:val="11"/>
        </w:numPr>
        <w:ind w:hanging="360"/>
      </w:pPr>
      <w:r>
        <w:t xml:space="preserve">Smluvní strany se dohodly, že v případě nástupnictví jsou právní nástupci vázáni ustanoveními této smlouvy v plném rozsahu.  </w:t>
      </w:r>
    </w:p>
    <w:p w14:paraId="3913BAE3" w14:textId="77777777" w:rsidR="00A315D0" w:rsidRDefault="002E714B">
      <w:pPr>
        <w:numPr>
          <w:ilvl w:val="0"/>
          <w:numId w:val="11"/>
        </w:numPr>
        <w:ind w:hanging="360"/>
      </w:pPr>
      <w:r>
        <w:t xml:space="preserve">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  </w:t>
      </w:r>
    </w:p>
    <w:p w14:paraId="44F575B3" w14:textId="77777777" w:rsidR="00A315D0" w:rsidRDefault="002E714B">
      <w:pPr>
        <w:numPr>
          <w:ilvl w:val="0"/>
          <w:numId w:val="11"/>
        </w:numPr>
        <w:ind w:hanging="360"/>
      </w:pPr>
      <w:r>
        <w:t xml:space="preserve">Smluvní strany výslovně souhlasí s tím, aby tato smlouva byla zveřejněna v registru smluv dle zákona č.340/2015 Sb., o zvláštních podmínkách účinnosti některých smluv, uveřejňování těchto smluv a o registraci smluv (zákon o registru smluv), kde je povinen ji uveřejnit objednatel. </w:t>
      </w:r>
    </w:p>
    <w:p w14:paraId="17B128B3" w14:textId="77777777" w:rsidR="00A315D0" w:rsidRDefault="002E714B">
      <w:pPr>
        <w:numPr>
          <w:ilvl w:val="0"/>
          <w:numId w:val="11"/>
        </w:numPr>
        <w:ind w:hanging="360"/>
      </w:pPr>
      <w:r>
        <w:t xml:space="preserve">Smluvní strany prohlašují, že si smlouvu před jejím podpisem přečetly, že byla uzavřena podle jejich pravé a svobodné vůle, určitě, vážně a srozumitelně a její autentičnost stvrzují svými podpisy.  </w:t>
      </w:r>
    </w:p>
    <w:p w14:paraId="0273183F" w14:textId="77777777" w:rsidR="00A315D0" w:rsidRDefault="002E714B">
      <w:pPr>
        <w:numPr>
          <w:ilvl w:val="0"/>
          <w:numId w:val="11"/>
        </w:numPr>
        <w:ind w:hanging="360"/>
      </w:pPr>
      <w:r>
        <w:t xml:space="preserve">Tato smlouva je vyhotovena ve dvou stejnopisech s platností originálu, každá smluvní strana </w:t>
      </w:r>
      <w:proofErr w:type="gramStart"/>
      <w:r>
        <w:t>obdrží</w:t>
      </w:r>
      <w:proofErr w:type="gramEnd"/>
      <w:r>
        <w:t xml:space="preserve"> po jednom vyhotovení.  </w:t>
      </w:r>
    </w:p>
    <w:p w14:paraId="1475EBBA" w14:textId="77777777" w:rsidR="00A315D0" w:rsidRDefault="002E714B">
      <w:pPr>
        <w:numPr>
          <w:ilvl w:val="0"/>
          <w:numId w:val="11"/>
        </w:numPr>
        <w:ind w:hanging="360"/>
      </w:pPr>
      <w:r>
        <w:t xml:space="preserve">Tato smlouva nabývá platnosti a účinnosti dnem podpisu obou smluvních stran.  </w:t>
      </w:r>
    </w:p>
    <w:p w14:paraId="0AE0F2F3" w14:textId="77777777" w:rsidR="00A315D0" w:rsidRDefault="002E714B">
      <w:pPr>
        <w:numPr>
          <w:ilvl w:val="0"/>
          <w:numId w:val="11"/>
        </w:numPr>
        <w:spacing w:after="108"/>
        <w:ind w:hanging="360"/>
      </w:pPr>
      <w:r>
        <w:t xml:space="preserve">Příloha č. 1 je cenová nabídka (soupis prací s výkazem výměr) předmětu plnění.  </w:t>
      </w:r>
    </w:p>
    <w:p w14:paraId="3F9414B4" w14:textId="29DA048F" w:rsidR="00A315D0" w:rsidRDefault="002E714B" w:rsidP="00524DEF">
      <w:pPr>
        <w:spacing w:after="101" w:line="259" w:lineRule="auto"/>
        <w:ind w:left="0" w:firstLine="0"/>
        <w:jc w:val="left"/>
      </w:pPr>
      <w:r>
        <w:t xml:space="preserve">  </w:t>
      </w:r>
    </w:p>
    <w:p w14:paraId="2EEB0540" w14:textId="0413ACB0" w:rsidR="00A315D0" w:rsidRDefault="002E714B">
      <w:pPr>
        <w:spacing w:after="110"/>
        <w:ind w:left="0" w:firstLine="0"/>
      </w:pPr>
      <w:r>
        <w:t xml:space="preserve">V Teplicích dne </w:t>
      </w:r>
      <w:r w:rsidR="00F82B12">
        <w:tab/>
      </w:r>
      <w:r w:rsidR="00F82B12">
        <w:tab/>
      </w:r>
      <w:r w:rsidR="00F82B12">
        <w:tab/>
      </w:r>
      <w:r w:rsidR="00F82B12">
        <w:tab/>
      </w:r>
      <w:r w:rsidR="00F82B12">
        <w:tab/>
      </w:r>
      <w:r w:rsidR="00F82B12">
        <w:tab/>
      </w:r>
      <w:r w:rsidR="00F82B12">
        <w:tab/>
        <w:t xml:space="preserve">V Ústí nad Labem dne </w:t>
      </w:r>
    </w:p>
    <w:p w14:paraId="7A04416E" w14:textId="59F2A11B" w:rsidR="00A315D0" w:rsidRDefault="002E714B" w:rsidP="0058179D">
      <w:pPr>
        <w:spacing w:after="98" w:line="259" w:lineRule="auto"/>
        <w:ind w:left="0" w:firstLine="0"/>
        <w:jc w:val="left"/>
      </w:pPr>
      <w:r>
        <w:t xml:space="preserve"> </w:t>
      </w:r>
    </w:p>
    <w:p w14:paraId="3D89C234" w14:textId="77777777" w:rsidR="0058179D" w:rsidRDefault="0058179D" w:rsidP="0058179D">
      <w:pPr>
        <w:spacing w:after="0" w:line="259" w:lineRule="auto"/>
        <w:ind w:left="0" w:right="3" w:firstLine="0"/>
        <w:jc w:val="center"/>
        <w:rPr>
          <w:rFonts w:ascii="Times New Roman" w:eastAsia="Times New Roman" w:hAnsi="Times New Roman" w:cs="Times New Roman"/>
          <w:sz w:val="23"/>
        </w:rPr>
      </w:pPr>
    </w:p>
    <w:p w14:paraId="445B4981" w14:textId="43451589" w:rsidR="0058179D" w:rsidRDefault="0058179D" w:rsidP="0058179D">
      <w:pPr>
        <w:spacing w:after="0" w:line="259" w:lineRule="auto"/>
        <w:ind w:left="0" w:right="3" w:firstLine="0"/>
        <w:jc w:val="left"/>
        <w:rPr>
          <w:rFonts w:ascii="Times New Roman" w:eastAsia="Times New Roman" w:hAnsi="Times New Roman" w:cs="Times New Roman"/>
          <w:sz w:val="23"/>
        </w:rPr>
      </w:pPr>
    </w:p>
    <w:p w14:paraId="4C57F712" w14:textId="77777777" w:rsidR="00776774" w:rsidRDefault="00776774" w:rsidP="0058179D">
      <w:pPr>
        <w:spacing w:after="0" w:line="259" w:lineRule="auto"/>
        <w:ind w:left="0" w:right="3" w:firstLine="0"/>
        <w:jc w:val="left"/>
        <w:rPr>
          <w:rFonts w:ascii="Times New Roman" w:eastAsia="Times New Roman" w:hAnsi="Times New Roman" w:cs="Times New Roman"/>
          <w:sz w:val="23"/>
        </w:rPr>
      </w:pPr>
    </w:p>
    <w:p w14:paraId="3FDFB0BC" w14:textId="77777777" w:rsidR="0058179D" w:rsidRDefault="0058179D" w:rsidP="0058179D">
      <w:pPr>
        <w:spacing w:after="0" w:line="259" w:lineRule="auto"/>
        <w:ind w:left="0" w:right="3" w:firstLine="0"/>
        <w:jc w:val="left"/>
        <w:rPr>
          <w:rFonts w:ascii="Times New Roman" w:eastAsia="Times New Roman" w:hAnsi="Times New Roman" w:cs="Times New Roman"/>
          <w:sz w:val="23"/>
        </w:rPr>
      </w:pPr>
    </w:p>
    <w:p w14:paraId="29A842D2" w14:textId="77777777" w:rsidR="0058179D" w:rsidRDefault="0058179D" w:rsidP="0058179D">
      <w:pPr>
        <w:spacing w:after="0" w:line="259" w:lineRule="auto"/>
        <w:ind w:left="0" w:right="3" w:firstLine="0"/>
        <w:jc w:val="left"/>
        <w:rPr>
          <w:rFonts w:ascii="Times New Roman" w:eastAsia="Times New Roman" w:hAnsi="Times New Roman" w:cs="Times New Roman"/>
          <w:sz w:val="23"/>
        </w:rPr>
      </w:pPr>
    </w:p>
    <w:p w14:paraId="17703DAE" w14:textId="77777777" w:rsidR="0058179D" w:rsidRDefault="0058179D" w:rsidP="0058179D">
      <w:pPr>
        <w:spacing w:after="0" w:line="259" w:lineRule="auto"/>
        <w:ind w:left="0" w:right="3" w:firstLine="0"/>
        <w:jc w:val="left"/>
      </w:pPr>
      <w:r>
        <w:rPr>
          <w:rFonts w:ascii="Times New Roman" w:eastAsia="Times New Roman" w:hAnsi="Times New Roman" w:cs="Times New Roman"/>
          <w:sz w:val="23"/>
        </w:rPr>
        <w:t>……………………………………..</w:t>
      </w:r>
      <w:r w:rsidR="002E714B">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23"/>
        </w:rPr>
        <w:tab/>
      </w:r>
      <w:r>
        <w:rPr>
          <w:rFonts w:ascii="Times New Roman" w:eastAsia="Times New Roman" w:hAnsi="Times New Roman" w:cs="Times New Roman"/>
          <w:sz w:val="23"/>
        </w:rPr>
        <w:tab/>
      </w:r>
      <w:r>
        <w:rPr>
          <w:rFonts w:ascii="Times New Roman" w:eastAsia="Times New Roman" w:hAnsi="Times New Roman" w:cs="Times New Roman"/>
          <w:sz w:val="23"/>
        </w:rPr>
        <w:tab/>
        <w:t xml:space="preserve">…………………………………….. </w:t>
      </w:r>
    </w:p>
    <w:p w14:paraId="104F0DA1" w14:textId="211BDC6D" w:rsidR="00A315D0" w:rsidRPr="0058179D" w:rsidRDefault="0058179D" w:rsidP="0058179D">
      <w:pPr>
        <w:spacing w:after="0" w:line="259" w:lineRule="auto"/>
        <w:ind w:left="0" w:right="3" w:firstLine="0"/>
        <w:jc w:val="left"/>
        <w:rPr>
          <w:b/>
          <w:bCs/>
        </w:rPr>
      </w:pPr>
      <w:r w:rsidRPr="0058179D">
        <w:rPr>
          <w:b/>
          <w:bCs/>
        </w:rPr>
        <w:t>Ing. Michael Paraska</w:t>
      </w:r>
      <w:r w:rsidRPr="0058179D">
        <w:rPr>
          <w:b/>
          <w:bCs/>
        </w:rPr>
        <w:tab/>
      </w:r>
      <w:r w:rsidRPr="0058179D">
        <w:rPr>
          <w:b/>
          <w:bCs/>
        </w:rPr>
        <w:tab/>
      </w:r>
      <w:r w:rsidRPr="0058179D">
        <w:rPr>
          <w:b/>
          <w:bCs/>
        </w:rPr>
        <w:tab/>
      </w:r>
      <w:r w:rsidRPr="0058179D">
        <w:rPr>
          <w:b/>
          <w:bCs/>
        </w:rPr>
        <w:tab/>
      </w:r>
      <w:r w:rsidRPr="0058179D">
        <w:rPr>
          <w:b/>
          <w:bCs/>
        </w:rPr>
        <w:tab/>
      </w:r>
      <w:r w:rsidRPr="0058179D">
        <w:rPr>
          <w:b/>
          <w:bCs/>
        </w:rPr>
        <w:tab/>
      </w:r>
      <w:r w:rsidR="000406D9">
        <w:rPr>
          <w:b/>
          <w:bCs/>
        </w:rPr>
        <w:t>Ing. Karel Volf, MBA</w:t>
      </w:r>
    </w:p>
    <w:p w14:paraId="1192B482" w14:textId="671D2F84" w:rsidR="0058179D" w:rsidRDefault="0058179D" w:rsidP="0058179D">
      <w:pPr>
        <w:spacing w:after="0" w:line="259" w:lineRule="auto"/>
        <w:ind w:left="0" w:right="3" w:firstLine="0"/>
        <w:jc w:val="left"/>
      </w:pPr>
      <w:r>
        <w:t>Ředitel</w:t>
      </w:r>
      <w:r>
        <w:tab/>
      </w:r>
      <w:r>
        <w:tab/>
      </w:r>
      <w:r>
        <w:tab/>
      </w:r>
      <w:r>
        <w:tab/>
      </w:r>
      <w:r>
        <w:tab/>
      </w:r>
      <w:r>
        <w:tab/>
      </w:r>
      <w:r>
        <w:tab/>
      </w:r>
      <w:r>
        <w:tab/>
      </w:r>
      <w:r w:rsidR="000406D9">
        <w:t>předseda sboru jednatelů</w:t>
      </w:r>
    </w:p>
    <w:p w14:paraId="6187DBD3" w14:textId="34090C23" w:rsidR="0058179D" w:rsidRDefault="0058179D" w:rsidP="0058179D">
      <w:pPr>
        <w:spacing w:after="0" w:line="259" w:lineRule="auto"/>
        <w:ind w:left="0" w:right="3" w:firstLine="0"/>
        <w:jc w:val="left"/>
      </w:pPr>
    </w:p>
    <w:p w14:paraId="6D67E1AE" w14:textId="77777777" w:rsidR="006A0D31" w:rsidRDefault="0058179D" w:rsidP="0058179D">
      <w:pPr>
        <w:spacing w:after="0" w:line="259" w:lineRule="auto"/>
        <w:ind w:left="0" w:right="3" w:firstLine="0"/>
        <w:jc w:val="left"/>
      </w:pPr>
      <w:r>
        <w:t>Objednatel</w:t>
      </w:r>
      <w:r>
        <w:tab/>
      </w:r>
    </w:p>
    <w:p w14:paraId="39ED39C7" w14:textId="50B9F157" w:rsidR="006A0D31" w:rsidRDefault="006A0D31" w:rsidP="0058179D">
      <w:pPr>
        <w:spacing w:after="0" w:line="259" w:lineRule="auto"/>
        <w:ind w:left="0" w:right="3" w:firstLine="0"/>
        <w:jc w:val="left"/>
      </w:pPr>
    </w:p>
    <w:p w14:paraId="086C7159" w14:textId="77777777" w:rsidR="00776774" w:rsidRDefault="00776774" w:rsidP="0058179D">
      <w:pPr>
        <w:spacing w:after="0" w:line="259" w:lineRule="auto"/>
        <w:ind w:left="0" w:right="3" w:firstLine="0"/>
        <w:jc w:val="left"/>
      </w:pPr>
    </w:p>
    <w:p w14:paraId="238C6E6B" w14:textId="77777777" w:rsidR="00524DEF" w:rsidRDefault="00524DEF" w:rsidP="0058179D">
      <w:pPr>
        <w:spacing w:after="0" w:line="259" w:lineRule="auto"/>
        <w:ind w:left="0" w:right="3" w:firstLine="0"/>
        <w:jc w:val="left"/>
      </w:pPr>
    </w:p>
    <w:p w14:paraId="7406CBCE" w14:textId="77777777" w:rsidR="006A0D31" w:rsidRDefault="006A0D31" w:rsidP="0058179D">
      <w:pPr>
        <w:spacing w:after="0" w:line="259" w:lineRule="auto"/>
        <w:ind w:left="0" w:right="3" w:firstLine="0"/>
        <w:jc w:val="left"/>
      </w:pPr>
    </w:p>
    <w:p w14:paraId="0F1619C4" w14:textId="77777777" w:rsidR="006A0D31" w:rsidRDefault="006A0D31" w:rsidP="0058179D">
      <w:pPr>
        <w:spacing w:after="0" w:line="259" w:lineRule="auto"/>
        <w:ind w:left="0" w:right="3" w:firstLine="0"/>
        <w:jc w:val="left"/>
      </w:pPr>
    </w:p>
    <w:p w14:paraId="3C29B868" w14:textId="77777777" w:rsidR="006A0D31" w:rsidRDefault="006A0D31" w:rsidP="0058179D">
      <w:pPr>
        <w:spacing w:after="0" w:line="259" w:lineRule="auto"/>
        <w:ind w:left="0" w:right="3" w:firstLine="0"/>
        <w:jc w:val="left"/>
      </w:pPr>
      <w:r>
        <w:tab/>
      </w:r>
      <w:r>
        <w:tab/>
      </w:r>
      <w:r>
        <w:tab/>
      </w:r>
      <w:r>
        <w:tab/>
      </w:r>
      <w:r>
        <w:tab/>
      </w:r>
      <w:r>
        <w:tab/>
      </w:r>
      <w:r>
        <w:tab/>
      </w:r>
      <w:r>
        <w:tab/>
        <w:t>……………………………………………………..</w:t>
      </w:r>
    </w:p>
    <w:p w14:paraId="2697B0DA" w14:textId="77777777" w:rsidR="006A0D31" w:rsidRPr="00524DEF" w:rsidRDefault="006A0D31" w:rsidP="0058179D">
      <w:pPr>
        <w:spacing w:after="0" w:line="259" w:lineRule="auto"/>
        <w:ind w:left="0" w:right="3" w:firstLine="0"/>
        <w:jc w:val="left"/>
        <w:rPr>
          <w:b/>
          <w:bCs/>
        </w:rPr>
      </w:pPr>
      <w:r>
        <w:tab/>
      </w:r>
      <w:r>
        <w:tab/>
      </w:r>
      <w:r>
        <w:tab/>
      </w:r>
      <w:r>
        <w:tab/>
      </w:r>
      <w:r>
        <w:tab/>
      </w:r>
      <w:r>
        <w:tab/>
      </w:r>
      <w:r>
        <w:tab/>
      </w:r>
      <w:r>
        <w:tab/>
      </w:r>
      <w:r w:rsidRPr="00524DEF">
        <w:rPr>
          <w:b/>
          <w:bCs/>
        </w:rPr>
        <w:t>Ing. Petr Zábský</w:t>
      </w:r>
    </w:p>
    <w:p w14:paraId="7D242037" w14:textId="62BDC845" w:rsidR="006A0D31" w:rsidRDefault="006A0D31" w:rsidP="0058179D">
      <w:pPr>
        <w:spacing w:after="0" w:line="259" w:lineRule="auto"/>
        <w:ind w:left="0" w:right="3" w:firstLine="0"/>
        <w:jc w:val="left"/>
      </w:pPr>
      <w:r>
        <w:tab/>
      </w:r>
      <w:r>
        <w:tab/>
      </w:r>
      <w:r>
        <w:tab/>
      </w:r>
      <w:r>
        <w:tab/>
      </w:r>
      <w:r>
        <w:tab/>
      </w:r>
      <w:r>
        <w:tab/>
      </w:r>
      <w:r>
        <w:tab/>
      </w:r>
      <w:r>
        <w:tab/>
        <w:t>Jednatel</w:t>
      </w:r>
    </w:p>
    <w:p w14:paraId="41B07392" w14:textId="77777777" w:rsidR="006A0D31" w:rsidRDefault="006A0D31" w:rsidP="0058179D">
      <w:pPr>
        <w:spacing w:after="0" w:line="259" w:lineRule="auto"/>
        <w:ind w:left="0" w:right="3" w:firstLine="0"/>
        <w:jc w:val="left"/>
      </w:pPr>
    </w:p>
    <w:p w14:paraId="5A23766D" w14:textId="40A29F85" w:rsidR="0058179D" w:rsidRDefault="006A0D31" w:rsidP="0058179D">
      <w:pPr>
        <w:spacing w:after="0" w:line="259" w:lineRule="auto"/>
        <w:ind w:left="0" w:right="3" w:firstLine="0"/>
        <w:jc w:val="left"/>
      </w:pPr>
      <w:r>
        <w:tab/>
      </w:r>
      <w:r>
        <w:tab/>
      </w:r>
      <w:r>
        <w:tab/>
      </w:r>
      <w:r>
        <w:tab/>
      </w:r>
      <w:r>
        <w:tab/>
      </w:r>
      <w:r>
        <w:tab/>
      </w:r>
      <w:r>
        <w:tab/>
      </w:r>
      <w:r>
        <w:tab/>
        <w:t>Zhotovitel</w:t>
      </w:r>
      <w:r w:rsidR="0058179D">
        <w:tab/>
      </w:r>
      <w:r w:rsidR="0058179D">
        <w:tab/>
      </w:r>
      <w:r w:rsidR="0058179D">
        <w:tab/>
      </w:r>
      <w:r w:rsidR="0058179D">
        <w:tab/>
      </w:r>
      <w:r w:rsidR="0058179D">
        <w:tab/>
      </w:r>
      <w:r w:rsidR="0058179D">
        <w:tab/>
      </w:r>
    </w:p>
    <w:sectPr w:rsidR="0058179D">
      <w:footerReference w:type="even" r:id="rId10"/>
      <w:footerReference w:type="default" r:id="rId11"/>
      <w:footerReference w:type="first" r:id="rId12"/>
      <w:pgSz w:w="11906" w:h="16838"/>
      <w:pgMar w:top="1430" w:right="1415" w:bottom="1471" w:left="1416"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C641" w14:textId="77777777" w:rsidR="008014FC" w:rsidRDefault="008014FC">
      <w:pPr>
        <w:spacing w:after="0" w:line="240" w:lineRule="auto"/>
      </w:pPr>
      <w:r>
        <w:separator/>
      </w:r>
    </w:p>
  </w:endnote>
  <w:endnote w:type="continuationSeparator" w:id="0">
    <w:p w14:paraId="6F28A50D" w14:textId="77777777" w:rsidR="008014FC" w:rsidRDefault="0080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258D" w14:textId="77777777" w:rsidR="00A315D0" w:rsidRDefault="002E714B">
    <w:pPr>
      <w:spacing w:after="0" w:line="259" w:lineRule="auto"/>
      <w:ind w:left="0" w:right="4" w:firstLine="0"/>
      <w:jc w:val="center"/>
    </w:pPr>
    <w:r>
      <w:fldChar w:fldCharType="begin"/>
    </w:r>
    <w:r>
      <w:instrText xml:space="preserve"> PAGE   \* MERGEFORMAT </w:instrText>
    </w:r>
    <w:r>
      <w:fldChar w:fldCharType="separate"/>
    </w:r>
    <w:r>
      <w:rPr>
        <w:rFonts w:ascii="Garamond" w:eastAsia="Garamond" w:hAnsi="Garamond" w:cs="Garamond"/>
        <w:sz w:val="24"/>
      </w:rPr>
      <w:t>1</w:t>
    </w:r>
    <w:r>
      <w:rPr>
        <w:rFonts w:ascii="Garamond" w:eastAsia="Garamond" w:hAnsi="Garamond" w:cs="Garamond"/>
        <w:sz w:val="24"/>
      </w:rPr>
      <w:fldChar w:fldCharType="end"/>
    </w:r>
    <w:r>
      <w:rPr>
        <w:rFonts w:ascii="Garamond" w:eastAsia="Garamond" w:hAnsi="Garamond" w:cs="Garamond"/>
        <w:sz w:val="24"/>
      </w:rPr>
      <w:t xml:space="preserve"> </w:t>
    </w:r>
  </w:p>
  <w:p w14:paraId="7AE25C40" w14:textId="77777777" w:rsidR="00A315D0" w:rsidRDefault="002E714B">
    <w:pPr>
      <w:spacing w:after="0" w:line="259" w:lineRule="auto"/>
      <w:ind w:left="0" w:firstLine="0"/>
      <w:jc w:val="left"/>
    </w:pPr>
    <w:r>
      <w:rPr>
        <w:rFonts w:ascii="Garamond" w:eastAsia="Garamond" w:hAnsi="Garamond" w:cs="Garamon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EE96" w14:textId="77777777" w:rsidR="00A315D0" w:rsidRDefault="002E714B">
    <w:pPr>
      <w:spacing w:after="0" w:line="259" w:lineRule="auto"/>
      <w:ind w:left="0" w:right="4" w:firstLine="0"/>
      <w:jc w:val="center"/>
    </w:pPr>
    <w:r>
      <w:fldChar w:fldCharType="begin"/>
    </w:r>
    <w:r>
      <w:instrText xml:space="preserve"> PAGE   \* MERGEFORMAT </w:instrText>
    </w:r>
    <w:r>
      <w:fldChar w:fldCharType="separate"/>
    </w:r>
    <w:r>
      <w:rPr>
        <w:rFonts w:ascii="Garamond" w:eastAsia="Garamond" w:hAnsi="Garamond" w:cs="Garamond"/>
        <w:sz w:val="24"/>
      </w:rPr>
      <w:t>1</w:t>
    </w:r>
    <w:r>
      <w:rPr>
        <w:rFonts w:ascii="Garamond" w:eastAsia="Garamond" w:hAnsi="Garamond" w:cs="Garamond"/>
        <w:sz w:val="24"/>
      </w:rPr>
      <w:fldChar w:fldCharType="end"/>
    </w:r>
    <w:r>
      <w:rPr>
        <w:rFonts w:ascii="Garamond" w:eastAsia="Garamond" w:hAnsi="Garamond" w:cs="Garamond"/>
        <w:sz w:val="24"/>
      </w:rPr>
      <w:t xml:space="preserve"> </w:t>
    </w:r>
  </w:p>
  <w:p w14:paraId="3A529D00" w14:textId="77777777" w:rsidR="00A315D0" w:rsidRDefault="002E714B">
    <w:pPr>
      <w:spacing w:after="0" w:line="259" w:lineRule="auto"/>
      <w:ind w:left="0" w:firstLine="0"/>
      <w:jc w:val="left"/>
    </w:pPr>
    <w:r>
      <w:rPr>
        <w:rFonts w:ascii="Garamond" w:eastAsia="Garamond" w:hAnsi="Garamond" w:cs="Garamon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EAC3" w14:textId="77777777" w:rsidR="00A315D0" w:rsidRDefault="002E714B">
    <w:pPr>
      <w:spacing w:after="0" w:line="259" w:lineRule="auto"/>
      <w:ind w:left="0" w:right="4" w:firstLine="0"/>
      <w:jc w:val="center"/>
    </w:pPr>
    <w:r>
      <w:fldChar w:fldCharType="begin"/>
    </w:r>
    <w:r>
      <w:instrText xml:space="preserve"> PAGE   \* MERGEFORMAT </w:instrText>
    </w:r>
    <w:r>
      <w:fldChar w:fldCharType="separate"/>
    </w:r>
    <w:r>
      <w:rPr>
        <w:rFonts w:ascii="Garamond" w:eastAsia="Garamond" w:hAnsi="Garamond" w:cs="Garamond"/>
        <w:sz w:val="24"/>
      </w:rPr>
      <w:t>1</w:t>
    </w:r>
    <w:r>
      <w:rPr>
        <w:rFonts w:ascii="Garamond" w:eastAsia="Garamond" w:hAnsi="Garamond" w:cs="Garamond"/>
        <w:sz w:val="24"/>
      </w:rPr>
      <w:fldChar w:fldCharType="end"/>
    </w:r>
    <w:r>
      <w:rPr>
        <w:rFonts w:ascii="Garamond" w:eastAsia="Garamond" w:hAnsi="Garamond" w:cs="Garamond"/>
        <w:sz w:val="24"/>
      </w:rPr>
      <w:t xml:space="preserve"> </w:t>
    </w:r>
  </w:p>
  <w:p w14:paraId="1C930C97" w14:textId="77777777" w:rsidR="00A315D0" w:rsidRDefault="002E714B">
    <w:pPr>
      <w:spacing w:after="0" w:line="259" w:lineRule="auto"/>
      <w:ind w:left="0" w:firstLine="0"/>
      <w:jc w:val="left"/>
    </w:pPr>
    <w:r>
      <w:rPr>
        <w:rFonts w:ascii="Garamond" w:eastAsia="Garamond" w:hAnsi="Garamond" w:cs="Garamon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34B2" w14:textId="77777777" w:rsidR="008014FC" w:rsidRDefault="008014FC">
      <w:pPr>
        <w:spacing w:after="0" w:line="240" w:lineRule="auto"/>
      </w:pPr>
      <w:r>
        <w:separator/>
      </w:r>
    </w:p>
  </w:footnote>
  <w:footnote w:type="continuationSeparator" w:id="0">
    <w:p w14:paraId="686D9E21" w14:textId="77777777" w:rsidR="008014FC" w:rsidRDefault="00801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33736"/>
    <w:multiLevelType w:val="hybridMultilevel"/>
    <w:tmpl w:val="BD841B10"/>
    <w:lvl w:ilvl="0" w:tplc="B17EA5C0">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74A9EF6">
      <w:start w:val="1"/>
      <w:numFmt w:val="decimal"/>
      <w:lvlText w:val="%2."/>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C82EB84">
      <w:start w:val="1"/>
      <w:numFmt w:val="lowerRoman"/>
      <w:lvlText w:val="%3"/>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62416FA">
      <w:start w:val="1"/>
      <w:numFmt w:val="decimal"/>
      <w:lvlText w:val="%4"/>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FA0D554">
      <w:start w:val="1"/>
      <w:numFmt w:val="lowerLetter"/>
      <w:lvlText w:val="%5"/>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61EBEC0">
      <w:start w:val="1"/>
      <w:numFmt w:val="lowerRoman"/>
      <w:lvlText w:val="%6"/>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CB20C00">
      <w:start w:val="1"/>
      <w:numFmt w:val="decimal"/>
      <w:lvlText w:val="%7"/>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245130">
      <w:start w:val="1"/>
      <w:numFmt w:val="lowerLetter"/>
      <w:lvlText w:val="%8"/>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978F41C">
      <w:start w:val="1"/>
      <w:numFmt w:val="lowerRoman"/>
      <w:lvlText w:val="%9"/>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6A7F78"/>
    <w:multiLevelType w:val="hybridMultilevel"/>
    <w:tmpl w:val="DFF66914"/>
    <w:lvl w:ilvl="0" w:tplc="969A1B2E">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2468A06">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EA66812">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3D08C80">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122643C">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3C818A4">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2D4190E">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88F0AE">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31C32F6">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B4082A"/>
    <w:multiLevelType w:val="hybridMultilevel"/>
    <w:tmpl w:val="A44A5548"/>
    <w:lvl w:ilvl="0" w:tplc="4676A320">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9DE769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9D88A60">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4F4F62E">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563C0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84E07D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AAB82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3AFF4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356BB3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DC5150"/>
    <w:multiLevelType w:val="hybridMultilevel"/>
    <w:tmpl w:val="5D448D8C"/>
    <w:lvl w:ilvl="0" w:tplc="A566C150">
      <w:start w:val="1"/>
      <w:numFmt w:val="decimal"/>
      <w:lvlText w:val="%1."/>
      <w:lvlJc w:val="left"/>
      <w:pPr>
        <w:ind w:left="7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FEEEAD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6ED0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6236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8C22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A56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D42E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E21A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623A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9A4139"/>
    <w:multiLevelType w:val="hybridMultilevel"/>
    <w:tmpl w:val="BA6EAF34"/>
    <w:lvl w:ilvl="0" w:tplc="1372418C">
      <w:start w:val="1"/>
      <w:numFmt w:val="lowerLetter"/>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6C98B8">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DCE1088">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AC689D6">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9CC6BDA">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9AAD6C6">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07C7F8C">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1161786">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EE0D706">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AF002F"/>
    <w:multiLevelType w:val="hybridMultilevel"/>
    <w:tmpl w:val="50C4CBCC"/>
    <w:lvl w:ilvl="0" w:tplc="0D34DAA8">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81C5C1C">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732FA0E">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48AC3C0">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FCC2AB0">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428C248">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DC2FE40">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7B6DF7E">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02850B8">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3810959"/>
    <w:multiLevelType w:val="hybridMultilevel"/>
    <w:tmpl w:val="A17A53E6"/>
    <w:lvl w:ilvl="0" w:tplc="147E7AEE">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39C6DB2">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6CFA38">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7F2CACA">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06CE644">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3308694">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9808FC">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666F36E">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B880AA8">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DF0DA2"/>
    <w:multiLevelType w:val="hybridMultilevel"/>
    <w:tmpl w:val="5E1E292A"/>
    <w:lvl w:ilvl="0" w:tplc="9D7C40AC">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37E7264">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2E67880">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2944696">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D0055CE">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8D872AE">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714717E">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56663F8">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35225BA">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3E5D4A"/>
    <w:multiLevelType w:val="hybridMultilevel"/>
    <w:tmpl w:val="36BC3192"/>
    <w:lvl w:ilvl="0" w:tplc="360A78A0">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578B63C">
      <w:start w:val="1"/>
      <w:numFmt w:val="lowerLetter"/>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50AB386">
      <w:start w:val="1"/>
      <w:numFmt w:val="lowerRoman"/>
      <w:lvlText w:val="%3"/>
      <w:lvlJc w:val="left"/>
      <w:pPr>
        <w:ind w:left="21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D925E78">
      <w:start w:val="1"/>
      <w:numFmt w:val="decimal"/>
      <w:lvlText w:val="%4"/>
      <w:lvlJc w:val="left"/>
      <w:pPr>
        <w:ind w:left="28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DA89E9E">
      <w:start w:val="1"/>
      <w:numFmt w:val="lowerLetter"/>
      <w:lvlText w:val="%5"/>
      <w:lvlJc w:val="left"/>
      <w:pPr>
        <w:ind w:left="36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7E4586C">
      <w:start w:val="1"/>
      <w:numFmt w:val="lowerRoman"/>
      <w:lvlText w:val="%6"/>
      <w:lvlJc w:val="left"/>
      <w:pPr>
        <w:ind w:left="43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942C22">
      <w:start w:val="1"/>
      <w:numFmt w:val="decimal"/>
      <w:lvlText w:val="%7"/>
      <w:lvlJc w:val="left"/>
      <w:pPr>
        <w:ind w:left="5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1623E50">
      <w:start w:val="1"/>
      <w:numFmt w:val="lowerLetter"/>
      <w:lvlText w:val="%8"/>
      <w:lvlJc w:val="left"/>
      <w:pPr>
        <w:ind w:left="57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4CA7C9A">
      <w:start w:val="1"/>
      <w:numFmt w:val="lowerRoman"/>
      <w:lvlText w:val="%9"/>
      <w:lvlJc w:val="left"/>
      <w:pPr>
        <w:ind w:left="64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09498D"/>
    <w:multiLevelType w:val="hybridMultilevel"/>
    <w:tmpl w:val="EBD88556"/>
    <w:lvl w:ilvl="0" w:tplc="ACFE3E8A">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55CBAB2">
      <w:start w:val="1"/>
      <w:numFmt w:val="lowerLetter"/>
      <w:lvlText w:val="%2"/>
      <w:lvlJc w:val="left"/>
      <w:pPr>
        <w:ind w:left="1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ECD6FC">
      <w:start w:val="1"/>
      <w:numFmt w:val="lowerRoman"/>
      <w:lvlText w:val="%3"/>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B41EA6">
      <w:start w:val="1"/>
      <w:numFmt w:val="decimal"/>
      <w:lvlText w:val="%4"/>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D24ED06">
      <w:start w:val="1"/>
      <w:numFmt w:val="lowerLetter"/>
      <w:lvlText w:val="%5"/>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30249CA">
      <w:start w:val="1"/>
      <w:numFmt w:val="lowerRoman"/>
      <w:lvlText w:val="%6"/>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BB4E0E8">
      <w:start w:val="1"/>
      <w:numFmt w:val="decimal"/>
      <w:lvlText w:val="%7"/>
      <w:lvlJc w:val="left"/>
      <w:pPr>
        <w:ind w:left="48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6760E6C">
      <w:start w:val="1"/>
      <w:numFmt w:val="lowerLetter"/>
      <w:lvlText w:val="%8"/>
      <w:lvlJc w:val="left"/>
      <w:pPr>
        <w:ind w:left="55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3582BB2">
      <w:start w:val="1"/>
      <w:numFmt w:val="lowerRoman"/>
      <w:lvlText w:val="%9"/>
      <w:lvlJc w:val="left"/>
      <w:pPr>
        <w:ind w:left="63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2E4B7D"/>
    <w:multiLevelType w:val="hybridMultilevel"/>
    <w:tmpl w:val="8E0E1E60"/>
    <w:lvl w:ilvl="0" w:tplc="C5B07C4C">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2A278F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2CA367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E4028A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BA4F52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860D62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718650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4FA6EC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A9E903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319120591">
    <w:abstractNumId w:val="3"/>
  </w:num>
  <w:num w:numId="2" w16cid:durableId="1712224951">
    <w:abstractNumId w:val="6"/>
  </w:num>
  <w:num w:numId="3" w16cid:durableId="764692257">
    <w:abstractNumId w:val="1"/>
  </w:num>
  <w:num w:numId="4" w16cid:durableId="464469795">
    <w:abstractNumId w:val="8"/>
  </w:num>
  <w:num w:numId="5" w16cid:durableId="1815489293">
    <w:abstractNumId w:val="9"/>
  </w:num>
  <w:num w:numId="6" w16cid:durableId="131989952">
    <w:abstractNumId w:val="4"/>
  </w:num>
  <w:num w:numId="7" w16cid:durableId="93062376">
    <w:abstractNumId w:val="10"/>
  </w:num>
  <w:num w:numId="8" w16cid:durableId="1691687318">
    <w:abstractNumId w:val="0"/>
  </w:num>
  <w:num w:numId="9" w16cid:durableId="2098280091">
    <w:abstractNumId w:val="7"/>
  </w:num>
  <w:num w:numId="10" w16cid:durableId="1520393737">
    <w:abstractNumId w:val="2"/>
  </w:num>
  <w:num w:numId="11" w16cid:durableId="180041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D0"/>
    <w:rsid w:val="00024D0B"/>
    <w:rsid w:val="000406D9"/>
    <w:rsid w:val="000C12E4"/>
    <w:rsid w:val="001056B9"/>
    <w:rsid w:val="00186A27"/>
    <w:rsid w:val="002E714B"/>
    <w:rsid w:val="003110AE"/>
    <w:rsid w:val="003C2D7D"/>
    <w:rsid w:val="004A2956"/>
    <w:rsid w:val="00524DEF"/>
    <w:rsid w:val="00557EDB"/>
    <w:rsid w:val="0058179D"/>
    <w:rsid w:val="005C3978"/>
    <w:rsid w:val="006A0D31"/>
    <w:rsid w:val="00776774"/>
    <w:rsid w:val="007A132B"/>
    <w:rsid w:val="007D2FE5"/>
    <w:rsid w:val="008014FC"/>
    <w:rsid w:val="0083084E"/>
    <w:rsid w:val="00A315D0"/>
    <w:rsid w:val="00AD31CF"/>
    <w:rsid w:val="00BD2A7E"/>
    <w:rsid w:val="00CE3957"/>
    <w:rsid w:val="00E36306"/>
    <w:rsid w:val="00EB5339"/>
    <w:rsid w:val="00F32D20"/>
    <w:rsid w:val="00F51EDA"/>
    <w:rsid w:val="00F82B12"/>
    <w:rsid w:val="00FF4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56E7"/>
  <w15:docId w15:val="{8C0C135C-0664-4153-B7F9-4F874F5C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9" w:line="248" w:lineRule="auto"/>
      <w:ind w:left="1073" w:hanging="365"/>
      <w:jc w:val="both"/>
    </w:pPr>
    <w:rPr>
      <w:rFonts w:ascii="Tahoma" w:eastAsia="Tahoma" w:hAnsi="Tahoma" w:cs="Tahoma"/>
      <w:color w:val="000000"/>
      <w:sz w:val="20"/>
    </w:rPr>
  </w:style>
  <w:style w:type="paragraph" w:styleId="Nadpis1">
    <w:name w:val="heading 1"/>
    <w:next w:val="Normln"/>
    <w:link w:val="Nadpis1Char"/>
    <w:uiPriority w:val="9"/>
    <w:qFormat/>
    <w:pPr>
      <w:keepNext/>
      <w:keepLines/>
      <w:spacing w:after="104"/>
      <w:ind w:left="10" w:right="1" w:hanging="10"/>
      <w:jc w:val="center"/>
      <w:outlineLvl w:val="0"/>
    </w:pPr>
    <w:rPr>
      <w:rFonts w:ascii="Tahoma" w:eastAsia="Tahoma" w:hAnsi="Tahoma" w:cs="Tahoma"/>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7EF75A4A106F4BB0130C5511579ED0" ma:contentTypeVersion="16" ma:contentTypeDescription="Vytvoří nový dokument" ma:contentTypeScope="" ma:versionID="03cb00bd121e52f457216db7306a2ebb">
  <xsd:schema xmlns:xsd="http://www.w3.org/2001/XMLSchema" xmlns:xs="http://www.w3.org/2001/XMLSchema" xmlns:p="http://schemas.microsoft.com/office/2006/metadata/properties" xmlns:ns2="48194ef8-efeb-469e-a699-381958b137b0" xmlns:ns3="87f6299b-641f-45e0-9fbb-ab1edb7c2afa" targetNamespace="http://schemas.microsoft.com/office/2006/metadata/properties" ma:root="true" ma:fieldsID="8f3a65b1189a8777c205b4e29fb4c1ed" ns2:_="" ns3:_="">
    <xsd:import namespace="48194ef8-efeb-469e-a699-381958b137b0"/>
    <xsd:import namespace="87f6299b-641f-45e0-9fbb-ab1edb7c2a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94ef8-efeb-469e-a699-381958b13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11cac3a-c09a-4d4f-9c70-ec95a83599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6299b-641f-45e0-9fbb-ab1edb7c2af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98b32cb-1f9d-4c3a-b541-2d2e4e044d31}" ma:internalName="TaxCatchAll" ma:showField="CatchAllData" ma:web="87f6299b-641f-45e0-9fbb-ab1edb7c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f6299b-641f-45e0-9fbb-ab1edb7c2afa" xsi:nil="true"/>
    <lcf76f155ced4ddcb4097134ff3c332f xmlns="48194ef8-efeb-469e-a699-381958b137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AE7EA-55C3-4B38-9D3B-B947C6BED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94ef8-efeb-469e-a699-381958b137b0"/>
    <ds:schemaRef ds:uri="87f6299b-641f-45e0-9fbb-ab1edb7c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8B522-D765-40B5-AE47-41DA9C17EA8E}">
  <ds:schemaRefs>
    <ds:schemaRef ds:uri="http://schemas.microsoft.com/office/2006/metadata/properties"/>
    <ds:schemaRef ds:uri="http://schemas.microsoft.com/office/infopath/2007/PartnerControls"/>
    <ds:schemaRef ds:uri="87f6299b-641f-45e0-9fbb-ab1edb7c2afa"/>
    <ds:schemaRef ds:uri="48194ef8-efeb-469e-a699-381958b137b0"/>
  </ds:schemaRefs>
</ds:datastoreItem>
</file>

<file path=customXml/itemProps3.xml><?xml version="1.0" encoding="utf-8"?>
<ds:datastoreItem xmlns:ds="http://schemas.openxmlformats.org/officeDocument/2006/customXml" ds:itemID="{9AD87BD2-E16F-48E9-A3C4-252A576B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2741</Words>
  <Characters>16173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dc:creator>
  <cp:keywords/>
  <cp:lastModifiedBy>Lenka Buttová Lopourová</cp:lastModifiedBy>
  <cp:revision>3</cp:revision>
  <dcterms:created xsi:type="dcterms:W3CDTF">2022-07-28T14:10:00Z</dcterms:created>
  <dcterms:modified xsi:type="dcterms:W3CDTF">2022-08-02T11:48:00Z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0x010100D77EF75A4A106F4BB0130C5511579ED0</vt:lpwstr>
  </property>
  <property fmtid="{D5CDD505-2E9C-101B-9397-08002B2CF9AE}" pid="3" name="MediaServiceImageTags">
    <vt:lpwstr/>
  </property>
</Properties>
</file>