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D2" w:rsidRPr="00DA034E" w:rsidRDefault="00DA034E" w:rsidP="00DA034E">
      <w:pPr>
        <w:pStyle w:val="Zkladntext"/>
        <w:jc w:val="right"/>
        <w:outlineLvl w:val="0"/>
        <w:rPr>
          <w:bCs/>
          <w:sz w:val="24"/>
        </w:rPr>
      </w:pPr>
      <w:r>
        <w:rPr>
          <w:bCs/>
          <w:sz w:val="24"/>
        </w:rPr>
        <w:t>Ev. č.: 8/14802201/2017</w:t>
      </w:r>
    </w:p>
    <w:p w:rsidR="00D524D2" w:rsidRDefault="004D1006">
      <w:pPr>
        <w:pStyle w:val="Zkladntext"/>
        <w:jc w:val="center"/>
        <w:outlineLvl w:val="0"/>
      </w:pPr>
      <w:r>
        <w:rPr>
          <w:b/>
          <w:bCs/>
          <w:sz w:val="40"/>
          <w:szCs w:val="40"/>
        </w:rPr>
        <w:t xml:space="preserve"> </w:t>
      </w:r>
      <w:r w:rsidR="00D524D2">
        <w:rPr>
          <w:b/>
          <w:bCs/>
          <w:sz w:val="40"/>
          <w:szCs w:val="40"/>
        </w:rPr>
        <w:t xml:space="preserve"> </w:t>
      </w:r>
      <w:r w:rsidR="00AD1741">
        <w:rPr>
          <w:b/>
          <w:bCs/>
          <w:sz w:val="40"/>
          <w:szCs w:val="40"/>
        </w:rPr>
        <w:t xml:space="preserve">  SMLOUV</w:t>
      </w:r>
      <w:r w:rsidR="00E203F8">
        <w:rPr>
          <w:b/>
          <w:bCs/>
          <w:sz w:val="40"/>
          <w:szCs w:val="40"/>
        </w:rPr>
        <w:t>A</w:t>
      </w:r>
      <w:r w:rsidR="00D524D2">
        <w:rPr>
          <w:b/>
          <w:bCs/>
          <w:sz w:val="40"/>
          <w:szCs w:val="40"/>
        </w:rPr>
        <w:t xml:space="preserve">  O   D Í L O</w:t>
      </w:r>
    </w:p>
    <w:p w:rsidR="00D524D2" w:rsidRDefault="00B70ED3" w:rsidP="00B70ED3">
      <w:pPr>
        <w:pStyle w:val="Zkladntext"/>
        <w:outlineLvl w:val="0"/>
      </w:pPr>
      <w:r>
        <w:rPr>
          <w:b/>
          <w:bCs/>
          <w:sz w:val="32"/>
          <w:szCs w:val="32"/>
        </w:rPr>
        <w:t xml:space="preserve">       </w:t>
      </w:r>
      <w:r w:rsidR="009835CB">
        <w:rPr>
          <w:b/>
          <w:bCs/>
          <w:sz w:val="32"/>
          <w:szCs w:val="32"/>
        </w:rPr>
        <w:t xml:space="preserve">             </w:t>
      </w:r>
      <w:r w:rsidR="00AD1741">
        <w:rPr>
          <w:b/>
          <w:bCs/>
          <w:sz w:val="32"/>
          <w:szCs w:val="32"/>
        </w:rPr>
        <w:t>R1</w:t>
      </w:r>
      <w:r w:rsidR="00F05B1B">
        <w:rPr>
          <w:b/>
          <w:bCs/>
          <w:sz w:val="32"/>
          <w:szCs w:val="32"/>
        </w:rPr>
        <w:t>7</w:t>
      </w:r>
      <w:r w:rsidR="009835CB">
        <w:rPr>
          <w:b/>
          <w:bCs/>
          <w:sz w:val="32"/>
          <w:szCs w:val="32"/>
        </w:rPr>
        <w:t>0</w:t>
      </w:r>
      <w:r w:rsidR="00F05B1B">
        <w:rPr>
          <w:b/>
          <w:bCs/>
          <w:sz w:val="32"/>
          <w:szCs w:val="32"/>
        </w:rPr>
        <w:t>0</w:t>
      </w:r>
      <w:r w:rsidR="00F42333">
        <w:rPr>
          <w:b/>
          <w:bCs/>
          <w:sz w:val="32"/>
          <w:szCs w:val="32"/>
        </w:rPr>
        <w:t>51</w:t>
      </w:r>
      <w:r w:rsidR="00D524D2">
        <w:rPr>
          <w:b/>
          <w:bCs/>
          <w:sz w:val="32"/>
          <w:szCs w:val="32"/>
        </w:rPr>
        <w:t>/ B</w:t>
      </w:r>
      <w:r w:rsidR="009835CB">
        <w:rPr>
          <w:b/>
          <w:bCs/>
          <w:sz w:val="32"/>
          <w:szCs w:val="32"/>
        </w:rPr>
        <w:t>OHEMIA PLAST GROUP s.r.o.</w:t>
      </w:r>
    </w:p>
    <w:p w:rsidR="00D524D2" w:rsidRDefault="00D524D2"/>
    <w:p w:rsidR="00D524D2" w:rsidRDefault="00D524D2">
      <w:pPr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násl. OBCHODNÍHO ZÁKONÍKU</w:t>
      </w:r>
    </w:p>
    <w:p w:rsidR="00621729" w:rsidRDefault="00621729">
      <w:pPr>
        <w:jc w:val="center"/>
      </w:pPr>
    </w:p>
    <w:p w:rsidR="00D524D2" w:rsidRDefault="00D524D2">
      <w:pPr>
        <w:pStyle w:val="Zkladntext"/>
        <w:outlineLvl w:val="0"/>
        <w:rPr>
          <w:sz w:val="32"/>
        </w:rPr>
      </w:pPr>
      <w:r>
        <w:rPr>
          <w:b/>
          <w:bCs/>
          <w:sz w:val="30"/>
          <w:szCs w:val="32"/>
        </w:rPr>
        <w:t>I. Smluvní strany</w:t>
      </w:r>
      <w:r>
        <w:rPr>
          <w:b/>
          <w:bCs/>
          <w:sz w:val="30"/>
          <w:szCs w:val="28"/>
        </w:rPr>
        <w:t>:</w:t>
      </w:r>
    </w:p>
    <w:p w:rsidR="00D524D2" w:rsidRDefault="00D524D2">
      <w:pPr>
        <w:pStyle w:val="Zkladntext"/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6197"/>
        <w:gridCol w:w="786"/>
      </w:tblGrid>
      <w:tr w:rsidR="00D524D2" w:rsidTr="009249F6">
        <w:trPr>
          <w:trHeight w:val="2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Objednatel:</w:t>
            </w:r>
            <w:r w:rsidR="009249F6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524D2" w:rsidRDefault="00D524D2">
            <w:pPr>
              <w:pStyle w:val="Zkladntext"/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569" w:rsidRPr="004D1C21" w:rsidRDefault="009835CB" w:rsidP="009249F6">
            <w:pPr>
              <w:pStyle w:val="Zkladntext"/>
              <w:tabs>
                <w:tab w:val="left" w:pos="1335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Střední </w:t>
            </w:r>
            <w:r w:rsidR="00B93055">
              <w:rPr>
                <w:b/>
                <w:bCs/>
                <w:sz w:val="36"/>
                <w:szCs w:val="36"/>
              </w:rPr>
              <w:t>odborné učiliště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:rsidR="009249F6" w:rsidRDefault="009249F6" w:rsidP="009835CB">
            <w:pPr>
              <w:pStyle w:val="Zkladntext"/>
              <w:tabs>
                <w:tab w:val="left" w:pos="1335"/>
              </w:tabs>
              <w:rPr>
                <w:b/>
                <w:bCs/>
                <w:sz w:val="28"/>
              </w:rPr>
            </w:pPr>
          </w:p>
        </w:tc>
      </w:tr>
      <w:tr w:rsidR="00D524D2" w:rsidTr="009249F6">
        <w:trPr>
          <w:trHeight w:val="80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 w:rsidP="00AD1741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 xml:space="preserve">Zastoupen ve věcech </w:t>
            </w:r>
            <w:r w:rsidR="00AD1741">
              <w:rPr>
                <w:sz w:val="26"/>
              </w:rPr>
              <w:t xml:space="preserve">      </w:t>
            </w:r>
            <w:r w:rsidR="00DA034E">
              <w:rPr>
                <w:sz w:val="26"/>
              </w:rPr>
              <w:t>smluvních</w:t>
            </w:r>
            <w:r>
              <w:rPr>
                <w:sz w:val="26"/>
              </w:rPr>
              <w:t>:</w:t>
            </w:r>
            <w:r w:rsidR="00AD1741">
              <w:rPr>
                <w:sz w:val="26"/>
              </w:rPr>
              <w:t xml:space="preserve">                              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 w:rsidP="00CC4FA1">
            <w:pPr>
              <w:pStyle w:val="Zkladntext"/>
              <w:rPr>
                <w:b/>
                <w:bCs/>
                <w:i/>
                <w:iCs/>
                <w:sz w:val="28"/>
              </w:rPr>
            </w:pPr>
          </w:p>
          <w:p w:rsidR="009249F6" w:rsidRDefault="00B93055" w:rsidP="00B93055">
            <w:pPr>
              <w:pStyle w:val="Zkladntex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Ing. Bc. </w:t>
            </w:r>
            <w:r w:rsidR="00E203F8">
              <w:rPr>
                <w:b/>
                <w:bCs/>
                <w:i/>
                <w:iCs/>
                <w:sz w:val="28"/>
              </w:rPr>
              <w:t xml:space="preserve"> Janem </w:t>
            </w:r>
            <w:r>
              <w:rPr>
                <w:b/>
                <w:bCs/>
                <w:i/>
                <w:iCs/>
                <w:sz w:val="28"/>
              </w:rPr>
              <w:t>Nechutným</w:t>
            </w:r>
            <w:r w:rsidR="006B7351">
              <w:rPr>
                <w:b/>
                <w:bCs/>
                <w:i/>
                <w:iCs/>
                <w:sz w:val="28"/>
              </w:rPr>
              <w:t xml:space="preserve"> – ředitelem </w:t>
            </w:r>
            <w:r w:rsidR="009835CB">
              <w:rPr>
                <w:b/>
                <w:bCs/>
                <w:i/>
                <w:iCs/>
                <w:sz w:val="28"/>
              </w:rPr>
              <w:t>školy</w:t>
            </w:r>
          </w:p>
        </w:tc>
      </w:tr>
      <w:tr w:rsidR="00D524D2" w:rsidTr="009249F6">
        <w:trPr>
          <w:trHeight w:val="80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Z</w:t>
            </w:r>
            <w:r w:rsidR="00DA034E">
              <w:rPr>
                <w:sz w:val="26"/>
              </w:rPr>
              <w:t>astoupen  ve věcech technických</w:t>
            </w:r>
            <w:r>
              <w:rPr>
                <w:sz w:val="26"/>
              </w:rPr>
              <w:t>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  <w:rPr>
                <w:b/>
                <w:bCs/>
                <w:i/>
                <w:iCs/>
                <w:sz w:val="28"/>
              </w:rPr>
            </w:pPr>
          </w:p>
          <w:p w:rsidR="009249F6" w:rsidRDefault="00B93055" w:rsidP="00FD2774">
            <w:pPr>
              <w:pStyle w:val="Zkladntex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Ing. Bc.  Janem Nechutným – ředitelem školy</w:t>
            </w:r>
          </w:p>
        </w:tc>
      </w:tr>
      <w:tr w:rsidR="00D524D2" w:rsidTr="009249F6">
        <w:trPr>
          <w:gridAfter w:val="1"/>
          <w:wAfter w:w="786" w:type="dxa"/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 w:rsidP="00AD1741">
            <w:pPr>
              <w:pStyle w:val="Zkladntext"/>
              <w:ind w:right="-6432"/>
              <w:rPr>
                <w:sz w:val="26"/>
              </w:rPr>
            </w:pPr>
            <w:r>
              <w:rPr>
                <w:sz w:val="26"/>
              </w:rPr>
              <w:t>Se sídlem:</w:t>
            </w:r>
            <w:r w:rsidR="00AD1741">
              <w:rPr>
                <w:sz w:val="26"/>
              </w:rPr>
              <w:t xml:space="preserve">                                 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B93055">
            <w:pPr>
              <w:pStyle w:val="Zkladntex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Sportovní 1135,  Nové Strašecí,  271 80</w:t>
            </w:r>
          </w:p>
        </w:tc>
      </w:tr>
      <w:tr w:rsidR="00D524D2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IČO: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D2" w:rsidRDefault="00B93055">
            <w:pPr>
              <w:pStyle w:val="Zkladntex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14802201</w:t>
            </w:r>
          </w:p>
        </w:tc>
      </w:tr>
      <w:tr w:rsidR="00D524D2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  <w:rPr>
                <w:sz w:val="26"/>
              </w:rPr>
            </w:pPr>
            <w:r>
              <w:rPr>
                <w:sz w:val="26"/>
                <w:szCs w:val="28"/>
              </w:rPr>
              <w:t xml:space="preserve">DIČ: 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D2" w:rsidRDefault="006B7351" w:rsidP="00B93055">
            <w:pPr>
              <w:pStyle w:val="Zkladntex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CZ</w:t>
            </w:r>
            <w:r w:rsidR="00B93055">
              <w:rPr>
                <w:b/>
                <w:bCs/>
                <w:i/>
                <w:iCs/>
                <w:sz w:val="28"/>
              </w:rPr>
              <w:t>14802201</w:t>
            </w:r>
          </w:p>
        </w:tc>
      </w:tr>
      <w:tr w:rsidR="00D524D2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 w:rsidP="00B93055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 xml:space="preserve">TF a </w:t>
            </w:r>
            <w:r w:rsidR="00B93055">
              <w:rPr>
                <w:sz w:val="26"/>
              </w:rPr>
              <w:t>e-mailové</w:t>
            </w:r>
            <w:r>
              <w:rPr>
                <w:sz w:val="26"/>
              </w:rPr>
              <w:t xml:space="preserve"> spojení: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D2" w:rsidRDefault="00B93055">
            <w:pPr>
              <w:pStyle w:val="Zkladntex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776 070 670,  info@souzns.cz</w:t>
            </w:r>
          </w:p>
        </w:tc>
      </w:tr>
      <w:tr w:rsidR="00D524D2" w:rsidTr="009249F6">
        <w:trPr>
          <w:trHeight w:val="37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D2" w:rsidRDefault="00D524D2">
            <w:pPr>
              <w:pStyle w:val="Zkladntext"/>
            </w:pPr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Zhotovitel: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caps/>
                <w:sz w:val="26"/>
              </w:rPr>
              <w:t>Bohemia plast GROUP</w:t>
            </w:r>
            <w:r>
              <w:rPr>
                <w:b/>
                <w:bCs/>
                <w:i/>
                <w:iCs/>
                <w:sz w:val="26"/>
              </w:rPr>
              <w:t xml:space="preserve"> s.r.o.</w:t>
            </w:r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sz w:val="26"/>
                <w:szCs w:val="28"/>
              </w:rPr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Zápis v obchodním rejstříku, vedeného Městským soudem</w:t>
            </w:r>
          </w:p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 v Praze , oddíl C, vložka 169095, den zápisu 11.září 2010</w:t>
            </w:r>
          </w:p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sz w:val="26"/>
              </w:rPr>
            </w:pPr>
            <w:r>
              <w:rPr>
                <w:sz w:val="26"/>
                <w:szCs w:val="28"/>
              </w:rPr>
              <w:t>Zastoupen: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DD39F9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Ing. Miroslavem Lukáškem a Ing. Martinem Simonem</w:t>
            </w:r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Pr="00594788" w:rsidRDefault="00594788" w:rsidP="008C483B">
            <w:pPr>
              <w:pStyle w:val="Zkladntext"/>
              <w:rPr>
                <w:sz w:val="26"/>
              </w:rPr>
            </w:pPr>
            <w:r w:rsidRPr="00594788">
              <w:rPr>
                <w:sz w:val="26"/>
              </w:rPr>
              <w:t>Sídlo: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Železárenská 315, Kladno 272 01</w:t>
            </w:r>
            <w:bookmarkStart w:id="0" w:name="_GoBack"/>
            <w:bookmarkEnd w:id="0"/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IČO: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24725447</w:t>
            </w:r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sz w:val="26"/>
              </w:rPr>
            </w:pPr>
            <w:r>
              <w:rPr>
                <w:sz w:val="26"/>
                <w:szCs w:val="28"/>
              </w:rPr>
              <w:t xml:space="preserve">DIČ: 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CZ 24725447</w:t>
            </w:r>
          </w:p>
        </w:tc>
      </w:tr>
      <w:tr w:rsidR="0004321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sz w:val="26"/>
              </w:rPr>
            </w:pPr>
            <w:r>
              <w:rPr>
                <w:sz w:val="26"/>
                <w:szCs w:val="28"/>
              </w:rPr>
              <w:t>Bankovní spojení:</w:t>
            </w:r>
          </w:p>
          <w:p w:rsidR="0004321D" w:rsidRDefault="0004321D" w:rsidP="008C483B">
            <w:pPr>
              <w:pStyle w:val="Zkladntext"/>
              <w:rPr>
                <w:sz w:val="26"/>
              </w:rPr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1D" w:rsidRDefault="0004321D" w:rsidP="008C483B">
            <w:pPr>
              <w:pStyle w:val="Zkladntext"/>
              <w:rPr>
                <w:b/>
                <w:bCs/>
                <w:i/>
                <w:iCs/>
                <w:sz w:val="26"/>
              </w:rPr>
            </w:pPr>
          </w:p>
        </w:tc>
      </w:tr>
    </w:tbl>
    <w:p w:rsidR="00D524D2" w:rsidRDefault="00D524D2">
      <w:pPr>
        <w:pStyle w:val="Zkladntex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 ke dni podpisu smlouvy oboustranně dohodly na znění této smlouvy:</w:t>
      </w:r>
    </w:p>
    <w:p w:rsidR="00594788" w:rsidRDefault="00594788">
      <w:pPr>
        <w:pStyle w:val="Zkladntext"/>
        <w:jc w:val="center"/>
        <w:rPr>
          <w:i/>
          <w:iCs/>
          <w:sz w:val="28"/>
          <w:szCs w:val="28"/>
        </w:rPr>
      </w:pPr>
    </w:p>
    <w:p w:rsidR="00594788" w:rsidRDefault="00594788">
      <w:pPr>
        <w:pStyle w:val="Zkladntext"/>
        <w:jc w:val="center"/>
        <w:rPr>
          <w:i/>
          <w:iCs/>
          <w:sz w:val="28"/>
          <w:szCs w:val="28"/>
        </w:rPr>
      </w:pPr>
    </w:p>
    <w:p w:rsidR="00594788" w:rsidRDefault="00594788">
      <w:pPr>
        <w:pStyle w:val="Zkladntext"/>
        <w:jc w:val="center"/>
        <w:rPr>
          <w:b/>
          <w:bCs/>
          <w:sz w:val="30"/>
          <w:szCs w:val="32"/>
        </w:rPr>
      </w:pPr>
    </w:p>
    <w:p w:rsidR="00A64254" w:rsidRDefault="00A64254">
      <w:pPr>
        <w:pStyle w:val="Zkladntext"/>
        <w:outlineLvl w:val="0"/>
        <w:rPr>
          <w:b/>
          <w:bCs/>
          <w:sz w:val="30"/>
          <w:szCs w:val="32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II. Předmět plnění :</w:t>
      </w:r>
    </w:p>
    <w:p w:rsidR="00D524D2" w:rsidRDefault="00D524D2">
      <w:pPr>
        <w:pStyle w:val="Zkladntext"/>
        <w:outlineLvl w:val="0"/>
        <w:rPr>
          <w:sz w:val="24"/>
        </w:rPr>
      </w:pPr>
    </w:p>
    <w:p w:rsidR="009B7929" w:rsidRDefault="00D524D2">
      <w:pPr>
        <w:pStyle w:val="Zkladntext"/>
        <w:rPr>
          <w:b/>
          <w:bCs/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Předmětem smlouvy o dílo je </w:t>
      </w:r>
      <w:r>
        <w:rPr>
          <w:b/>
          <w:bCs/>
          <w:i/>
          <w:iCs/>
          <w:sz w:val="24"/>
          <w:szCs w:val="28"/>
        </w:rPr>
        <w:t>"</w:t>
      </w:r>
      <w:r w:rsidR="00E203F8">
        <w:rPr>
          <w:b/>
          <w:bCs/>
          <w:i/>
          <w:iCs/>
          <w:sz w:val="24"/>
          <w:szCs w:val="28"/>
        </w:rPr>
        <w:t xml:space="preserve">Provedení výroby a montáže plastových </w:t>
      </w:r>
      <w:r w:rsidR="00B93055">
        <w:rPr>
          <w:b/>
          <w:bCs/>
          <w:i/>
          <w:iCs/>
          <w:sz w:val="24"/>
          <w:szCs w:val="28"/>
        </w:rPr>
        <w:t>oken</w:t>
      </w:r>
      <w:r w:rsidR="00ED2468">
        <w:rPr>
          <w:b/>
          <w:bCs/>
          <w:i/>
          <w:iCs/>
          <w:sz w:val="24"/>
          <w:szCs w:val="28"/>
        </w:rPr>
        <w:t xml:space="preserve">, demontáže stávajících, </w:t>
      </w:r>
      <w:r w:rsidR="00B93055">
        <w:rPr>
          <w:b/>
          <w:bCs/>
          <w:i/>
          <w:iCs/>
          <w:sz w:val="24"/>
          <w:szCs w:val="28"/>
        </w:rPr>
        <w:t xml:space="preserve">montáže parapetů, </w:t>
      </w:r>
      <w:r w:rsidR="009E2F5F">
        <w:rPr>
          <w:b/>
          <w:bCs/>
          <w:i/>
          <w:iCs/>
          <w:sz w:val="24"/>
          <w:szCs w:val="28"/>
        </w:rPr>
        <w:t>zednického začištění a následné likvidace</w:t>
      </w:r>
      <w:r w:rsidR="00ED2468">
        <w:rPr>
          <w:b/>
          <w:bCs/>
          <w:i/>
          <w:iCs/>
          <w:sz w:val="24"/>
          <w:szCs w:val="28"/>
        </w:rPr>
        <w:t xml:space="preserve"> v objektu </w:t>
      </w:r>
      <w:r w:rsidR="00B93055">
        <w:rPr>
          <w:b/>
          <w:bCs/>
          <w:i/>
          <w:iCs/>
          <w:sz w:val="24"/>
          <w:szCs w:val="28"/>
        </w:rPr>
        <w:t>SOU</w:t>
      </w:r>
      <w:r w:rsidR="00ED2468">
        <w:rPr>
          <w:b/>
          <w:bCs/>
          <w:i/>
          <w:iCs/>
          <w:sz w:val="24"/>
          <w:szCs w:val="28"/>
        </w:rPr>
        <w:t>.</w:t>
      </w:r>
      <w:r w:rsidR="00097D8D" w:rsidRPr="004C326F">
        <w:rPr>
          <w:b/>
          <w:bCs/>
          <w:i/>
          <w:iCs/>
          <w:sz w:val="24"/>
          <w:szCs w:val="28"/>
          <w:u w:val="single"/>
        </w:rPr>
        <w:t xml:space="preserve"> </w:t>
      </w:r>
    </w:p>
    <w:p w:rsidR="00D524D2" w:rsidRPr="009B7929" w:rsidRDefault="00D524D2">
      <w:pPr>
        <w:pStyle w:val="Zkladntext"/>
        <w:rPr>
          <w:b/>
          <w:bCs/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 </w:t>
      </w:r>
      <w:r>
        <w:rPr>
          <w:i/>
          <w:iCs/>
          <w:sz w:val="24"/>
          <w:szCs w:val="28"/>
        </w:rPr>
        <w:t xml:space="preserve">Specifikace výrobků č. </w:t>
      </w:r>
      <w:r w:rsidR="00621729">
        <w:rPr>
          <w:i/>
          <w:iCs/>
          <w:sz w:val="24"/>
          <w:szCs w:val="28"/>
        </w:rPr>
        <w:t xml:space="preserve"> </w:t>
      </w:r>
      <w:r w:rsidR="00097D8D">
        <w:rPr>
          <w:i/>
          <w:iCs/>
          <w:sz w:val="24"/>
          <w:szCs w:val="28"/>
        </w:rPr>
        <w:t>1</w:t>
      </w:r>
      <w:r w:rsidR="00F05B1B">
        <w:rPr>
          <w:i/>
          <w:iCs/>
          <w:sz w:val="24"/>
          <w:szCs w:val="28"/>
        </w:rPr>
        <w:t>7</w:t>
      </w:r>
      <w:r w:rsidR="00ED2468">
        <w:rPr>
          <w:i/>
          <w:iCs/>
          <w:sz w:val="24"/>
          <w:szCs w:val="28"/>
        </w:rPr>
        <w:t>NR</w:t>
      </w:r>
      <w:r w:rsidR="00F05B1B">
        <w:rPr>
          <w:i/>
          <w:iCs/>
          <w:sz w:val="24"/>
          <w:szCs w:val="28"/>
        </w:rPr>
        <w:t>141</w:t>
      </w:r>
      <w:r w:rsidR="00097D8D">
        <w:rPr>
          <w:i/>
          <w:iCs/>
          <w:sz w:val="24"/>
          <w:szCs w:val="28"/>
        </w:rPr>
        <w:t xml:space="preserve">  </w:t>
      </w:r>
      <w:r w:rsidR="00621729">
        <w:rPr>
          <w:i/>
          <w:iCs/>
          <w:sz w:val="24"/>
          <w:szCs w:val="28"/>
        </w:rPr>
        <w:t xml:space="preserve">  </w:t>
      </w:r>
      <w:r>
        <w:rPr>
          <w:i/>
          <w:iCs/>
          <w:sz w:val="24"/>
          <w:szCs w:val="28"/>
        </w:rPr>
        <w:t>je nedílnou součástí této smlouvy.</w:t>
      </w:r>
    </w:p>
    <w:p w:rsidR="00D524D2" w:rsidRDefault="00D524D2">
      <w:pPr>
        <w:pStyle w:val="Zkladntext"/>
        <w:rPr>
          <w:sz w:val="24"/>
        </w:rPr>
      </w:pPr>
    </w:p>
    <w:p w:rsidR="00D929EA" w:rsidRDefault="00D929EA">
      <w:pPr>
        <w:pStyle w:val="Zkladntext"/>
        <w:rPr>
          <w:sz w:val="24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III. Termíny plnění :</w:t>
      </w:r>
    </w:p>
    <w:p w:rsidR="00A64254" w:rsidRDefault="00A64254">
      <w:pPr>
        <w:pStyle w:val="Zkladntext"/>
        <w:outlineLvl w:val="0"/>
        <w:rPr>
          <w:sz w:val="24"/>
        </w:rPr>
      </w:pPr>
    </w:p>
    <w:p w:rsidR="00D524D2" w:rsidRDefault="00D524D2">
      <w:pPr>
        <w:pStyle w:val="Zkladntext"/>
        <w:rPr>
          <w:sz w:val="24"/>
        </w:rPr>
      </w:pPr>
      <w:r>
        <w:rPr>
          <w:i/>
          <w:iCs/>
          <w:sz w:val="24"/>
          <w:szCs w:val="28"/>
        </w:rPr>
        <w:t>Zhotovitel se zavazuje provést dílo dle odst. II této smlouvy v těchto termínech:</w:t>
      </w:r>
    </w:p>
    <w:p w:rsidR="00D524D2" w:rsidRDefault="00D524D2">
      <w:pPr>
        <w:pStyle w:val="Zkladntext"/>
        <w:rPr>
          <w:b/>
          <w:bCs/>
          <w:sz w:val="24"/>
          <w:szCs w:val="22"/>
        </w:rPr>
      </w:pPr>
    </w:p>
    <w:p w:rsidR="00D524D2" w:rsidRDefault="00D524D2">
      <w:pPr>
        <w:pStyle w:val="Zkladntext"/>
        <w:spacing w:line="360" w:lineRule="auto"/>
        <w:rPr>
          <w:sz w:val="24"/>
        </w:rPr>
      </w:pPr>
      <w:r>
        <w:rPr>
          <w:b/>
          <w:bCs/>
          <w:sz w:val="24"/>
          <w:szCs w:val="22"/>
        </w:rPr>
        <w:t>1) zahájení prací:</w:t>
      </w:r>
      <w:r>
        <w:rPr>
          <w:sz w:val="24"/>
        </w:rPr>
        <w:tab/>
      </w:r>
      <w:r>
        <w:rPr>
          <w:b/>
          <w:bCs/>
          <w:i/>
          <w:iCs/>
          <w:sz w:val="24"/>
        </w:rPr>
        <w:t xml:space="preserve">po podpisu smlouvy </w:t>
      </w:r>
      <w:r w:rsidR="005E4569">
        <w:rPr>
          <w:b/>
          <w:bCs/>
          <w:i/>
          <w:iCs/>
          <w:sz w:val="24"/>
        </w:rPr>
        <w:t>oběma stranami</w:t>
      </w:r>
    </w:p>
    <w:p w:rsidR="00842566" w:rsidRDefault="00D524D2">
      <w:pPr>
        <w:pStyle w:val="Zkladntext"/>
        <w:spacing w:line="360" w:lineRule="auto"/>
        <w:rPr>
          <w:b/>
          <w:bCs/>
          <w:i/>
          <w:iCs/>
          <w:sz w:val="24"/>
          <w:szCs w:val="22"/>
        </w:rPr>
      </w:pPr>
      <w:r>
        <w:rPr>
          <w:b/>
          <w:bCs/>
          <w:sz w:val="24"/>
          <w:szCs w:val="22"/>
        </w:rPr>
        <w:t xml:space="preserve">2) zahájení montáže:  </w:t>
      </w:r>
      <w:r w:rsidR="00045F8D">
        <w:rPr>
          <w:b/>
          <w:bCs/>
          <w:sz w:val="24"/>
          <w:szCs w:val="22"/>
        </w:rPr>
        <w:t xml:space="preserve"> </w:t>
      </w:r>
      <w:r w:rsidR="00E345A2">
        <w:rPr>
          <w:b/>
          <w:bCs/>
          <w:sz w:val="24"/>
          <w:szCs w:val="22"/>
        </w:rPr>
        <w:t xml:space="preserve">předpokládaná doba </w:t>
      </w:r>
      <w:r w:rsidR="009E2F5F">
        <w:rPr>
          <w:b/>
          <w:bCs/>
          <w:sz w:val="24"/>
          <w:szCs w:val="22"/>
        </w:rPr>
        <w:t>–</w:t>
      </w:r>
      <w:r w:rsidR="00E345A2">
        <w:rPr>
          <w:b/>
          <w:bCs/>
          <w:sz w:val="24"/>
          <w:szCs w:val="22"/>
        </w:rPr>
        <w:t xml:space="preserve"> </w:t>
      </w:r>
      <w:r w:rsidR="00F42333">
        <w:rPr>
          <w:b/>
          <w:bCs/>
          <w:sz w:val="24"/>
          <w:szCs w:val="22"/>
        </w:rPr>
        <w:t>19.6. 2017</w:t>
      </w:r>
    </w:p>
    <w:p w:rsidR="00D524D2" w:rsidRDefault="00D524D2">
      <w:pPr>
        <w:pStyle w:val="Zkladntext"/>
        <w:spacing w:line="360" w:lineRule="auto"/>
        <w:rPr>
          <w:b/>
          <w:bCs/>
          <w:i/>
          <w:iCs/>
          <w:sz w:val="24"/>
          <w:szCs w:val="22"/>
        </w:rPr>
      </w:pPr>
      <w:r>
        <w:rPr>
          <w:b/>
          <w:bCs/>
          <w:sz w:val="24"/>
          <w:szCs w:val="22"/>
        </w:rPr>
        <w:t xml:space="preserve">3) dokončení prací:     </w:t>
      </w:r>
      <w:r w:rsidR="00E345A2">
        <w:rPr>
          <w:b/>
          <w:bCs/>
          <w:sz w:val="24"/>
          <w:szCs w:val="22"/>
        </w:rPr>
        <w:t xml:space="preserve">předpokládaná doba </w:t>
      </w:r>
      <w:r w:rsidR="009E2F5F">
        <w:rPr>
          <w:b/>
          <w:bCs/>
          <w:sz w:val="24"/>
          <w:szCs w:val="22"/>
        </w:rPr>
        <w:t>–</w:t>
      </w:r>
      <w:r w:rsidR="00E345A2">
        <w:rPr>
          <w:b/>
          <w:bCs/>
          <w:sz w:val="24"/>
          <w:szCs w:val="22"/>
        </w:rPr>
        <w:t xml:space="preserve"> </w:t>
      </w:r>
      <w:r w:rsidR="00F42333">
        <w:rPr>
          <w:b/>
          <w:bCs/>
          <w:sz w:val="24"/>
          <w:szCs w:val="22"/>
        </w:rPr>
        <w:t>23.6. 2017</w:t>
      </w:r>
    </w:p>
    <w:p w:rsidR="00D929EA" w:rsidRDefault="00D929EA">
      <w:pPr>
        <w:pStyle w:val="Zkladntext"/>
        <w:spacing w:line="360" w:lineRule="auto"/>
        <w:rPr>
          <w:b/>
          <w:bCs/>
          <w:sz w:val="24"/>
          <w:szCs w:val="22"/>
        </w:rPr>
      </w:pPr>
    </w:p>
    <w:p w:rsidR="00D524D2" w:rsidRDefault="00D524D2">
      <w:pPr>
        <w:pStyle w:val="Zkladntext"/>
        <w:jc w:val="both"/>
        <w:rPr>
          <w:i/>
          <w:iCs/>
          <w:sz w:val="24"/>
          <w:szCs w:val="28"/>
        </w:rPr>
      </w:pPr>
      <w:r>
        <w:rPr>
          <w:i/>
          <w:iCs/>
          <w:sz w:val="24"/>
          <w:szCs w:val="22"/>
        </w:rPr>
        <w:t xml:space="preserve"> </w:t>
      </w:r>
    </w:p>
    <w:p w:rsidR="00D929EA" w:rsidRDefault="00844EA0">
      <w:pPr>
        <w:pStyle w:val="Zkladntext"/>
        <w:rPr>
          <w:b/>
          <w:bCs/>
          <w:sz w:val="24"/>
          <w:szCs w:val="32"/>
        </w:rPr>
      </w:pPr>
      <w:r>
        <w:rPr>
          <w:i/>
          <w:iCs/>
          <w:sz w:val="24"/>
          <w:szCs w:val="28"/>
        </w:rPr>
        <w:t xml:space="preserve"> </w:t>
      </w: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IV. Cena, fakturace:</w:t>
      </w:r>
    </w:p>
    <w:p w:rsidR="00D524D2" w:rsidRDefault="00D524D2">
      <w:pPr>
        <w:pStyle w:val="Zkladntext"/>
        <w:outlineLvl w:val="0"/>
        <w:rPr>
          <w:sz w:val="24"/>
        </w:rPr>
      </w:pP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a) Smluvní cena byla sjednána mezi zhotovitelem a objednatelem podle zákona 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č. 526/90 Sb.. Cena se závazně stanoví na základě jednotlivých cen na jednotlivé druhy prací podle nabídkového rozpočtu, který je nedílnou součástí této smlouvy a zaručuje úplnost stavebních prací v něm uvedených. </w:t>
      </w:r>
    </w:p>
    <w:p w:rsidR="004C326F" w:rsidRPr="004C326F" w:rsidRDefault="004C326F">
      <w:pPr>
        <w:pStyle w:val="Zkladntext"/>
        <w:rPr>
          <w:i/>
          <w:iCs/>
          <w:sz w:val="24"/>
          <w:szCs w:val="28"/>
          <w:u w:val="single"/>
        </w:rPr>
      </w:pPr>
      <w:r w:rsidRPr="004C326F">
        <w:rPr>
          <w:i/>
          <w:iCs/>
          <w:sz w:val="24"/>
          <w:szCs w:val="28"/>
          <w:u w:val="single"/>
        </w:rPr>
        <w:t>Stanovená cena plnění je maximální, není ji možné za žádných okolností překročit.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b) K  ceně díla bude připočteno DPH podle platných předpisů.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    </w:t>
      </w:r>
      <w:r w:rsidR="004C326F">
        <w:rPr>
          <w:i/>
          <w:iCs/>
          <w:sz w:val="24"/>
          <w:szCs w:val="28"/>
        </w:rPr>
        <w:t>F</w:t>
      </w:r>
      <w:r>
        <w:rPr>
          <w:i/>
          <w:iCs/>
          <w:sz w:val="24"/>
          <w:szCs w:val="28"/>
        </w:rPr>
        <w:t xml:space="preserve">aktura </w:t>
      </w:r>
      <w:r w:rsidR="004C326F">
        <w:rPr>
          <w:i/>
          <w:iCs/>
          <w:sz w:val="24"/>
          <w:szCs w:val="28"/>
        </w:rPr>
        <w:t xml:space="preserve">po provedení díla </w:t>
      </w:r>
      <w:r>
        <w:rPr>
          <w:i/>
          <w:iCs/>
          <w:sz w:val="24"/>
          <w:szCs w:val="28"/>
        </w:rPr>
        <w:t>musí obsahovat náležitosti daňového dokladu.</w:t>
      </w:r>
    </w:p>
    <w:p w:rsidR="004C326F" w:rsidRPr="004C326F" w:rsidRDefault="004C326F">
      <w:pPr>
        <w:pStyle w:val="Zkladntext"/>
        <w:rPr>
          <w:i/>
          <w:iCs/>
          <w:sz w:val="24"/>
          <w:szCs w:val="28"/>
          <w:u w:val="single"/>
        </w:rPr>
      </w:pPr>
      <w:r>
        <w:rPr>
          <w:i/>
          <w:iCs/>
          <w:sz w:val="24"/>
          <w:szCs w:val="28"/>
        </w:rPr>
        <w:t xml:space="preserve">    </w:t>
      </w:r>
      <w:r w:rsidRPr="004C326F">
        <w:rPr>
          <w:i/>
          <w:iCs/>
          <w:sz w:val="24"/>
          <w:szCs w:val="28"/>
          <w:u w:val="single"/>
        </w:rPr>
        <w:t xml:space="preserve">Splatnost faktury </w:t>
      </w:r>
      <w:r w:rsidR="0017425D">
        <w:rPr>
          <w:i/>
          <w:iCs/>
          <w:sz w:val="24"/>
          <w:szCs w:val="28"/>
          <w:u w:val="single"/>
        </w:rPr>
        <w:t>bude činit</w:t>
      </w:r>
      <w:r w:rsidRPr="004C326F">
        <w:rPr>
          <w:i/>
          <w:iCs/>
          <w:sz w:val="24"/>
          <w:szCs w:val="28"/>
          <w:u w:val="single"/>
        </w:rPr>
        <w:t xml:space="preserve"> </w:t>
      </w:r>
      <w:r w:rsidR="00FD2774">
        <w:rPr>
          <w:i/>
          <w:iCs/>
          <w:sz w:val="24"/>
          <w:szCs w:val="28"/>
          <w:u w:val="single"/>
        </w:rPr>
        <w:t>30 dní</w:t>
      </w:r>
      <w:r w:rsidRPr="004C326F">
        <w:rPr>
          <w:i/>
          <w:iCs/>
          <w:sz w:val="24"/>
          <w:szCs w:val="28"/>
          <w:u w:val="single"/>
        </w:rPr>
        <w:t xml:space="preserve"> od </w:t>
      </w:r>
      <w:r w:rsidR="00FD2774">
        <w:rPr>
          <w:i/>
          <w:iCs/>
          <w:sz w:val="24"/>
          <w:szCs w:val="28"/>
          <w:u w:val="single"/>
        </w:rPr>
        <w:t>předání a převzetí</w:t>
      </w:r>
      <w:r w:rsidRPr="004C326F">
        <w:rPr>
          <w:i/>
          <w:iCs/>
          <w:sz w:val="24"/>
          <w:szCs w:val="28"/>
          <w:u w:val="single"/>
        </w:rPr>
        <w:t xml:space="preserve"> díla.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.</w:t>
      </w:r>
    </w:p>
    <w:p w:rsidR="00A04D3C" w:rsidRDefault="00A04D3C">
      <w:pPr>
        <w:pStyle w:val="Zkladntext"/>
        <w:rPr>
          <w:sz w:val="24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960"/>
      </w:tblGrid>
      <w:tr w:rsidR="00D524D2" w:rsidTr="00BD7D6A">
        <w:trPr>
          <w:trHeight w:val="340"/>
        </w:trPr>
        <w:tc>
          <w:tcPr>
            <w:tcW w:w="5650" w:type="dxa"/>
          </w:tcPr>
          <w:p w:rsidR="00D524D2" w:rsidRDefault="00D524D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Částka za  výrobky</w:t>
            </w:r>
          </w:p>
        </w:tc>
        <w:tc>
          <w:tcPr>
            <w:tcW w:w="3960" w:type="dxa"/>
          </w:tcPr>
          <w:p w:rsidR="00D524D2" w:rsidRDefault="00F05B1B" w:rsidP="00ED2468">
            <w:pPr>
              <w:pStyle w:val="Zkladntext"/>
              <w:jc w:val="right"/>
              <w:rPr>
                <w:sz w:val="24"/>
              </w:rPr>
            </w:pPr>
            <w:r>
              <w:rPr>
                <w:sz w:val="24"/>
              </w:rPr>
              <w:t>72.262</w:t>
            </w:r>
            <w:r w:rsidR="006151B9">
              <w:rPr>
                <w:sz w:val="24"/>
              </w:rPr>
              <w:t xml:space="preserve"> Kč</w:t>
            </w:r>
          </w:p>
        </w:tc>
      </w:tr>
      <w:tr w:rsidR="00AA7BA6" w:rsidTr="00AA7BA6">
        <w:trPr>
          <w:trHeight w:val="340"/>
        </w:trPr>
        <w:tc>
          <w:tcPr>
            <w:tcW w:w="5650" w:type="dxa"/>
          </w:tcPr>
          <w:p w:rsidR="00AA7BA6" w:rsidRDefault="00AA7BA6" w:rsidP="00D863AE">
            <w:pPr>
              <w:pStyle w:val="Zkladntext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AA7BA6" w:rsidRDefault="00AA7BA6" w:rsidP="00E345A2">
            <w:pPr>
              <w:pStyle w:val="Odstavecseseznamem"/>
              <w:numPr>
                <w:ilvl w:val="0"/>
                <w:numId w:val="6"/>
              </w:numPr>
              <w:jc w:val="right"/>
            </w:pPr>
          </w:p>
        </w:tc>
      </w:tr>
      <w:tr w:rsidR="00AA7BA6" w:rsidTr="00AA7BA6">
        <w:trPr>
          <w:trHeight w:val="340"/>
        </w:trPr>
        <w:tc>
          <w:tcPr>
            <w:tcW w:w="5650" w:type="dxa"/>
          </w:tcPr>
          <w:p w:rsidR="00AA7BA6" w:rsidRDefault="00AA7BA6" w:rsidP="00D863A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Montáž</w:t>
            </w:r>
          </w:p>
        </w:tc>
        <w:tc>
          <w:tcPr>
            <w:tcW w:w="3960" w:type="dxa"/>
            <w:vAlign w:val="center"/>
          </w:tcPr>
          <w:p w:rsidR="00AA7BA6" w:rsidRDefault="00F05B1B" w:rsidP="00AA7BA6">
            <w:pPr>
              <w:jc w:val="right"/>
            </w:pPr>
            <w:r>
              <w:t>14.930</w:t>
            </w:r>
            <w:r w:rsidR="00E345A2">
              <w:t xml:space="preserve"> </w:t>
            </w:r>
            <w:r w:rsidR="00AA7BA6" w:rsidRPr="008B1F80">
              <w:t>Kč</w:t>
            </w:r>
          </w:p>
        </w:tc>
      </w:tr>
      <w:tr w:rsidR="00D863AE" w:rsidTr="00AA7BA6">
        <w:trPr>
          <w:trHeight w:val="340"/>
        </w:trPr>
        <w:tc>
          <w:tcPr>
            <w:tcW w:w="5650" w:type="dxa"/>
          </w:tcPr>
          <w:p w:rsidR="00D863AE" w:rsidRDefault="00D863AE" w:rsidP="00FE5D9B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Demontáž</w:t>
            </w:r>
            <w:r w:rsidR="00ED2468">
              <w:rPr>
                <w:sz w:val="24"/>
              </w:rPr>
              <w:t xml:space="preserve"> </w:t>
            </w:r>
            <w:r w:rsidR="00F05B1B">
              <w:rPr>
                <w:sz w:val="24"/>
              </w:rPr>
              <w:t>kovu</w:t>
            </w:r>
          </w:p>
        </w:tc>
        <w:tc>
          <w:tcPr>
            <w:tcW w:w="3960" w:type="dxa"/>
            <w:vAlign w:val="center"/>
          </w:tcPr>
          <w:p w:rsidR="00D863AE" w:rsidRDefault="00F05B1B" w:rsidP="00AA7BA6">
            <w:pPr>
              <w:jc w:val="right"/>
            </w:pPr>
            <w:r>
              <w:t>6.500</w:t>
            </w:r>
            <w:r w:rsidR="00FF6AEA">
              <w:t xml:space="preserve"> Kč</w:t>
            </w:r>
          </w:p>
        </w:tc>
      </w:tr>
      <w:tr w:rsidR="00FF6AEA" w:rsidTr="00AA7BA6">
        <w:trPr>
          <w:trHeight w:val="340"/>
        </w:trPr>
        <w:tc>
          <w:tcPr>
            <w:tcW w:w="5650" w:type="dxa"/>
          </w:tcPr>
          <w:p w:rsidR="00FF6AEA" w:rsidRDefault="00FF6AEA" w:rsidP="004C326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Zednické začiš. </w:t>
            </w:r>
            <w:r w:rsidR="004C326F">
              <w:rPr>
                <w:sz w:val="24"/>
              </w:rPr>
              <w:t>rovného ostění</w:t>
            </w:r>
          </w:p>
        </w:tc>
        <w:tc>
          <w:tcPr>
            <w:tcW w:w="3960" w:type="dxa"/>
            <w:vAlign w:val="center"/>
          </w:tcPr>
          <w:p w:rsidR="00FF6AEA" w:rsidRDefault="00F05B1B" w:rsidP="00AA7BA6">
            <w:pPr>
              <w:jc w:val="right"/>
            </w:pPr>
            <w:r>
              <w:t>15.100</w:t>
            </w:r>
            <w:r w:rsidR="00FF6AEA">
              <w:t xml:space="preserve"> Kč</w:t>
            </w:r>
          </w:p>
        </w:tc>
      </w:tr>
      <w:tr w:rsidR="00E345A2" w:rsidTr="00AA7BA6">
        <w:trPr>
          <w:trHeight w:val="340"/>
        </w:trPr>
        <w:tc>
          <w:tcPr>
            <w:tcW w:w="5650" w:type="dxa"/>
          </w:tcPr>
          <w:p w:rsidR="00E345A2" w:rsidRDefault="00FF6AEA" w:rsidP="00F1488B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Likvidace</w:t>
            </w:r>
            <w:r w:rsidR="00F05B1B">
              <w:rPr>
                <w:sz w:val="24"/>
              </w:rPr>
              <w:t xml:space="preserve"> kovu</w:t>
            </w:r>
          </w:p>
        </w:tc>
        <w:tc>
          <w:tcPr>
            <w:tcW w:w="3960" w:type="dxa"/>
            <w:vAlign w:val="center"/>
          </w:tcPr>
          <w:p w:rsidR="00E345A2" w:rsidRDefault="00F05B1B" w:rsidP="00AA7BA6">
            <w:pPr>
              <w:jc w:val="right"/>
            </w:pPr>
            <w:r>
              <w:t>3.360</w:t>
            </w:r>
            <w:r w:rsidR="00E345A2">
              <w:t xml:space="preserve"> Kč</w:t>
            </w:r>
          </w:p>
        </w:tc>
      </w:tr>
      <w:tr w:rsidR="00AA7BA6" w:rsidRPr="00E345A2" w:rsidTr="00FF6AEA">
        <w:trPr>
          <w:trHeight w:val="281"/>
        </w:trPr>
        <w:tc>
          <w:tcPr>
            <w:tcW w:w="5650" w:type="dxa"/>
            <w:tcBorders>
              <w:top w:val="single" w:sz="4" w:space="0" w:color="auto"/>
            </w:tcBorders>
          </w:tcPr>
          <w:p w:rsidR="00AA7BA6" w:rsidRDefault="00AA7BA6">
            <w:pPr>
              <w:pStyle w:val="Zkladn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Cena celkem bez DPH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A7BA6" w:rsidRPr="00E345A2" w:rsidRDefault="00F05B1B" w:rsidP="00AA7BA6">
            <w:pPr>
              <w:jc w:val="right"/>
              <w:rPr>
                <w:b/>
              </w:rPr>
            </w:pPr>
            <w:r>
              <w:rPr>
                <w:b/>
              </w:rPr>
              <w:t>112.152</w:t>
            </w:r>
            <w:r w:rsidR="00E345A2" w:rsidRPr="00E345A2">
              <w:rPr>
                <w:b/>
              </w:rPr>
              <w:t xml:space="preserve"> </w:t>
            </w:r>
            <w:r w:rsidR="00AA7BA6" w:rsidRPr="00E345A2">
              <w:rPr>
                <w:b/>
              </w:rPr>
              <w:t>Kč</w:t>
            </w:r>
          </w:p>
        </w:tc>
      </w:tr>
      <w:tr w:rsidR="00AA7BA6" w:rsidTr="00AA7BA6">
        <w:trPr>
          <w:trHeight w:val="340"/>
        </w:trPr>
        <w:tc>
          <w:tcPr>
            <w:tcW w:w="5650" w:type="dxa"/>
          </w:tcPr>
          <w:p w:rsidR="00AA7BA6" w:rsidRDefault="00AA7BA6" w:rsidP="0085056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r w:rsidR="0085056F">
              <w:rPr>
                <w:sz w:val="24"/>
              </w:rPr>
              <w:t>2</w:t>
            </w:r>
            <w:r w:rsidR="004C326F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  <w:p w:rsidR="00FF6AEA" w:rsidRPr="00FF6AEA" w:rsidRDefault="00FF6AEA" w:rsidP="0085056F">
            <w:pPr>
              <w:pStyle w:val="Zkladntext"/>
              <w:rPr>
                <w:b/>
                <w:sz w:val="24"/>
              </w:rPr>
            </w:pPr>
            <w:r w:rsidRPr="00FF6AEA">
              <w:rPr>
                <w:b/>
                <w:sz w:val="24"/>
              </w:rPr>
              <w:t>Cena celkem včetně DPH</w:t>
            </w:r>
          </w:p>
        </w:tc>
        <w:tc>
          <w:tcPr>
            <w:tcW w:w="3960" w:type="dxa"/>
            <w:vAlign w:val="center"/>
          </w:tcPr>
          <w:p w:rsidR="00AA7BA6" w:rsidRDefault="00F05B1B" w:rsidP="00AA7BA6">
            <w:pPr>
              <w:jc w:val="right"/>
            </w:pPr>
            <w:r>
              <w:t>23.552</w:t>
            </w:r>
            <w:r w:rsidR="00FF6AEA">
              <w:t xml:space="preserve"> Kč</w:t>
            </w:r>
          </w:p>
          <w:p w:rsidR="00FF6AEA" w:rsidRPr="00FF6AEA" w:rsidRDefault="00F05B1B" w:rsidP="00AA7BA6">
            <w:pPr>
              <w:jc w:val="right"/>
              <w:rPr>
                <w:b/>
              </w:rPr>
            </w:pPr>
            <w:r>
              <w:rPr>
                <w:b/>
              </w:rPr>
              <w:t>135.704</w:t>
            </w:r>
            <w:r w:rsidR="00FF6AEA" w:rsidRPr="00FF6AEA">
              <w:rPr>
                <w:b/>
              </w:rPr>
              <w:t xml:space="preserve"> Kč</w:t>
            </w:r>
          </w:p>
        </w:tc>
      </w:tr>
      <w:tr w:rsidR="00AA7BA6" w:rsidRPr="00E345A2" w:rsidTr="00AA7BA6">
        <w:trPr>
          <w:trHeight w:val="340"/>
        </w:trPr>
        <w:tc>
          <w:tcPr>
            <w:tcW w:w="5650" w:type="dxa"/>
          </w:tcPr>
          <w:p w:rsidR="00AA7BA6" w:rsidRPr="00F06035" w:rsidRDefault="00AA7BA6">
            <w:pPr>
              <w:pStyle w:val="Zkladntext"/>
              <w:rPr>
                <w:b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A7BA6" w:rsidRPr="00E345A2" w:rsidRDefault="00AA7BA6" w:rsidP="00AA7BA6">
            <w:pPr>
              <w:jc w:val="right"/>
              <w:rPr>
                <w:b/>
              </w:rPr>
            </w:pPr>
          </w:p>
        </w:tc>
      </w:tr>
    </w:tbl>
    <w:p w:rsidR="00D929EA" w:rsidRDefault="00D929EA">
      <w:pPr>
        <w:pStyle w:val="Zkladntext"/>
        <w:rPr>
          <w:i/>
          <w:iCs/>
          <w:sz w:val="24"/>
          <w:szCs w:val="28"/>
        </w:rPr>
      </w:pPr>
    </w:p>
    <w:p w:rsidR="00F1488B" w:rsidRDefault="00F1488B">
      <w:pPr>
        <w:pStyle w:val="Zkladntext"/>
        <w:rPr>
          <w:i/>
          <w:iCs/>
          <w:sz w:val="24"/>
          <w:szCs w:val="28"/>
        </w:rPr>
      </w:pPr>
    </w:p>
    <w:p w:rsidR="00F1488B" w:rsidRDefault="00F1488B">
      <w:pPr>
        <w:pStyle w:val="Zkladntext"/>
        <w:rPr>
          <w:i/>
          <w:iCs/>
          <w:sz w:val="24"/>
          <w:szCs w:val="28"/>
        </w:rPr>
      </w:pPr>
    </w:p>
    <w:p w:rsidR="00AA7BA6" w:rsidRDefault="00AA7BA6">
      <w:pPr>
        <w:pStyle w:val="Zkladntext"/>
        <w:rPr>
          <w:i/>
          <w:iCs/>
          <w:sz w:val="24"/>
          <w:szCs w:val="28"/>
        </w:rPr>
      </w:pPr>
    </w:p>
    <w:p w:rsidR="00AA7BA6" w:rsidRDefault="00AA7BA6">
      <w:pPr>
        <w:pStyle w:val="Zkladntext"/>
        <w:rPr>
          <w:i/>
          <w:iCs/>
          <w:sz w:val="24"/>
          <w:szCs w:val="28"/>
        </w:rPr>
      </w:pPr>
    </w:p>
    <w:p w:rsidR="00A64254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Objednatel se zavazuje uhradit:</w:t>
      </w:r>
    </w:p>
    <w:p w:rsidR="00DC28DF" w:rsidRDefault="00DC28DF">
      <w:pPr>
        <w:pStyle w:val="Zkladntext"/>
        <w:rPr>
          <w:i/>
          <w:iCs/>
          <w:sz w:val="24"/>
          <w:szCs w:val="28"/>
        </w:rPr>
      </w:pPr>
    </w:p>
    <w:p w:rsidR="00D524D2" w:rsidRPr="00DC28DF" w:rsidRDefault="00D524D2" w:rsidP="00FB3D30">
      <w:pPr>
        <w:pStyle w:val="Zkladntext"/>
        <w:rPr>
          <w:i/>
          <w:iCs/>
          <w:sz w:val="24"/>
          <w:szCs w:val="28"/>
        </w:rPr>
      </w:pPr>
    </w:p>
    <w:p w:rsidR="00D524D2" w:rsidRDefault="00FD2774" w:rsidP="00FD2774">
      <w:pPr>
        <w:pStyle w:val="Zkladntext"/>
        <w:rPr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Cenu provedeného díla</w:t>
      </w:r>
      <w:r w:rsidR="00D524D2">
        <w:rPr>
          <w:i/>
          <w:iCs/>
          <w:sz w:val="24"/>
          <w:szCs w:val="28"/>
        </w:rPr>
        <w:t xml:space="preserve"> do výše smluvní dohodnuté ceny dle odst. č. IV.  po předání a převzetí díla   dle odstavce VI. této smlouvy, </w:t>
      </w:r>
      <w:r w:rsidR="00D524D2" w:rsidRPr="00FD2774">
        <w:rPr>
          <w:b/>
          <w:i/>
          <w:iCs/>
          <w:sz w:val="24"/>
          <w:szCs w:val="28"/>
        </w:rPr>
        <w:t>na základě</w:t>
      </w:r>
      <w:r w:rsidR="00D524D2">
        <w:rPr>
          <w:i/>
          <w:iCs/>
          <w:sz w:val="24"/>
          <w:szCs w:val="28"/>
        </w:rPr>
        <w:t xml:space="preserve"> </w:t>
      </w:r>
      <w:r w:rsidR="006910BD" w:rsidRPr="00FD2774">
        <w:rPr>
          <w:b/>
          <w:i/>
          <w:iCs/>
          <w:sz w:val="24"/>
          <w:szCs w:val="28"/>
        </w:rPr>
        <w:t xml:space="preserve">faktury se lhůtou splatnosti </w:t>
      </w:r>
      <w:r w:rsidRPr="00FD2774">
        <w:rPr>
          <w:b/>
          <w:i/>
          <w:iCs/>
          <w:sz w:val="24"/>
          <w:szCs w:val="28"/>
        </w:rPr>
        <w:t xml:space="preserve">30 </w:t>
      </w:r>
      <w:r w:rsidR="00D524D2" w:rsidRPr="00FD2774">
        <w:rPr>
          <w:b/>
          <w:i/>
          <w:iCs/>
          <w:sz w:val="24"/>
          <w:szCs w:val="28"/>
        </w:rPr>
        <w:t>dní.</w:t>
      </w:r>
      <w:r w:rsidR="00D524D2">
        <w:rPr>
          <w:i/>
          <w:iCs/>
          <w:sz w:val="24"/>
          <w:szCs w:val="28"/>
        </w:rPr>
        <w:t xml:space="preserve"> S možností pozdržení 10% z celkové ceny díla v případě neodstranění případných vad a nedodělků.</w:t>
      </w:r>
    </w:p>
    <w:p w:rsidR="00D929EA" w:rsidRDefault="00D929EA">
      <w:pPr>
        <w:pStyle w:val="Zkladntext"/>
        <w:rPr>
          <w:sz w:val="24"/>
          <w:szCs w:val="32"/>
        </w:rPr>
      </w:pPr>
    </w:p>
    <w:p w:rsidR="00D524D2" w:rsidRDefault="00D524D2">
      <w:pPr>
        <w:pStyle w:val="Zkladntext"/>
        <w:outlineLvl w:val="0"/>
        <w:rPr>
          <w:sz w:val="24"/>
        </w:rPr>
      </w:pPr>
      <w:r>
        <w:rPr>
          <w:b/>
          <w:bCs/>
          <w:sz w:val="24"/>
          <w:szCs w:val="32"/>
        </w:rPr>
        <w:t>V. Smluvní pokuty a úroky z prodlení :</w:t>
      </w:r>
    </w:p>
    <w:p w:rsidR="00D524D2" w:rsidRDefault="00D524D2">
      <w:pPr>
        <w:pStyle w:val="Zkladntext"/>
        <w:rPr>
          <w:sz w:val="24"/>
        </w:rPr>
      </w:pPr>
    </w:p>
    <w:p w:rsidR="00D524D2" w:rsidRDefault="00D524D2">
      <w:pPr>
        <w:pStyle w:val="Zkladntext"/>
        <w:outlineLvl w:val="0"/>
        <w:rPr>
          <w:sz w:val="24"/>
        </w:rPr>
      </w:pPr>
      <w:r>
        <w:rPr>
          <w:b/>
          <w:bCs/>
          <w:i/>
          <w:iCs/>
          <w:sz w:val="24"/>
          <w:szCs w:val="28"/>
          <w:u w:val="single"/>
        </w:rPr>
        <w:t>Smluvní strany se dohodly na pokutě dle § 269 - 275 Obchodního zákoníku</w:t>
      </w:r>
    </w:p>
    <w:p w:rsidR="00D524D2" w:rsidRDefault="00D524D2">
      <w:pPr>
        <w:pStyle w:val="Zkladntext"/>
        <w:rPr>
          <w:sz w:val="24"/>
        </w:rPr>
      </w:pPr>
    </w:p>
    <w:p w:rsidR="00D524D2" w:rsidRDefault="00D524D2">
      <w:pPr>
        <w:pStyle w:val="Zkladntext"/>
        <w:rPr>
          <w:sz w:val="24"/>
        </w:rPr>
      </w:pPr>
      <w:r>
        <w:rPr>
          <w:b/>
          <w:bCs/>
          <w:i/>
          <w:iCs/>
          <w:sz w:val="24"/>
          <w:szCs w:val="28"/>
        </w:rPr>
        <w:t>a)</w:t>
      </w:r>
      <w:r>
        <w:rPr>
          <w:i/>
          <w:iCs/>
          <w:sz w:val="24"/>
          <w:szCs w:val="28"/>
        </w:rPr>
        <w:t xml:space="preserve"> Ze strany zhotovitele v případě nesplnění termínu činí pokuta 0,05 % z ceny díla za každý započatý den</w:t>
      </w:r>
    </w:p>
    <w:p w:rsidR="00D524D2" w:rsidRDefault="00D524D2">
      <w:pPr>
        <w:pStyle w:val="Zkladntext"/>
        <w:rPr>
          <w:sz w:val="24"/>
        </w:rPr>
      </w:pP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b)</w:t>
      </w:r>
      <w:r>
        <w:rPr>
          <w:i/>
          <w:iCs/>
          <w:sz w:val="24"/>
          <w:szCs w:val="28"/>
        </w:rPr>
        <w:t xml:space="preserve"> Při nezaplacení v termínu splatnosti je objednatel povinen uhradit 0,05 % z dlužné částky za každý den prodlení</w:t>
      </w:r>
    </w:p>
    <w:p w:rsidR="00D929EA" w:rsidRPr="0085056F" w:rsidRDefault="00D929EA">
      <w:pPr>
        <w:pStyle w:val="Zkladntext"/>
        <w:rPr>
          <w:color w:val="FF0000"/>
          <w:sz w:val="24"/>
        </w:rPr>
      </w:pPr>
    </w:p>
    <w:p w:rsidR="00D524D2" w:rsidRPr="0085056F" w:rsidRDefault="00D524D2">
      <w:pPr>
        <w:pStyle w:val="Zkladntext"/>
        <w:outlineLvl w:val="0"/>
        <w:rPr>
          <w:b/>
          <w:bCs/>
          <w:color w:val="FF0000"/>
          <w:sz w:val="24"/>
          <w:szCs w:val="32"/>
        </w:rPr>
      </w:pPr>
      <w:r w:rsidRPr="0085056F">
        <w:rPr>
          <w:b/>
          <w:bCs/>
          <w:color w:val="FF0000"/>
          <w:sz w:val="24"/>
          <w:szCs w:val="32"/>
        </w:rPr>
        <w:t>VI. Předání a převzetí :</w:t>
      </w:r>
    </w:p>
    <w:p w:rsidR="00D524D2" w:rsidRPr="0085056F" w:rsidRDefault="00D524D2">
      <w:pPr>
        <w:pStyle w:val="Zkladntext"/>
        <w:outlineLvl w:val="0"/>
        <w:rPr>
          <w:color w:val="FF0000"/>
          <w:sz w:val="24"/>
        </w:rPr>
      </w:pPr>
    </w:p>
    <w:p w:rsidR="00D929EA" w:rsidRPr="0085056F" w:rsidRDefault="00190C5C">
      <w:pPr>
        <w:pStyle w:val="Zkladntext"/>
        <w:rPr>
          <w:i/>
          <w:color w:val="FF0000"/>
          <w:sz w:val="24"/>
        </w:rPr>
      </w:pPr>
      <w:r w:rsidRPr="0085056F">
        <w:rPr>
          <w:i/>
          <w:color w:val="FF0000"/>
          <w:sz w:val="24"/>
        </w:rPr>
        <w:t>Závazek zhotovitele provést dílo je splněn jeho řádným ukončením. Dílo</w:t>
      </w:r>
      <w:r w:rsidR="005F1DF6" w:rsidRPr="0085056F">
        <w:rPr>
          <w:i/>
          <w:color w:val="FF0000"/>
          <w:sz w:val="24"/>
        </w:rPr>
        <w:t xml:space="preserve"> se považuje za řádně  ukončené</w:t>
      </w:r>
      <w:r w:rsidRPr="0085056F">
        <w:rPr>
          <w:i/>
          <w:color w:val="FF0000"/>
          <w:sz w:val="24"/>
        </w:rPr>
        <w:t>,</w:t>
      </w:r>
      <w:r w:rsidR="009B7929" w:rsidRPr="0085056F">
        <w:rPr>
          <w:i/>
          <w:color w:val="FF0000"/>
          <w:sz w:val="24"/>
        </w:rPr>
        <w:t xml:space="preserve"> </w:t>
      </w:r>
      <w:r w:rsidRPr="0085056F">
        <w:rPr>
          <w:i/>
          <w:color w:val="FF0000"/>
          <w:sz w:val="24"/>
        </w:rPr>
        <w:t xml:space="preserve">jestliže bude mít při převzetí jen takové vady a nedodělky, které samy o sobě ani ve spojení s jinými nebrání jeho užívání. </w:t>
      </w:r>
    </w:p>
    <w:p w:rsidR="00190C5C" w:rsidRPr="0085056F" w:rsidRDefault="00190C5C">
      <w:pPr>
        <w:pStyle w:val="Zkladntext"/>
        <w:rPr>
          <w:i/>
          <w:color w:val="FF0000"/>
          <w:sz w:val="24"/>
        </w:rPr>
      </w:pPr>
    </w:p>
    <w:p w:rsidR="00190C5C" w:rsidRPr="0085056F" w:rsidRDefault="00190C5C" w:rsidP="00190C5C">
      <w:pPr>
        <w:pStyle w:val="Zkladntext"/>
        <w:jc w:val="both"/>
        <w:rPr>
          <w:i/>
          <w:color w:val="FF0000"/>
          <w:sz w:val="24"/>
        </w:rPr>
      </w:pPr>
      <w:r w:rsidRPr="0085056F">
        <w:rPr>
          <w:i/>
          <w:color w:val="FF0000"/>
          <w:sz w:val="24"/>
        </w:rPr>
        <w:t>Dílo se považuje za předané a převzaté i v</w:t>
      </w:r>
      <w:r w:rsidR="005F1DF6" w:rsidRPr="0085056F">
        <w:rPr>
          <w:i/>
          <w:color w:val="FF0000"/>
          <w:sz w:val="24"/>
        </w:rPr>
        <w:t> </w:t>
      </w:r>
      <w:r w:rsidRPr="0085056F">
        <w:rPr>
          <w:i/>
          <w:color w:val="FF0000"/>
          <w:sz w:val="24"/>
        </w:rPr>
        <w:t>případě</w:t>
      </w:r>
      <w:r w:rsidR="005F1DF6" w:rsidRPr="0085056F">
        <w:rPr>
          <w:i/>
          <w:color w:val="FF0000"/>
          <w:sz w:val="24"/>
        </w:rPr>
        <w:t>,</w:t>
      </w:r>
      <w:r w:rsidRPr="0085056F">
        <w:rPr>
          <w:i/>
          <w:color w:val="FF0000"/>
          <w:sz w:val="24"/>
        </w:rPr>
        <w:t xml:space="preserve"> že se objednatel nedostavil k podpisu předávacího protokolu</w:t>
      </w:r>
      <w:r w:rsidR="005F1DF6" w:rsidRPr="0085056F">
        <w:rPr>
          <w:i/>
          <w:color w:val="FF0000"/>
          <w:sz w:val="24"/>
        </w:rPr>
        <w:t>,</w:t>
      </w:r>
      <w:r w:rsidRPr="0085056F">
        <w:rPr>
          <w:i/>
          <w:color w:val="FF0000"/>
          <w:sz w:val="24"/>
        </w:rPr>
        <w:t xml:space="preserve"> ačkoliv k tomu byl řádně vyzván nebo tento předávací protokol odmítl podepsat</w:t>
      </w:r>
      <w:r w:rsidR="005F1DF6" w:rsidRPr="0085056F">
        <w:rPr>
          <w:i/>
          <w:color w:val="FF0000"/>
          <w:sz w:val="24"/>
        </w:rPr>
        <w:t>.</w:t>
      </w:r>
    </w:p>
    <w:p w:rsidR="00190C5C" w:rsidRPr="0085056F" w:rsidRDefault="00190C5C">
      <w:pPr>
        <w:pStyle w:val="Zkladntext"/>
        <w:rPr>
          <w:color w:val="FF0000"/>
          <w:sz w:val="24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VII. Záruka :</w:t>
      </w:r>
    </w:p>
    <w:p w:rsidR="00D524D2" w:rsidRDefault="00D524D2">
      <w:pPr>
        <w:pStyle w:val="Zkladntext"/>
        <w:outlineLvl w:val="0"/>
        <w:rPr>
          <w:sz w:val="24"/>
        </w:rPr>
      </w:pPr>
    </w:p>
    <w:p w:rsidR="00D524D2" w:rsidRDefault="00D524D2">
      <w:pPr>
        <w:pStyle w:val="Zkladntext"/>
        <w:rPr>
          <w:i/>
          <w:iCs/>
          <w:color w:val="auto"/>
          <w:sz w:val="24"/>
        </w:rPr>
      </w:pPr>
      <w:r>
        <w:rPr>
          <w:b/>
          <w:bCs/>
          <w:caps/>
          <w:color w:val="auto"/>
          <w:sz w:val="24"/>
        </w:rPr>
        <w:t xml:space="preserve">  </w:t>
      </w:r>
      <w:r>
        <w:rPr>
          <w:i/>
          <w:iCs/>
          <w:caps/>
          <w:color w:val="auto"/>
          <w:sz w:val="24"/>
        </w:rPr>
        <w:t>n</w:t>
      </w:r>
      <w:r>
        <w:rPr>
          <w:i/>
          <w:iCs/>
          <w:color w:val="auto"/>
          <w:sz w:val="24"/>
        </w:rPr>
        <w:t xml:space="preserve">a naše výrobky poskytujeme záruky: ( </w:t>
      </w:r>
      <w:r>
        <w:rPr>
          <w:b/>
          <w:bCs/>
          <w:i/>
          <w:iCs/>
          <w:color w:val="auto"/>
          <w:sz w:val="24"/>
        </w:rPr>
        <w:t>při jednání s námi</w:t>
      </w:r>
      <w:r>
        <w:rPr>
          <w:i/>
          <w:iCs/>
          <w:color w:val="auto"/>
          <w:sz w:val="24"/>
        </w:rPr>
        <w:t xml:space="preserve"> </w:t>
      </w:r>
      <w:r>
        <w:rPr>
          <w:b/>
          <w:bCs/>
          <w:i/>
          <w:iCs/>
          <w:color w:val="auto"/>
          <w:sz w:val="24"/>
        </w:rPr>
        <w:t>uvádějte vždy číslo závazné objednávky</w:t>
      </w:r>
      <w:r>
        <w:rPr>
          <w:i/>
          <w:iCs/>
          <w:color w:val="auto"/>
          <w:sz w:val="24"/>
        </w:rPr>
        <w:t>)</w:t>
      </w:r>
    </w:p>
    <w:p w:rsidR="00D524D2" w:rsidRDefault="00D524D2">
      <w:pPr>
        <w:pStyle w:val="Zkladntext"/>
        <w:rPr>
          <w:i/>
          <w:iCs/>
          <w:color w:val="auto"/>
          <w:sz w:val="24"/>
        </w:rPr>
      </w:pPr>
      <w:r>
        <w:rPr>
          <w:i/>
          <w:iCs/>
          <w:color w:val="auto"/>
          <w:sz w:val="24"/>
          <w:szCs w:val="28"/>
        </w:rPr>
        <w:t>-</w:t>
      </w:r>
      <w:r>
        <w:rPr>
          <w:i/>
          <w:iCs/>
          <w:color w:val="auto"/>
          <w:sz w:val="24"/>
        </w:rPr>
        <w:t xml:space="preserve"> </w:t>
      </w:r>
      <w:r w:rsidR="00DD39F9">
        <w:rPr>
          <w:i/>
          <w:iCs/>
          <w:color w:val="auto"/>
          <w:sz w:val="24"/>
        </w:rPr>
        <w:t>60</w:t>
      </w:r>
      <w:r w:rsidR="00523756">
        <w:rPr>
          <w:i/>
          <w:iCs/>
          <w:color w:val="auto"/>
          <w:sz w:val="24"/>
        </w:rPr>
        <w:t xml:space="preserve"> měsíců</w:t>
      </w:r>
      <w:r>
        <w:rPr>
          <w:i/>
          <w:iCs/>
          <w:color w:val="auto"/>
          <w:sz w:val="24"/>
        </w:rPr>
        <w:t xml:space="preserve"> na stálost povrchu plastových výrobků, proti změně barvy a praskání povrchů plastových okenních a dveřních profilů                    </w:t>
      </w:r>
    </w:p>
    <w:p w:rsidR="00D524D2" w:rsidRDefault="00D524D2">
      <w:pPr>
        <w:pStyle w:val="Zkladntext"/>
        <w:rPr>
          <w:b/>
          <w:bCs/>
          <w:i/>
          <w:iCs/>
          <w:color w:val="auto"/>
          <w:sz w:val="24"/>
          <w:szCs w:val="28"/>
        </w:rPr>
      </w:pPr>
      <w:r>
        <w:rPr>
          <w:i/>
          <w:iCs/>
          <w:color w:val="auto"/>
          <w:sz w:val="24"/>
          <w:szCs w:val="28"/>
        </w:rPr>
        <w:t>-</w:t>
      </w:r>
      <w:r>
        <w:rPr>
          <w:i/>
          <w:iCs/>
          <w:color w:val="auto"/>
          <w:sz w:val="24"/>
        </w:rPr>
        <w:t xml:space="preserve"> </w:t>
      </w:r>
      <w:r w:rsidR="00523756">
        <w:rPr>
          <w:i/>
          <w:iCs/>
          <w:color w:val="auto"/>
          <w:sz w:val="24"/>
        </w:rPr>
        <w:t>60 měsíců</w:t>
      </w:r>
      <w:r>
        <w:rPr>
          <w:i/>
          <w:iCs/>
          <w:color w:val="auto"/>
          <w:sz w:val="24"/>
        </w:rPr>
        <w:t xml:space="preserve"> na díly kování a jejich funkčnost – pokud  závada není způsobena násilnou manipulací</w:t>
      </w:r>
    </w:p>
    <w:p w:rsidR="00D524D2" w:rsidRDefault="00D524D2">
      <w:pPr>
        <w:pStyle w:val="Zkladntext"/>
        <w:rPr>
          <w:i/>
          <w:iCs/>
          <w:color w:val="auto"/>
          <w:sz w:val="24"/>
        </w:rPr>
      </w:pPr>
      <w:r>
        <w:rPr>
          <w:i/>
          <w:iCs/>
          <w:color w:val="auto"/>
          <w:sz w:val="24"/>
          <w:szCs w:val="28"/>
        </w:rPr>
        <w:t xml:space="preserve">- </w:t>
      </w:r>
      <w:r w:rsidR="00523756">
        <w:rPr>
          <w:i/>
          <w:iCs/>
          <w:color w:val="auto"/>
          <w:sz w:val="24"/>
        </w:rPr>
        <w:t xml:space="preserve">60 měsíců </w:t>
      </w:r>
      <w:r>
        <w:rPr>
          <w:i/>
          <w:iCs/>
          <w:color w:val="auto"/>
          <w:sz w:val="24"/>
        </w:rPr>
        <w:t>na stálost fyzikálních vlastností skla a proti tvorbě kondenzátu mezi tabulemi izolačních dvojskel</w:t>
      </w:r>
    </w:p>
    <w:p w:rsidR="00D524D2" w:rsidRDefault="00D524D2">
      <w:pPr>
        <w:pStyle w:val="Zkladntext"/>
        <w:rPr>
          <w:b/>
          <w:bCs/>
          <w:i/>
          <w:iCs/>
          <w:color w:val="auto"/>
          <w:sz w:val="24"/>
        </w:rPr>
      </w:pPr>
      <w:r>
        <w:rPr>
          <w:b/>
          <w:bCs/>
          <w:i/>
          <w:iCs/>
          <w:caps/>
          <w:color w:val="auto"/>
          <w:sz w:val="24"/>
        </w:rPr>
        <w:t>n</w:t>
      </w:r>
      <w:r>
        <w:rPr>
          <w:b/>
          <w:bCs/>
          <w:i/>
          <w:iCs/>
          <w:color w:val="auto"/>
          <w:sz w:val="24"/>
        </w:rPr>
        <w:t>a vady vzniklé v důsledku zanedbání předepsané údržby, nebo neodbornou opravou a manipulací se záruka nevztahuje</w:t>
      </w:r>
    </w:p>
    <w:p w:rsidR="00D929EA" w:rsidRDefault="00D929EA">
      <w:pPr>
        <w:pStyle w:val="Zkladntext"/>
        <w:outlineLvl w:val="0"/>
        <w:rPr>
          <w:b/>
          <w:bCs/>
          <w:sz w:val="24"/>
          <w:szCs w:val="32"/>
        </w:rPr>
      </w:pPr>
    </w:p>
    <w:p w:rsidR="00A64254" w:rsidRPr="00D929EA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VIII. Spolupůsobení objednatele :</w:t>
      </w:r>
    </w:p>
    <w:p w:rsidR="009D0793" w:rsidRDefault="00D524D2">
      <w:pPr>
        <w:pStyle w:val="Zkladntext"/>
        <w:outlineLvl w:val="0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Objednatel poskytne po celou dobu plnění zhotoviteli napájecí body elektro 220V.</w:t>
      </w:r>
    </w:p>
    <w:p w:rsidR="00DC28DF" w:rsidRDefault="00DC28DF">
      <w:pPr>
        <w:pStyle w:val="Zkladntext"/>
        <w:outlineLvl w:val="0"/>
        <w:rPr>
          <w:i/>
          <w:iCs/>
          <w:sz w:val="24"/>
          <w:szCs w:val="28"/>
        </w:rPr>
      </w:pPr>
    </w:p>
    <w:p w:rsidR="00DC28DF" w:rsidRDefault="00DC28DF">
      <w:pPr>
        <w:pStyle w:val="Zkladntext"/>
        <w:outlineLvl w:val="0"/>
        <w:rPr>
          <w:b/>
          <w:bCs/>
          <w:sz w:val="24"/>
          <w:szCs w:val="32"/>
        </w:rPr>
      </w:pPr>
    </w:p>
    <w:p w:rsidR="00D929EA" w:rsidRDefault="00D929EA">
      <w:pPr>
        <w:pStyle w:val="Zkladntext"/>
        <w:outlineLvl w:val="0"/>
        <w:rPr>
          <w:b/>
          <w:bCs/>
          <w:sz w:val="24"/>
          <w:szCs w:val="32"/>
        </w:rPr>
      </w:pPr>
    </w:p>
    <w:p w:rsidR="00D929EA" w:rsidRDefault="00D929EA">
      <w:pPr>
        <w:pStyle w:val="Zkladntext"/>
        <w:outlineLvl w:val="0"/>
        <w:rPr>
          <w:b/>
          <w:bCs/>
          <w:sz w:val="24"/>
          <w:szCs w:val="32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28"/>
        </w:rPr>
      </w:pPr>
      <w:r>
        <w:rPr>
          <w:b/>
          <w:bCs/>
          <w:sz w:val="24"/>
          <w:szCs w:val="32"/>
        </w:rPr>
        <w:t xml:space="preserve">IX. Kvalita a jakost </w:t>
      </w:r>
      <w:r>
        <w:rPr>
          <w:b/>
          <w:bCs/>
          <w:sz w:val="24"/>
          <w:szCs w:val="28"/>
        </w:rPr>
        <w:t>:</w:t>
      </w:r>
    </w:p>
    <w:p w:rsidR="00A64254" w:rsidRDefault="00A64254">
      <w:pPr>
        <w:pStyle w:val="Zkladntext"/>
        <w:outlineLvl w:val="0"/>
        <w:rPr>
          <w:sz w:val="24"/>
        </w:rPr>
      </w:pPr>
    </w:p>
    <w:p w:rsidR="00D524D2" w:rsidRDefault="00D524D2" w:rsidP="00523756">
      <w:pPr>
        <w:pStyle w:val="Zkladntext"/>
        <w:rPr>
          <w:b/>
          <w:bCs/>
          <w:sz w:val="24"/>
          <w:szCs w:val="32"/>
        </w:rPr>
      </w:pPr>
      <w:r>
        <w:rPr>
          <w:i/>
          <w:iCs/>
          <w:sz w:val="24"/>
          <w:szCs w:val="28"/>
        </w:rPr>
        <w:t xml:space="preserve">Veškeré práce budou provedeny v kvalitě požadované objednatelem, dle platných předpisů a norem. </w:t>
      </w:r>
    </w:p>
    <w:p w:rsidR="001143A1" w:rsidRDefault="001143A1">
      <w:pPr>
        <w:pStyle w:val="Zkladntext"/>
        <w:outlineLvl w:val="0"/>
        <w:rPr>
          <w:b/>
          <w:bCs/>
          <w:sz w:val="24"/>
          <w:szCs w:val="32"/>
        </w:rPr>
      </w:pPr>
    </w:p>
    <w:p w:rsidR="00D929EA" w:rsidRDefault="00D929EA">
      <w:pPr>
        <w:pStyle w:val="Zkladntext"/>
        <w:outlineLvl w:val="0"/>
        <w:rPr>
          <w:b/>
          <w:bCs/>
          <w:sz w:val="24"/>
          <w:szCs w:val="32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X. Rozsah oprávnění :</w:t>
      </w:r>
    </w:p>
    <w:p w:rsidR="00A64254" w:rsidRDefault="00A64254">
      <w:pPr>
        <w:pStyle w:val="Zkladntext"/>
        <w:outlineLvl w:val="0"/>
        <w:rPr>
          <w:sz w:val="24"/>
        </w:rPr>
      </w:pPr>
    </w:p>
    <w:p w:rsidR="00D524D2" w:rsidRDefault="00D524D2">
      <w:pPr>
        <w:pStyle w:val="Zkladntext"/>
        <w:outlineLvl w:val="0"/>
        <w:rPr>
          <w:sz w:val="24"/>
        </w:rPr>
      </w:pPr>
      <w:r>
        <w:rPr>
          <w:i/>
          <w:iCs/>
          <w:sz w:val="24"/>
          <w:szCs w:val="28"/>
        </w:rPr>
        <w:t xml:space="preserve">Za zhotovitele je s objednatelem oprávněn jednat a činit právní úkony </w:t>
      </w:r>
    </w:p>
    <w:p w:rsidR="00D524D2" w:rsidRDefault="00D524D2">
      <w:pPr>
        <w:pStyle w:val="Zkladntext"/>
        <w:rPr>
          <w:sz w:val="24"/>
        </w:rPr>
      </w:pPr>
      <w:r>
        <w:rPr>
          <w:i/>
          <w:iCs/>
          <w:sz w:val="24"/>
          <w:szCs w:val="28"/>
        </w:rPr>
        <w:t>v rozsahu:</w:t>
      </w:r>
    </w:p>
    <w:p w:rsidR="00D524D2" w:rsidRDefault="00D524D2">
      <w:pPr>
        <w:pStyle w:val="Zkladntext"/>
        <w:rPr>
          <w:b/>
          <w:bCs/>
          <w:sz w:val="24"/>
        </w:rPr>
      </w:pPr>
      <w:r>
        <w:rPr>
          <w:sz w:val="24"/>
          <w:szCs w:val="28"/>
        </w:rPr>
        <w:t xml:space="preserve">- ve věcech smluvních :  </w:t>
      </w:r>
      <w:r w:rsidR="00097D8D">
        <w:rPr>
          <w:sz w:val="24"/>
          <w:szCs w:val="28"/>
        </w:rPr>
        <w:t>Jiří Červený - technik</w:t>
      </w:r>
    </w:p>
    <w:p w:rsidR="00D524D2" w:rsidRDefault="00D524D2">
      <w:pPr>
        <w:pStyle w:val="Zkladntext"/>
        <w:rPr>
          <w:sz w:val="24"/>
        </w:rPr>
      </w:pPr>
      <w:r>
        <w:rPr>
          <w:sz w:val="24"/>
          <w:szCs w:val="28"/>
        </w:rPr>
        <w:t xml:space="preserve">- ve věcech provozních : </w:t>
      </w:r>
      <w:r w:rsidR="00097D8D">
        <w:rPr>
          <w:sz w:val="24"/>
          <w:szCs w:val="28"/>
        </w:rPr>
        <w:t>Jiří Červený - technik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Vznikne – li v domě nový právní subjekt dle zákona  č. 72/94 Sb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tato smlouva přejde v plném rozsahu na tento nový subjekt.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</w:p>
    <w:p w:rsidR="00D524D2" w:rsidRDefault="00D524D2">
      <w:pPr>
        <w:pStyle w:val="Zkladntext"/>
        <w:outlineLvl w:val="0"/>
        <w:rPr>
          <w:sz w:val="24"/>
        </w:rPr>
      </w:pPr>
      <w:r>
        <w:rPr>
          <w:i/>
          <w:iCs/>
          <w:sz w:val="24"/>
          <w:szCs w:val="28"/>
        </w:rPr>
        <w:t xml:space="preserve">Za objednatele je se zhotovitelem oprávněn jednat a činit právní úkony </w:t>
      </w:r>
    </w:p>
    <w:p w:rsidR="00D524D2" w:rsidRDefault="00D524D2">
      <w:pPr>
        <w:pStyle w:val="Zkladntext"/>
        <w:rPr>
          <w:sz w:val="24"/>
        </w:rPr>
      </w:pPr>
      <w:r>
        <w:rPr>
          <w:i/>
          <w:iCs/>
          <w:sz w:val="24"/>
          <w:szCs w:val="28"/>
        </w:rPr>
        <w:t>v rozsahu:</w:t>
      </w:r>
    </w:p>
    <w:p w:rsidR="00D524D2" w:rsidRDefault="00D524D2">
      <w:pPr>
        <w:pStyle w:val="Zkladntext"/>
        <w:rPr>
          <w:b/>
          <w:bCs/>
          <w:i/>
          <w:iCs/>
          <w:sz w:val="24"/>
          <w:szCs w:val="28"/>
        </w:rPr>
      </w:pPr>
      <w:r>
        <w:rPr>
          <w:sz w:val="24"/>
          <w:szCs w:val="28"/>
        </w:rPr>
        <w:t xml:space="preserve">- ve věcech smluvních </w:t>
      </w:r>
      <w:r>
        <w:rPr>
          <w:b/>
          <w:bCs/>
          <w:i/>
          <w:iCs/>
          <w:sz w:val="24"/>
          <w:szCs w:val="28"/>
        </w:rPr>
        <w:t xml:space="preserve">:  </w:t>
      </w:r>
      <w:r w:rsidR="006151B9">
        <w:rPr>
          <w:b/>
          <w:bCs/>
          <w:i/>
          <w:iCs/>
          <w:sz w:val="24"/>
          <w:szCs w:val="28"/>
        </w:rPr>
        <w:t xml:space="preserve">Ing. Bc. Jan Nechutný </w:t>
      </w:r>
      <w:r w:rsidR="00EF2643">
        <w:rPr>
          <w:b/>
          <w:bCs/>
          <w:i/>
          <w:iCs/>
          <w:sz w:val="24"/>
          <w:szCs w:val="28"/>
        </w:rPr>
        <w:t xml:space="preserve"> – ředitel </w:t>
      </w:r>
      <w:r w:rsidR="00DD39F9">
        <w:rPr>
          <w:b/>
          <w:bCs/>
          <w:i/>
          <w:iCs/>
          <w:sz w:val="24"/>
          <w:szCs w:val="28"/>
        </w:rPr>
        <w:t>školy</w:t>
      </w:r>
      <w:r>
        <w:rPr>
          <w:b/>
          <w:bCs/>
          <w:i/>
          <w:iCs/>
          <w:sz w:val="24"/>
          <w:szCs w:val="28"/>
        </w:rPr>
        <w:br/>
      </w:r>
      <w:r>
        <w:rPr>
          <w:sz w:val="24"/>
          <w:szCs w:val="28"/>
        </w:rPr>
        <w:t>- ve věcech provozních a převzetí díla :</w:t>
      </w:r>
      <w:r>
        <w:rPr>
          <w:b/>
          <w:bCs/>
          <w:i/>
          <w:iCs/>
          <w:sz w:val="24"/>
          <w:szCs w:val="28"/>
        </w:rPr>
        <w:t xml:space="preserve"> </w:t>
      </w:r>
      <w:r w:rsidR="006151B9">
        <w:rPr>
          <w:b/>
          <w:bCs/>
          <w:i/>
          <w:iCs/>
          <w:sz w:val="24"/>
          <w:szCs w:val="28"/>
        </w:rPr>
        <w:t xml:space="preserve">Ing. Bc. Jan Nechutný  </w:t>
      </w:r>
      <w:r w:rsidR="00EF2643">
        <w:rPr>
          <w:b/>
          <w:bCs/>
          <w:i/>
          <w:iCs/>
          <w:sz w:val="24"/>
          <w:szCs w:val="28"/>
        </w:rPr>
        <w:t xml:space="preserve">– ředitel </w:t>
      </w:r>
      <w:r w:rsidR="00DD39F9">
        <w:rPr>
          <w:b/>
          <w:bCs/>
          <w:i/>
          <w:iCs/>
          <w:sz w:val="24"/>
          <w:szCs w:val="28"/>
        </w:rPr>
        <w:t>školy</w:t>
      </w:r>
    </w:p>
    <w:p w:rsidR="00F1488B" w:rsidRDefault="00F1488B">
      <w:pPr>
        <w:pStyle w:val="Zkladntext"/>
        <w:rPr>
          <w:b/>
          <w:bCs/>
          <w:sz w:val="24"/>
          <w:szCs w:val="32"/>
        </w:rPr>
      </w:pPr>
    </w:p>
    <w:p w:rsidR="00EE2226" w:rsidRDefault="00EE2226">
      <w:pPr>
        <w:pStyle w:val="Zkladntext"/>
        <w:rPr>
          <w:b/>
          <w:bCs/>
          <w:sz w:val="24"/>
          <w:szCs w:val="32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XI.  Odstoupení od smlouvy:</w:t>
      </w: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</w:p>
    <w:p w:rsidR="00D524D2" w:rsidRDefault="00D524D2">
      <w:pPr>
        <w:pStyle w:val="Zkladntext"/>
        <w:rPr>
          <w:i/>
          <w:iCs/>
          <w:sz w:val="24"/>
          <w:szCs w:val="32"/>
        </w:rPr>
      </w:pPr>
      <w:r>
        <w:rPr>
          <w:i/>
          <w:iCs/>
          <w:sz w:val="24"/>
          <w:szCs w:val="32"/>
        </w:rPr>
        <w:t>Objednatel je oprávněn až do okamžiku předání díla od této smlouvy odstoupit vyhrazením odstupného ze sjednané ceny díla ve výši prokazatelně vynaložených nákladů na rozpracované dílo.</w:t>
      </w:r>
    </w:p>
    <w:p w:rsidR="00D524D2" w:rsidRDefault="00D524D2">
      <w:pPr>
        <w:pStyle w:val="Zkladntext"/>
        <w:rPr>
          <w:b/>
          <w:bCs/>
          <w:sz w:val="24"/>
          <w:szCs w:val="32"/>
        </w:rPr>
      </w:pPr>
      <w:r>
        <w:rPr>
          <w:i/>
          <w:iCs/>
          <w:sz w:val="24"/>
          <w:szCs w:val="32"/>
        </w:rPr>
        <w:t>Smlouva se zrušuje odstoupením, když objednatel oznámí druhé straně, že svého práva využívá a sjednanou částku uhradí.</w:t>
      </w:r>
    </w:p>
    <w:p w:rsidR="00D524D2" w:rsidRDefault="00D524D2">
      <w:pPr>
        <w:pStyle w:val="Zkladntext"/>
        <w:rPr>
          <w:i/>
          <w:iCs/>
          <w:sz w:val="24"/>
          <w:szCs w:val="32"/>
        </w:rPr>
      </w:pPr>
      <w:r>
        <w:rPr>
          <w:i/>
          <w:iCs/>
          <w:sz w:val="24"/>
          <w:szCs w:val="32"/>
        </w:rPr>
        <w:t>Objednatel může odstoupit od smlouvy i při hrubém porušení smlouvy ze strany dodavatele.</w:t>
      </w:r>
    </w:p>
    <w:p w:rsidR="00DC28DF" w:rsidRDefault="00DC28DF">
      <w:pPr>
        <w:pStyle w:val="Zkladntext"/>
        <w:rPr>
          <w:i/>
          <w:iCs/>
          <w:sz w:val="24"/>
          <w:szCs w:val="32"/>
        </w:rPr>
      </w:pPr>
    </w:p>
    <w:p w:rsidR="00D929EA" w:rsidRDefault="00D929EA">
      <w:pPr>
        <w:pStyle w:val="Zkladntext"/>
        <w:outlineLvl w:val="0"/>
        <w:rPr>
          <w:b/>
          <w:bCs/>
          <w:sz w:val="24"/>
          <w:szCs w:val="32"/>
        </w:rPr>
      </w:pPr>
    </w:p>
    <w:p w:rsidR="00D524D2" w:rsidRDefault="00D524D2">
      <w:pPr>
        <w:pStyle w:val="Zkladn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X. Závěrečná ustanovení :</w:t>
      </w:r>
    </w:p>
    <w:p w:rsidR="00D524D2" w:rsidRDefault="00D524D2">
      <w:pPr>
        <w:pStyle w:val="Zkladntext"/>
        <w:outlineLvl w:val="0"/>
        <w:rPr>
          <w:sz w:val="24"/>
        </w:rPr>
      </w:pPr>
    </w:p>
    <w:p w:rsidR="00D524D2" w:rsidRDefault="00D524D2">
      <w:pPr>
        <w:pStyle w:val="Zkladntext"/>
        <w:rPr>
          <w:i/>
          <w:iCs/>
          <w:sz w:val="24"/>
        </w:rPr>
      </w:pPr>
      <w:r>
        <w:rPr>
          <w:i/>
          <w:iCs/>
          <w:sz w:val="24"/>
        </w:rPr>
        <w:t>Zhotovitel zodpovídá za škody způsobené v průběhu provádění díla na majetku objednatele.</w:t>
      </w:r>
    </w:p>
    <w:p w:rsidR="00D524D2" w:rsidRDefault="00D524D2">
      <w:pPr>
        <w:pStyle w:val="Zkladntext"/>
        <w:rPr>
          <w:sz w:val="24"/>
        </w:rPr>
      </w:pPr>
      <w:r>
        <w:rPr>
          <w:i/>
          <w:iCs/>
          <w:sz w:val="24"/>
          <w:szCs w:val="28"/>
        </w:rPr>
        <w:t>Tato smlouva se může měnit a doplňovat jen písemnými dodatky oboustranně odsouhlasenými.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Objednatel prohlašuje, že má dostatek finančních prostředků na úhradu předmětu plnění smlouvy.</w:t>
      </w:r>
    </w:p>
    <w:p w:rsidR="00D524D2" w:rsidRDefault="00D524D2">
      <w:pPr>
        <w:rPr>
          <w:i/>
          <w:iCs/>
        </w:rPr>
      </w:pPr>
      <w:r>
        <w:rPr>
          <w:i/>
          <w:iCs/>
          <w:color w:val="000000"/>
        </w:rPr>
        <w:t>Zhotovitel prohlašuje, že je seznámen ze své profese se všemi právy a povinnostmi, které pro něho vyplívají z právních předpisů, že je mu známo znění domovního řádu, který se při své činnosti zavazuje dodržovat a že on i jeho zaměstnanci jsou poučeni a vyškoleni z předpisů o bezpečnosti práce a ochrany zdraví při práci a o požární ochraně a seznámeni s umístěním hl. uzávěru plynu, vody a el. energie</w:t>
      </w:r>
      <w:r>
        <w:rPr>
          <w:i/>
          <w:iCs/>
        </w:rPr>
        <w:t>.</w:t>
      </w:r>
    </w:p>
    <w:p w:rsidR="00DC28DF" w:rsidRDefault="00DC28DF">
      <w:pPr>
        <w:rPr>
          <w:i/>
          <w:iCs/>
        </w:rPr>
      </w:pPr>
    </w:p>
    <w:p w:rsidR="00523756" w:rsidRDefault="00523756">
      <w:pPr>
        <w:pStyle w:val="Zkladntext"/>
        <w:rPr>
          <w:i/>
          <w:iCs/>
          <w:sz w:val="24"/>
          <w:szCs w:val="28"/>
        </w:rPr>
      </w:pP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lastRenderedPageBreak/>
        <w:t xml:space="preserve">Tato smlouva je vyhotovena </w:t>
      </w:r>
      <w:r w:rsidRPr="00117B7E">
        <w:rPr>
          <w:b/>
          <w:i/>
          <w:iCs/>
          <w:color w:val="FF0000"/>
          <w:sz w:val="24"/>
          <w:szCs w:val="28"/>
        </w:rPr>
        <w:t xml:space="preserve">ve </w:t>
      </w:r>
      <w:r w:rsidR="006151B9">
        <w:rPr>
          <w:b/>
          <w:i/>
          <w:iCs/>
          <w:color w:val="FF0000"/>
          <w:sz w:val="24"/>
          <w:szCs w:val="28"/>
        </w:rPr>
        <w:t>dvou</w:t>
      </w:r>
      <w:r w:rsidR="00B00F2A">
        <w:rPr>
          <w:b/>
          <w:i/>
          <w:iCs/>
          <w:color w:val="FF0000"/>
          <w:sz w:val="24"/>
          <w:szCs w:val="28"/>
        </w:rPr>
        <w:t xml:space="preserve"> </w:t>
      </w:r>
      <w:r>
        <w:rPr>
          <w:i/>
          <w:iCs/>
          <w:sz w:val="24"/>
          <w:szCs w:val="28"/>
        </w:rPr>
        <w:t>stejnopisech, z nichž každý má hodnotu originálu.</w:t>
      </w:r>
    </w:p>
    <w:p w:rsidR="00D524D2" w:rsidRDefault="00D524D2">
      <w:pPr>
        <w:pStyle w:val="Zkladntex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Smlouva nabývá účinnosti dnem podpisu obou smluvních strany.</w:t>
      </w:r>
    </w:p>
    <w:p w:rsidR="00A64254" w:rsidRDefault="00A64254">
      <w:pPr>
        <w:pStyle w:val="Zkladntext"/>
        <w:outlineLvl w:val="0"/>
        <w:rPr>
          <w:i/>
          <w:iCs/>
          <w:sz w:val="24"/>
        </w:rPr>
      </w:pPr>
    </w:p>
    <w:p w:rsidR="0085056F" w:rsidRDefault="0085056F" w:rsidP="0085056F">
      <w:pPr>
        <w:pStyle w:val="Zkladntext"/>
        <w:rPr>
          <w:i/>
          <w:iCs/>
          <w:sz w:val="24"/>
        </w:rPr>
      </w:pPr>
    </w:p>
    <w:tbl>
      <w:tblPr>
        <w:tblW w:w="11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26"/>
        <w:gridCol w:w="1841"/>
        <w:gridCol w:w="360"/>
        <w:gridCol w:w="360"/>
        <w:gridCol w:w="360"/>
        <w:gridCol w:w="360"/>
        <w:gridCol w:w="307"/>
        <w:gridCol w:w="66"/>
        <w:gridCol w:w="307"/>
        <w:gridCol w:w="66"/>
        <w:gridCol w:w="307"/>
        <w:gridCol w:w="66"/>
        <w:gridCol w:w="307"/>
        <w:gridCol w:w="66"/>
        <w:gridCol w:w="128"/>
        <w:gridCol w:w="179"/>
        <w:gridCol w:w="66"/>
        <w:gridCol w:w="307"/>
        <w:gridCol w:w="66"/>
        <w:gridCol w:w="307"/>
        <w:gridCol w:w="66"/>
        <w:gridCol w:w="307"/>
        <w:gridCol w:w="66"/>
        <w:gridCol w:w="307"/>
        <w:gridCol w:w="66"/>
        <w:gridCol w:w="307"/>
        <w:gridCol w:w="66"/>
        <w:gridCol w:w="307"/>
        <w:gridCol w:w="66"/>
        <w:gridCol w:w="307"/>
        <w:gridCol w:w="66"/>
        <w:gridCol w:w="307"/>
        <w:gridCol w:w="66"/>
        <w:gridCol w:w="307"/>
        <w:gridCol w:w="166"/>
        <w:gridCol w:w="307"/>
        <w:gridCol w:w="720"/>
      </w:tblGrid>
      <w:tr w:rsidR="0085056F" w:rsidRPr="004C7653" w:rsidTr="005204EA">
        <w:trPr>
          <w:gridAfter w:val="1"/>
          <w:wAfter w:w="720" w:type="dxa"/>
          <w:trHeight w:val="80"/>
        </w:trPr>
        <w:tc>
          <w:tcPr>
            <w:tcW w:w="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E3F03" w:rsidRDefault="0085056F" w:rsidP="005204EA">
            <w:pPr>
              <w:rPr>
                <w:b/>
                <w:bCs/>
                <w:sz w:val="18"/>
                <w:szCs w:val="18"/>
                <w:u w:val="single"/>
              </w:rPr>
            </w:pPr>
            <w:r w:rsidRPr="004E3F03">
              <w:rPr>
                <w:b/>
                <w:bCs/>
                <w:sz w:val="18"/>
                <w:szCs w:val="18"/>
                <w:u w:val="single"/>
              </w:rPr>
              <w:t>Přenesení daňové povinnosti: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</w:tr>
      <w:tr w:rsidR="0085056F" w:rsidRPr="004C7653" w:rsidTr="006151B9">
        <w:trPr>
          <w:gridAfter w:val="2"/>
          <w:wAfter w:w="1027" w:type="dxa"/>
          <w:trHeight w:hRule="exact" w:val="411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E3F03" w:rsidRDefault="0085056F" w:rsidP="005204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</w:tr>
      <w:tr w:rsidR="0085056F" w:rsidRPr="004C7653" w:rsidTr="005204EA">
        <w:trPr>
          <w:gridAfter w:val="2"/>
          <w:wAfter w:w="1027" w:type="dxa"/>
          <w:trHeight w:hRule="exact" w:val="7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6151B9" w:rsidRDefault="0085056F" w:rsidP="005204EA">
            <w:pPr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20"/>
                <w:szCs w:val="20"/>
              </w:rPr>
            </w:pPr>
          </w:p>
        </w:tc>
      </w:tr>
      <w:tr w:rsidR="0085056F" w:rsidRPr="004C7653" w:rsidTr="005204EA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  <w:r w:rsidRPr="004C7653">
              <w:rPr>
                <w:sz w:val="16"/>
                <w:szCs w:val="16"/>
              </w:rPr>
              <w:t> </w:t>
            </w:r>
          </w:p>
        </w:tc>
        <w:tc>
          <w:tcPr>
            <w:tcW w:w="96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6151B9" w:rsidRDefault="0085056F" w:rsidP="002F5905">
            <w:pPr>
              <w:tabs>
                <w:tab w:val="left" w:pos="170"/>
                <w:tab w:val="left" w:pos="455"/>
                <w:tab w:val="left" w:pos="5022"/>
                <w:tab w:val="left" w:pos="7497"/>
                <w:tab w:val="left" w:pos="7737"/>
              </w:tabs>
              <w:rPr>
                <w:b/>
                <w:bCs/>
                <w:sz w:val="16"/>
                <w:szCs w:val="16"/>
              </w:rPr>
            </w:pPr>
            <w:r w:rsidRPr="006151B9">
              <w:rPr>
                <w:b/>
                <w:bCs/>
                <w:sz w:val="16"/>
                <w:szCs w:val="16"/>
              </w:rPr>
              <w:t xml:space="preserve">    Použití pro ekonomickou činnost plátce DPH                                          </w:t>
            </w:r>
            <w:r w:rsidRPr="006151B9">
              <w:rPr>
                <w:b/>
                <w:sz w:val="16"/>
                <w:szCs w:val="16"/>
              </w:rPr>
              <w:t xml:space="preserve">            …</w:t>
            </w:r>
            <w:r w:rsidR="002F5905">
              <w:rPr>
                <w:b/>
                <w:sz w:val="16"/>
                <w:szCs w:val="16"/>
              </w:rPr>
              <w:t>XXXXXXXXXXXXXX…</w:t>
            </w:r>
            <w:r w:rsidRPr="006151B9">
              <w:rPr>
                <w:b/>
                <w:bCs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85056F" w:rsidRPr="004C7653" w:rsidTr="005204EA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  <w:r w:rsidRPr="004C7653">
              <w:rPr>
                <w:sz w:val="16"/>
                <w:szCs w:val="16"/>
              </w:rPr>
              <w:t> </w:t>
            </w:r>
          </w:p>
        </w:tc>
        <w:tc>
          <w:tcPr>
            <w:tcW w:w="4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Default="0085056F" w:rsidP="005204EA">
            <w:pPr>
              <w:rPr>
                <w:sz w:val="16"/>
                <w:szCs w:val="16"/>
              </w:rPr>
            </w:pPr>
          </w:p>
          <w:p w:rsidR="0085056F" w:rsidRDefault="0085056F" w:rsidP="005204EA">
            <w:pPr>
              <w:rPr>
                <w:sz w:val="16"/>
                <w:szCs w:val="16"/>
              </w:rPr>
            </w:pPr>
          </w:p>
          <w:p w:rsidR="0085056F" w:rsidRDefault="0085056F" w:rsidP="005204EA">
            <w:pPr>
              <w:rPr>
                <w:sz w:val="16"/>
                <w:szCs w:val="16"/>
              </w:rPr>
            </w:pPr>
          </w:p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4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6F" w:rsidRPr="004C7653" w:rsidRDefault="0085056F" w:rsidP="005204EA">
            <w:pPr>
              <w:tabs>
                <w:tab w:val="left" w:pos="600"/>
                <w:tab w:val="left" w:pos="706"/>
                <w:tab w:val="left" w:pos="1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 </w:t>
            </w:r>
            <w:r w:rsidRPr="004C7653">
              <w:rPr>
                <w:sz w:val="16"/>
                <w:szCs w:val="16"/>
              </w:rPr>
              <w:t>podpis objednatele</w:t>
            </w:r>
            <w:r>
              <w:rPr>
                <w:sz w:val="16"/>
                <w:szCs w:val="16"/>
              </w:rPr>
              <w:tab/>
            </w:r>
          </w:p>
        </w:tc>
      </w:tr>
      <w:tr w:rsidR="0085056F" w:rsidRPr="004C7653" w:rsidTr="005204EA">
        <w:trPr>
          <w:gridAfter w:val="2"/>
          <w:wAfter w:w="1027" w:type="dxa"/>
          <w:trHeight w:val="18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6"/>
                <w:szCs w:val="16"/>
              </w:rPr>
            </w:pPr>
          </w:p>
        </w:tc>
        <w:tc>
          <w:tcPr>
            <w:tcW w:w="902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6F" w:rsidRPr="004C7653" w:rsidRDefault="0085056F" w:rsidP="005204EA">
            <w:pPr>
              <w:rPr>
                <w:sz w:val="14"/>
                <w:szCs w:val="14"/>
              </w:rPr>
            </w:pPr>
            <w:r w:rsidRPr="004C7653">
              <w:rPr>
                <w:sz w:val="14"/>
                <w:szCs w:val="14"/>
              </w:rPr>
              <w:t xml:space="preserve">                                         Pokud prohlášení zákazníka není pravdivé, jedná se o porušení smlouvy.</w:t>
            </w:r>
          </w:p>
        </w:tc>
      </w:tr>
    </w:tbl>
    <w:p w:rsidR="0085056F" w:rsidRDefault="0085056F" w:rsidP="0085056F">
      <w:pPr>
        <w:pStyle w:val="Zkladntext"/>
        <w:rPr>
          <w:i/>
          <w:iCs/>
          <w:sz w:val="24"/>
        </w:rPr>
      </w:pPr>
    </w:p>
    <w:p w:rsidR="009D0793" w:rsidRDefault="009D0793">
      <w:pPr>
        <w:pStyle w:val="Zkladntext"/>
        <w:outlineLvl w:val="0"/>
        <w:rPr>
          <w:i/>
          <w:iCs/>
          <w:sz w:val="24"/>
        </w:rPr>
      </w:pPr>
    </w:p>
    <w:p w:rsidR="00D524D2" w:rsidRDefault="00D524D2">
      <w:pPr>
        <w:pStyle w:val="Zkladntext"/>
        <w:outlineLvl w:val="0"/>
        <w:rPr>
          <w:b/>
          <w:bCs/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  V</w:t>
      </w:r>
      <w:r w:rsidR="00F56AF0">
        <w:rPr>
          <w:b/>
          <w:bCs/>
          <w:i/>
          <w:iCs/>
          <w:sz w:val="24"/>
          <w:szCs w:val="28"/>
        </w:rPr>
        <w:t xml:space="preserve"> Rakovníku, </w:t>
      </w:r>
      <w:r>
        <w:rPr>
          <w:b/>
          <w:bCs/>
          <w:i/>
          <w:iCs/>
          <w:sz w:val="24"/>
          <w:szCs w:val="28"/>
        </w:rPr>
        <w:t xml:space="preserve"> dne </w:t>
      </w:r>
      <w:r w:rsidR="0017425D">
        <w:rPr>
          <w:b/>
          <w:bCs/>
          <w:i/>
          <w:iCs/>
          <w:sz w:val="24"/>
          <w:szCs w:val="28"/>
        </w:rPr>
        <w:t>:</w:t>
      </w:r>
      <w:r w:rsidR="00DD39F9">
        <w:rPr>
          <w:b/>
          <w:bCs/>
          <w:i/>
          <w:iCs/>
          <w:sz w:val="24"/>
          <w:szCs w:val="28"/>
        </w:rPr>
        <w:t xml:space="preserve"> </w:t>
      </w:r>
      <w:r w:rsidR="00765992">
        <w:rPr>
          <w:b/>
          <w:bCs/>
          <w:i/>
          <w:iCs/>
          <w:sz w:val="24"/>
          <w:szCs w:val="28"/>
        </w:rPr>
        <w:t>04.05.</w:t>
      </w:r>
      <w:r w:rsidR="00DD39F9">
        <w:rPr>
          <w:b/>
          <w:bCs/>
          <w:i/>
          <w:iCs/>
          <w:sz w:val="24"/>
          <w:szCs w:val="28"/>
        </w:rPr>
        <w:t xml:space="preserve"> 201</w:t>
      </w:r>
      <w:r w:rsidR="00765992">
        <w:rPr>
          <w:b/>
          <w:bCs/>
          <w:i/>
          <w:iCs/>
          <w:sz w:val="24"/>
          <w:szCs w:val="28"/>
        </w:rPr>
        <w:t>7</w:t>
      </w:r>
    </w:p>
    <w:p w:rsidR="00D524D2" w:rsidRDefault="00D524D2">
      <w:pPr>
        <w:pStyle w:val="Zkladntext"/>
        <w:rPr>
          <w:b/>
          <w:bCs/>
          <w:i/>
          <w:iCs/>
          <w:sz w:val="24"/>
          <w:szCs w:val="28"/>
        </w:rPr>
      </w:pPr>
    </w:p>
    <w:p w:rsidR="00D524D2" w:rsidRDefault="00D524D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</w:p>
    <w:p w:rsidR="00D524D2" w:rsidRDefault="00D524D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50"/>
        </w:tabs>
        <w:rPr>
          <w:sz w:val="24"/>
        </w:rPr>
      </w:pPr>
      <w:r>
        <w:rPr>
          <w:b/>
          <w:bCs/>
          <w:sz w:val="24"/>
        </w:rPr>
        <w:t xml:space="preserve">            Za zhotovitele:</w:t>
      </w:r>
    </w:p>
    <w:p w:rsidR="00D524D2" w:rsidRDefault="00D524D2">
      <w:pPr>
        <w:pStyle w:val="Zkladntext"/>
        <w:outlineLvl w:val="0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 xml:space="preserve">                                                                                                  Za objednatele:</w:t>
      </w:r>
    </w:p>
    <w:p w:rsidR="00D524D2" w:rsidRDefault="00D524D2">
      <w:pPr>
        <w:pStyle w:val="Zkladntext"/>
        <w:rPr>
          <w:b/>
          <w:bCs/>
          <w:sz w:val="24"/>
        </w:rPr>
      </w:pPr>
    </w:p>
    <w:p w:rsidR="00D524D2" w:rsidRDefault="00D524D2" w:rsidP="00B00F2A">
      <w:pPr>
        <w:pStyle w:val="Zkladntext"/>
        <w:tabs>
          <w:tab w:val="left" w:pos="708"/>
          <w:tab w:val="left" w:pos="5970"/>
        </w:tabs>
        <w:rPr>
          <w:sz w:val="24"/>
        </w:rPr>
      </w:pPr>
    </w:p>
    <w:p w:rsidR="00D524D2" w:rsidRDefault="00D524D2">
      <w:pPr>
        <w:pStyle w:val="Zkladntext"/>
        <w:rPr>
          <w:sz w:val="24"/>
        </w:rPr>
      </w:pPr>
      <w:r>
        <w:rPr>
          <w:sz w:val="24"/>
        </w:rPr>
        <w:t xml:space="preserve">     --------------------------------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---------------------------------</w:t>
      </w:r>
    </w:p>
    <w:p w:rsidR="00D524D2" w:rsidRDefault="00D524D2" w:rsidP="00116229">
      <w:pPr>
        <w:pStyle w:val="Zkladntext"/>
        <w:tabs>
          <w:tab w:val="left" w:pos="6300"/>
        </w:tabs>
      </w:pPr>
      <w:r>
        <w:rPr>
          <w:sz w:val="24"/>
        </w:rPr>
        <w:t xml:space="preserve">    </w:t>
      </w:r>
      <w:r w:rsidR="00A536F8">
        <w:rPr>
          <w:sz w:val="24"/>
        </w:rPr>
        <w:t xml:space="preserve">  </w:t>
      </w:r>
      <w:r>
        <w:rPr>
          <w:sz w:val="24"/>
        </w:rPr>
        <w:t xml:space="preserve">  </w:t>
      </w:r>
      <w:r w:rsidR="00116229">
        <w:rPr>
          <w:sz w:val="24"/>
        </w:rPr>
        <w:t xml:space="preserve">       Jiří Červený</w:t>
      </w:r>
      <w:r w:rsidR="00116229">
        <w:rPr>
          <w:sz w:val="24"/>
        </w:rPr>
        <w:tab/>
      </w:r>
      <w:r w:rsidR="006151B9">
        <w:rPr>
          <w:b/>
          <w:bCs/>
          <w:i/>
          <w:iCs/>
          <w:sz w:val="24"/>
          <w:szCs w:val="28"/>
        </w:rPr>
        <w:t xml:space="preserve">Ing. Bc. Jan Nechutný  </w:t>
      </w:r>
    </w:p>
    <w:p w:rsidR="00D524D2" w:rsidRDefault="00D524D2"/>
    <w:p w:rsidR="00D524D2" w:rsidRDefault="00D524D2"/>
    <w:p w:rsidR="00D524D2" w:rsidRDefault="00D524D2">
      <w:pPr>
        <w:tabs>
          <w:tab w:val="left" w:pos="6360"/>
        </w:tabs>
      </w:pPr>
      <w:r>
        <w:t xml:space="preserve">                                                                                                       --------------------------------</w:t>
      </w:r>
    </w:p>
    <w:p w:rsidR="00D524D2" w:rsidRDefault="00DC28DF">
      <w:pPr>
        <w:tabs>
          <w:tab w:val="left" w:pos="6360"/>
        </w:tabs>
      </w:pPr>
      <w:r>
        <w:tab/>
      </w:r>
    </w:p>
    <w:p w:rsidR="00D524D2" w:rsidRDefault="00D524D2"/>
    <w:p w:rsidR="00D524D2" w:rsidRDefault="00D524D2"/>
    <w:p w:rsidR="00D524D2" w:rsidRDefault="00D524D2"/>
    <w:p w:rsidR="00D524D2" w:rsidRDefault="00D524D2">
      <w:pPr>
        <w:tabs>
          <w:tab w:val="left" w:pos="7110"/>
        </w:tabs>
      </w:pPr>
    </w:p>
    <w:p w:rsidR="00D524D2" w:rsidRDefault="00D524D2">
      <w:pPr>
        <w:tabs>
          <w:tab w:val="left" w:pos="6375"/>
        </w:tabs>
      </w:pPr>
    </w:p>
    <w:p w:rsidR="00D524D2" w:rsidRDefault="00D524D2">
      <w:pPr>
        <w:pStyle w:val="Zkladntext"/>
        <w:tabs>
          <w:tab w:val="left" w:pos="6870"/>
        </w:tabs>
      </w:pPr>
      <w:r>
        <w:rPr>
          <w:sz w:val="24"/>
        </w:rPr>
        <w:tab/>
      </w:r>
    </w:p>
    <w:sectPr w:rsidR="00D524D2" w:rsidSect="00937534">
      <w:footerReference w:type="default" r:id="rId8"/>
      <w:pgSz w:w="12240" w:h="15840"/>
      <w:pgMar w:top="851" w:right="1418" w:bottom="124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5C" w:rsidRDefault="001B795C" w:rsidP="00D524D2">
      <w:r>
        <w:separator/>
      </w:r>
    </w:p>
  </w:endnote>
  <w:endnote w:type="continuationSeparator" w:id="0">
    <w:p w:rsidR="001B795C" w:rsidRDefault="001B795C" w:rsidP="00D5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26" w:rsidRDefault="00EE2226">
    <w:pPr>
      <w:pStyle w:val="Zpat"/>
      <w:jc w:val="center"/>
      <w:rPr>
        <w:sz w:val="18"/>
      </w:rPr>
    </w:pPr>
  </w:p>
  <w:p w:rsidR="00EE2226" w:rsidRDefault="00EE2226">
    <w:pPr>
      <w:pStyle w:val="Zpat"/>
      <w:jc w:val="center"/>
      <w:rPr>
        <w:sz w:val="18"/>
      </w:rPr>
    </w:pPr>
  </w:p>
  <w:p w:rsidR="00EE2226" w:rsidRDefault="00EE2226">
    <w:pPr>
      <w:pStyle w:val="Zpat"/>
      <w:jc w:val="center"/>
      <w:rPr>
        <w:sz w:val="18"/>
      </w:rPr>
    </w:pPr>
    <w:r>
      <w:rPr>
        <w:sz w:val="18"/>
      </w:rPr>
      <w:t>SoD č.</w:t>
    </w:r>
    <w:r w:rsidR="00DD39F9">
      <w:rPr>
        <w:sz w:val="18"/>
      </w:rPr>
      <w:t>R160063</w:t>
    </w:r>
    <w:r>
      <w:rPr>
        <w:sz w:val="18"/>
      </w:rPr>
      <w:t>/ Bohemia</w:t>
    </w:r>
  </w:p>
  <w:p w:rsidR="00EE2226" w:rsidRDefault="00EE2226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č. </w:t>
    </w:r>
    <w:r w:rsidR="00470A33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470A33">
      <w:rPr>
        <w:rStyle w:val="slostrnky"/>
        <w:sz w:val="18"/>
      </w:rPr>
      <w:fldChar w:fldCharType="separate"/>
    </w:r>
    <w:r w:rsidR="00DA034E">
      <w:rPr>
        <w:rStyle w:val="slostrnky"/>
        <w:noProof/>
        <w:sz w:val="18"/>
      </w:rPr>
      <w:t>1</w:t>
    </w:r>
    <w:r w:rsidR="00470A33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 z 5</w:t>
    </w:r>
  </w:p>
  <w:p w:rsidR="00EE2226" w:rsidRDefault="00EE2226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5C" w:rsidRDefault="001B795C" w:rsidP="00D524D2">
      <w:r>
        <w:separator/>
      </w:r>
    </w:p>
  </w:footnote>
  <w:footnote w:type="continuationSeparator" w:id="0">
    <w:p w:rsidR="001B795C" w:rsidRDefault="001B795C" w:rsidP="00D5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2C6"/>
    <w:multiLevelType w:val="hybridMultilevel"/>
    <w:tmpl w:val="C50CEBD2"/>
    <w:lvl w:ilvl="0" w:tplc="6B1690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91335D"/>
    <w:multiLevelType w:val="hybridMultilevel"/>
    <w:tmpl w:val="0084305C"/>
    <w:lvl w:ilvl="0" w:tplc="826E372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E193D0B"/>
    <w:multiLevelType w:val="hybridMultilevel"/>
    <w:tmpl w:val="6C4AF4C4"/>
    <w:lvl w:ilvl="0" w:tplc="225A2A98">
      <w:start w:val="2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85E0E"/>
    <w:multiLevelType w:val="hybridMultilevel"/>
    <w:tmpl w:val="76947D16"/>
    <w:lvl w:ilvl="0" w:tplc="2CFC1F3A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A0D37"/>
    <w:multiLevelType w:val="hybridMultilevel"/>
    <w:tmpl w:val="C0425638"/>
    <w:lvl w:ilvl="0" w:tplc="4B98718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8FB21DC"/>
    <w:multiLevelType w:val="hybridMultilevel"/>
    <w:tmpl w:val="6A8E694E"/>
    <w:lvl w:ilvl="0" w:tplc="AD60E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254"/>
    <w:rsid w:val="0004321D"/>
    <w:rsid w:val="00045F8D"/>
    <w:rsid w:val="000527A1"/>
    <w:rsid w:val="000751D7"/>
    <w:rsid w:val="00077C1F"/>
    <w:rsid w:val="00097D8D"/>
    <w:rsid w:val="000D0F25"/>
    <w:rsid w:val="001122F7"/>
    <w:rsid w:val="001143A1"/>
    <w:rsid w:val="00116229"/>
    <w:rsid w:val="00117B7E"/>
    <w:rsid w:val="001578E7"/>
    <w:rsid w:val="0017425D"/>
    <w:rsid w:val="0018399B"/>
    <w:rsid w:val="00190C5C"/>
    <w:rsid w:val="0019756D"/>
    <w:rsid w:val="001A518B"/>
    <w:rsid w:val="001B3913"/>
    <w:rsid w:val="001B795C"/>
    <w:rsid w:val="001C212A"/>
    <w:rsid w:val="001D33A3"/>
    <w:rsid w:val="0023220C"/>
    <w:rsid w:val="00252300"/>
    <w:rsid w:val="0027582E"/>
    <w:rsid w:val="002832C3"/>
    <w:rsid w:val="002B11C6"/>
    <w:rsid w:val="002B4864"/>
    <w:rsid w:val="002C46F0"/>
    <w:rsid w:val="002E3951"/>
    <w:rsid w:val="002F5905"/>
    <w:rsid w:val="0030287B"/>
    <w:rsid w:val="00303E42"/>
    <w:rsid w:val="0033206F"/>
    <w:rsid w:val="00335CDE"/>
    <w:rsid w:val="00392853"/>
    <w:rsid w:val="003A6154"/>
    <w:rsid w:val="00400BFD"/>
    <w:rsid w:val="00436E7F"/>
    <w:rsid w:val="00440892"/>
    <w:rsid w:val="00454DA5"/>
    <w:rsid w:val="00463B73"/>
    <w:rsid w:val="00470A33"/>
    <w:rsid w:val="0047432A"/>
    <w:rsid w:val="00486589"/>
    <w:rsid w:val="004875A4"/>
    <w:rsid w:val="0048769C"/>
    <w:rsid w:val="004B64E1"/>
    <w:rsid w:val="004C326F"/>
    <w:rsid w:val="004D1006"/>
    <w:rsid w:val="004D1C21"/>
    <w:rsid w:val="004D662C"/>
    <w:rsid w:val="004F3DB9"/>
    <w:rsid w:val="00523756"/>
    <w:rsid w:val="00537FD8"/>
    <w:rsid w:val="00580B78"/>
    <w:rsid w:val="00594788"/>
    <w:rsid w:val="00595957"/>
    <w:rsid w:val="005B79CD"/>
    <w:rsid w:val="005E4569"/>
    <w:rsid w:val="005F1DF6"/>
    <w:rsid w:val="006151B9"/>
    <w:rsid w:val="00621729"/>
    <w:rsid w:val="00622FA2"/>
    <w:rsid w:val="00631750"/>
    <w:rsid w:val="00632F87"/>
    <w:rsid w:val="006910BD"/>
    <w:rsid w:val="006B7351"/>
    <w:rsid w:val="006D36A4"/>
    <w:rsid w:val="006D6E7F"/>
    <w:rsid w:val="00765992"/>
    <w:rsid w:val="007A3A47"/>
    <w:rsid w:val="007B2E0C"/>
    <w:rsid w:val="0080403D"/>
    <w:rsid w:val="00842566"/>
    <w:rsid w:val="00844EA0"/>
    <w:rsid w:val="0085056F"/>
    <w:rsid w:val="00854851"/>
    <w:rsid w:val="00854C88"/>
    <w:rsid w:val="00862214"/>
    <w:rsid w:val="009249F6"/>
    <w:rsid w:val="00937534"/>
    <w:rsid w:val="00954AB9"/>
    <w:rsid w:val="009835CB"/>
    <w:rsid w:val="009B4D53"/>
    <w:rsid w:val="009B7929"/>
    <w:rsid w:val="009D0793"/>
    <w:rsid w:val="009E2F5F"/>
    <w:rsid w:val="00A04D3C"/>
    <w:rsid w:val="00A430E1"/>
    <w:rsid w:val="00A433BE"/>
    <w:rsid w:val="00A45D2D"/>
    <w:rsid w:val="00A536F8"/>
    <w:rsid w:val="00A64254"/>
    <w:rsid w:val="00AA7BA6"/>
    <w:rsid w:val="00AD10E2"/>
    <w:rsid w:val="00AD1741"/>
    <w:rsid w:val="00AD31E1"/>
    <w:rsid w:val="00AF5F2E"/>
    <w:rsid w:val="00B00F2A"/>
    <w:rsid w:val="00B33596"/>
    <w:rsid w:val="00B3690D"/>
    <w:rsid w:val="00B52FC1"/>
    <w:rsid w:val="00B70ED3"/>
    <w:rsid w:val="00B75D38"/>
    <w:rsid w:val="00B775CC"/>
    <w:rsid w:val="00B93055"/>
    <w:rsid w:val="00B96994"/>
    <w:rsid w:val="00BA0F69"/>
    <w:rsid w:val="00BD29E1"/>
    <w:rsid w:val="00BD6232"/>
    <w:rsid w:val="00BD7D6A"/>
    <w:rsid w:val="00BE1F4B"/>
    <w:rsid w:val="00BF341F"/>
    <w:rsid w:val="00BF3662"/>
    <w:rsid w:val="00C1358A"/>
    <w:rsid w:val="00C26520"/>
    <w:rsid w:val="00CA22A7"/>
    <w:rsid w:val="00CB5A13"/>
    <w:rsid w:val="00CC4FA1"/>
    <w:rsid w:val="00CD5B0B"/>
    <w:rsid w:val="00D04E88"/>
    <w:rsid w:val="00D1116C"/>
    <w:rsid w:val="00D27A2F"/>
    <w:rsid w:val="00D313EC"/>
    <w:rsid w:val="00D47A5F"/>
    <w:rsid w:val="00D524D2"/>
    <w:rsid w:val="00D863AE"/>
    <w:rsid w:val="00D929EA"/>
    <w:rsid w:val="00DA034E"/>
    <w:rsid w:val="00DC28DF"/>
    <w:rsid w:val="00DD39F9"/>
    <w:rsid w:val="00DD451A"/>
    <w:rsid w:val="00E016AE"/>
    <w:rsid w:val="00E05A42"/>
    <w:rsid w:val="00E06759"/>
    <w:rsid w:val="00E203F8"/>
    <w:rsid w:val="00E345A2"/>
    <w:rsid w:val="00E3470C"/>
    <w:rsid w:val="00E35F81"/>
    <w:rsid w:val="00E665E3"/>
    <w:rsid w:val="00EA6440"/>
    <w:rsid w:val="00ED2468"/>
    <w:rsid w:val="00EE2226"/>
    <w:rsid w:val="00EF2643"/>
    <w:rsid w:val="00EF4477"/>
    <w:rsid w:val="00EF6936"/>
    <w:rsid w:val="00F05B1B"/>
    <w:rsid w:val="00F06035"/>
    <w:rsid w:val="00F1488B"/>
    <w:rsid w:val="00F410CD"/>
    <w:rsid w:val="00F41736"/>
    <w:rsid w:val="00F42333"/>
    <w:rsid w:val="00F52367"/>
    <w:rsid w:val="00F56AF0"/>
    <w:rsid w:val="00FB3D30"/>
    <w:rsid w:val="00FB503E"/>
    <w:rsid w:val="00FC0459"/>
    <w:rsid w:val="00FD2774"/>
    <w:rsid w:val="00FE5D9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46BE8"/>
  <w15:docId w15:val="{17FE94AD-CB1D-452C-9F95-C0592112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534"/>
    <w:rPr>
      <w:sz w:val="24"/>
      <w:szCs w:val="24"/>
    </w:rPr>
  </w:style>
  <w:style w:type="paragraph" w:styleId="Nadpis1">
    <w:name w:val="heading 1"/>
    <w:basedOn w:val="Normln"/>
    <w:next w:val="Normln"/>
    <w:qFormat/>
    <w:rsid w:val="00937534"/>
    <w:pPr>
      <w:keepNext/>
      <w:outlineLvl w:val="0"/>
    </w:pPr>
    <w:rPr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7534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375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375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7534"/>
  </w:style>
  <w:style w:type="paragraph" w:styleId="Rozloendokumentu">
    <w:name w:val="Document Map"/>
    <w:basedOn w:val="Normln"/>
    <w:semiHidden/>
    <w:rsid w:val="0093753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4743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432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5056F"/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E3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5C0F-5A01-46E1-9B8F-692E1AD4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SBD Ocelář - Polská 2555</vt:lpstr>
    </vt:vector>
  </TitlesOfParts>
  <Manager>Martin Novosád</Manager>
  <Company>BOHEMIA PLAST KLADNO, spol. s r.o.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Ocelář - Polská 2555</dc:title>
  <dc:subject/>
  <dc:creator>Denisa Rezková</dc:creator>
  <cp:keywords/>
  <dc:description/>
  <cp:lastModifiedBy>sou</cp:lastModifiedBy>
  <cp:revision>42</cp:revision>
  <cp:lastPrinted>2016-12-12T11:15:00Z</cp:lastPrinted>
  <dcterms:created xsi:type="dcterms:W3CDTF">2012-05-14T06:19:00Z</dcterms:created>
  <dcterms:modified xsi:type="dcterms:W3CDTF">2017-05-05T06:30:00Z</dcterms:modified>
</cp:coreProperties>
</file>