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09D" w:rsidRPr="00C4404C" w:rsidRDefault="00C4404C" w:rsidP="00C4404C">
      <w:pPr>
        <w:pStyle w:val="Heading110"/>
        <w:keepNext/>
        <w:keepLines/>
        <w:framePr w:w="2666" w:h="504" w:wrap="none" w:hAnchor="page" w:x="9142" w:y="1"/>
        <w:rPr>
          <w:sz w:val="36"/>
        </w:rPr>
      </w:pPr>
      <w:bookmarkStart w:id="0" w:name="_GoBack"/>
      <w:bookmarkEnd w:id="0"/>
      <w:r w:rsidRPr="00C4404C">
        <w:rPr>
          <w:sz w:val="36"/>
        </w:rPr>
        <w:t>SML/378/2022</w:t>
      </w:r>
    </w:p>
    <w:p w:rsidR="00E9209D" w:rsidRDefault="00E9209D">
      <w:pPr>
        <w:spacing w:after="503" w:line="1" w:lineRule="exact"/>
      </w:pPr>
    </w:p>
    <w:p w:rsidR="00E9209D" w:rsidRDefault="00E9209D">
      <w:pPr>
        <w:spacing w:line="1" w:lineRule="exact"/>
        <w:sectPr w:rsidR="00E9209D">
          <w:pgSz w:w="11900" w:h="16840"/>
          <w:pgMar w:top="280" w:right="503" w:bottom="932" w:left="1249" w:header="0" w:footer="504" w:gutter="0"/>
          <w:pgNumType w:start="1"/>
          <w:cols w:space="720"/>
          <w:noEndnote/>
          <w:docGrid w:linePitch="360"/>
        </w:sectPr>
      </w:pPr>
    </w:p>
    <w:p w:rsidR="00E9209D" w:rsidRDefault="00E9209D">
      <w:pPr>
        <w:spacing w:before="89" w:after="89" w:line="240" w:lineRule="exact"/>
        <w:rPr>
          <w:sz w:val="19"/>
          <w:szCs w:val="19"/>
        </w:rPr>
      </w:pPr>
    </w:p>
    <w:p w:rsidR="00E9209D" w:rsidRDefault="00E9209D">
      <w:pPr>
        <w:spacing w:line="1" w:lineRule="exact"/>
        <w:sectPr w:rsidR="00E9209D">
          <w:type w:val="continuous"/>
          <w:pgSz w:w="11900" w:h="16840"/>
          <w:pgMar w:top="280" w:right="0" w:bottom="932" w:left="0" w:header="0" w:footer="3" w:gutter="0"/>
          <w:cols w:space="720"/>
          <w:noEndnote/>
          <w:docGrid w:linePitch="360"/>
        </w:sectPr>
      </w:pPr>
    </w:p>
    <w:p w:rsidR="00E9209D" w:rsidRDefault="00C4404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5429250</wp:posOffset>
                </wp:positionH>
                <wp:positionV relativeFrom="paragraph">
                  <wp:posOffset>12700</wp:posOffset>
                </wp:positionV>
                <wp:extent cx="1112520" cy="50609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9209D" w:rsidRDefault="00C4404C">
                            <w:pPr>
                              <w:pStyle w:val="Bodytext20"/>
                              <w:spacing w:after="100"/>
                            </w:pPr>
                            <w:r>
                              <w:t>tel. xxx</w:t>
                            </w:r>
                          </w:p>
                          <w:p w:rsidR="00E9209D" w:rsidRDefault="00C4404C">
                            <w:pPr>
                              <w:pStyle w:val="Bodytext20"/>
                              <w:spacing w:after="60"/>
                            </w:pPr>
                            <w:r>
                              <w:t>fax xxx</w:t>
                            </w:r>
                          </w:p>
                          <w:p w:rsidR="00E9209D" w:rsidRDefault="00DB1FAE">
                            <w:pPr>
                              <w:pStyle w:val="Bodytext20"/>
                              <w:spacing w:after="80"/>
                            </w:pPr>
                            <w:hyperlink r:id="rId7" w:history="1">
                              <w:r w:rsidR="00C4404C">
                                <w:rPr>
                                  <w:lang w:val="en-US" w:eastAsia="en-US" w:bidi="en-US"/>
                                </w:rPr>
                                <w:t>www.mesto-kromeriz.cz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27.5pt;margin-top:1pt;width:87.6pt;height:39.8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FiKfgEAAPwCAAAOAAAAZHJzL2Uyb0RvYy54bWysUlFLwzAQfhf8DyHvru1gQ8u6gYyJICpM&#10;f0CaJmugyYUkrt2/95K1U/RNfLlc7i7fffddVptBd+QonFdgKlrMckqE4dAoc6jo+9vu5pYSH5hp&#10;WAdGVPQkPN2sr69WvS3FHFroGuEIghhf9raibQi2zDLPW6GZn4EVBpMSnGYBr+6QNY71iK67bJ7n&#10;y6wH11gHXHiP0e05SdcJX0rBw4uUXgTSVRS5hWRdsnW02XrFyoNjtlV8pMH+wEIzZbDpBWrLAiMf&#10;Tv2C0oo78CDDjIPOQErFRZoBpynyH9PsW2ZFmgXF8fYik/8/WP58fHVENbg7SgzTuKLUlRRRmt76&#10;Eiv2FmvCcA9DLBvjHoNx4kE6HU+chWAeRT5dhBVDIDw+Kor5Yo4pjrlFvszvFhEm+3ptnQ8PAjSJ&#10;TkUdLi7pyY5PPpxLp5LYzMBOdV2MR4pnKtELQz2M/GpoTki7ezQoV1z95LjJqUdngkGJE6fxO8Qd&#10;fr+nZl+fdv0JAAD//wMAUEsDBBQABgAIAAAAIQDrk2VE3gAAAAkBAAAPAAAAZHJzL2Rvd25yZXYu&#10;eG1sTI/BTsMwDIbvSLxDZCRuLFnRxihNpwnBCQmtKweOaeO11RqnNNlW3h7vNE6W9Vm/vz9bT64X&#10;JxxD50nDfKZAINXedtRo+CrfH1YgQjRkTe8JNfxigHV+e5OZ1PozFXjaxUZwCIXUaGhjHFIpQ92i&#10;M2HmByRmez86E3kdG2lHc+Zw18tEqaV0piP+0JoBX1usD7uj07D5puKt+/mstsW+6MryWdHH8qD1&#10;/d20eQERcYrXY7joszrk7FT5I9kgeg2rxYK7RA0JjwtXjyoBUTGZP4HMM/m/Qf4HAAD//wMAUEsB&#10;Ai0AFAAGAAgAAAAhALaDOJL+AAAA4QEAABMAAAAAAAAAAAAAAAAAAAAAAFtDb250ZW50X1R5cGVz&#10;XS54bWxQSwECLQAUAAYACAAAACEAOP0h/9YAAACUAQAACwAAAAAAAAAAAAAAAAAvAQAAX3JlbHMv&#10;LnJlbHNQSwECLQAUAAYACAAAACEAqNBYin4BAAD8AgAADgAAAAAAAAAAAAAAAAAuAgAAZHJzL2Uy&#10;b0RvYy54bWxQSwECLQAUAAYACAAAACEA65NlRN4AAAAJAQAADwAAAAAAAAAAAAAAAADYAwAAZHJz&#10;L2Rvd25yZXYueG1sUEsFBgAAAAAEAAQA8wAAAOMEAAAAAA==&#10;" filled="f" stroked="f">
                <v:textbox inset="0,0,0,0">
                  <w:txbxContent>
                    <w:p w:rsidR="00E9209D" w:rsidRDefault="00C4404C">
                      <w:pPr>
                        <w:pStyle w:val="Bodytext20"/>
                        <w:spacing w:after="100"/>
                      </w:pPr>
                      <w:r>
                        <w:t xml:space="preserve">tel. </w:t>
                      </w:r>
                      <w:proofErr w:type="spellStart"/>
                      <w:r>
                        <w:t>xxx</w:t>
                      </w:r>
                      <w:proofErr w:type="spellEnd"/>
                    </w:p>
                    <w:p w:rsidR="00E9209D" w:rsidRDefault="00C4404C">
                      <w:pPr>
                        <w:pStyle w:val="Bodytext20"/>
                        <w:spacing w:after="60"/>
                      </w:pPr>
                      <w:r>
                        <w:t xml:space="preserve">fax </w:t>
                      </w:r>
                      <w:proofErr w:type="spellStart"/>
                      <w:r>
                        <w:t>xxx</w:t>
                      </w:r>
                      <w:proofErr w:type="spellEnd"/>
                    </w:p>
                    <w:p w:rsidR="00E9209D" w:rsidRDefault="00ED2242">
                      <w:pPr>
                        <w:pStyle w:val="Bodytext20"/>
                        <w:spacing w:after="80"/>
                      </w:pPr>
                      <w:hyperlink r:id="rId8" w:history="1">
                        <w:r w:rsidR="00C4404C">
                          <w:rPr>
                            <w:lang w:val="en-US" w:eastAsia="en-US" w:bidi="en-US"/>
                          </w:rPr>
                          <w:t>www.mesto-kromeriz.cz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9209D" w:rsidRDefault="00C4404C">
      <w:pPr>
        <w:pStyle w:val="Bodytext40"/>
        <w:framePr w:dropCap="drop" w:lines="2" w:hSpace="5" w:vSpace="5" w:wrap="auto" w:vAnchor="text" w:hAnchor="text"/>
        <w:spacing w:line="493" w:lineRule="exact"/>
      </w:pPr>
      <w:r>
        <w:rPr>
          <w:position w:val="-10"/>
          <w:sz w:val="108"/>
          <w:szCs w:val="108"/>
        </w:rPr>
        <w:t>□</w:t>
      </w:r>
    </w:p>
    <w:p w:rsidR="00E9209D" w:rsidRDefault="00C4404C">
      <w:pPr>
        <w:pStyle w:val="Bodytext40"/>
      </w:pPr>
      <w:r>
        <w:t xml:space="preserve"> MĚSTO</w:t>
      </w:r>
    </w:p>
    <w:p w:rsidR="00E9209D" w:rsidRDefault="00C4404C" w:rsidP="00C4404C">
      <w:pPr>
        <w:pStyle w:val="Heading210"/>
        <w:keepNext/>
        <w:keepLines/>
        <w:ind w:firstLine="0"/>
      </w:pPr>
      <w:bookmarkStart w:id="1" w:name="bookmark3"/>
      <w:bookmarkStart w:id="2" w:name="bookmark4"/>
      <w:bookmarkStart w:id="3" w:name="bookmark5"/>
      <w:r>
        <w:t xml:space="preserve"> KROMĚŘÍŽ</w:t>
      </w:r>
      <w:bookmarkEnd w:id="1"/>
      <w:bookmarkEnd w:id="2"/>
      <w:bookmarkEnd w:id="3"/>
    </w:p>
    <w:p w:rsidR="00E9209D" w:rsidRDefault="00C4404C">
      <w:pPr>
        <w:spacing w:line="1" w:lineRule="exact"/>
        <w:rPr>
          <w:sz w:val="2"/>
          <w:szCs w:val="2"/>
        </w:rPr>
      </w:pPr>
      <w:r>
        <w:br w:type="column"/>
      </w:r>
    </w:p>
    <w:p w:rsidR="00E9209D" w:rsidRDefault="00C4404C">
      <w:pPr>
        <w:pStyle w:val="Heading410"/>
        <w:keepNext/>
        <w:keepLines/>
        <w:spacing w:line="240" w:lineRule="auto"/>
      </w:pPr>
      <w:bookmarkStart w:id="4" w:name="bookmark6"/>
      <w:bookmarkStart w:id="5" w:name="bookmark7"/>
      <w:bookmarkStart w:id="6" w:name="bookmark8"/>
      <w:r>
        <w:t>Městský úřad Kroměříž</w:t>
      </w:r>
      <w:bookmarkEnd w:id="4"/>
      <w:bookmarkEnd w:id="5"/>
      <w:bookmarkEnd w:id="6"/>
    </w:p>
    <w:p w:rsidR="00E9209D" w:rsidRDefault="00C4404C">
      <w:pPr>
        <w:pStyle w:val="Bodytext20"/>
        <w:spacing w:after="60"/>
      </w:pPr>
      <w:r>
        <w:t>Velké náměstí 115</w:t>
      </w:r>
    </w:p>
    <w:p w:rsidR="00E9209D" w:rsidRDefault="00C4404C">
      <w:pPr>
        <w:pStyle w:val="Bodytext20"/>
        <w:sectPr w:rsidR="00E9209D">
          <w:type w:val="continuous"/>
          <w:pgSz w:w="11900" w:h="16840"/>
          <w:pgMar w:top="280" w:right="4228" w:bottom="932" w:left="1499" w:header="0" w:footer="3" w:gutter="0"/>
          <w:cols w:num="2" w:space="1853"/>
          <w:noEndnote/>
          <w:docGrid w:linePitch="360"/>
        </w:sectPr>
      </w:pPr>
      <w:r>
        <w:t>767 01 Kroměříž</w:t>
      </w:r>
    </w:p>
    <w:p w:rsidR="00E9209D" w:rsidRDefault="00C4404C">
      <w:pPr>
        <w:spacing w:line="219" w:lineRule="exact"/>
        <w:rPr>
          <w:sz w:val="18"/>
          <w:szCs w:val="18"/>
        </w:rPr>
      </w:pPr>
      <w:r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4007922</wp:posOffset>
                </wp:positionH>
                <wp:positionV relativeFrom="paragraph">
                  <wp:posOffset>125285</wp:posOffset>
                </wp:positionV>
                <wp:extent cx="2808514" cy="979714"/>
                <wp:effectExtent l="0" t="0" r="11430" b="1143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514" cy="9797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A41595" id="Obdélník 2" o:spid="_x0000_s1026" style="position:absolute;margin-left:315.6pt;margin-top:9.85pt;width:221.15pt;height:77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Wr6nAIAAIUFAAAOAAAAZHJzL2Uyb0RvYy54bWysVM1u2zAMvg/YOwi6r7aDdG2NOkXQosOA&#10;oi3WDj0rslQbk0VNUuJkb7TDnqIvNkqynaArdhjmg0yK5McfkTy/2HaKbIR1LeiKFkc5JUJzqFv9&#10;XNGvj9cfTilxnumaKdCiojvh6MXi/bvz3pRiBg2oWliCINqVvalo470ps8zxRnTMHYERGoUSbMc8&#10;svY5qy3rEb1T2SzPP2Y92NpY4MI5vL1KQrqI+FIK7u+kdMITVVGMzcfTxnMVzmxxzspny0zT8iEM&#10;9g9RdKzV6HSCumKekbVt/4DqWm7BgfRHHLoMpGy5iDlgNkX+KpuHhhkRc8HiODOVyf0/WH67ubek&#10;rSs6o0SzDp/oblW//FT65dc3Mgv16Y0rUe3B3NuBc0iGZLfSduGPaZBtrOluqqnYesLxcnaanx4X&#10;c0o4ys5Ozk6QRphsb22s858EdCQQFbX4ZrGUbHPjfFIdVYIzDdetUnjPSqXD6UC1dbiLTGgccaks&#10;2TB8cr8tBm8HWug7WGYhsZRKpPxOiYT6RUgsSQg+BhKbcY/JOBfaF0nUsFokV8c5fqOzMYqYqNII&#10;GJAlBjlhDwCjZgIZsVPag34wFbGXJ+P8b4El48kiegbtJ+Ou1WDfAlCY1eA56Y9FSqUJVVpBvcOG&#10;sZAmyRl+3eKz3TDn75nF0cEhw3Xg7/CQCvqKwkBR0oD98dZ90MeORiklPY5iRd33NbOCEvVZY6+f&#10;FfN5mN3IzI9PZsjYQ8nqUKLX3SXg0xe4eAyPZND3aiSlhe4Jt8YyeEUR0xx9V5R7OzKXPq0I3Dtc&#10;LJdRDefVMH+jHwwP4KGqoS0ft0/MmqF3PXb9LYxjy8pXLZx0g6WG5dqDbGN/7+s61BtnPTbOsJfC&#10;Mjnko9Z+ey5+AwAA//8DAFBLAwQUAAYACAAAACEAWMxksuIAAAALAQAADwAAAGRycy9kb3ducmV2&#10;LnhtbEyPwU7DMAyG70i8Q2QkLhNLusEKpemEQKAdEBLbOHBLG9OWNU7VZFt5e7wT3Gz9n35/zpej&#10;68QBh9B60pBMFQikytuWag3bzfPVLYgQDVnTeUINPxhgWZyf5Saz/kjveFjHWnAJhcxoaGLsMylD&#10;1aAzYep7JM6+/OBM5HWopR3MkctdJ2dKLaQzLfGFxvT42GC1W++dhs/VGOvv5CW+7szkY7Jqyurt&#10;qdT68mJ8uAcRcYx/MJz0WR0Kdir9nmwQnYbFPJkxysFdCuIEqHR+A6LkKb1WIItc/v+h+AUAAP//&#10;AwBQSwECLQAUAAYACAAAACEAtoM4kv4AAADhAQAAEwAAAAAAAAAAAAAAAAAAAAAAW0NvbnRlbnRf&#10;VHlwZXNdLnhtbFBLAQItABQABgAIAAAAIQA4/SH/1gAAAJQBAAALAAAAAAAAAAAAAAAAAC8BAABf&#10;cmVscy8ucmVsc1BLAQItABQABgAIAAAAIQB7LWr6nAIAAIUFAAAOAAAAAAAAAAAAAAAAAC4CAABk&#10;cnMvZTJvRG9jLnhtbFBLAQItABQABgAIAAAAIQBYzGSy4gAAAAsBAAAPAAAAAAAAAAAAAAAAAPYE&#10;AABkcnMvZG93bnJldi54bWxQSwUGAAAAAAQABADzAAAABQYAAAAA&#10;" filled="f" strokecolor="black [3213]" strokeweight="1pt"/>
            </w:pict>
          </mc:Fallback>
        </mc:AlternateContent>
      </w:r>
    </w:p>
    <w:p w:rsidR="00E9209D" w:rsidRDefault="00E9209D">
      <w:pPr>
        <w:spacing w:line="1" w:lineRule="exact"/>
        <w:sectPr w:rsidR="00E9209D">
          <w:type w:val="continuous"/>
          <w:pgSz w:w="11900" w:h="16840"/>
          <w:pgMar w:top="280" w:right="0" w:bottom="280" w:left="0" w:header="0" w:footer="3" w:gutter="0"/>
          <w:cols w:space="720"/>
          <w:noEndnote/>
          <w:docGrid w:linePitch="360"/>
        </w:sectPr>
      </w:pPr>
    </w:p>
    <w:p w:rsidR="00E9209D" w:rsidRDefault="00C4404C">
      <w:pPr>
        <w:pStyle w:val="Heading410"/>
        <w:keepNext/>
        <w:keepLines/>
        <w:framePr w:w="1325" w:h="250" w:wrap="none" w:vAnchor="text" w:hAnchor="page" w:x="3137" w:y="591"/>
        <w:spacing w:after="0" w:line="240" w:lineRule="auto"/>
      </w:pPr>
      <w:bookmarkStart w:id="7" w:name="bookmark10"/>
      <w:bookmarkStart w:id="8" w:name="bookmark11"/>
      <w:bookmarkStart w:id="9" w:name="bookmark9"/>
      <w:r>
        <w:t>Odbor investic</w:t>
      </w:r>
      <w:bookmarkEnd w:id="7"/>
      <w:bookmarkEnd w:id="8"/>
      <w:bookmarkEnd w:id="9"/>
    </w:p>
    <w:p w:rsidR="00E9209D" w:rsidRDefault="00C4404C">
      <w:pPr>
        <w:pStyle w:val="Heading410"/>
        <w:keepNext/>
        <w:keepLines/>
        <w:framePr w:w="1646" w:h="1450" w:wrap="none" w:vAnchor="text" w:hAnchor="page" w:x="6358" w:y="21"/>
        <w:spacing w:after="40" w:line="276" w:lineRule="auto"/>
      </w:pPr>
      <w:bookmarkStart w:id="10" w:name="bookmark12"/>
      <w:bookmarkStart w:id="11" w:name="bookmark13"/>
      <w:bookmarkStart w:id="12" w:name="bookmark14"/>
      <w:r>
        <w:t>DS projekt, s. r. o.</w:t>
      </w:r>
      <w:bookmarkEnd w:id="10"/>
      <w:bookmarkEnd w:id="11"/>
      <w:bookmarkEnd w:id="12"/>
    </w:p>
    <w:p w:rsidR="00E9209D" w:rsidRDefault="00C4404C">
      <w:pPr>
        <w:pStyle w:val="Bodytext20"/>
        <w:framePr w:w="1646" w:h="1450" w:wrap="none" w:vAnchor="text" w:hAnchor="page" w:x="6358" w:y="21"/>
        <w:spacing w:after="40" w:line="331" w:lineRule="auto"/>
      </w:pPr>
      <w:r>
        <w:t>Těšánky 22 76802 Zdounky</w:t>
      </w:r>
    </w:p>
    <w:p w:rsidR="00E9209D" w:rsidRDefault="00C4404C">
      <w:pPr>
        <w:pStyle w:val="Bodytext20"/>
        <w:framePr w:w="1646" w:h="1450" w:wrap="none" w:vAnchor="text" w:hAnchor="page" w:x="6358" w:y="21"/>
        <w:spacing w:line="331" w:lineRule="auto"/>
      </w:pPr>
      <w:r>
        <w:t>IČ: 06784828</w:t>
      </w:r>
    </w:p>
    <w:p w:rsidR="00E9209D" w:rsidRDefault="00C4404C">
      <w:pPr>
        <w:pStyle w:val="Bodytext20"/>
        <w:framePr w:w="1646" w:h="1450" w:wrap="none" w:vAnchor="text" w:hAnchor="page" w:x="6358" w:y="21"/>
        <w:spacing w:after="40" w:line="331" w:lineRule="auto"/>
      </w:pPr>
      <w:r>
        <w:t>DIČ: CZ06784828</w:t>
      </w:r>
    </w:p>
    <w:p w:rsidR="00E9209D" w:rsidRDefault="00C4404C">
      <w:pPr>
        <w:pStyle w:val="Bodytext20"/>
        <w:framePr w:w="2126" w:h="485" w:wrap="none" w:vAnchor="text" w:hAnchor="page" w:x="1572" w:y="1715"/>
        <w:spacing w:after="60"/>
      </w:pPr>
      <w:r>
        <w:t>Váš dopis značky / ze dne</w:t>
      </w:r>
    </w:p>
    <w:p w:rsidR="00E9209D" w:rsidRDefault="00C4404C" w:rsidP="00C4404C">
      <w:pPr>
        <w:pStyle w:val="Bodytext20"/>
        <w:framePr w:w="2126" w:h="485" w:wrap="none" w:vAnchor="text" w:hAnchor="page" w:x="1572" w:y="1715"/>
        <w:jc w:val="center"/>
      </w:pPr>
      <w:r>
        <w:t xml:space="preserve">                       / 0.0.0000</w:t>
      </w:r>
    </w:p>
    <w:p w:rsidR="00E9209D" w:rsidRDefault="00C4404C">
      <w:pPr>
        <w:pStyle w:val="Bodytext20"/>
        <w:framePr w:w="1891" w:h="494" w:wrap="none" w:vAnchor="text" w:hAnchor="page" w:x="5148" w:y="1705"/>
        <w:spacing w:after="60"/>
        <w:ind w:firstLine="660"/>
      </w:pPr>
      <w:r>
        <w:t>vyřizuje / linka</w:t>
      </w:r>
    </w:p>
    <w:p w:rsidR="00E9209D" w:rsidRDefault="00C4404C">
      <w:pPr>
        <w:pStyle w:val="Bodytext20"/>
        <w:framePr w:w="1891" w:h="494" w:wrap="none" w:vAnchor="text" w:hAnchor="page" w:x="5148" w:y="1705"/>
      </w:pPr>
      <w:r>
        <w:t xml:space="preserve">                      xxx /</w:t>
      </w:r>
    </w:p>
    <w:p w:rsidR="00E9209D" w:rsidRDefault="00C4404C">
      <w:pPr>
        <w:pStyle w:val="Bodytext20"/>
        <w:framePr w:w="917" w:h="490" w:wrap="none" w:vAnchor="text" w:hAnchor="page" w:x="9785" w:y="1700"/>
        <w:spacing w:after="60"/>
        <w:jc w:val="right"/>
      </w:pPr>
      <w:r>
        <w:t>V Kroměříži</w:t>
      </w:r>
    </w:p>
    <w:p w:rsidR="00E9209D" w:rsidRDefault="00C4404C">
      <w:pPr>
        <w:pStyle w:val="Bodytext20"/>
        <w:framePr w:w="917" w:h="490" w:wrap="none" w:vAnchor="text" w:hAnchor="page" w:x="9785" w:y="1700"/>
        <w:jc w:val="right"/>
      </w:pPr>
      <w:r>
        <w:t>21.7.2022</w:t>
      </w:r>
    </w:p>
    <w:p w:rsidR="00E9209D" w:rsidRDefault="00C4404C">
      <w:pPr>
        <w:pStyle w:val="Heading410"/>
        <w:keepNext/>
        <w:keepLines/>
        <w:framePr w:w="3509" w:h="278" w:wrap="none" w:vAnchor="text" w:hAnchor="page" w:x="1250" w:y="2497"/>
        <w:spacing w:after="0" w:line="240" w:lineRule="auto"/>
      </w:pPr>
      <w:bookmarkStart w:id="13" w:name="bookmark15"/>
      <w:bookmarkStart w:id="14" w:name="bookmark16"/>
      <w:bookmarkStart w:id="15" w:name="bookmark17"/>
      <w:r>
        <w:t>OBJEDNÁVKA č. OBJ/2022/1190/INV</w:t>
      </w:r>
      <w:bookmarkEnd w:id="13"/>
      <w:bookmarkEnd w:id="14"/>
      <w:bookmarkEnd w:id="15"/>
    </w:p>
    <w:p w:rsidR="00E9209D" w:rsidRDefault="00C4404C">
      <w:pPr>
        <w:pStyle w:val="Heading410"/>
        <w:keepNext/>
        <w:keepLines/>
        <w:framePr w:w="2635" w:h="1339" w:wrap="none" w:vAnchor="text" w:hAnchor="page" w:x="1337" w:y="3107"/>
        <w:spacing w:line="240" w:lineRule="auto"/>
        <w:jc w:val="right"/>
      </w:pPr>
      <w:bookmarkStart w:id="16" w:name="bookmark18"/>
      <w:bookmarkStart w:id="17" w:name="bookmark19"/>
      <w:bookmarkStart w:id="18" w:name="bookmark20"/>
      <w:r>
        <w:t>Objednatel: Město Kroměříž</w:t>
      </w:r>
      <w:bookmarkEnd w:id="16"/>
      <w:bookmarkEnd w:id="17"/>
      <w:bookmarkEnd w:id="18"/>
    </w:p>
    <w:p w:rsidR="00E9209D" w:rsidRDefault="00C4404C">
      <w:pPr>
        <w:pStyle w:val="Bodytext20"/>
        <w:framePr w:w="2635" w:h="1339" w:wrap="none" w:vAnchor="text" w:hAnchor="page" w:x="1337" w:y="3107"/>
        <w:spacing w:after="60"/>
        <w:ind w:left="1140"/>
      </w:pPr>
      <w:r>
        <w:t>Velké nám. 115/1</w:t>
      </w:r>
    </w:p>
    <w:p w:rsidR="00E9209D" w:rsidRDefault="00C4404C">
      <w:pPr>
        <w:pStyle w:val="Bodytext20"/>
        <w:framePr w:w="2635" w:h="1339" w:wrap="none" w:vAnchor="text" w:hAnchor="page" w:x="1337" w:y="3107"/>
        <w:spacing w:after="60"/>
        <w:ind w:left="1140"/>
      </w:pPr>
      <w:r>
        <w:t>76701 Kroměříž</w:t>
      </w:r>
    </w:p>
    <w:p w:rsidR="00E9209D" w:rsidRDefault="00C4404C">
      <w:pPr>
        <w:pStyle w:val="Bodytext20"/>
        <w:framePr w:w="2635" w:h="1339" w:wrap="none" w:vAnchor="text" w:hAnchor="page" w:x="1337" w:y="3107"/>
        <w:spacing w:after="60"/>
        <w:ind w:left="1140"/>
      </w:pPr>
      <w:r>
        <w:t>IČ:      00287351</w:t>
      </w:r>
    </w:p>
    <w:p w:rsidR="00E9209D" w:rsidRDefault="00C4404C">
      <w:pPr>
        <w:pStyle w:val="Bodytext20"/>
        <w:framePr w:w="2635" w:h="1339" w:wrap="none" w:vAnchor="text" w:hAnchor="page" w:x="1337" w:y="3107"/>
        <w:spacing w:after="60"/>
        <w:ind w:left="1140"/>
      </w:pPr>
      <w:r>
        <w:t>DIČ:   CZ00287351</w:t>
      </w:r>
    </w:p>
    <w:p w:rsidR="00E9209D" w:rsidRDefault="00C4404C">
      <w:pPr>
        <w:pStyle w:val="Bodytext20"/>
        <w:framePr w:w="9384" w:h="806" w:wrap="none" w:vAnchor="text" w:hAnchor="page" w:x="1270" w:y="12313"/>
        <w:jc w:val="both"/>
      </w:pPr>
      <w:r>
        <w:t>Upozorňujeme Vás, že na webových stránkách Města Kroměříže budou uvedeny údaje o daňových dokladech uhrazených Městem Kroměříž, a to ve formě uvedeni firmy/jména a příjmení osoby, která vystavila daňový doklad, jejího IČ, výše uhrazené částky a účelu platby. V případě, že s uvedením údajů dle předchozí věty nesouhlasíte, sdělte to prosím písemně Městu Kroměříži ve lhůtě do 14 dnů od přijetí tohoto objednávkového/zakázkového listu.</w:t>
      </w:r>
    </w:p>
    <w:p w:rsidR="00E9209D" w:rsidRDefault="00E9209D">
      <w:pPr>
        <w:spacing w:line="360" w:lineRule="exact"/>
      </w:pPr>
    </w:p>
    <w:p w:rsidR="00E9209D" w:rsidRDefault="00E9209D">
      <w:pPr>
        <w:spacing w:line="360" w:lineRule="exact"/>
      </w:pPr>
    </w:p>
    <w:p w:rsidR="00E9209D" w:rsidRDefault="00E9209D">
      <w:pPr>
        <w:spacing w:line="360" w:lineRule="exact"/>
      </w:pPr>
    </w:p>
    <w:p w:rsidR="00E9209D" w:rsidRDefault="00E9209D">
      <w:pPr>
        <w:spacing w:line="360" w:lineRule="exact"/>
      </w:pPr>
    </w:p>
    <w:p w:rsidR="00E9209D" w:rsidRDefault="00C4404C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120873</wp:posOffset>
                </wp:positionV>
                <wp:extent cx="601430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43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E7774E" id="Přímá spojnice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9.5pt" to="474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5RKwAEAALYDAAAOAAAAZHJzL2Uyb0RvYy54bWysU0tu2zAQ3RfoHQjua0mJERSC5SwSNJui&#10;Nfo5AEMNLbb8Ycha8lG67AF6iqD36pC2laINgiDohuKQ772ZNxytLidr2A4wau863ixqzsBJ32u3&#10;7fjnT29eveYsJuF6YbyDju8h8sv1yxerMbRw5gdvekBGIi62Y+j4kFJoqyrKAayICx/A0aXyaEWi&#10;ELdVj2IkdWuqs7q+qEaPfUAvIUY6vT5c8nXRVwpkeq9UhMRMx6m2VFYs621eq/VKtFsUYdDyWIZ4&#10;RhVWaEdJZ6lrkQT7hvofKasl+uhVWkhvK6+UllA8kJum/svNx0EEKF6oOTHMbYr/T1a+222Q6b7j&#10;S86csPREm1/f737aux8sBv/FUX1smds0htgS+spt8BjFsMHseVJo85fcsKm0dj+3FqbEJB1e1M3y&#10;vKZhkKe76p4YMKYb8JblTceNdtm1aMXubUyUjKAnCAW5kEPqskt7Axls3AdQ5ISSNYVdZgiuDLKd&#10;oNfvvzbZBmkVZKYobcxMqh8nHbGZBmWunkqc0SWjd2kmWu08PpQ1TadS1QF/cn3wmm3f+n5fHqK0&#10;g4ajODsOcp6+P+NCv//d1r8BAAD//wMAUEsDBBQABgAIAAAAIQA06rK+2wAAAAcBAAAPAAAAZHJz&#10;L2Rvd25yZXYueG1sTI9BT8MwDIXvSPyHyEjcWMqYpq00naZJCHFBrIN71nhpoXGqJO3Kv8eIwzhZ&#10;z+/p+XOxmVwnRgyx9aTgfpaBQKq9ackqeD883a1AxKTJ6M4TKvjGCJvy+qrQufFn2uNYJSu4hGKu&#10;FTQp9bmUsW7Q6TjzPRJ7Jx+cTiyDlSboM5e7Ts6zbCmdbokvNLrHXYP1VzU4Bd1LGD/szm7j8Lxf&#10;Vp9vp/nrYVTq9mbaPoJIOKVLGH7xGR1KZjr6gUwUHesHDvJY80dsrxerBYjj30KWhfzPX/4AAAD/&#10;/wMAUEsBAi0AFAAGAAgAAAAhALaDOJL+AAAA4QEAABMAAAAAAAAAAAAAAAAAAAAAAFtDb250ZW50&#10;X1R5cGVzXS54bWxQSwECLQAUAAYACAAAACEAOP0h/9YAAACUAQAACwAAAAAAAAAAAAAAAAAvAQAA&#10;X3JlbHMvLnJlbHNQSwECLQAUAAYACAAAACEAjXOUSsABAAC2AwAADgAAAAAAAAAAAAAAAAAuAgAA&#10;ZHJzL2Uyb0RvYy54bWxQSwECLQAUAAYACAAAACEANOqyvtsAAAAH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E9209D" w:rsidRDefault="00E9209D">
      <w:pPr>
        <w:spacing w:line="360" w:lineRule="exact"/>
      </w:pPr>
    </w:p>
    <w:p w:rsidR="00E9209D" w:rsidRDefault="00E9209D">
      <w:pPr>
        <w:spacing w:line="360" w:lineRule="exact"/>
      </w:pPr>
    </w:p>
    <w:p w:rsidR="00E9209D" w:rsidRDefault="00E9209D">
      <w:pPr>
        <w:spacing w:line="360" w:lineRule="exact"/>
      </w:pPr>
    </w:p>
    <w:p w:rsidR="00E9209D" w:rsidRDefault="00E9209D">
      <w:pPr>
        <w:spacing w:line="360" w:lineRule="exact"/>
      </w:pPr>
    </w:p>
    <w:p w:rsidR="00E9209D" w:rsidRDefault="00E9209D">
      <w:pPr>
        <w:spacing w:line="360" w:lineRule="exact"/>
      </w:pPr>
    </w:p>
    <w:p w:rsidR="00E9209D" w:rsidRDefault="00E9209D">
      <w:pPr>
        <w:spacing w:line="360" w:lineRule="exact"/>
      </w:pPr>
    </w:p>
    <w:p w:rsidR="00E9209D" w:rsidRDefault="00E9209D">
      <w:pPr>
        <w:spacing w:line="360" w:lineRule="exact"/>
      </w:pPr>
    </w:p>
    <w:p w:rsidR="00E9209D" w:rsidRDefault="00E9209D">
      <w:pPr>
        <w:spacing w:line="360" w:lineRule="exact"/>
      </w:pPr>
    </w:p>
    <w:p w:rsidR="00E9209D" w:rsidRDefault="00E9209D">
      <w:pPr>
        <w:spacing w:line="360" w:lineRule="exact"/>
      </w:pPr>
    </w:p>
    <w:p w:rsidR="00E9209D" w:rsidRDefault="00E9209D">
      <w:pPr>
        <w:spacing w:line="360" w:lineRule="exact"/>
      </w:pPr>
    </w:p>
    <w:p w:rsidR="00E9209D" w:rsidRDefault="00E9209D">
      <w:pPr>
        <w:spacing w:line="360" w:lineRule="exact"/>
      </w:pPr>
    </w:p>
    <w:p w:rsidR="00E9209D" w:rsidRDefault="00E9209D">
      <w:pPr>
        <w:spacing w:line="360" w:lineRule="exact"/>
      </w:pPr>
    </w:p>
    <w:p w:rsidR="00E9209D" w:rsidRDefault="00E9209D">
      <w:pPr>
        <w:spacing w:line="360" w:lineRule="exact"/>
      </w:pPr>
    </w:p>
    <w:p w:rsidR="00E9209D" w:rsidRDefault="00E9209D">
      <w:pPr>
        <w:spacing w:line="360" w:lineRule="exact"/>
      </w:pPr>
    </w:p>
    <w:p w:rsidR="00E9209D" w:rsidRDefault="00E9209D">
      <w:pPr>
        <w:spacing w:line="360" w:lineRule="exact"/>
      </w:pPr>
    </w:p>
    <w:p w:rsidR="00E9209D" w:rsidRDefault="00E9209D">
      <w:pPr>
        <w:spacing w:line="360" w:lineRule="exact"/>
      </w:pPr>
    </w:p>
    <w:p w:rsidR="00E9209D" w:rsidRDefault="00E9209D">
      <w:pPr>
        <w:spacing w:line="360" w:lineRule="exact"/>
      </w:pPr>
    </w:p>
    <w:p w:rsidR="00E9209D" w:rsidRDefault="00E9209D">
      <w:pPr>
        <w:spacing w:line="360" w:lineRule="exact"/>
      </w:pPr>
    </w:p>
    <w:p w:rsidR="00E9209D" w:rsidRDefault="00E9209D">
      <w:pPr>
        <w:spacing w:line="360" w:lineRule="exact"/>
      </w:pPr>
    </w:p>
    <w:p w:rsidR="00E9209D" w:rsidRDefault="00E9209D">
      <w:pPr>
        <w:spacing w:line="360" w:lineRule="exact"/>
      </w:pPr>
    </w:p>
    <w:p w:rsidR="00E9209D" w:rsidRDefault="00E9209D">
      <w:pPr>
        <w:spacing w:line="360" w:lineRule="exact"/>
      </w:pPr>
    </w:p>
    <w:p w:rsidR="00E9209D" w:rsidRDefault="00E9209D">
      <w:pPr>
        <w:spacing w:line="360" w:lineRule="exact"/>
      </w:pPr>
    </w:p>
    <w:p w:rsidR="00E9209D" w:rsidRDefault="00E9209D">
      <w:pPr>
        <w:spacing w:line="360" w:lineRule="exact"/>
      </w:pPr>
    </w:p>
    <w:p w:rsidR="00E9209D" w:rsidRDefault="00E9209D">
      <w:pPr>
        <w:spacing w:line="360" w:lineRule="exact"/>
      </w:pPr>
    </w:p>
    <w:p w:rsidR="00E9209D" w:rsidRDefault="00E9209D">
      <w:pPr>
        <w:spacing w:line="360" w:lineRule="exact"/>
      </w:pPr>
    </w:p>
    <w:p w:rsidR="00E9209D" w:rsidRDefault="00E9209D">
      <w:pPr>
        <w:spacing w:line="360" w:lineRule="exact"/>
      </w:pPr>
    </w:p>
    <w:p w:rsidR="00E9209D" w:rsidRDefault="00E9209D">
      <w:pPr>
        <w:spacing w:line="360" w:lineRule="exact"/>
      </w:pPr>
    </w:p>
    <w:p w:rsidR="00E9209D" w:rsidRDefault="00E9209D">
      <w:pPr>
        <w:spacing w:line="360" w:lineRule="exact"/>
      </w:pPr>
    </w:p>
    <w:p w:rsidR="00E9209D" w:rsidRDefault="00E9209D">
      <w:pPr>
        <w:spacing w:line="360" w:lineRule="exact"/>
      </w:pPr>
    </w:p>
    <w:p w:rsidR="00E9209D" w:rsidRDefault="00E9209D">
      <w:pPr>
        <w:spacing w:line="360" w:lineRule="exact"/>
      </w:pPr>
    </w:p>
    <w:p w:rsidR="00E9209D" w:rsidRDefault="00E9209D">
      <w:pPr>
        <w:spacing w:after="517" w:line="1" w:lineRule="exact"/>
      </w:pPr>
    </w:p>
    <w:p w:rsidR="00E9209D" w:rsidRDefault="00E9209D">
      <w:pPr>
        <w:spacing w:line="1" w:lineRule="exact"/>
        <w:sectPr w:rsidR="00E9209D">
          <w:type w:val="continuous"/>
          <w:pgSz w:w="11900" w:h="16840"/>
          <w:pgMar w:top="280" w:right="503" w:bottom="280" w:left="1249" w:header="0" w:footer="3" w:gutter="0"/>
          <w:cols w:space="720"/>
          <w:noEndnote/>
          <w:docGrid w:linePitch="360"/>
        </w:sectPr>
      </w:pPr>
    </w:p>
    <w:p w:rsidR="00E9209D" w:rsidRDefault="00C4404C">
      <w:pPr>
        <w:pStyle w:val="Bodytext20"/>
        <w:spacing w:after="180"/>
      </w:pPr>
      <w:r>
        <w:lastRenderedPageBreak/>
        <w:t>Objednávka na zhotovení projektové dokumentace včetně IČ pro akci „Parkovací záliv ul. Mánesova“ dle cenové nabídky ze dne 11.7 2022.</w:t>
      </w:r>
    </w:p>
    <w:p w:rsidR="00E9209D" w:rsidRDefault="00C4404C">
      <w:pPr>
        <w:pStyle w:val="Bodytext20"/>
      </w:pPr>
      <w:r>
        <w:t>Předmětem projekčních prací bude:</w:t>
      </w:r>
    </w:p>
    <w:p w:rsidR="00E9209D" w:rsidRDefault="00C4404C">
      <w:pPr>
        <w:pStyle w:val="Bodytext20"/>
        <w:numPr>
          <w:ilvl w:val="0"/>
          <w:numId w:val="1"/>
        </w:numPr>
        <w:tabs>
          <w:tab w:val="left" w:pos="207"/>
        </w:tabs>
        <w:spacing w:after="180"/>
      </w:pPr>
      <w:bookmarkStart w:id="19" w:name="bookmark21"/>
      <w:bookmarkEnd w:id="19"/>
      <w:r>
        <w:t>změna dokončené stavby, která spočívá v rozšíření vozovky na ulici Mánesova před ZŠ o šířku cca l,5m v prodloužení stávajícího zálivu před knihovnou po levé straně (vc směru k ul. Spáčilova) po parkoviště s kolmým stáním u hřiště, parkovací záliv v délce cca 80 bm. Stavba bude umístěna na pozemcích vlastníka. Pozemky, pravděpodobně, dotčené stavbou: pare. č. 1500/199, pare. č. 1500/198, pare, č. 1500/200, pare. č. 1500/196. pare. č. 1500/195 a pare. č. 1500/31 všechny uvedené pozemky v katastrálním území Kroměříž. Detailní rozsah a členěni projektových prací je vymezeno v příloze č. 1, která je nedílnou součástí této objednávky.</w:t>
      </w:r>
    </w:p>
    <w:p w:rsidR="00E9209D" w:rsidRDefault="00C4404C">
      <w:pPr>
        <w:pStyle w:val="Bodytext20"/>
      </w:pPr>
      <w:r>
        <w:t>V ceně je zahrnuto:</w:t>
      </w:r>
    </w:p>
    <w:p w:rsidR="00E9209D" w:rsidRDefault="00C4404C">
      <w:pPr>
        <w:pStyle w:val="Bodytext20"/>
        <w:numPr>
          <w:ilvl w:val="0"/>
          <w:numId w:val="1"/>
        </w:numPr>
        <w:tabs>
          <w:tab w:val="left" w:pos="202"/>
        </w:tabs>
      </w:pPr>
      <w:bookmarkStart w:id="20" w:name="bookmark22"/>
      <w:bookmarkEnd w:id="20"/>
      <w:r>
        <w:t>6 vyhotoveni kompletní projektové dokumentace pro společné povolení v podrobnostech pro provádění stavby a pro výběr dodavatele stavby v tištěné formě a 2x v digitální formě na DVD z toho 1x ve formátu *pdf. a 1x v editovatelném formátu zpracovávaného programu *dwg.,*dgn,‘doc.‘xlsx.,*xls apod. Digitální formu projektové dokumentace bude setříděna ve stejném členění jako tištěná forma projektové dokumentace s dodržením názvu a číslováním výkresů;</w:t>
      </w:r>
    </w:p>
    <w:p w:rsidR="00E9209D" w:rsidRDefault="00C4404C">
      <w:pPr>
        <w:pStyle w:val="Bodytext20"/>
        <w:numPr>
          <w:ilvl w:val="0"/>
          <w:numId w:val="1"/>
        </w:numPr>
        <w:tabs>
          <w:tab w:val="left" w:pos="207"/>
        </w:tabs>
      </w:pPr>
      <w:bookmarkStart w:id="21" w:name="bookmark23"/>
      <w:bookmarkEnd w:id="21"/>
      <w:r>
        <w:t>1 x originál (nebo ověřené kopie) a 2 kopie tištěné formy výsledků písemného projednání s orgány a dotčenými subjekty v rámci podání žádosti o společné povolení a 1x v digitální formě ve formátu *pdf;</w:t>
      </w:r>
    </w:p>
    <w:p w:rsidR="00E9209D" w:rsidRDefault="00C4404C">
      <w:pPr>
        <w:pStyle w:val="Bodytext20"/>
        <w:numPr>
          <w:ilvl w:val="0"/>
          <w:numId w:val="1"/>
        </w:numPr>
        <w:tabs>
          <w:tab w:val="left" w:pos="207"/>
        </w:tabs>
        <w:spacing w:after="180"/>
      </w:pPr>
      <w:bookmarkStart w:id="22" w:name="bookmark24"/>
      <w:bookmarkEnd w:id="22"/>
      <w:r>
        <w:t>oceněný soupis prací bude doložen v pare č. 5. a 6. projektové dokumentace.</w:t>
      </w:r>
    </w:p>
    <w:p w:rsidR="00E9209D" w:rsidRDefault="00C4404C">
      <w:pPr>
        <w:pStyle w:val="Bodytext20"/>
      </w:pPr>
      <w:r>
        <w:t>Cena:</w:t>
      </w:r>
    </w:p>
    <w:p w:rsidR="00E9209D" w:rsidRDefault="00C4404C">
      <w:pPr>
        <w:pStyle w:val="Bodytext20"/>
        <w:numPr>
          <w:ilvl w:val="0"/>
          <w:numId w:val="2"/>
        </w:numPr>
        <w:tabs>
          <w:tab w:val="left" w:pos="279"/>
        </w:tabs>
      </w:pPr>
      <w:bookmarkStart w:id="23" w:name="bookmark25"/>
      <w:bookmarkEnd w:id="23"/>
      <w:r>
        <w:t>Vypracování projektové dokumentace, včetně rozpočtových prací: 78.800,-KČ bez DPH</w:t>
      </w:r>
    </w:p>
    <w:p w:rsidR="00E9209D" w:rsidRDefault="00C4404C">
      <w:pPr>
        <w:pStyle w:val="Bodytext20"/>
        <w:numPr>
          <w:ilvl w:val="0"/>
          <w:numId w:val="2"/>
        </w:numPr>
        <w:tabs>
          <w:tab w:val="left" w:pos="298"/>
        </w:tabs>
        <w:spacing w:after="180"/>
      </w:pPr>
      <w:bookmarkStart w:id="24" w:name="bookmark26"/>
      <w:bookmarkEnd w:id="24"/>
      <w:r>
        <w:t>Výkon 1Č včetně získání stavebního povolení pro realizaci akce: 12.000,-Kč bez DPH Splatnost faktur je 21 dní.</w:t>
      </w:r>
    </w:p>
    <w:p w:rsidR="00E9209D" w:rsidRDefault="00C4404C">
      <w:pPr>
        <w:pStyle w:val="Bodytext20"/>
      </w:pPr>
      <w:r>
        <w:t>Termín:</w:t>
      </w:r>
    </w:p>
    <w:p w:rsidR="00E9209D" w:rsidRDefault="00C4404C">
      <w:pPr>
        <w:pStyle w:val="Bodytext20"/>
        <w:numPr>
          <w:ilvl w:val="0"/>
          <w:numId w:val="3"/>
        </w:numPr>
        <w:tabs>
          <w:tab w:val="left" w:pos="274"/>
        </w:tabs>
      </w:pPr>
      <w:bookmarkStart w:id="25" w:name="bookmark27"/>
      <w:bookmarkEnd w:id="25"/>
      <w:r>
        <w:t>Zhotovení projektové dokumentace do 15. 10. 2022 - o předáni a převzetí díla bude sepsán předávací protokol</w:t>
      </w:r>
    </w:p>
    <w:p w:rsidR="00E9209D" w:rsidRDefault="00C4404C">
      <w:pPr>
        <w:pStyle w:val="Bodytext20"/>
        <w:numPr>
          <w:ilvl w:val="0"/>
          <w:numId w:val="3"/>
        </w:numPr>
        <w:tabs>
          <w:tab w:val="left" w:pos="298"/>
        </w:tabs>
        <w:spacing w:after="180"/>
      </w:pPr>
      <w:bookmarkStart w:id="26" w:name="bookmark28"/>
      <w:bookmarkEnd w:id="26"/>
      <w:r>
        <w:t>Výkon inženýrské činnosti za účelem vydání stavebního povolení (zajištěni vydání stavebního povoleni v právní moci) do 90 dní - počátek lhůty plnění začíná následujícím dnem po předání a převzetí PD z ods. I, o předání a převzetí 1Č bude sepsán předávací protokol. V případě výskytu objektivních okolnosti, které bez viny zhotovitele prodlouží dobu správního řízeni o vydání stavebního povolení, prodlužuje se sjednaný termín o dobu shodnou, o kterou se správní řízení prodloužilo.</w:t>
      </w:r>
    </w:p>
    <w:p w:rsidR="00E9209D" w:rsidRDefault="00C4404C">
      <w:pPr>
        <w:pStyle w:val="Bodytext20"/>
      </w:pPr>
      <w:r>
        <w:t>Příloha:</w:t>
      </w:r>
    </w:p>
    <w:p w:rsidR="00E9209D" w:rsidRDefault="00C4404C">
      <w:pPr>
        <w:pStyle w:val="Bodytext20"/>
        <w:numPr>
          <w:ilvl w:val="0"/>
          <w:numId w:val="1"/>
        </w:numPr>
        <w:tabs>
          <w:tab w:val="left" w:pos="197"/>
        </w:tabs>
        <w:spacing w:line="228" w:lineRule="auto"/>
      </w:pPr>
      <w:bookmarkStart w:id="27" w:name="bookmark29"/>
      <w:bookmarkEnd w:id="27"/>
      <w:r>
        <w:t>č. 1 Detailní rozsah a členění projektových prací</w:t>
      </w:r>
    </w:p>
    <w:p w:rsidR="00E9209D" w:rsidRDefault="00C4404C">
      <w:pPr>
        <w:pStyle w:val="Bodytext20"/>
        <w:numPr>
          <w:ilvl w:val="0"/>
          <w:numId w:val="1"/>
        </w:numPr>
        <w:tabs>
          <w:tab w:val="left" w:pos="202"/>
        </w:tabs>
      </w:pPr>
      <w:bookmarkStart w:id="28" w:name="bookmark30"/>
      <w:bookmarkEnd w:id="28"/>
      <w:r>
        <w:t>č. 2 Nabídka projekčních prací</w:t>
      </w:r>
    </w:p>
    <w:p w:rsidR="00E9209D" w:rsidRDefault="00C4404C">
      <w:pPr>
        <w:pStyle w:val="Bodytext20"/>
        <w:numPr>
          <w:ilvl w:val="0"/>
          <w:numId w:val="1"/>
        </w:numPr>
        <w:tabs>
          <w:tab w:val="left" w:pos="202"/>
        </w:tabs>
      </w:pPr>
      <w:bookmarkStart w:id="29" w:name="bookmark31"/>
      <w:bookmarkEnd w:id="29"/>
      <w:r>
        <w:t>Č. 3 Plná moc</w:t>
      </w:r>
    </w:p>
    <w:p w:rsidR="00E9209D" w:rsidRDefault="00C4404C">
      <w:pPr>
        <w:pStyle w:val="Bodytext20"/>
        <w:numPr>
          <w:ilvl w:val="0"/>
          <w:numId w:val="1"/>
        </w:numPr>
        <w:tabs>
          <w:tab w:val="left" w:pos="202"/>
        </w:tabs>
      </w:pPr>
      <w:bookmarkStart w:id="30" w:name="bookmark32"/>
      <w:bookmarkEnd w:id="30"/>
      <w:r>
        <w:t>č. 4 Osvědčení o autorizaci</w:t>
      </w:r>
    </w:p>
    <w:p w:rsidR="00E9209D" w:rsidRDefault="00C4404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27000" distB="1350645" distL="0" distR="0" simplePos="0" relativeHeight="125829380" behindDoc="0" locked="0" layoutInCell="1" allowOverlap="1">
                <wp:simplePos x="0" y="0"/>
                <wp:positionH relativeFrom="page">
                  <wp:posOffset>920115</wp:posOffset>
                </wp:positionH>
                <wp:positionV relativeFrom="paragraph">
                  <wp:posOffset>127000</wp:posOffset>
                </wp:positionV>
                <wp:extent cx="2051050" cy="20701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9209D" w:rsidRDefault="00C4404C">
                            <w:pPr>
                              <w:pStyle w:val="Bodytext2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t xml:space="preserve">Akceptace objednávky: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25. 07. 2022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hape 3" o:spid="_x0000_s1027" type="#_x0000_t202" style="position:absolute;margin-left:72.45pt;margin-top:10pt;width:161.5pt;height:16.3pt;z-index:125829380;visibility:visible;mso-wrap-style:none;mso-wrap-distance-left:0;mso-wrap-distance-top:10pt;mso-wrap-distance-right:0;mso-wrap-distance-bottom:106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pEiQEAAA8DAAAOAAAAZHJzL2Uyb0RvYy54bWysUlFLwzAQfhf8DyHvrl3HVMq6gYyJICpM&#10;f0CWJmugyYUkrt2/95Ktneib+JJe7tLvvu+7W6x63ZKDcF6Bqeh0klMiDIdamX1FP943N/eU+MBM&#10;zVowoqJH4elqeX216GwpCmigrYUjCGJ82dmKNiHYMss8b4RmfgJWGCxKcJoFvLp9VjvWIbpusyLP&#10;b7MOXG0dcOE9ZtenIl0mfCkFD69SehFIW1HkFtLp0rmLZ7ZcsHLvmG0UP9Ngf2ChmTLYdIRas8DI&#10;p1O/oLTiDjzIMOGgM5BScZE0oJpp/kPNtmFWJC1ojrejTf7/YPnL4c0RVVd0RolhGkeUupJZtKaz&#10;vsQXW4tvQv8APY54yHtMRsW9dDp+UQvBOpp8HI0VfSAck0U+n+ZzLHGsFfkdSo0w2eVv63x4FKBJ&#10;DCrqcHDJT3Z49uH0dHgSmxnYqLaN+UjxRCVGod/1Sc1Icwf1Edl3OOKKGtxBStongw7GbRgCNwS7&#10;czAgo+uJ5nlD4li/31P/yx4vvwAAAP//AwBQSwMEFAAGAAgAAAAhAN8QLdXcAAAACQEAAA8AAABk&#10;cnMvZG93bnJldi54bWxMjz1PwzAQhnck/oN1SGzUTpWGEuJUCMFIpRYWNie+JmnjcxQ7bfj3PSYY&#10;37tH70exmV0vzjiGzpOGZKFAINXedtRo+Pp8f1iDCNGQNb0n1PCDATbl7U1hcusvtMPzPjaCTSjk&#10;RkMb45BLGeoWnQkLPyDx7+BHZyLLsZF2NBc2d71cKpVJZzrihNYM+NpifdpPTsPhY3s6vk07dWzU&#10;Gr+TEecq2Wp9fze/PIOIOMc/GH7rc3UouVPlJ7JB9KzT9IlRDRwDgoE0e+RDpWG1zECWhfy/oLwC&#10;AAD//wMAUEsBAi0AFAAGAAgAAAAhALaDOJL+AAAA4QEAABMAAAAAAAAAAAAAAAAAAAAAAFtDb250&#10;ZW50X1R5cGVzXS54bWxQSwECLQAUAAYACAAAACEAOP0h/9YAAACUAQAACwAAAAAAAAAAAAAAAAAv&#10;AQAAX3JlbHMvLnJlbHNQSwECLQAUAAYACAAAACEAz8qKRIkBAAAPAwAADgAAAAAAAAAAAAAAAAAu&#10;AgAAZHJzL2Uyb0RvYy54bWxQSwECLQAUAAYACAAAACEA3xAt1dwAAAAJAQAADwAAAAAAAAAAAAAA&#10;AADjAwAAZHJzL2Rvd25yZXYueG1sUEsFBgAAAAAEAAQA8wAAAOwEAAAAAA==&#10;" filled="f" stroked="f">
                <v:textbox inset="0,0,0,0">
                  <w:txbxContent>
                    <w:p w:rsidR="00E9209D" w:rsidRDefault="00C4404C">
                      <w:pPr>
                        <w:pStyle w:val="Bodytext20"/>
                        <w:rPr>
                          <w:sz w:val="19"/>
                          <w:szCs w:val="19"/>
                        </w:rPr>
                      </w:pPr>
                      <w:r>
                        <w:t xml:space="preserve">Akceptace objednávky: </w:t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25. 07. 2022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4672330</wp:posOffset>
                </wp:positionH>
                <wp:positionV relativeFrom="paragraph">
                  <wp:posOffset>1541145</wp:posOffset>
                </wp:positionV>
                <wp:extent cx="908050" cy="14351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9209D" w:rsidRDefault="00C4404C" w:rsidP="00C4404C">
                            <w:pPr>
                              <w:pStyle w:val="Picturecaption10"/>
                              <w:spacing w:line="240" w:lineRule="auto"/>
                              <w:ind w:firstLine="708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hape 11" o:spid="_x0000_s1028" type="#_x0000_t202" style="position:absolute;margin-left:367.9pt;margin-top:121.35pt;width:71.5pt;height:11.3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GxagwEAAAQDAAAOAAAAZHJzL2Uyb0RvYy54bWysUlFLwzAQfhf8DyHvru10Msu6gYyJICqo&#10;PyBNkzXQ5EIS1+7fe8nWTfRNfEkvd9fvvu+7LFaD7shOOK/AVLSY5JQIw6FRZlvRj/fN1ZwSH5hp&#10;WAdGVHQvPF0tLy8WvS3FFFroGuEIghhf9raibQi2zDLPW6GZn4AVBosSnGYBr26bNY71iK67bJrn&#10;t1kPrrEOuPAes+tDkS4TvpSChxcpvQikqyhyC+l06azjmS0XrNw6ZlvFjzTYH1hopgwOPUGtWWDk&#10;06lfUFpxBx5kmHDQGUipuEgaUE2R/1Dz1jIrkhY0x9uTTf7/YPnz7tUR1eDuCkoM07ijNJbgHc3p&#10;rS+x581iVxjuYcDGMe8xGTUP0un4RTUE62jz/mStGALhmLzL5/kMKxxLxc31rEjWZ+efrfPhQYAm&#10;Maiow80lQ9nuyQckgq1jS5xlYKO6LuYjwwOTGIWhHpKc6ciyhmaP5LtHg7bFJzAGbgzqYzCiodVp&#10;3vFZxF1+v6eZ58e7/AIAAP//AwBQSwMEFAAGAAgAAAAhACMyGn3gAAAACwEAAA8AAABkcnMvZG93&#10;bnJldi54bWxMjz1PwzAQhnck/oN1SGzUIaVJmsapKgQTEiINA6MTu4nV+Bxitw3/nmMq4/uh954r&#10;trMd2FlP3jgU8LiIgGlsnTLYCfisXx8yYD5IVHJwqAX8aA/b8vamkLlyF6z0eR86RiPocymgD2HM&#10;Ofdtr630CzdqpOzgJisDyanjapIXGrcDj6Mo4VYapAu9HPVzr9vj/mQF7L6wejHf781HdahMXa8j&#10;fEuOQtzfzbsNsKDncC3DHz6hQ0lMjTuh8mwQkC5XhB4ExE9xCowaWZqR05CTrJbAy4L//6H8BQAA&#10;//8DAFBLAQItABQABgAIAAAAIQC2gziS/gAAAOEBAAATAAAAAAAAAAAAAAAAAAAAAABbQ29udGVu&#10;dF9UeXBlc10ueG1sUEsBAi0AFAAGAAgAAAAhADj9If/WAAAAlAEAAAsAAAAAAAAAAAAAAAAALwEA&#10;AF9yZWxzLy5yZWxzUEsBAi0AFAAGAAgAAAAhADpwbFqDAQAABAMAAA4AAAAAAAAAAAAAAAAALgIA&#10;AGRycy9lMm9Eb2MueG1sUEsBAi0AFAAGAAgAAAAhACMyGn3gAAAACwEAAA8AAAAAAAAAAAAAAAAA&#10;3QMAAGRycy9kb3ducmV2LnhtbFBLBQYAAAAABAAEAPMAAADqBAAAAAA=&#10;" filled="f" stroked="f">
                <v:textbox inset="0,0,0,0">
                  <w:txbxContent>
                    <w:p w:rsidR="00E9209D" w:rsidRDefault="00C4404C" w:rsidP="00C4404C">
                      <w:pPr>
                        <w:pStyle w:val="Picturecaption10"/>
                        <w:spacing w:line="240" w:lineRule="auto"/>
                        <w:ind w:firstLine="708"/>
                        <w:jc w:val="left"/>
                        <w:rPr>
                          <w:sz w:val="17"/>
                          <w:szCs w:val="17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18185" distB="771525" distL="0" distR="0" simplePos="0" relativeHeight="125829384" behindDoc="0" locked="0" layoutInCell="1" allowOverlap="1">
                <wp:simplePos x="0" y="0"/>
                <wp:positionH relativeFrom="page">
                  <wp:posOffset>5549900</wp:posOffset>
                </wp:positionH>
                <wp:positionV relativeFrom="paragraph">
                  <wp:posOffset>718185</wp:posOffset>
                </wp:positionV>
                <wp:extent cx="765175" cy="19494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9209D" w:rsidRDefault="00C4404C">
                            <w:pPr>
                              <w:pStyle w:val="Bodytext10"/>
                              <w:spacing w:after="0" w:line="240" w:lineRule="auto"/>
                              <w:ind w:firstLine="0"/>
                              <w:jc w:val="right"/>
                            </w:pPr>
                            <w:r>
                              <w:t>22 07. 2022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hape 13" o:spid="_x0000_s1029" type="#_x0000_t202" style="position:absolute;margin-left:437pt;margin-top:56.55pt;width:60.25pt;height:15.35pt;z-index:125829384;visibility:visible;mso-wrap-style:none;mso-wrap-distance-left:0;mso-wrap-distance-top:56.55pt;mso-wrap-distance-right:0;mso-wrap-distance-bottom:60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6kWiwEAABADAAAOAAAAZHJzL2Uyb0RvYy54bWysUl1PwjAUfTfxPzR9lwECysIgMQRjYtQE&#10;/QFd17Ima2/TVjb+vbeFgdE340t3v3buuefexarTDdkL5xWYgo4GQ0qE4VApsyvox/vm5p4SH5ip&#10;WANGFPQgPF0tr68Wrc3FGGpoKuEIghift7agdQg2zzLPa6GZH4AVBpMSnGYBXbfLKsdaRNdNNh4O&#10;Z1kLrrIOuPAeo+tjki4TvpSCh1cpvQikKShyC+l16S3jmy0XLN85ZmvFTzTYH1hopgw2PUOtWWDk&#10;06lfUFpxBx5kGHDQGUipuEgz4DSj4Y9ptjWzIs2C4nh7lsn/Hyx/2b85oirc3S0lhmncUWpL0Edx&#10;WutzrNlarArdA3RY2Mc9BuPMnXQ6fnEagnmU+XCWVnSBcAzezaajuyklHFOj+WQ+mUaU7PKzdT48&#10;CtAkGgV1uLkkKNs/+3As7UtiLwMb1TQxHhkemUQrdGWXxjmzL6E6IPkWd1xQg0dISfNkUMJ4Dr3h&#10;eqM8GT0yyp5onk4k7vW7n/pfDnn5BQAA//8DAFBLAwQUAAYACAAAACEA4b61Ud8AAAALAQAADwAA&#10;AGRycy9kb3ducmV2LnhtbEyPwU7DMBBE70j8g7VI3KhtGiANcSqE4EilFi7cnHibpI3tyHba8Pcs&#10;J3rcmdHsm3I924GdMMTeOwVyIYCha7zpXavg6/P9LgcWk3ZGD96hgh+MsK6ur0pdGH92WzztUsuo&#10;xMVCK+hSGgvOY9Oh1XHhR3Tk7X2wOtEZWm6CPlO5Hfi9EI/c6t7Rh06P+Nphc9xNVsH+Y3M8vE1b&#10;cWhFjt8y4FzLjVK3N/PLM7CEc/oPwx8+oUNFTLWfnIlsUJA/ZbQlkSGXEhglVqvsAVhNSrbMgVcl&#10;v9xQ/QIAAP//AwBQSwECLQAUAAYACAAAACEAtoM4kv4AAADhAQAAEwAAAAAAAAAAAAAAAAAAAAAA&#10;W0NvbnRlbnRfVHlwZXNdLnhtbFBLAQItABQABgAIAAAAIQA4/SH/1gAAAJQBAAALAAAAAAAAAAAA&#10;AAAAAC8BAABfcmVscy8ucmVsc1BLAQItABQABgAIAAAAIQCUn6kWiwEAABADAAAOAAAAAAAAAAAA&#10;AAAAAC4CAABkcnMvZTJvRG9jLnhtbFBLAQItABQABgAIAAAAIQDhvrVR3wAAAAsBAAAPAAAAAAAA&#10;AAAAAAAAAOUDAABkcnMvZG93bnJldi54bWxQSwUGAAAAAAQABADzAAAA8QQAAAAA&#10;" filled="f" stroked="f">
                <v:textbox inset="0,0,0,0">
                  <w:txbxContent>
                    <w:p w:rsidR="00E9209D" w:rsidRDefault="00C4404C">
                      <w:pPr>
                        <w:pStyle w:val="Bodytext10"/>
                        <w:spacing w:after="0" w:line="240" w:lineRule="auto"/>
                        <w:ind w:firstLine="0"/>
                        <w:jc w:val="right"/>
                      </w:pPr>
                      <w:r>
                        <w:t>22 07. 2022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9209D" w:rsidRDefault="00C4404C" w:rsidP="00C4404C">
      <w:pPr>
        <w:pStyle w:val="Bodytext20"/>
        <w:spacing w:after="3700"/>
        <w:ind w:left="3540" w:firstLine="708"/>
        <w:jc w:val="center"/>
      </w:pPr>
      <w:r>
        <w:t>xxx</w:t>
      </w:r>
    </w:p>
    <w:p w:rsidR="00E9209D" w:rsidRDefault="00C4404C">
      <w:pPr>
        <w:pStyle w:val="Bodytext20"/>
        <w:jc w:val="both"/>
      </w:pPr>
      <w:r>
        <w:t>Upozorňujeme Vás, že na webových stránkách Města Kroměříže budou uvedeny údaje o daňových dokladech uhrazených Městem Kroměříž, a to ve formě uvedení firmy/jména a příjmení osoby, která vyslavila daňový doklad, jejího IČ, výše uhrazené částky a účelu platby, V případě, že s uvedením údajů dle předchozí věty nesouhlasíte, sdělte to prosím písemně Městu Kroměříži ve lhůtě do 14 dnů od přijetí tohoto objednávkového/zakázkového listu.</w:t>
      </w:r>
    </w:p>
    <w:p w:rsidR="00E9209D" w:rsidRDefault="00C4404C">
      <w:pPr>
        <w:pStyle w:val="Heading410"/>
        <w:keepNext/>
        <w:keepLines/>
        <w:spacing w:after="500" w:line="259" w:lineRule="auto"/>
        <w:ind w:firstLine="720"/>
        <w:jc w:val="both"/>
        <w:rPr>
          <w:sz w:val="19"/>
          <w:szCs w:val="19"/>
        </w:rPr>
      </w:pPr>
      <w:bookmarkStart w:id="31" w:name="bookmark33"/>
      <w:bookmarkStart w:id="32" w:name="bookmark34"/>
      <w:bookmarkStart w:id="33" w:name="bookmark35"/>
      <w:r>
        <w:rPr>
          <w:rFonts w:ascii="Arial" w:eastAsia="Arial" w:hAnsi="Arial" w:cs="Arial"/>
          <w:sz w:val="19"/>
          <w:szCs w:val="19"/>
        </w:rPr>
        <w:t>Příloha č. 1 objednávky na zhotoveni projektové dokumentace včetně IČ pro akci „parkovací záliv ul. Mánesova“</w:t>
      </w:r>
      <w:bookmarkEnd w:id="31"/>
      <w:bookmarkEnd w:id="32"/>
      <w:bookmarkEnd w:id="33"/>
    </w:p>
    <w:p w:rsidR="00E9209D" w:rsidRDefault="00C4404C">
      <w:pPr>
        <w:pStyle w:val="Bodytext10"/>
        <w:ind w:firstLine="720"/>
      </w:pPr>
      <w:r>
        <w:t>Rozsah a členění:</w:t>
      </w:r>
    </w:p>
    <w:p w:rsidR="00E9209D" w:rsidRDefault="00C4404C">
      <w:pPr>
        <w:pStyle w:val="Bodytext10"/>
        <w:numPr>
          <w:ilvl w:val="0"/>
          <w:numId w:val="4"/>
        </w:numPr>
        <w:tabs>
          <w:tab w:val="left" w:pos="1017"/>
        </w:tabs>
        <w:ind w:firstLine="720"/>
        <w:jc w:val="both"/>
      </w:pPr>
      <w:bookmarkStart w:id="34" w:name="bookmark36"/>
      <w:bookmarkEnd w:id="34"/>
      <w:r>
        <w:t>Projektová dokumentace pro vydání společného povolení v rozsahu a obsahu dle vyhlášky č. 499/2006 Sb., o dokumentaci staveb, v platném znění, příloha č. 11, a zákona č. 183/2006 Sb., o územním plánování a stavebním řádu (stavební zákon), ve znění pozdějších předpisů, v podrobnostech přílohy č. 13 pro provádění stavby, včetně:</w:t>
      </w:r>
    </w:p>
    <w:p w:rsidR="00E9209D" w:rsidRDefault="00C4404C">
      <w:pPr>
        <w:pStyle w:val="Bodytext10"/>
        <w:numPr>
          <w:ilvl w:val="0"/>
          <w:numId w:val="1"/>
        </w:numPr>
        <w:tabs>
          <w:tab w:val="left" w:pos="906"/>
        </w:tabs>
        <w:spacing w:after="0"/>
        <w:ind w:firstLine="720"/>
        <w:jc w:val="both"/>
      </w:pPr>
      <w:bookmarkStart w:id="35" w:name="bookmark37"/>
      <w:bookmarkEnd w:id="35"/>
      <w:r>
        <w:t>vypracování položkového rozpočtu celkových nákladů akce v členění na jednotlivé stavební objekty</w:t>
      </w:r>
    </w:p>
    <w:p w:rsidR="00E9209D" w:rsidRDefault="00C4404C">
      <w:pPr>
        <w:pStyle w:val="Bodytext10"/>
        <w:ind w:firstLine="0"/>
        <w:jc w:val="both"/>
      </w:pPr>
      <w:r>
        <w:t>a provozní soubory; každý stavební objekt bude obsahovat měrnou jednotku, počet měrných jednotek a celkovou cenu s DPH a bez DPH; počet měrných jednotek musí být v souladu s projektovou dokumentací, včetně ostatních nákladů potřebných na přípravu a realizaci akce a uvedení akce do provozu; dále propočet celkových nákladů v členění na investice a neinvestice, přičemž neinvestice budou členěny na opravy, služby, materiál a drobný dlouhodobý hmotný majetek;</w:t>
      </w:r>
    </w:p>
    <w:p w:rsidR="00E9209D" w:rsidRDefault="00C4404C">
      <w:pPr>
        <w:pStyle w:val="Bodytext10"/>
        <w:numPr>
          <w:ilvl w:val="0"/>
          <w:numId w:val="1"/>
        </w:numPr>
        <w:tabs>
          <w:tab w:val="left" w:pos="921"/>
        </w:tabs>
        <w:ind w:firstLine="720"/>
        <w:jc w:val="both"/>
      </w:pPr>
      <w:bookmarkStart w:id="36" w:name="bookmark38"/>
      <w:bookmarkEnd w:id="36"/>
      <w:r>
        <w:t>vypracování výkazu výměr, výkaz výměr, bude sloužit k jednoznačnému zadání veřejné zakázky;</w:t>
      </w:r>
    </w:p>
    <w:p w:rsidR="00E9209D" w:rsidRDefault="00C4404C">
      <w:pPr>
        <w:pStyle w:val="Bodytext10"/>
        <w:numPr>
          <w:ilvl w:val="0"/>
          <w:numId w:val="1"/>
        </w:numPr>
        <w:tabs>
          <w:tab w:val="left" w:pos="906"/>
        </w:tabs>
        <w:ind w:firstLine="720"/>
        <w:jc w:val="both"/>
      </w:pPr>
      <w:bookmarkStart w:id="37" w:name="bookmark39"/>
      <w:bookmarkEnd w:id="37"/>
      <w:r>
        <w:t>soupisy prací jednotlivých stavebních, inženýrských objektů a provozních souborů budou rozděleny dle sazby daně z přidané hodnoty dle předpisů ČR platných a účinných v době předání projektové dokumentace. Za správné stanovení sazby daně z přidané hodnoty nese odpovědnost zhotovitel;</w:t>
      </w:r>
    </w:p>
    <w:p w:rsidR="00E9209D" w:rsidRDefault="00C4404C">
      <w:pPr>
        <w:pStyle w:val="Bodytext10"/>
        <w:numPr>
          <w:ilvl w:val="0"/>
          <w:numId w:val="1"/>
        </w:numPr>
        <w:tabs>
          <w:tab w:val="left" w:pos="921"/>
        </w:tabs>
        <w:ind w:firstLine="720"/>
        <w:jc w:val="both"/>
      </w:pPr>
      <w:bookmarkStart w:id="38" w:name="bookmark40"/>
      <w:bookmarkEnd w:id="38"/>
      <w:r>
        <w:t>výškopisné a polohopisné zaměření objektu pro projekční práce;</w:t>
      </w:r>
    </w:p>
    <w:p w:rsidR="00E9209D" w:rsidRDefault="00C4404C">
      <w:pPr>
        <w:pStyle w:val="Bodytext10"/>
        <w:numPr>
          <w:ilvl w:val="0"/>
          <w:numId w:val="1"/>
        </w:numPr>
        <w:tabs>
          <w:tab w:val="left" w:pos="901"/>
        </w:tabs>
        <w:spacing w:line="240" w:lineRule="auto"/>
        <w:ind w:firstLine="720"/>
        <w:jc w:val="both"/>
      </w:pPr>
      <w:bookmarkStart w:id="39" w:name="bookmark41"/>
      <w:bookmarkEnd w:id="39"/>
      <w:r>
        <w:t>projektová dokumentace musí obsahovat technické podmínky a požadavky na zadávací dokumentaci dle zákona č. 134/2016 Sb., pro stavební práce a s tím související dodávky a služby;</w:t>
      </w:r>
    </w:p>
    <w:p w:rsidR="00E9209D" w:rsidRDefault="00C4404C">
      <w:pPr>
        <w:pStyle w:val="Bodytext10"/>
        <w:numPr>
          <w:ilvl w:val="0"/>
          <w:numId w:val="1"/>
        </w:numPr>
        <w:tabs>
          <w:tab w:val="left" w:pos="921"/>
        </w:tabs>
        <w:spacing w:line="252" w:lineRule="auto"/>
        <w:ind w:firstLine="720"/>
        <w:jc w:val="both"/>
      </w:pPr>
      <w:bookmarkStart w:id="40" w:name="bookmark42"/>
      <w:bookmarkEnd w:id="40"/>
      <w:r>
        <w:t>projektová dokumentace bude obsahovat písemné a grafické informace potřebné k jednoznačnému provedení díla, včetně potřebných výkresů tvarů;</w:t>
      </w:r>
    </w:p>
    <w:p w:rsidR="00E9209D" w:rsidRDefault="00C4404C">
      <w:pPr>
        <w:pStyle w:val="Bodytext10"/>
        <w:numPr>
          <w:ilvl w:val="0"/>
          <w:numId w:val="1"/>
        </w:numPr>
        <w:tabs>
          <w:tab w:val="left" w:pos="911"/>
        </w:tabs>
        <w:spacing w:line="252" w:lineRule="auto"/>
        <w:ind w:firstLine="720"/>
        <w:jc w:val="both"/>
      </w:pPr>
      <w:bookmarkStart w:id="41" w:name="bookmark43"/>
      <w:bookmarkEnd w:id="41"/>
      <w:r>
        <w:t>zapracování všech změn a dodatků k předložené dokumentaci, které budou vyžadovány veřejnoprávními orgány a subjekty dotčenými ve správních řízeních.</w:t>
      </w:r>
    </w:p>
    <w:p w:rsidR="00E9209D" w:rsidRDefault="00C4404C">
      <w:pPr>
        <w:pStyle w:val="Bodytext10"/>
        <w:numPr>
          <w:ilvl w:val="0"/>
          <w:numId w:val="4"/>
        </w:numPr>
        <w:tabs>
          <w:tab w:val="left" w:pos="1026"/>
        </w:tabs>
        <w:ind w:firstLine="720"/>
      </w:pPr>
      <w:bookmarkStart w:id="42" w:name="bookmark44"/>
      <w:bookmarkEnd w:id="42"/>
      <w:r>
        <w:t>Výkon inženýrské činnosti (IČ) za účelem vydání společného povolení, včetně:</w:t>
      </w:r>
    </w:p>
    <w:p w:rsidR="00E9209D" w:rsidRDefault="00C4404C">
      <w:pPr>
        <w:pStyle w:val="Bodytext10"/>
        <w:numPr>
          <w:ilvl w:val="0"/>
          <w:numId w:val="1"/>
        </w:numPr>
        <w:tabs>
          <w:tab w:val="left" w:pos="901"/>
        </w:tabs>
        <w:spacing w:after="0" w:line="259" w:lineRule="auto"/>
        <w:ind w:firstLine="720"/>
        <w:jc w:val="both"/>
      </w:pPr>
      <w:bookmarkStart w:id="43" w:name="bookmark45"/>
      <w:bookmarkEnd w:id="43"/>
      <w:r>
        <w:t>zajištění všech dokladů nezbytných pro vydání společného povolení, které budou sloužit jako příloha</w:t>
      </w:r>
    </w:p>
    <w:p w:rsidR="00E9209D" w:rsidRDefault="00C4404C">
      <w:pPr>
        <w:pStyle w:val="Bodytext10"/>
        <w:spacing w:line="259" w:lineRule="auto"/>
        <w:ind w:firstLine="0"/>
      </w:pPr>
      <w:r>
        <w:t>k žádosti o vydání společného povolení;</w:t>
      </w:r>
    </w:p>
    <w:p w:rsidR="00E9209D" w:rsidRDefault="00C4404C">
      <w:pPr>
        <w:pStyle w:val="Bodytext10"/>
        <w:numPr>
          <w:ilvl w:val="0"/>
          <w:numId w:val="1"/>
        </w:numPr>
        <w:tabs>
          <w:tab w:val="left" w:pos="921"/>
        </w:tabs>
        <w:ind w:firstLine="720"/>
        <w:jc w:val="both"/>
      </w:pPr>
      <w:bookmarkStart w:id="44" w:name="bookmark46"/>
      <w:bookmarkEnd w:id="44"/>
      <w:r>
        <w:t>zabezpečení vyjádření všech účastníků správního řízení;</w:t>
      </w:r>
    </w:p>
    <w:p w:rsidR="00E9209D" w:rsidRDefault="00C4404C">
      <w:pPr>
        <w:pStyle w:val="Bodytext10"/>
        <w:numPr>
          <w:ilvl w:val="0"/>
          <w:numId w:val="1"/>
        </w:numPr>
        <w:tabs>
          <w:tab w:val="left" w:pos="901"/>
        </w:tabs>
        <w:spacing w:line="259" w:lineRule="auto"/>
        <w:ind w:firstLine="720"/>
        <w:jc w:val="both"/>
      </w:pPr>
      <w:bookmarkStart w:id="45" w:name="bookmark47"/>
      <w:bookmarkEnd w:id="45"/>
      <w:r>
        <w:t>vyplnění žádosti o vydání společného povolení a předložení žádosti včetně všech potřebných příloh zástupcům objednatele;</w:t>
      </w:r>
    </w:p>
    <w:p w:rsidR="00E9209D" w:rsidRDefault="00C4404C">
      <w:pPr>
        <w:pStyle w:val="Bodytext10"/>
        <w:numPr>
          <w:ilvl w:val="0"/>
          <w:numId w:val="1"/>
        </w:numPr>
        <w:tabs>
          <w:tab w:val="left" w:pos="901"/>
        </w:tabs>
        <w:spacing w:line="252" w:lineRule="auto"/>
        <w:ind w:firstLine="720"/>
        <w:jc w:val="both"/>
      </w:pPr>
      <w:bookmarkStart w:id="46" w:name="bookmark48"/>
      <w:bookmarkEnd w:id="46"/>
      <w:r>
        <w:t>podání žádosti vydání společného povolení na příslušný stavební úřad a předložení dokladu o podání na příslušný stavební úřad objednateli;</w:t>
      </w:r>
    </w:p>
    <w:p w:rsidR="00E9209D" w:rsidRDefault="00C4404C">
      <w:pPr>
        <w:pStyle w:val="Bodytext10"/>
        <w:numPr>
          <w:ilvl w:val="0"/>
          <w:numId w:val="1"/>
        </w:numPr>
        <w:tabs>
          <w:tab w:val="left" w:pos="911"/>
        </w:tabs>
        <w:spacing w:line="252" w:lineRule="auto"/>
        <w:ind w:firstLine="720"/>
        <w:jc w:val="both"/>
      </w:pPr>
      <w:bookmarkStart w:id="47" w:name="bookmark49"/>
      <w:bookmarkEnd w:id="47"/>
      <w:r>
        <w:t>zpracování všech požadavků stavebního úřadu na doplnění žádosti o vydání společného povolení a zabezpečení vydání společného povolení;</w:t>
      </w:r>
    </w:p>
    <w:p w:rsidR="00E9209D" w:rsidRDefault="00C4404C">
      <w:pPr>
        <w:pStyle w:val="Bodytext10"/>
        <w:numPr>
          <w:ilvl w:val="0"/>
          <w:numId w:val="1"/>
        </w:numPr>
        <w:tabs>
          <w:tab w:val="left" w:pos="911"/>
        </w:tabs>
        <w:spacing w:line="259" w:lineRule="auto"/>
        <w:ind w:firstLine="720"/>
        <w:jc w:val="both"/>
      </w:pPr>
      <w:bookmarkStart w:id="48" w:name="bookmark50"/>
      <w:bookmarkEnd w:id="48"/>
      <w:r>
        <w:t>zapracování připomínek účastníků správních řízení a účastníků výrobních výborů do projektové dokumentace;</w:t>
      </w:r>
    </w:p>
    <w:p w:rsidR="00E9209D" w:rsidRDefault="00C4404C">
      <w:pPr>
        <w:pStyle w:val="Bodytext10"/>
        <w:numPr>
          <w:ilvl w:val="0"/>
          <w:numId w:val="1"/>
        </w:numPr>
        <w:tabs>
          <w:tab w:val="left" w:pos="921"/>
        </w:tabs>
        <w:ind w:firstLine="720"/>
      </w:pPr>
      <w:bookmarkStart w:id="49" w:name="bookmark51"/>
      <w:bookmarkEnd w:id="49"/>
      <w:r>
        <w:t>veškeré další činnosti nutné v rámci správních řízení, vedoucí k vydání společného povolení;</w:t>
      </w:r>
    </w:p>
    <w:p w:rsidR="00E9209D" w:rsidRDefault="00C4404C">
      <w:pPr>
        <w:pStyle w:val="Bodytext10"/>
        <w:numPr>
          <w:ilvl w:val="0"/>
          <w:numId w:val="1"/>
        </w:numPr>
        <w:tabs>
          <w:tab w:val="left" w:pos="901"/>
        </w:tabs>
        <w:spacing w:after="340" w:line="259" w:lineRule="auto"/>
        <w:ind w:firstLine="720"/>
        <w:jc w:val="both"/>
      </w:pPr>
      <w:bookmarkStart w:id="50" w:name="bookmark52"/>
      <w:bookmarkEnd w:id="50"/>
      <w:r>
        <w:t>inženýrskou činnost za účelem získání příslušných správních rozhodnutí bude provádět zhotovitel na základě objednatelem udělené plné moci.</w:t>
      </w:r>
    </w:p>
    <w:p w:rsidR="00E9209D" w:rsidRDefault="00C4404C">
      <w:pPr>
        <w:pStyle w:val="Bodytext10"/>
        <w:ind w:firstLine="720"/>
      </w:pPr>
      <w:r>
        <w:t>Součástí díla je rovněž:</w:t>
      </w:r>
    </w:p>
    <w:p w:rsidR="00E9209D" w:rsidRDefault="00C4404C">
      <w:pPr>
        <w:pStyle w:val="Bodytext10"/>
        <w:spacing w:after="140" w:line="276" w:lineRule="auto"/>
        <w:ind w:firstLine="0"/>
        <w:jc w:val="both"/>
      </w:pPr>
      <w:r>
        <w:t>- organizace výrobních výborů v místě sídla investora v pravidelných intervalech, min. 1 x za 21 kalendářních dnů, vedení těchto výborů a pořizování zápisů z těchto výborů; výrobní výbory budou vykonávány do doby předání a převzetí projektové dokumentace a budou ukončeny závěrečným výrobním výborem (odsouhlasené finální podoby objektu s objednatelem formou zápisu). Na těchto výrobních výborech (kontrolních dnech) musí být vždy přítomen vedoucí projektového týmu nebojím pověřená osoba, která bude oprávněna činit závazné závěry;</w:t>
      </w:r>
    </w:p>
    <w:p w:rsidR="00E9209D" w:rsidRDefault="00C4404C">
      <w:pPr>
        <w:pStyle w:val="Bodytext10"/>
        <w:numPr>
          <w:ilvl w:val="0"/>
          <w:numId w:val="1"/>
        </w:numPr>
        <w:tabs>
          <w:tab w:val="left" w:pos="921"/>
        </w:tabs>
        <w:ind w:firstLine="720"/>
      </w:pPr>
      <w:bookmarkStart w:id="51" w:name="bookmark53"/>
      <w:bookmarkEnd w:id="51"/>
      <w:r>
        <w:t>zapracování požadavků všech účastníků správního řízení do projektové dokumentace;</w:t>
      </w:r>
    </w:p>
    <w:p w:rsidR="00E9209D" w:rsidRDefault="00C4404C">
      <w:pPr>
        <w:pStyle w:val="Bodytext10"/>
        <w:numPr>
          <w:ilvl w:val="0"/>
          <w:numId w:val="1"/>
        </w:numPr>
        <w:tabs>
          <w:tab w:val="left" w:pos="916"/>
        </w:tabs>
        <w:spacing w:line="252" w:lineRule="auto"/>
        <w:ind w:firstLine="720"/>
        <w:jc w:val="both"/>
      </w:pPr>
      <w:bookmarkStart w:id="52" w:name="bookmark54"/>
      <w:bookmarkEnd w:id="52"/>
      <w:r>
        <w:t>součástí předmětu objednávky jsou i práce v této objednávce výslovně nespecifikované, které však jsou k řádnému provedení díla nezbytné a o kterých zhotovitel vzhledem ke své kvalifikaci a zkušenostem měl, nebo mohl vědět. Provedení těchto prací však v žádném případě nezvyšuje touto objednávkou sjednanou cenu díla.</w:t>
      </w:r>
      <w:r>
        <w:br w:type="page"/>
      </w:r>
    </w:p>
    <w:p w:rsidR="00E9209D" w:rsidRPr="00C4404C" w:rsidRDefault="00C4404C">
      <w:pPr>
        <w:pStyle w:val="Bodytext10"/>
        <w:spacing w:after="820" w:line="240" w:lineRule="auto"/>
        <w:ind w:firstLine="0"/>
        <w:jc w:val="center"/>
        <w:rPr>
          <w:u w:val="single"/>
        </w:rPr>
      </w:pPr>
      <w:r w:rsidRPr="00C4404C">
        <w:rPr>
          <w:sz w:val="36"/>
          <w:szCs w:val="36"/>
          <w:u w:val="single"/>
        </w:rPr>
        <w:t xml:space="preserve">DS </w:t>
      </w:r>
      <w:r w:rsidRPr="00C4404C">
        <w:rPr>
          <w:u w:val="single"/>
        </w:rPr>
        <w:t>projekt</w:t>
      </w:r>
      <w:r>
        <w:rPr>
          <w:u w:val="single"/>
        </w:rPr>
        <w:br/>
      </w:r>
      <w:r w:rsidRPr="00C4404C">
        <w:rPr>
          <w:color w:val="AEAAAA" w:themeColor="background2" w:themeShade="BF"/>
          <w:sz w:val="12"/>
        </w:rPr>
        <w:t>DOPRAVNÍ STAVBY</w:t>
      </w:r>
    </w:p>
    <w:p w:rsidR="00E9209D" w:rsidRDefault="00C4404C">
      <w:pPr>
        <w:pStyle w:val="Bodytext10"/>
        <w:spacing w:after="580" w:line="240" w:lineRule="auto"/>
        <w:ind w:firstLine="0"/>
        <w:jc w:val="center"/>
      </w:pPr>
      <w:r>
        <w:rPr>
          <w:u w:val="single"/>
        </w:rPr>
        <w:t>NABÍDKA PROJEKČNÍCH PRACÍ NA AKCI:</w:t>
      </w:r>
    </w:p>
    <w:p w:rsidR="00E9209D" w:rsidRDefault="00C4404C">
      <w:pPr>
        <w:pStyle w:val="Heading310"/>
        <w:keepNext/>
        <w:keepLines/>
      </w:pPr>
      <w:bookmarkStart w:id="53" w:name="bookmark55"/>
      <w:bookmarkStart w:id="54" w:name="bookmark56"/>
      <w:bookmarkStart w:id="55" w:name="bookmark57"/>
      <w:r>
        <w:t>MĚSTO KROMĚŘÍŽ – PARKOVACÍ ZÁLIV UL. MÁNESOVA</w:t>
      </w:r>
      <w:bookmarkEnd w:id="53"/>
      <w:bookmarkEnd w:id="54"/>
      <w:bookmarkEnd w:id="5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6"/>
        <w:gridCol w:w="1541"/>
        <w:gridCol w:w="1550"/>
        <w:gridCol w:w="1565"/>
      </w:tblGrid>
      <w:tr w:rsidR="00E9209D">
        <w:trPr>
          <w:trHeight w:hRule="exact" w:val="499"/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9D" w:rsidRDefault="00C4404C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Popis činnosti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9D" w:rsidRDefault="00C4404C">
            <w:pPr>
              <w:pStyle w:val="Other10"/>
              <w:spacing w:after="0" w:line="240" w:lineRule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cena bez DPH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9D" w:rsidRDefault="00C4404C">
            <w:pPr>
              <w:pStyle w:val="Other10"/>
              <w:spacing w:after="0" w:line="240" w:lineRule="auto"/>
              <w:ind w:firstLine="38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DPH 21 %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9D" w:rsidRDefault="00C4404C">
            <w:pPr>
              <w:pStyle w:val="Other10"/>
              <w:spacing w:after="0" w:line="240" w:lineRule="auto"/>
              <w:ind w:firstLine="20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cena vč. DPH</w:t>
            </w:r>
          </w:p>
        </w:tc>
      </w:tr>
      <w:tr w:rsidR="00E9209D">
        <w:trPr>
          <w:trHeight w:hRule="exact" w:val="1075"/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9D" w:rsidRDefault="00C4404C">
            <w:pPr>
              <w:pStyle w:val="Other10"/>
              <w:spacing w:after="0" w:line="266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Projekční práce pro jednostupňovou projektovou dokumentaci vč. tisků (parkovací záliv, přeložka VO, přeložka sdělovacího kabelu)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9D" w:rsidRDefault="00C4404C">
            <w:pPr>
              <w:pStyle w:val="Other10"/>
              <w:spacing w:after="0"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74 000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9D" w:rsidRDefault="00C4404C">
            <w:pPr>
              <w:pStyle w:val="Other10"/>
              <w:spacing w:after="0"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15 540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9D" w:rsidRDefault="00C4404C">
            <w:pPr>
              <w:pStyle w:val="Other10"/>
              <w:spacing w:after="0"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89 540</w:t>
            </w:r>
          </w:p>
        </w:tc>
      </w:tr>
      <w:tr w:rsidR="00E9209D">
        <w:trPr>
          <w:trHeight w:hRule="exact" w:val="1075"/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9D" w:rsidRDefault="00C4404C">
            <w:pPr>
              <w:pStyle w:val="Other10"/>
              <w:spacing w:after="0" w:line="266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Inženýrská činnost - zajištění kladných stanovisek správců inženýrských sítí a dotčených orgánů stástní správy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9D" w:rsidRDefault="00C4404C">
            <w:pPr>
              <w:pStyle w:val="Other10"/>
              <w:spacing w:after="0"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12 000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9D" w:rsidRDefault="00C4404C">
            <w:pPr>
              <w:pStyle w:val="Other10"/>
              <w:spacing w:after="0"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2 520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9D" w:rsidRDefault="00C4404C">
            <w:pPr>
              <w:pStyle w:val="Other10"/>
              <w:spacing w:after="0"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14 520</w:t>
            </w:r>
          </w:p>
        </w:tc>
      </w:tr>
      <w:tr w:rsidR="00E9209D">
        <w:trPr>
          <w:trHeight w:hRule="exact" w:val="1075"/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9D" w:rsidRDefault="00C4404C">
            <w:pPr>
              <w:pStyle w:val="Other10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Rozpočtové práce, výkaz výměr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9D" w:rsidRDefault="00C4404C">
            <w:pPr>
              <w:pStyle w:val="Other10"/>
              <w:spacing w:after="0"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4 800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9D" w:rsidRDefault="00C4404C">
            <w:pPr>
              <w:pStyle w:val="Other10"/>
              <w:spacing w:after="0"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1 008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9D" w:rsidRDefault="00C4404C">
            <w:pPr>
              <w:pStyle w:val="Other10"/>
              <w:spacing w:after="0"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5 808</w:t>
            </w:r>
          </w:p>
        </w:tc>
      </w:tr>
      <w:tr w:rsidR="00E9209D">
        <w:trPr>
          <w:trHeight w:hRule="exact" w:val="494"/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C9C5"/>
            <w:vAlign w:val="center"/>
          </w:tcPr>
          <w:p w:rsidR="00E9209D" w:rsidRDefault="00C4404C">
            <w:pPr>
              <w:pStyle w:val="Other10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C9C5"/>
            <w:vAlign w:val="center"/>
          </w:tcPr>
          <w:p w:rsidR="00E9209D" w:rsidRDefault="00C4404C">
            <w:pPr>
              <w:pStyle w:val="Other10"/>
              <w:spacing w:after="0"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90 800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C9C5"/>
            <w:vAlign w:val="center"/>
          </w:tcPr>
          <w:p w:rsidR="00E9209D" w:rsidRDefault="00C4404C">
            <w:pPr>
              <w:pStyle w:val="Other10"/>
              <w:spacing w:after="0"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19 068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9C5"/>
            <w:vAlign w:val="center"/>
          </w:tcPr>
          <w:p w:rsidR="00E9209D" w:rsidRDefault="00C4404C">
            <w:pPr>
              <w:pStyle w:val="Other10"/>
              <w:spacing w:after="0"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109 868</w:t>
            </w:r>
          </w:p>
        </w:tc>
      </w:tr>
    </w:tbl>
    <w:p w:rsidR="00E9209D" w:rsidRDefault="00E9209D">
      <w:pPr>
        <w:spacing w:after="579" w:line="1" w:lineRule="exact"/>
      </w:pPr>
    </w:p>
    <w:p w:rsidR="00E9209D" w:rsidRDefault="00C4404C">
      <w:pPr>
        <w:pStyle w:val="Bodytext30"/>
      </w:pPr>
      <w:r>
        <w:rPr>
          <w:b w:val="0"/>
          <w:bCs w:val="0"/>
          <w:color w:val="000000"/>
        </w:rPr>
        <w:t>Poznámka:</w:t>
      </w:r>
    </w:p>
    <w:p w:rsidR="00E9209D" w:rsidRDefault="00C4404C">
      <w:pPr>
        <w:pStyle w:val="Bodytext30"/>
      </w:pPr>
      <w:r>
        <w:rPr>
          <w:b w:val="0"/>
          <w:bCs w:val="0"/>
          <w:color w:val="000000"/>
        </w:rPr>
        <w:t>Dokumentace bude předána 6x v tištěné podobě a 2x na CD, vč. kladných stanovisek</w:t>
      </w:r>
    </w:p>
    <w:p w:rsidR="00E9209D" w:rsidRDefault="00C4404C">
      <w:pPr>
        <w:pStyle w:val="Bodytext30"/>
        <w:spacing w:after="220"/>
      </w:pPr>
      <w:r>
        <w:t>Cena nezahrnuje správní poplatky stavebnímu úřadu</w:t>
      </w:r>
    </w:p>
    <w:p w:rsidR="00E9209D" w:rsidRDefault="00C4404C">
      <w:pPr>
        <w:pStyle w:val="Bodytext30"/>
        <w:spacing w:after="340"/>
      </w:pPr>
      <w:r>
        <w:t>Předpoklad stranové přeložky sdělovacího kabelu a kabelu VO, cena vč. přeložek</w:t>
      </w:r>
    </w:p>
    <w:p w:rsidR="00E9209D" w:rsidRDefault="00C4404C">
      <w:pPr>
        <w:pStyle w:val="Bodytext10"/>
        <w:spacing w:after="0" w:line="252" w:lineRule="auto"/>
        <w:ind w:firstLine="0"/>
        <w:jc w:val="right"/>
      </w:pPr>
      <w:r>
        <w:t>xxx</w:t>
      </w:r>
    </w:p>
    <w:p w:rsidR="0020067F" w:rsidRDefault="00C4404C">
      <w:pPr>
        <w:pStyle w:val="Bodytext10"/>
        <w:pBdr>
          <w:bottom w:val="single" w:sz="4" w:space="0" w:color="auto"/>
        </w:pBdr>
        <w:spacing w:after="400" w:line="252" w:lineRule="auto"/>
        <w:ind w:left="5760" w:firstLine="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775335</wp:posOffset>
                </wp:positionH>
                <wp:positionV relativeFrom="paragraph">
                  <wp:posOffset>12700</wp:posOffset>
                </wp:positionV>
                <wp:extent cx="1410970" cy="149225"/>
                <wp:effectExtent l="0" t="0" r="0" b="0"/>
                <wp:wrapSquare wrapText="righ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97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9209D" w:rsidRDefault="00C4404C">
                            <w:pPr>
                              <w:pStyle w:val="Bodytext10"/>
                              <w:spacing w:after="0" w:line="240" w:lineRule="auto"/>
                              <w:ind w:firstLine="0"/>
                            </w:pPr>
                            <w:r>
                              <w:t>Ve Zdounkách, 11.7.2022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hape 17" o:spid="_x0000_s1030" type="#_x0000_t202" style="position:absolute;left:0;text-align:left;margin-left:61.05pt;margin-top:1pt;width:111.1pt;height:11.75pt;z-index:125829387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e7AjAEAABEDAAAOAAAAZHJzL2Uyb0RvYy54bWysUsFOwzAMvSPxD1HurN00GKvWTULTEBIC&#10;pMEHpGmyRmriKAlr9/c42bohuCEuiWM7z8/PXqx63ZK9cF6BKel4lFMiDIdamV1JP943N/eU+MBM&#10;zVowoqQH4elqeX216GwhJtBAWwtHEMT4orMlbUKwRZZ53gjN/AisMBiU4DQL+HS7rHasQ3TdZpM8&#10;v8s6cLV1wIX36F0fg3SZ8KUUPLxK6UUgbUmRW0inS2cVz2y5YMXOMdsofqLB/sBCM2Ww6BlqzQIj&#10;n079gtKKO/Agw4iDzkBKxUXqAbsZ5z+62TbMitQLiuPtWSb/f7D8Zf/miKpxdjNKDNM4o1SW4BvF&#10;6awvMGdrMSv0D9Bj4uD36Iw999LpeGM3BOMo8+EsregD4fHTdJzPZxjiGBtP55PJbYTJLr+t8+FR&#10;gCbRKKnD0SVF2f7Zh2PqkBKLGdioto3+SPFIJVqhr/rUz3SgWUF9QPYdDrmkBreQkvbJoIZxHwbD&#10;DUZ1MgZk1D3RPO1IHOz3d6p/2eTlFwAAAP//AwBQSwMEFAAGAAgAAAAhANPKt4/bAAAACAEAAA8A&#10;AABkcnMvZG93bnJldi54bWxMj81OwzAQhO9IvIO1SNyonbRFVYhTIQRHKrVw4ebE2yRtvI5spw1v&#10;z3KC46cZzU+5nd0gLhhi70lDtlAgkBpve2o1fH68PWxAxGTImsETavjGCNvq9qY0hfVX2uPlkFrB&#10;IRQLo6FLaSykjE2HzsSFH5FYO/rgTGIMrbTBXDncDTJX6lE60xM3dGbElw6b82FyGo7vu/Ppddqr&#10;U6s2+JUFnOtsp/X93fz8BCLhnP7M8Dufp0PFm2o/kY1iYM7zjK0acr7E+nK1WoKomddrkFUp/x+o&#10;fgAAAP//AwBQSwECLQAUAAYACAAAACEAtoM4kv4AAADhAQAAEwAAAAAAAAAAAAAAAAAAAAAAW0Nv&#10;bnRlbnRfVHlwZXNdLnhtbFBLAQItABQABgAIAAAAIQA4/SH/1gAAAJQBAAALAAAAAAAAAAAAAAAA&#10;AC8BAABfcmVscy8ucmVsc1BLAQItABQABgAIAAAAIQBH4e7AjAEAABEDAAAOAAAAAAAAAAAAAAAA&#10;AC4CAABkcnMvZTJvRG9jLnhtbFBLAQItABQABgAIAAAAIQDTyreP2wAAAAgBAAAPAAAAAAAAAAAA&#10;AAAAAOYDAABkcnMvZG93bnJldi54bWxQSwUGAAAAAAQABADzAAAA7gQAAAAA&#10;" filled="f" stroked="f">
                <v:textbox inset="0,0,0,0">
                  <w:txbxContent>
                    <w:p w:rsidR="00E9209D" w:rsidRDefault="00C4404C">
                      <w:pPr>
                        <w:pStyle w:val="Bodytext10"/>
                        <w:spacing w:after="0" w:line="240" w:lineRule="auto"/>
                        <w:ind w:firstLine="0"/>
                      </w:pPr>
                      <w:r>
                        <w:t>Ve Zdounkách, 11.7.2022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tel.: xxx xxx</w:t>
      </w:r>
    </w:p>
    <w:p w:rsidR="0020067F" w:rsidRDefault="0020067F" w:rsidP="0020067F"/>
    <w:p w:rsidR="0020067F" w:rsidRDefault="0020067F" w:rsidP="0020067F">
      <w:pPr>
        <w:sectPr w:rsidR="0020067F">
          <w:pgSz w:w="11900" w:h="16840"/>
          <w:pgMar w:top="1151" w:right="931" w:bottom="911" w:left="1187" w:header="0" w:footer="483" w:gutter="0"/>
          <w:cols w:space="720"/>
          <w:noEndnote/>
          <w:docGrid w:linePitch="360"/>
        </w:sectPr>
      </w:pPr>
    </w:p>
    <w:p w:rsidR="0020067F" w:rsidRPr="000E0973" w:rsidRDefault="0020067F" w:rsidP="0020067F">
      <w:pPr>
        <w:pStyle w:val="Zkladntext"/>
        <w:jc w:val="both"/>
        <w:rPr>
          <w:rFonts w:ascii="Arial" w:hAnsi="Arial" w:cs="Arial"/>
          <w:sz w:val="20"/>
        </w:rPr>
      </w:pPr>
      <w:r w:rsidRPr="000E0973">
        <w:rPr>
          <w:rFonts w:ascii="Arial" w:hAnsi="Arial" w:cs="Arial"/>
          <w:sz w:val="20"/>
        </w:rPr>
        <w:t xml:space="preserve">Příloha č. 1 </w:t>
      </w:r>
      <w:r>
        <w:rPr>
          <w:rFonts w:ascii="Arial" w:hAnsi="Arial" w:cs="Arial"/>
          <w:sz w:val="20"/>
        </w:rPr>
        <w:t>Objednávky</w:t>
      </w:r>
    </w:p>
    <w:p w:rsidR="0020067F" w:rsidRPr="000E0973" w:rsidRDefault="0020067F" w:rsidP="0020067F">
      <w:pPr>
        <w:pStyle w:val="Zkladntext"/>
        <w:jc w:val="both"/>
        <w:rPr>
          <w:sz w:val="20"/>
        </w:rPr>
      </w:pPr>
    </w:p>
    <w:p w:rsidR="0020067F" w:rsidRPr="0011197A" w:rsidRDefault="0020067F" w:rsidP="0020067F">
      <w:pPr>
        <w:ind w:firstLine="709"/>
        <w:rPr>
          <w:rFonts w:ascii="Arial" w:hAnsi="Arial" w:cs="Arial"/>
          <w:b/>
          <w:sz w:val="40"/>
          <w:szCs w:val="20"/>
        </w:rPr>
      </w:pPr>
      <w:r w:rsidRPr="0011197A">
        <w:rPr>
          <w:rFonts w:ascii="Arial" w:hAnsi="Arial" w:cs="Arial"/>
          <w:b/>
          <w:sz w:val="40"/>
          <w:szCs w:val="20"/>
        </w:rPr>
        <w:t>PLNÁ MOC</w:t>
      </w:r>
    </w:p>
    <w:p w:rsidR="0020067F" w:rsidRPr="0011197A" w:rsidRDefault="0020067F" w:rsidP="0020067F">
      <w:pPr>
        <w:ind w:firstLine="709"/>
        <w:rPr>
          <w:rFonts w:ascii="Arial" w:hAnsi="Arial" w:cs="Arial"/>
          <w:b/>
          <w:sz w:val="22"/>
          <w:szCs w:val="20"/>
        </w:rPr>
      </w:pPr>
      <w:r w:rsidRPr="0011197A">
        <w:rPr>
          <w:rFonts w:ascii="Arial" w:hAnsi="Arial" w:cs="Arial"/>
          <w:b/>
          <w:sz w:val="22"/>
          <w:szCs w:val="20"/>
        </w:rPr>
        <w:t>v souladu s ust. § 441 a násl. zák. č.89/2012 Sb., občanský zákoník, v platném znění</w:t>
      </w:r>
    </w:p>
    <w:p w:rsidR="0020067F" w:rsidRPr="000E0973" w:rsidRDefault="0020067F" w:rsidP="0020067F">
      <w:pPr>
        <w:rPr>
          <w:rFonts w:ascii="Arial" w:hAnsi="Arial" w:cs="Arial"/>
          <w:b/>
          <w:sz w:val="20"/>
          <w:szCs w:val="20"/>
        </w:rPr>
      </w:pPr>
    </w:p>
    <w:p w:rsidR="0020067F" w:rsidRPr="000E0973" w:rsidRDefault="0020067F" w:rsidP="0020067F">
      <w:pPr>
        <w:ind w:firstLine="709"/>
        <w:rPr>
          <w:rFonts w:ascii="Arial" w:hAnsi="Arial" w:cs="Arial"/>
          <w:b/>
          <w:sz w:val="20"/>
          <w:szCs w:val="20"/>
        </w:rPr>
      </w:pPr>
      <w:r w:rsidRPr="000E0973">
        <w:rPr>
          <w:rFonts w:ascii="Arial" w:hAnsi="Arial" w:cs="Arial"/>
          <w:b/>
          <w:sz w:val="20"/>
          <w:szCs w:val="20"/>
        </w:rPr>
        <w:t>Město Kroměříž</w:t>
      </w:r>
    </w:p>
    <w:p w:rsidR="0020067F" w:rsidRPr="000E0973" w:rsidRDefault="0020067F" w:rsidP="0020067F">
      <w:pPr>
        <w:ind w:firstLine="709"/>
        <w:rPr>
          <w:rFonts w:ascii="Arial" w:hAnsi="Arial" w:cs="Arial"/>
          <w:sz w:val="20"/>
          <w:szCs w:val="20"/>
        </w:rPr>
      </w:pPr>
      <w:r w:rsidRPr="000E0973">
        <w:rPr>
          <w:rFonts w:ascii="Arial" w:hAnsi="Arial" w:cs="Arial"/>
          <w:sz w:val="20"/>
          <w:szCs w:val="20"/>
        </w:rPr>
        <w:t xml:space="preserve">Velké náměstí 115/1, 767 01 Kroměříž, </w:t>
      </w:r>
    </w:p>
    <w:p w:rsidR="0020067F" w:rsidRPr="000E0973" w:rsidRDefault="0020067F" w:rsidP="0020067F">
      <w:pPr>
        <w:ind w:firstLine="709"/>
        <w:rPr>
          <w:rFonts w:ascii="Arial" w:hAnsi="Arial" w:cs="Arial"/>
          <w:sz w:val="20"/>
          <w:szCs w:val="20"/>
        </w:rPr>
      </w:pPr>
      <w:r w:rsidRPr="000E0973">
        <w:rPr>
          <w:rFonts w:ascii="Arial" w:hAnsi="Arial" w:cs="Arial"/>
          <w:sz w:val="20"/>
          <w:szCs w:val="20"/>
        </w:rPr>
        <w:t>IČ 002 87</w:t>
      </w:r>
      <w:r>
        <w:rPr>
          <w:rFonts w:ascii="Arial" w:hAnsi="Arial" w:cs="Arial"/>
          <w:sz w:val="20"/>
          <w:szCs w:val="20"/>
        </w:rPr>
        <w:t> </w:t>
      </w:r>
      <w:r w:rsidRPr="000E0973">
        <w:rPr>
          <w:rFonts w:ascii="Arial" w:hAnsi="Arial" w:cs="Arial"/>
          <w:sz w:val="20"/>
          <w:szCs w:val="20"/>
        </w:rPr>
        <w:t>351</w:t>
      </w:r>
    </w:p>
    <w:p w:rsidR="0020067F" w:rsidRPr="000E0973" w:rsidRDefault="0020067F" w:rsidP="0020067F">
      <w:pPr>
        <w:ind w:firstLine="709"/>
        <w:rPr>
          <w:rFonts w:ascii="Arial" w:hAnsi="Arial" w:cs="Arial"/>
          <w:sz w:val="20"/>
          <w:szCs w:val="20"/>
        </w:rPr>
      </w:pPr>
      <w:r w:rsidRPr="000E0973">
        <w:rPr>
          <w:rFonts w:ascii="Arial" w:hAnsi="Arial" w:cs="Arial"/>
          <w:sz w:val="20"/>
          <w:szCs w:val="20"/>
        </w:rPr>
        <w:t>zastoupen</w:t>
      </w:r>
      <w:r>
        <w:rPr>
          <w:rFonts w:ascii="Arial" w:hAnsi="Arial" w:cs="Arial"/>
          <w:sz w:val="20"/>
          <w:szCs w:val="20"/>
        </w:rPr>
        <w:t>é</w:t>
      </w:r>
      <w:r w:rsidRPr="000E0973">
        <w:rPr>
          <w:rFonts w:ascii="Arial" w:hAnsi="Arial" w:cs="Arial"/>
          <w:sz w:val="20"/>
          <w:szCs w:val="20"/>
        </w:rPr>
        <w:t xml:space="preserve"> Mgr. Jaroslavem Němcem, starostou města</w:t>
      </w:r>
    </w:p>
    <w:p w:rsidR="0020067F" w:rsidRPr="000E0973" w:rsidRDefault="0020067F" w:rsidP="0020067F">
      <w:pPr>
        <w:ind w:firstLine="709"/>
        <w:rPr>
          <w:rFonts w:ascii="Arial" w:hAnsi="Arial" w:cs="Arial"/>
          <w:i/>
          <w:sz w:val="20"/>
          <w:szCs w:val="20"/>
        </w:rPr>
      </w:pPr>
      <w:r w:rsidRPr="000E0973">
        <w:rPr>
          <w:rFonts w:ascii="Arial" w:hAnsi="Arial" w:cs="Arial"/>
          <w:i/>
          <w:sz w:val="20"/>
          <w:szCs w:val="20"/>
        </w:rPr>
        <w:t>(dále jen „zmocnitel“)</w:t>
      </w:r>
    </w:p>
    <w:p w:rsidR="0020067F" w:rsidRPr="000E0973" w:rsidRDefault="0020067F" w:rsidP="0020067F">
      <w:pPr>
        <w:rPr>
          <w:rFonts w:ascii="Arial" w:hAnsi="Arial" w:cs="Arial"/>
          <w:b/>
          <w:sz w:val="20"/>
          <w:szCs w:val="20"/>
        </w:rPr>
      </w:pPr>
    </w:p>
    <w:p w:rsidR="0020067F" w:rsidRPr="000E0973" w:rsidRDefault="0020067F" w:rsidP="0020067F">
      <w:pPr>
        <w:ind w:firstLine="709"/>
        <w:contextualSpacing/>
        <w:rPr>
          <w:rFonts w:ascii="Arial" w:hAnsi="Arial" w:cs="Arial"/>
          <w:sz w:val="20"/>
          <w:szCs w:val="20"/>
        </w:rPr>
      </w:pPr>
      <w:r w:rsidRPr="000E0973">
        <w:rPr>
          <w:rFonts w:ascii="Arial" w:hAnsi="Arial" w:cs="Arial"/>
          <w:b/>
          <w:sz w:val="20"/>
          <w:szCs w:val="20"/>
        </w:rPr>
        <w:t xml:space="preserve">tímto uděluje plnou moc </w:t>
      </w:r>
    </w:p>
    <w:p w:rsidR="0020067F" w:rsidRPr="000E0973" w:rsidRDefault="0020067F" w:rsidP="0020067F">
      <w:pPr>
        <w:rPr>
          <w:rFonts w:ascii="Arial" w:hAnsi="Arial" w:cs="Arial"/>
          <w:b/>
          <w:sz w:val="20"/>
          <w:szCs w:val="20"/>
        </w:rPr>
      </w:pPr>
    </w:p>
    <w:p w:rsidR="0020067F" w:rsidRPr="0040280F" w:rsidRDefault="0020067F" w:rsidP="0020067F">
      <w:pPr>
        <w:ind w:firstLine="709"/>
        <w:rPr>
          <w:rFonts w:ascii="Arial" w:hAnsi="Arial" w:cs="Arial"/>
          <w:b/>
          <w:sz w:val="20"/>
          <w:szCs w:val="20"/>
        </w:rPr>
      </w:pPr>
      <w:r w:rsidRPr="0040280F">
        <w:rPr>
          <w:rFonts w:ascii="Arial" w:hAnsi="Arial" w:cs="Arial"/>
          <w:b/>
          <w:sz w:val="20"/>
          <w:szCs w:val="20"/>
        </w:rPr>
        <w:t>název subjektu</w:t>
      </w:r>
    </w:p>
    <w:p w:rsidR="0020067F" w:rsidRPr="0040280F" w:rsidRDefault="0020067F" w:rsidP="0020067F">
      <w:pPr>
        <w:ind w:firstLine="709"/>
        <w:rPr>
          <w:rFonts w:ascii="Arial" w:hAnsi="Arial" w:cs="Arial"/>
          <w:sz w:val="20"/>
          <w:szCs w:val="20"/>
        </w:rPr>
      </w:pPr>
      <w:r w:rsidRPr="0040280F">
        <w:rPr>
          <w:rFonts w:ascii="Arial" w:hAnsi="Arial" w:cs="Arial"/>
          <w:sz w:val="20"/>
          <w:szCs w:val="20"/>
        </w:rPr>
        <w:t xml:space="preserve">adresa: </w:t>
      </w:r>
      <w:r w:rsidRPr="0040280F">
        <w:t>DS projekt, s. r. o.</w:t>
      </w:r>
      <w:r w:rsidRPr="0040280F">
        <w:rPr>
          <w:rFonts w:ascii="Arial" w:hAnsi="Arial" w:cs="Arial"/>
          <w:sz w:val="20"/>
          <w:szCs w:val="20"/>
        </w:rPr>
        <w:t xml:space="preserve"> </w:t>
      </w:r>
    </w:p>
    <w:p w:rsidR="0020067F" w:rsidRPr="0040280F" w:rsidRDefault="0020067F" w:rsidP="0020067F">
      <w:pPr>
        <w:ind w:firstLine="709"/>
        <w:rPr>
          <w:rFonts w:ascii="Arial" w:hAnsi="Arial" w:cs="Arial"/>
          <w:sz w:val="20"/>
          <w:szCs w:val="20"/>
        </w:rPr>
      </w:pPr>
      <w:r w:rsidRPr="0040280F">
        <w:rPr>
          <w:rFonts w:ascii="Arial" w:hAnsi="Arial" w:cs="Arial"/>
          <w:sz w:val="20"/>
          <w:szCs w:val="20"/>
        </w:rPr>
        <w:t>vedené u KS v Brně oddíl C, vložka 104296</w:t>
      </w:r>
    </w:p>
    <w:p w:rsidR="0020067F" w:rsidRPr="000E0973" w:rsidRDefault="0020067F" w:rsidP="0020067F">
      <w:pPr>
        <w:ind w:firstLine="709"/>
        <w:rPr>
          <w:rFonts w:ascii="Arial" w:hAnsi="Arial" w:cs="Arial"/>
          <w:sz w:val="20"/>
          <w:szCs w:val="20"/>
        </w:rPr>
      </w:pPr>
      <w:r w:rsidRPr="0040280F">
        <w:rPr>
          <w:rFonts w:ascii="Arial" w:hAnsi="Arial" w:cs="Arial"/>
          <w:sz w:val="20"/>
          <w:szCs w:val="20"/>
        </w:rPr>
        <w:t>zastoupen</w:t>
      </w:r>
      <w:r>
        <w:rPr>
          <w:rFonts w:ascii="Arial" w:hAnsi="Arial" w:cs="Arial"/>
          <w:sz w:val="20"/>
          <w:szCs w:val="20"/>
        </w:rPr>
        <w:t>á</w:t>
      </w:r>
      <w:r w:rsidRPr="0040280F">
        <w:rPr>
          <w:rFonts w:ascii="Arial" w:hAnsi="Arial" w:cs="Arial"/>
          <w:sz w:val="20"/>
          <w:szCs w:val="20"/>
        </w:rPr>
        <w:t xml:space="preserve"> Matějem Vrbou, jednatelem</w:t>
      </w:r>
      <w:r w:rsidRPr="000E0973">
        <w:rPr>
          <w:rFonts w:ascii="Arial" w:hAnsi="Arial" w:cs="Arial"/>
          <w:sz w:val="20"/>
          <w:szCs w:val="20"/>
        </w:rPr>
        <w:t xml:space="preserve"> společnosti</w:t>
      </w:r>
    </w:p>
    <w:p w:rsidR="0020067F" w:rsidRPr="000E0973" w:rsidRDefault="0020067F" w:rsidP="0020067F">
      <w:pPr>
        <w:ind w:firstLine="709"/>
        <w:rPr>
          <w:rFonts w:ascii="Arial" w:hAnsi="Arial" w:cs="Arial"/>
          <w:sz w:val="20"/>
          <w:szCs w:val="20"/>
        </w:rPr>
      </w:pPr>
      <w:r w:rsidRPr="000E0973">
        <w:rPr>
          <w:rFonts w:ascii="Arial" w:hAnsi="Arial" w:cs="Arial"/>
          <w:sz w:val="20"/>
          <w:szCs w:val="20"/>
        </w:rPr>
        <w:t xml:space="preserve">IČ: </w:t>
      </w:r>
      <w:r>
        <w:rPr>
          <w:rFonts w:ascii="Arial" w:hAnsi="Arial" w:cs="Arial"/>
          <w:sz w:val="20"/>
          <w:szCs w:val="20"/>
        </w:rPr>
        <w:t>067 84 828</w:t>
      </w:r>
    </w:p>
    <w:p w:rsidR="0020067F" w:rsidRPr="000E0973" w:rsidRDefault="0020067F" w:rsidP="0020067F">
      <w:pPr>
        <w:ind w:firstLine="709"/>
        <w:rPr>
          <w:rFonts w:ascii="Arial" w:hAnsi="Arial" w:cs="Arial"/>
          <w:b/>
          <w:i/>
          <w:sz w:val="20"/>
          <w:szCs w:val="20"/>
        </w:rPr>
      </w:pPr>
      <w:r w:rsidRPr="000E0973">
        <w:rPr>
          <w:rFonts w:ascii="Arial" w:hAnsi="Arial" w:cs="Arial"/>
          <w:i/>
          <w:sz w:val="20"/>
          <w:szCs w:val="20"/>
        </w:rPr>
        <w:t>(dále jen „zmocněnec“)</w:t>
      </w:r>
      <w:r w:rsidRPr="000E0973">
        <w:rPr>
          <w:rFonts w:ascii="Arial" w:hAnsi="Arial" w:cs="Arial"/>
          <w:b/>
          <w:i/>
          <w:sz w:val="20"/>
          <w:szCs w:val="20"/>
        </w:rPr>
        <w:t xml:space="preserve">  </w:t>
      </w:r>
    </w:p>
    <w:p w:rsidR="0020067F" w:rsidRPr="000E0973" w:rsidRDefault="0020067F" w:rsidP="0020067F">
      <w:pPr>
        <w:jc w:val="center"/>
        <w:rPr>
          <w:rFonts w:ascii="Arial" w:hAnsi="Arial" w:cs="Arial"/>
          <w:b/>
          <w:sz w:val="20"/>
          <w:szCs w:val="20"/>
        </w:rPr>
      </w:pPr>
    </w:p>
    <w:p w:rsidR="0020067F" w:rsidRPr="0039010C" w:rsidRDefault="0020067F" w:rsidP="0020067F">
      <w:pPr>
        <w:widowControl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11197A">
        <w:rPr>
          <w:rFonts w:ascii="Arial" w:hAnsi="Arial" w:cs="Arial"/>
          <w:b/>
          <w:sz w:val="20"/>
          <w:szCs w:val="20"/>
        </w:rPr>
        <w:t xml:space="preserve">k tomu, aby </w:t>
      </w:r>
      <w:r w:rsidRPr="0011197A">
        <w:rPr>
          <w:rFonts w:ascii="Arial" w:hAnsi="Arial" w:cs="Arial"/>
          <w:sz w:val="20"/>
          <w:szCs w:val="20"/>
        </w:rPr>
        <w:t xml:space="preserve">jednal jménem a na účet zmocnitele při vykonávání inženýrské činnosti při projektové přípravě </w:t>
      </w:r>
      <w:r w:rsidRPr="0039010C">
        <w:rPr>
          <w:rFonts w:ascii="Arial" w:hAnsi="Arial" w:cs="Arial"/>
          <w:sz w:val="20"/>
          <w:szCs w:val="20"/>
        </w:rPr>
        <w:t xml:space="preserve">akce </w:t>
      </w:r>
      <w:r w:rsidRPr="0039010C"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parkovací záliv ul. Mánesova“</w:t>
      </w:r>
      <w:r w:rsidRPr="0039010C">
        <w:rPr>
          <w:rFonts w:ascii="Arial" w:hAnsi="Arial" w:cs="Arial"/>
          <w:b/>
          <w:bCs/>
          <w:sz w:val="20"/>
          <w:szCs w:val="20"/>
        </w:rPr>
        <w:t>.</w:t>
      </w:r>
    </w:p>
    <w:p w:rsidR="0020067F" w:rsidRDefault="0020067F" w:rsidP="0020067F">
      <w:pPr>
        <w:outlineLvl w:val="0"/>
        <w:rPr>
          <w:rFonts w:ascii="Arial" w:hAnsi="Arial" w:cs="Arial"/>
          <w:sz w:val="20"/>
          <w:szCs w:val="20"/>
        </w:rPr>
      </w:pPr>
    </w:p>
    <w:p w:rsidR="0020067F" w:rsidRDefault="0020067F" w:rsidP="0020067F">
      <w:pPr>
        <w:widowControl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1197A">
        <w:rPr>
          <w:rFonts w:ascii="Arial" w:hAnsi="Arial" w:cs="Arial"/>
          <w:sz w:val="20"/>
          <w:szCs w:val="20"/>
        </w:rPr>
        <w:t xml:space="preserve">Zmocněnec je oprávněn jménem zmocnitele právně jednat a </w:t>
      </w:r>
      <w:r w:rsidRPr="00130639">
        <w:rPr>
          <w:rFonts w:ascii="Arial" w:hAnsi="Arial" w:cs="Arial"/>
          <w:b/>
          <w:sz w:val="20"/>
          <w:szCs w:val="20"/>
        </w:rPr>
        <w:t>vykonávat činnosti vedoucí k vydání příslušných pravomocných správních rozhodnutí</w:t>
      </w:r>
      <w:r w:rsidRPr="0011197A">
        <w:rPr>
          <w:rFonts w:ascii="Arial" w:hAnsi="Arial" w:cs="Arial"/>
          <w:b/>
          <w:sz w:val="20"/>
          <w:szCs w:val="20"/>
        </w:rPr>
        <w:t xml:space="preserve"> </w:t>
      </w:r>
      <w:r w:rsidRPr="0011197A">
        <w:rPr>
          <w:rFonts w:ascii="Arial" w:hAnsi="Arial" w:cs="Arial"/>
          <w:sz w:val="20"/>
          <w:szCs w:val="20"/>
        </w:rPr>
        <w:t>dotčených správních orgánů, v souvislosti s výše uvedenou akcí.</w:t>
      </w:r>
    </w:p>
    <w:p w:rsidR="0020067F" w:rsidRDefault="0020067F" w:rsidP="0020067F">
      <w:pPr>
        <w:pStyle w:val="Odstavecseseznamem"/>
        <w:rPr>
          <w:rFonts w:ascii="Arial" w:hAnsi="Arial" w:cs="Arial"/>
          <w:sz w:val="20"/>
          <w:szCs w:val="20"/>
          <w:u w:val="single"/>
        </w:rPr>
      </w:pPr>
    </w:p>
    <w:p w:rsidR="0020067F" w:rsidRDefault="0020067F" w:rsidP="0020067F">
      <w:pPr>
        <w:widowControl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30639">
        <w:rPr>
          <w:rFonts w:ascii="Arial" w:hAnsi="Arial" w:cs="Arial"/>
          <w:sz w:val="20"/>
          <w:szCs w:val="20"/>
        </w:rPr>
        <w:t xml:space="preserve">Zmocněnec je na základě této plné moci oprávněn </w:t>
      </w:r>
      <w:r w:rsidRPr="00130639">
        <w:rPr>
          <w:rFonts w:ascii="Arial" w:hAnsi="Arial" w:cs="Arial"/>
          <w:b/>
          <w:sz w:val="20"/>
          <w:szCs w:val="20"/>
        </w:rPr>
        <w:t>vést veškerá jednání</w:t>
      </w:r>
      <w:r w:rsidRPr="00130639">
        <w:rPr>
          <w:rFonts w:ascii="Arial" w:hAnsi="Arial" w:cs="Arial"/>
          <w:sz w:val="20"/>
          <w:szCs w:val="20"/>
        </w:rPr>
        <w:t xml:space="preserve"> s dotčenými správními orgány za účelem získání jejich stanovisek, vyjádření a souhlasů v souvislosti s výše uvedenou akcí.</w:t>
      </w:r>
    </w:p>
    <w:p w:rsidR="0020067F" w:rsidRDefault="0020067F" w:rsidP="0020067F">
      <w:pPr>
        <w:pStyle w:val="Odstavecseseznamem"/>
        <w:rPr>
          <w:rFonts w:ascii="Arial" w:hAnsi="Arial" w:cs="Arial"/>
          <w:sz w:val="20"/>
          <w:szCs w:val="20"/>
        </w:rPr>
      </w:pPr>
    </w:p>
    <w:p w:rsidR="0020067F" w:rsidRPr="00130639" w:rsidRDefault="0020067F" w:rsidP="0020067F">
      <w:pPr>
        <w:widowControl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30639">
        <w:rPr>
          <w:rFonts w:ascii="Arial" w:hAnsi="Arial" w:cs="Arial"/>
          <w:sz w:val="20"/>
          <w:szCs w:val="20"/>
        </w:rPr>
        <w:t xml:space="preserve">Zmocněnec má právo v souvislosti s výše uvedenou akcí </w:t>
      </w:r>
      <w:r w:rsidRPr="00130639">
        <w:rPr>
          <w:rFonts w:ascii="Arial" w:hAnsi="Arial" w:cs="Arial"/>
          <w:b/>
          <w:sz w:val="20"/>
          <w:szCs w:val="20"/>
        </w:rPr>
        <w:t>vystupovat jménem zmocnitele ve správním řízení,</w:t>
      </w:r>
      <w:r w:rsidRPr="00130639">
        <w:rPr>
          <w:rFonts w:ascii="Arial" w:hAnsi="Arial" w:cs="Arial"/>
          <w:sz w:val="20"/>
          <w:szCs w:val="20"/>
        </w:rPr>
        <w:t xml:space="preserve"> podávat návrhy nebo vyjádření ke správním či jiným orgánům, podávat a přijímat písemnosti a provádět jiné nutné administrativní úkony, včetně písemných úkonů.</w:t>
      </w:r>
    </w:p>
    <w:p w:rsidR="0020067F" w:rsidRDefault="0020067F" w:rsidP="0020067F">
      <w:pPr>
        <w:jc w:val="both"/>
        <w:rPr>
          <w:rFonts w:ascii="Arial" w:hAnsi="Arial" w:cs="Arial"/>
          <w:sz w:val="20"/>
          <w:szCs w:val="20"/>
        </w:rPr>
      </w:pPr>
    </w:p>
    <w:p w:rsidR="0020067F" w:rsidRPr="0011197A" w:rsidRDefault="0020067F" w:rsidP="0020067F">
      <w:pPr>
        <w:widowControl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1197A">
        <w:rPr>
          <w:rFonts w:ascii="Arial" w:hAnsi="Arial" w:cs="Arial"/>
          <w:sz w:val="20"/>
          <w:szCs w:val="20"/>
        </w:rPr>
        <w:t xml:space="preserve">Zmocněnec </w:t>
      </w:r>
      <w:r w:rsidRPr="0011197A">
        <w:rPr>
          <w:rFonts w:ascii="Arial" w:hAnsi="Arial" w:cs="Arial"/>
          <w:b/>
          <w:sz w:val="20"/>
          <w:szCs w:val="20"/>
        </w:rPr>
        <w:t>není oprávněn</w:t>
      </w:r>
      <w:r w:rsidRPr="0011197A">
        <w:rPr>
          <w:rFonts w:ascii="Arial" w:hAnsi="Arial" w:cs="Arial"/>
          <w:sz w:val="20"/>
          <w:szCs w:val="20"/>
        </w:rPr>
        <w:t xml:space="preserve"> vstupovat do žádných závazkových právních vztahů s účinky pro zmocnitele, ani není oprávněn vzdát se práva odvolání ve správních řízeních vedených v souvislosti se shora uvedenou akcí.</w:t>
      </w:r>
    </w:p>
    <w:p w:rsidR="0020067F" w:rsidRDefault="0020067F" w:rsidP="0020067F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20067F" w:rsidRPr="0040280F" w:rsidRDefault="0020067F" w:rsidP="0020067F">
      <w:pPr>
        <w:widowControl/>
        <w:numPr>
          <w:ilvl w:val="0"/>
          <w:numId w:val="5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40280F">
        <w:rPr>
          <w:rFonts w:ascii="Arial" w:hAnsi="Arial" w:cs="Arial"/>
          <w:sz w:val="20"/>
          <w:szCs w:val="20"/>
        </w:rPr>
        <w:t xml:space="preserve">Výkonem inženýrské činnosti je za zmocněnce pověřen: </w:t>
      </w:r>
      <w:r>
        <w:rPr>
          <w:rFonts w:ascii="Arial" w:hAnsi="Arial" w:cs="Arial"/>
          <w:sz w:val="20"/>
          <w:szCs w:val="20"/>
        </w:rPr>
        <w:t>xxx, dat. nar. xxx</w:t>
      </w:r>
    </w:p>
    <w:p w:rsidR="0020067F" w:rsidRDefault="0020067F" w:rsidP="0020067F">
      <w:pPr>
        <w:pStyle w:val="Odstavecseseznamem"/>
        <w:rPr>
          <w:rFonts w:ascii="Arial" w:hAnsi="Arial" w:cs="Arial"/>
          <w:b/>
          <w:i/>
          <w:sz w:val="20"/>
          <w:szCs w:val="20"/>
        </w:rPr>
      </w:pPr>
    </w:p>
    <w:p w:rsidR="0020067F" w:rsidRPr="0011197A" w:rsidRDefault="0020067F" w:rsidP="0020067F">
      <w:pPr>
        <w:widowControl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11197A">
        <w:rPr>
          <w:rFonts w:ascii="Arial" w:hAnsi="Arial" w:cs="Arial"/>
          <w:sz w:val="20"/>
          <w:szCs w:val="20"/>
        </w:rPr>
        <w:t>Tato plná moc se řídí právním řádem České republiky a je možné ji kdykoli odvolat.</w:t>
      </w:r>
    </w:p>
    <w:p w:rsidR="0020067F" w:rsidRDefault="0020067F" w:rsidP="0020067F">
      <w:pPr>
        <w:rPr>
          <w:rFonts w:ascii="Arial" w:hAnsi="Arial" w:cs="Arial"/>
          <w:sz w:val="20"/>
          <w:szCs w:val="20"/>
        </w:rPr>
      </w:pPr>
    </w:p>
    <w:p w:rsidR="0020067F" w:rsidRPr="0011197A" w:rsidRDefault="0020067F" w:rsidP="0020067F">
      <w:pPr>
        <w:rPr>
          <w:rFonts w:ascii="Arial" w:hAnsi="Arial" w:cs="Arial"/>
          <w:sz w:val="20"/>
          <w:szCs w:val="20"/>
        </w:rPr>
      </w:pPr>
    </w:p>
    <w:p w:rsidR="0020067F" w:rsidRPr="000E0973" w:rsidRDefault="0020067F" w:rsidP="0020067F">
      <w:pPr>
        <w:ind w:firstLine="360"/>
        <w:rPr>
          <w:rFonts w:ascii="Arial" w:hAnsi="Arial" w:cs="Arial"/>
          <w:sz w:val="20"/>
          <w:szCs w:val="20"/>
        </w:rPr>
      </w:pPr>
      <w:r w:rsidRPr="000E0973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Kroměříži</w:t>
      </w:r>
      <w:r w:rsidRPr="000E0973">
        <w:rPr>
          <w:rFonts w:ascii="Arial" w:hAnsi="Arial" w:cs="Arial"/>
          <w:sz w:val="20"/>
          <w:szCs w:val="20"/>
        </w:rPr>
        <w:t xml:space="preserve"> dne:</w:t>
      </w:r>
      <w:r>
        <w:rPr>
          <w:rFonts w:ascii="Arial" w:hAnsi="Arial" w:cs="Arial"/>
          <w:sz w:val="20"/>
          <w:szCs w:val="20"/>
        </w:rPr>
        <w:t xml:space="preserve"> 27. 07. 2022</w:t>
      </w:r>
    </w:p>
    <w:p w:rsidR="0020067F" w:rsidRDefault="0020067F" w:rsidP="0020067F">
      <w:pPr>
        <w:rPr>
          <w:rFonts w:ascii="Arial" w:hAnsi="Arial" w:cs="Arial"/>
          <w:sz w:val="20"/>
          <w:szCs w:val="20"/>
        </w:rPr>
      </w:pPr>
    </w:p>
    <w:p w:rsidR="0020067F" w:rsidRPr="000E0973" w:rsidRDefault="0020067F" w:rsidP="0020067F">
      <w:pPr>
        <w:rPr>
          <w:rFonts w:ascii="Arial" w:hAnsi="Arial" w:cs="Arial"/>
          <w:sz w:val="20"/>
          <w:szCs w:val="20"/>
        </w:rPr>
      </w:pPr>
    </w:p>
    <w:p w:rsidR="0020067F" w:rsidRPr="000E0973" w:rsidRDefault="0020067F" w:rsidP="0020067F">
      <w:pPr>
        <w:ind w:firstLine="360"/>
        <w:rPr>
          <w:rFonts w:ascii="Arial" w:hAnsi="Arial" w:cs="Arial"/>
          <w:sz w:val="20"/>
          <w:szCs w:val="20"/>
        </w:rPr>
      </w:pPr>
      <w:r w:rsidRPr="000E0973">
        <w:rPr>
          <w:rFonts w:ascii="Arial" w:hAnsi="Arial" w:cs="Arial"/>
          <w:sz w:val="20"/>
          <w:szCs w:val="20"/>
        </w:rPr>
        <w:t>………………………………….</w:t>
      </w:r>
    </w:p>
    <w:p w:rsidR="0020067F" w:rsidRDefault="0020067F" w:rsidP="0020067F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Zmocnitel</w:t>
      </w:r>
    </w:p>
    <w:p w:rsidR="0020067F" w:rsidRPr="000E0973" w:rsidRDefault="0020067F" w:rsidP="0020067F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Jaroslav Němec</w:t>
      </w:r>
    </w:p>
    <w:p w:rsidR="0020067F" w:rsidRPr="000E0973" w:rsidRDefault="0020067F" w:rsidP="0020067F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starosta města</w:t>
      </w:r>
    </w:p>
    <w:p w:rsidR="0020067F" w:rsidRPr="000E0973" w:rsidRDefault="0020067F" w:rsidP="0020067F">
      <w:pPr>
        <w:rPr>
          <w:rFonts w:ascii="Arial" w:hAnsi="Arial" w:cs="Arial"/>
          <w:sz w:val="20"/>
          <w:szCs w:val="20"/>
        </w:rPr>
      </w:pPr>
    </w:p>
    <w:p w:rsidR="0020067F" w:rsidRPr="000E0973" w:rsidRDefault="0020067F" w:rsidP="0020067F">
      <w:pPr>
        <w:rPr>
          <w:rFonts w:ascii="Arial" w:hAnsi="Arial" w:cs="Arial"/>
          <w:sz w:val="20"/>
          <w:szCs w:val="20"/>
        </w:rPr>
      </w:pPr>
    </w:p>
    <w:p w:rsidR="0020067F" w:rsidRDefault="0020067F" w:rsidP="0020067F">
      <w:pPr>
        <w:ind w:firstLine="360"/>
        <w:rPr>
          <w:rFonts w:ascii="Arial" w:hAnsi="Arial" w:cs="Arial"/>
          <w:sz w:val="20"/>
          <w:szCs w:val="20"/>
        </w:rPr>
      </w:pPr>
    </w:p>
    <w:p w:rsidR="0020067F" w:rsidRPr="000E0973" w:rsidRDefault="0020067F" w:rsidP="0020067F">
      <w:pPr>
        <w:ind w:firstLine="360"/>
        <w:rPr>
          <w:rFonts w:ascii="Arial" w:hAnsi="Arial" w:cs="Arial"/>
          <w:sz w:val="20"/>
          <w:szCs w:val="20"/>
        </w:rPr>
      </w:pPr>
      <w:r w:rsidRPr="000E0973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Zdounkách</w:t>
      </w:r>
      <w:r w:rsidRPr="000E0973">
        <w:rPr>
          <w:rFonts w:ascii="Arial" w:hAnsi="Arial" w:cs="Arial"/>
          <w:sz w:val="20"/>
          <w:szCs w:val="20"/>
        </w:rPr>
        <w:t xml:space="preserve"> dne: </w:t>
      </w:r>
      <w:r>
        <w:rPr>
          <w:rFonts w:ascii="Arial" w:hAnsi="Arial" w:cs="Arial"/>
          <w:sz w:val="20"/>
          <w:szCs w:val="20"/>
        </w:rPr>
        <w:t>27. 07. 2022</w:t>
      </w:r>
    </w:p>
    <w:p w:rsidR="0020067F" w:rsidRPr="000E0973" w:rsidRDefault="0020067F" w:rsidP="0020067F">
      <w:pPr>
        <w:rPr>
          <w:rFonts w:ascii="Arial" w:hAnsi="Arial" w:cs="Arial"/>
          <w:sz w:val="20"/>
          <w:szCs w:val="20"/>
        </w:rPr>
      </w:pPr>
    </w:p>
    <w:p w:rsidR="0020067F" w:rsidRDefault="0020067F" w:rsidP="0020067F">
      <w:pPr>
        <w:ind w:firstLine="360"/>
        <w:rPr>
          <w:rFonts w:ascii="Arial" w:hAnsi="Arial" w:cs="Arial"/>
          <w:sz w:val="20"/>
          <w:szCs w:val="20"/>
        </w:rPr>
      </w:pPr>
      <w:r w:rsidRPr="000E0973">
        <w:rPr>
          <w:rFonts w:ascii="Arial" w:hAnsi="Arial" w:cs="Arial"/>
          <w:sz w:val="20"/>
          <w:szCs w:val="20"/>
        </w:rPr>
        <w:t>Tuto plnou moc přijímám</w:t>
      </w:r>
      <w:r>
        <w:rPr>
          <w:rFonts w:ascii="Arial" w:hAnsi="Arial" w:cs="Arial"/>
          <w:sz w:val="20"/>
          <w:szCs w:val="20"/>
        </w:rPr>
        <w:t>:</w:t>
      </w:r>
    </w:p>
    <w:p w:rsidR="0020067F" w:rsidRDefault="0020067F" w:rsidP="0020067F">
      <w:pPr>
        <w:rPr>
          <w:rFonts w:ascii="Arial" w:hAnsi="Arial" w:cs="Arial"/>
          <w:sz w:val="20"/>
          <w:szCs w:val="20"/>
        </w:rPr>
      </w:pPr>
    </w:p>
    <w:p w:rsidR="0020067F" w:rsidRDefault="0020067F" w:rsidP="0020067F">
      <w:pPr>
        <w:rPr>
          <w:rFonts w:ascii="Arial" w:hAnsi="Arial" w:cs="Arial"/>
          <w:sz w:val="20"/>
          <w:szCs w:val="20"/>
        </w:rPr>
      </w:pPr>
    </w:p>
    <w:p w:rsidR="0020067F" w:rsidRPr="000E0973" w:rsidRDefault="0020067F" w:rsidP="0020067F">
      <w:pPr>
        <w:ind w:firstLine="360"/>
        <w:rPr>
          <w:rFonts w:ascii="Arial" w:hAnsi="Arial" w:cs="Arial"/>
          <w:sz w:val="20"/>
          <w:szCs w:val="20"/>
        </w:rPr>
      </w:pPr>
      <w:r w:rsidRPr="000E0973">
        <w:rPr>
          <w:rFonts w:ascii="Arial" w:hAnsi="Arial" w:cs="Arial"/>
          <w:sz w:val="20"/>
          <w:szCs w:val="20"/>
        </w:rPr>
        <w:t>………………………………….</w:t>
      </w:r>
    </w:p>
    <w:p w:rsidR="0020067F" w:rsidRPr="000E0973" w:rsidRDefault="0020067F" w:rsidP="0020067F">
      <w:pPr>
        <w:pStyle w:val="Zkladntext"/>
        <w:ind w:firstLine="360"/>
        <w:jc w:val="both"/>
        <w:rPr>
          <w:rFonts w:ascii="Arial" w:hAnsi="Arial" w:cs="Arial"/>
          <w:sz w:val="20"/>
        </w:rPr>
      </w:pPr>
      <w:r w:rsidRPr="000E0973">
        <w:rPr>
          <w:rFonts w:ascii="Arial" w:hAnsi="Arial" w:cs="Arial"/>
          <w:sz w:val="20"/>
        </w:rPr>
        <w:t xml:space="preserve">Zmocněnec </w:t>
      </w:r>
      <w:r>
        <w:rPr>
          <w:rFonts w:ascii="Arial" w:hAnsi="Arial" w:cs="Arial"/>
          <w:sz w:val="20"/>
        </w:rPr>
        <w:t>– Matěj Vrba</w:t>
      </w:r>
    </w:p>
    <w:p w:rsidR="00ED2242" w:rsidRDefault="00ED2242" w:rsidP="0020067F">
      <w:pPr>
        <w:sectPr w:rsidR="00ED2242" w:rsidSect="00130639">
          <w:headerReference w:type="default" r:id="rId9"/>
          <w:headerReference w:type="first" r:id="rId10"/>
          <w:pgSz w:w="11906" w:h="16838"/>
          <w:pgMar w:top="851" w:right="1416" w:bottom="1418" w:left="964" w:header="709" w:footer="709" w:gutter="0"/>
          <w:cols w:space="708"/>
          <w:docGrid w:linePitch="360"/>
        </w:sectPr>
      </w:pPr>
    </w:p>
    <w:p w:rsidR="00ED2242" w:rsidRPr="00ED2242" w:rsidRDefault="00ED2242" w:rsidP="00ED2242">
      <w:pPr>
        <w:spacing w:after="460"/>
        <w:jc w:val="center"/>
        <w:rPr>
          <w:b/>
          <w:bCs/>
          <w:sz w:val="42"/>
          <w:szCs w:val="42"/>
        </w:rPr>
      </w:pPr>
      <w:r w:rsidRPr="00ED2242">
        <w:rPr>
          <w:b/>
          <w:bCs/>
          <w:sz w:val="42"/>
          <w:szCs w:val="42"/>
        </w:rPr>
        <w:t>OSVĚDČENÍ O AUTORIZACI</w:t>
      </w:r>
    </w:p>
    <w:p w:rsidR="00ED2242" w:rsidRPr="00ED2242" w:rsidRDefault="00ED2242" w:rsidP="00ED2242">
      <w:pPr>
        <w:spacing w:after="460"/>
        <w:jc w:val="center"/>
        <w:rPr>
          <w:sz w:val="22"/>
          <w:szCs w:val="22"/>
        </w:rPr>
      </w:pPr>
      <w:r w:rsidRPr="00ED2242">
        <w:rPr>
          <w:sz w:val="22"/>
          <w:szCs w:val="22"/>
        </w:rPr>
        <w:t>číslo 33846</w:t>
      </w:r>
    </w:p>
    <w:p w:rsidR="00ED2242" w:rsidRPr="00ED2242" w:rsidRDefault="00ED2242" w:rsidP="00ED2242">
      <w:pPr>
        <w:spacing w:after="340"/>
        <w:jc w:val="center"/>
        <w:rPr>
          <w:sz w:val="22"/>
          <w:szCs w:val="22"/>
        </w:rPr>
      </w:pPr>
      <w:r w:rsidRPr="00ED2242">
        <w:rPr>
          <w:sz w:val="22"/>
          <w:szCs w:val="22"/>
        </w:rPr>
        <w:t>vydané</w:t>
      </w:r>
    </w:p>
    <w:p w:rsidR="00ED2242" w:rsidRPr="00ED2242" w:rsidRDefault="00ED2242" w:rsidP="00ED2242">
      <w:pPr>
        <w:spacing w:after="1020"/>
        <w:jc w:val="center"/>
        <w:rPr>
          <w:sz w:val="22"/>
          <w:szCs w:val="22"/>
        </w:rPr>
      </w:pPr>
      <w:r w:rsidRPr="00ED2242">
        <w:rPr>
          <w:sz w:val="26"/>
          <w:szCs w:val="26"/>
        </w:rPr>
        <w:t>Českou komorou autorizovaných inženýrů a techniků</w:t>
      </w:r>
      <w:r w:rsidRPr="00ED2242">
        <w:rPr>
          <w:sz w:val="26"/>
          <w:szCs w:val="26"/>
        </w:rPr>
        <w:br/>
        <w:t>činných ve výstavbě</w:t>
      </w:r>
      <w:r w:rsidRPr="00ED2242">
        <w:rPr>
          <w:sz w:val="26"/>
          <w:szCs w:val="26"/>
        </w:rPr>
        <w:br/>
      </w:r>
      <w:r w:rsidRPr="00ED2242">
        <w:rPr>
          <w:sz w:val="22"/>
          <w:szCs w:val="22"/>
        </w:rPr>
        <w:t>podle zákona ČNR č. 360/1992 Sb.</w:t>
      </w:r>
    </w:p>
    <w:p w:rsidR="00ED2242" w:rsidRPr="00ED2242" w:rsidRDefault="00ED2242" w:rsidP="00ED2242">
      <w:pPr>
        <w:spacing w:after="220" w:line="283" w:lineRule="auto"/>
        <w:jc w:val="center"/>
        <w:rPr>
          <w:sz w:val="22"/>
          <w:szCs w:val="22"/>
        </w:rPr>
      </w:pPr>
      <w:r>
        <w:rPr>
          <w:rFonts w:ascii="Arial" w:eastAsia="Arial" w:hAnsi="Arial" w:cs="Arial"/>
          <w:b/>
          <w:bCs/>
        </w:rPr>
        <w:t>xxx</w:t>
      </w:r>
      <w:r w:rsidRPr="00ED2242">
        <w:rPr>
          <w:rFonts w:ascii="Arial" w:eastAsia="Arial" w:hAnsi="Arial" w:cs="Arial"/>
          <w:b/>
          <w:bCs/>
        </w:rPr>
        <w:br/>
      </w:r>
      <w:r w:rsidRPr="00ED2242">
        <w:rPr>
          <w:sz w:val="22"/>
          <w:szCs w:val="22"/>
        </w:rPr>
        <w:t>jméno a příjmení</w:t>
      </w:r>
      <w:r w:rsidRPr="00ED2242">
        <w:rPr>
          <w:sz w:val="22"/>
          <w:szCs w:val="22"/>
        </w:rPr>
        <w:br/>
      </w:r>
      <w:r>
        <w:rPr>
          <w:rFonts w:ascii="Arial" w:eastAsia="Arial" w:hAnsi="Arial" w:cs="Arial"/>
          <w:sz w:val="26"/>
          <w:szCs w:val="26"/>
        </w:rPr>
        <w:t>xxx</w:t>
      </w:r>
      <w:r w:rsidRPr="00ED2242">
        <w:rPr>
          <w:rFonts w:ascii="Arial" w:eastAsia="Arial" w:hAnsi="Arial" w:cs="Arial"/>
          <w:sz w:val="26"/>
          <w:szCs w:val="26"/>
        </w:rPr>
        <w:br/>
      </w:r>
      <w:r w:rsidRPr="00ED2242">
        <w:rPr>
          <w:sz w:val="22"/>
          <w:szCs w:val="22"/>
        </w:rPr>
        <w:t>rodné číslo</w:t>
      </w:r>
      <w:r w:rsidRPr="00ED2242">
        <w:rPr>
          <w:sz w:val="22"/>
          <w:szCs w:val="22"/>
        </w:rPr>
        <w:br/>
        <w:t>je</w:t>
      </w:r>
    </w:p>
    <w:p w:rsidR="00ED2242" w:rsidRPr="00ED2242" w:rsidRDefault="00ED2242" w:rsidP="00ED2242">
      <w:pPr>
        <w:spacing w:after="220"/>
        <w:jc w:val="center"/>
        <w:rPr>
          <w:b/>
          <w:bCs/>
          <w:sz w:val="32"/>
          <w:szCs w:val="32"/>
        </w:rPr>
      </w:pPr>
      <w:r w:rsidRPr="00ED2242">
        <w:rPr>
          <w:b/>
          <w:bCs/>
          <w:sz w:val="32"/>
          <w:szCs w:val="32"/>
        </w:rPr>
        <w:t>autorizovaným technikem</w:t>
      </w:r>
    </w:p>
    <w:p w:rsidR="00ED2242" w:rsidRPr="00ED2242" w:rsidRDefault="00ED2242" w:rsidP="00ED2242">
      <w:pPr>
        <w:spacing w:after="220"/>
        <w:jc w:val="center"/>
        <w:rPr>
          <w:sz w:val="22"/>
          <w:szCs w:val="22"/>
        </w:rPr>
      </w:pPr>
      <w:r w:rsidRPr="00ED2242">
        <w:rPr>
          <w:sz w:val="22"/>
          <w:szCs w:val="22"/>
        </w:rPr>
        <w:t>v oboru</w:t>
      </w:r>
    </w:p>
    <w:p w:rsidR="00ED2242" w:rsidRPr="00ED2242" w:rsidRDefault="00ED2242" w:rsidP="00ED2242">
      <w:pPr>
        <w:spacing w:after="1140"/>
        <w:jc w:val="center"/>
        <w:rPr>
          <w:rFonts w:ascii="Arial" w:eastAsia="Arial" w:hAnsi="Arial" w:cs="Arial"/>
          <w:b/>
          <w:bCs/>
        </w:rPr>
      </w:pPr>
      <w:r w:rsidRPr="00ED2242">
        <w:rPr>
          <w:rFonts w:ascii="Arial" w:eastAsia="Arial" w:hAnsi="Arial" w:cs="Arial"/>
          <w:b/>
          <w:bCs/>
        </w:rPr>
        <w:t>dopravní stavby, specializace nekolejová doprava</w:t>
      </w:r>
    </w:p>
    <w:p w:rsidR="00ED2242" w:rsidRPr="00ED2242" w:rsidRDefault="00ED2242" w:rsidP="00ED2242">
      <w:pPr>
        <w:spacing w:after="220"/>
        <w:jc w:val="center"/>
        <w:rPr>
          <w:sz w:val="26"/>
          <w:szCs w:val="26"/>
        </w:rPr>
      </w:pPr>
      <w:r w:rsidRPr="00ED2242">
        <w:rPr>
          <w:sz w:val="26"/>
          <w:szCs w:val="26"/>
        </w:rPr>
        <w:t>V seznamu autorizovaných osob vedeném ČKAIT je veden pod číslem</w:t>
      </w:r>
    </w:p>
    <w:p w:rsidR="00ED2242" w:rsidRPr="00ED2242" w:rsidRDefault="00ED2242" w:rsidP="00ED2242">
      <w:pPr>
        <w:spacing w:after="220"/>
        <w:jc w:val="center"/>
        <w:rPr>
          <w:rFonts w:ascii="Arial" w:eastAsia="Arial" w:hAnsi="Arial" w:cs="Arial"/>
          <w:sz w:val="30"/>
          <w:szCs w:val="30"/>
        </w:rPr>
      </w:pPr>
      <w:r w:rsidRPr="00ED2242">
        <w:rPr>
          <w:rFonts w:ascii="Arial" w:eastAsia="Arial" w:hAnsi="Arial" w:cs="Arial"/>
          <w:sz w:val="30"/>
          <w:szCs w:val="30"/>
        </w:rPr>
        <w:t>1005456</w:t>
      </w:r>
    </w:p>
    <w:p w:rsidR="00ED2242" w:rsidRPr="00ED2242" w:rsidRDefault="00ED2242" w:rsidP="00ED2242">
      <w:pPr>
        <w:spacing w:line="266" w:lineRule="auto"/>
        <w:jc w:val="center"/>
        <w:rPr>
          <w:sz w:val="26"/>
          <w:szCs w:val="26"/>
        </w:rPr>
      </w:pPr>
      <w:r w:rsidRPr="00ED2242">
        <w:rPr>
          <w:sz w:val="26"/>
          <w:szCs w:val="26"/>
        </w:rPr>
        <w:t xml:space="preserve">a je oprávněn užívat autorizační razítko, jehož kontrolní otisk </w:t>
      </w:r>
      <w:r>
        <w:rPr>
          <w:sz w:val="26"/>
          <w:szCs w:val="26"/>
        </w:rPr>
        <w:t>j</w:t>
      </w:r>
      <w:r w:rsidRPr="00ED2242">
        <w:rPr>
          <w:sz w:val="26"/>
          <w:szCs w:val="26"/>
        </w:rPr>
        <w:t>e uveden zde:</w:t>
      </w:r>
    </w:p>
    <w:p w:rsidR="00ED2242" w:rsidRPr="00ED2242" w:rsidRDefault="00ED2242" w:rsidP="00ED2242">
      <w:pPr>
        <w:jc w:val="center"/>
        <w:rPr>
          <w:sz w:val="2"/>
          <w:szCs w:val="2"/>
        </w:rPr>
      </w:pPr>
    </w:p>
    <w:p w:rsidR="00ED2242" w:rsidRDefault="00ED2242" w:rsidP="00ED2242">
      <w:pPr>
        <w:ind w:left="7123"/>
        <w:rPr>
          <w:b/>
          <w:bCs/>
          <w:sz w:val="20"/>
          <w:szCs w:val="20"/>
        </w:rPr>
      </w:pPr>
    </w:p>
    <w:p w:rsidR="00ED2242" w:rsidRDefault="00ED2242" w:rsidP="00ED2242">
      <w:pPr>
        <w:ind w:left="712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xxx</w:t>
      </w:r>
    </w:p>
    <w:p w:rsidR="00ED2242" w:rsidRPr="00ED2242" w:rsidRDefault="00ED2242" w:rsidP="00ED2242">
      <w:pPr>
        <w:ind w:left="7123"/>
        <w:rPr>
          <w:sz w:val="20"/>
          <w:szCs w:val="20"/>
        </w:rPr>
      </w:pPr>
      <w:r w:rsidRPr="00ED2242">
        <w:rPr>
          <w:b/>
          <w:bCs/>
          <w:sz w:val="20"/>
          <w:szCs w:val="20"/>
        </w:rPr>
        <w:t>předseda ČKAIT</w:t>
      </w:r>
    </w:p>
    <w:p w:rsidR="00E9209D" w:rsidRPr="0020067F" w:rsidRDefault="00ED2242" w:rsidP="0020067F">
      <w:r>
        <w:t>Autorizace je udělena dne 24. 06. 2011</w:t>
      </w:r>
    </w:p>
    <w:sectPr w:rsidR="00E9209D" w:rsidRPr="0020067F">
      <w:pgSz w:w="11900" w:h="16840"/>
      <w:pgMar w:top="1726" w:right="1805" w:bottom="1436" w:left="1801" w:header="1298" w:footer="100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FAE" w:rsidRDefault="00DB1FAE">
      <w:r>
        <w:separator/>
      </w:r>
    </w:p>
  </w:endnote>
  <w:endnote w:type="continuationSeparator" w:id="0">
    <w:p w:rsidR="00DB1FAE" w:rsidRDefault="00DB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FAE" w:rsidRDefault="00DB1FAE"/>
  </w:footnote>
  <w:footnote w:type="continuationSeparator" w:id="0">
    <w:p w:rsidR="00DB1FAE" w:rsidRDefault="00DB1F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CCE" w:rsidRDefault="00ED2242" w:rsidP="003F303B">
    <w:pPr>
      <w:pStyle w:val="Zhlav"/>
      <w:tabs>
        <w:tab w:val="clear" w:pos="4536"/>
        <w:tab w:val="center" w:pos="4253"/>
      </w:tabs>
    </w:pPr>
    <w:r>
      <w:rPr>
        <w:rFonts w:ascii="Arial" w:hAnsi="Arial" w:cs="Arial"/>
        <w:noProof/>
        <w:sz w:val="20"/>
      </w:rPr>
      <w:tab/>
    </w:r>
    <w:r>
      <w:rPr>
        <w:rFonts w:ascii="Arial" w:hAnsi="Arial" w:cs="Arial"/>
        <w:noProof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CCE" w:rsidRDefault="0020067F">
    <w:pPr>
      <w:pStyle w:val="Zhlav"/>
      <w:jc w:val="right"/>
    </w:pPr>
    <w:r w:rsidRPr="003F5C75">
      <w:rPr>
        <w:rFonts w:ascii="Arial" w:hAnsi="Arial" w:cs="Arial"/>
        <w:noProof/>
        <w:sz w:val="20"/>
      </w:rPr>
      <w:drawing>
        <wp:inline distT="0" distB="0" distL="0" distR="0">
          <wp:extent cx="1438275" cy="428625"/>
          <wp:effectExtent l="0" t="0" r="9525" b="9525"/>
          <wp:docPr id="5" name="Obrázek 5" descr="logo-z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-z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9004A"/>
    <w:multiLevelType w:val="multilevel"/>
    <w:tmpl w:val="6B5C30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E96653"/>
    <w:multiLevelType w:val="multilevel"/>
    <w:tmpl w:val="3DD0C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B77649F"/>
    <w:multiLevelType w:val="multilevel"/>
    <w:tmpl w:val="D5907A12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534C2F"/>
    <w:multiLevelType w:val="multilevel"/>
    <w:tmpl w:val="E074603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BD6BDC"/>
    <w:multiLevelType w:val="multilevel"/>
    <w:tmpl w:val="5CF6C1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9D"/>
    <w:rsid w:val="0020067F"/>
    <w:rsid w:val="00271DEA"/>
    <w:rsid w:val="007D53FB"/>
    <w:rsid w:val="00C4404C"/>
    <w:rsid w:val="00DB1FAE"/>
    <w:rsid w:val="00E9209D"/>
    <w:rsid w:val="00ED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A77A9-22C3-4159-AC88-91D63CCA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  <w:lang w:val="en-US" w:eastAsia="en-US" w:bidi="en-US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41">
    <w:name w:val="Heading #4|1_"/>
    <w:basedOn w:val="Standardnpsmoodstavce"/>
    <w:link w:val="Heading410"/>
    <w:rPr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color w:val="D61820"/>
      <w:sz w:val="15"/>
      <w:szCs w:val="15"/>
      <w:u w:val="none"/>
      <w:shd w:val="clear" w:color="auto" w:fill="auto"/>
    </w:rPr>
  </w:style>
  <w:style w:type="paragraph" w:customStyle="1" w:styleId="Heading110">
    <w:name w:val="Heading #1|1"/>
    <w:basedOn w:val="Normln"/>
    <w:link w:val="Heading11"/>
    <w:pPr>
      <w:outlineLvl w:val="0"/>
    </w:pPr>
    <w:rPr>
      <w:sz w:val="42"/>
      <w:szCs w:val="42"/>
      <w:lang w:val="en-US" w:eastAsia="en-US" w:bidi="en-US"/>
    </w:rPr>
  </w:style>
  <w:style w:type="paragraph" w:customStyle="1" w:styleId="Bodytext20">
    <w:name w:val="Body text|2"/>
    <w:basedOn w:val="Normln"/>
    <w:link w:val="Bodytext2"/>
    <w:rPr>
      <w:sz w:val="17"/>
      <w:szCs w:val="17"/>
    </w:rPr>
  </w:style>
  <w:style w:type="paragraph" w:customStyle="1" w:styleId="Bodytext40">
    <w:name w:val="Body text|4"/>
    <w:basedOn w:val="Normln"/>
    <w:link w:val="Bodytext4"/>
    <w:rPr>
      <w:rFonts w:ascii="Arial" w:eastAsia="Arial" w:hAnsi="Arial" w:cs="Arial"/>
      <w:b/>
      <w:bCs/>
    </w:rPr>
  </w:style>
  <w:style w:type="paragraph" w:customStyle="1" w:styleId="Heading210">
    <w:name w:val="Heading #2|1"/>
    <w:basedOn w:val="Normln"/>
    <w:link w:val="Heading21"/>
    <w:pPr>
      <w:ind w:firstLine="620"/>
      <w:outlineLvl w:val="1"/>
    </w:pPr>
    <w:rPr>
      <w:rFonts w:ascii="Arial" w:eastAsia="Arial" w:hAnsi="Arial" w:cs="Arial"/>
      <w:b/>
      <w:bCs/>
    </w:rPr>
  </w:style>
  <w:style w:type="paragraph" w:customStyle="1" w:styleId="Heading410">
    <w:name w:val="Heading #4|1"/>
    <w:basedOn w:val="Normln"/>
    <w:link w:val="Heading41"/>
    <w:pPr>
      <w:spacing w:after="60" w:line="250" w:lineRule="auto"/>
      <w:outlineLvl w:val="3"/>
    </w:pPr>
    <w:rPr>
      <w:b/>
      <w:bCs/>
      <w:sz w:val="20"/>
      <w:szCs w:val="20"/>
    </w:rPr>
  </w:style>
  <w:style w:type="paragraph" w:customStyle="1" w:styleId="Picturecaption10">
    <w:name w:val="Picture caption|1"/>
    <w:basedOn w:val="Normln"/>
    <w:link w:val="Picturecaption1"/>
    <w:pPr>
      <w:spacing w:line="300" w:lineRule="auto"/>
      <w:jc w:val="center"/>
    </w:pPr>
    <w:rPr>
      <w:rFonts w:ascii="Arial" w:eastAsia="Arial" w:hAnsi="Arial" w:cs="Arial"/>
      <w:sz w:val="11"/>
      <w:szCs w:val="11"/>
    </w:rPr>
  </w:style>
  <w:style w:type="paragraph" w:customStyle="1" w:styleId="Bodytext10">
    <w:name w:val="Body text|1"/>
    <w:basedOn w:val="Normln"/>
    <w:link w:val="Bodytext1"/>
    <w:pPr>
      <w:spacing w:after="40" w:line="257" w:lineRule="auto"/>
      <w:ind w:firstLine="400"/>
    </w:pPr>
    <w:rPr>
      <w:rFonts w:ascii="Arial" w:eastAsia="Arial" w:hAnsi="Arial" w:cs="Arial"/>
      <w:sz w:val="19"/>
      <w:szCs w:val="19"/>
    </w:rPr>
  </w:style>
  <w:style w:type="paragraph" w:customStyle="1" w:styleId="Heading310">
    <w:name w:val="Heading #3|1"/>
    <w:basedOn w:val="Normln"/>
    <w:link w:val="Heading31"/>
    <w:pPr>
      <w:spacing w:after="460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Other10">
    <w:name w:val="Other|1"/>
    <w:basedOn w:val="Normln"/>
    <w:link w:val="Other1"/>
    <w:pPr>
      <w:spacing w:after="40" w:line="257" w:lineRule="auto"/>
      <w:ind w:firstLine="400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ln"/>
    <w:link w:val="Bodytext3"/>
    <w:pPr>
      <w:spacing w:after="280"/>
    </w:pPr>
    <w:rPr>
      <w:rFonts w:ascii="Arial" w:eastAsia="Arial" w:hAnsi="Arial" w:cs="Arial"/>
      <w:b/>
      <w:bCs/>
      <w:color w:val="D61820"/>
      <w:sz w:val="15"/>
      <w:szCs w:val="15"/>
    </w:rPr>
  </w:style>
  <w:style w:type="paragraph" w:styleId="Zhlav">
    <w:name w:val="header"/>
    <w:basedOn w:val="Normln"/>
    <w:link w:val="ZhlavChar"/>
    <w:uiPriority w:val="99"/>
    <w:rsid w:val="0020067F"/>
    <w:pPr>
      <w:widowControl/>
      <w:tabs>
        <w:tab w:val="center" w:pos="4536"/>
        <w:tab w:val="right" w:pos="9072"/>
      </w:tabs>
    </w:pPr>
    <w:rPr>
      <w:color w:val="auto"/>
      <w:szCs w:val="20"/>
      <w:lang w:bidi="ar-SA"/>
    </w:rPr>
  </w:style>
  <w:style w:type="character" w:customStyle="1" w:styleId="ZhlavChar">
    <w:name w:val="Záhlaví Char"/>
    <w:basedOn w:val="Standardnpsmoodstavce"/>
    <w:link w:val="Zhlav"/>
    <w:uiPriority w:val="99"/>
    <w:rsid w:val="0020067F"/>
    <w:rPr>
      <w:szCs w:val="20"/>
      <w:lang w:bidi="ar-SA"/>
    </w:rPr>
  </w:style>
  <w:style w:type="paragraph" w:styleId="Zkladntext">
    <w:name w:val="Body Text"/>
    <w:basedOn w:val="Normln"/>
    <w:link w:val="ZkladntextChar"/>
    <w:rsid w:val="0020067F"/>
    <w:pPr>
      <w:widowControl/>
      <w:jc w:val="center"/>
    </w:pPr>
    <w:rPr>
      <w:color w:val="auto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20067F"/>
    <w:rPr>
      <w:szCs w:val="20"/>
      <w:lang w:bidi="ar-SA"/>
    </w:rPr>
  </w:style>
  <w:style w:type="paragraph" w:styleId="Odstavecseseznamem">
    <w:name w:val="List Paragraph"/>
    <w:basedOn w:val="Normln"/>
    <w:uiPriority w:val="34"/>
    <w:qFormat/>
    <w:rsid w:val="0020067F"/>
    <w:pPr>
      <w:widowControl/>
      <w:ind w:left="720"/>
      <w:contextualSpacing/>
    </w:pPr>
    <w:rPr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-kromeriz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sto-kromeriz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1564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Kováčiková</dc:creator>
  <cp:keywords/>
  <cp:lastModifiedBy>Krejčiříková Jaroslava</cp:lastModifiedBy>
  <cp:revision>3</cp:revision>
  <dcterms:created xsi:type="dcterms:W3CDTF">2022-08-01T10:37:00Z</dcterms:created>
  <dcterms:modified xsi:type="dcterms:W3CDTF">2022-08-01T10:37:00Z</dcterms:modified>
</cp:coreProperties>
</file>