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E35" w:rsidRDefault="00344E35" w:rsidP="00503AFB">
      <w:pPr>
        <w:pStyle w:val="formul"/>
        <w:tabs>
          <w:tab w:val="left" w:leader="dot" w:pos="283"/>
          <w:tab w:val="left" w:leader="dot" w:pos="8080"/>
        </w:tabs>
        <w:spacing w:before="0"/>
        <w:ind w:right="-177"/>
        <w:rPr>
          <w:rFonts w:ascii="Arial" w:hAnsi="Arial" w:cs="Arial"/>
          <w:b/>
          <w:bCs/>
          <w:caps/>
          <w:sz w:val="16"/>
          <w:szCs w:val="16"/>
        </w:rPr>
      </w:pPr>
      <w:r w:rsidRPr="00503AFB">
        <w:rPr>
          <w:rFonts w:ascii="Arial" w:hAnsi="Arial" w:cs="Arial"/>
          <w:b/>
          <w:bCs/>
          <w:caps/>
          <w:sz w:val="16"/>
          <w:szCs w:val="16"/>
        </w:rPr>
        <w:t>Příloha č. 3</w:t>
      </w:r>
    </w:p>
    <w:p w:rsidR="00344E35" w:rsidRPr="00503AFB" w:rsidRDefault="00344E35" w:rsidP="00503AFB">
      <w:pPr>
        <w:pStyle w:val="formul"/>
        <w:tabs>
          <w:tab w:val="left" w:leader="dot" w:pos="283"/>
          <w:tab w:val="left" w:leader="dot" w:pos="8080"/>
        </w:tabs>
        <w:spacing w:before="0"/>
        <w:ind w:right="-177"/>
        <w:rPr>
          <w:rFonts w:ascii="Arial" w:hAnsi="Arial" w:cs="Arial"/>
          <w:b/>
          <w:bCs/>
          <w:caps/>
          <w:sz w:val="16"/>
          <w:szCs w:val="16"/>
        </w:rPr>
      </w:pPr>
    </w:p>
    <w:p w:rsidR="00344E35" w:rsidRPr="0036440D" w:rsidRDefault="00344E35" w:rsidP="0036440D">
      <w:pPr>
        <w:pStyle w:val="formul"/>
        <w:tabs>
          <w:tab w:val="left" w:leader="dot" w:pos="283"/>
          <w:tab w:val="left" w:leader="dot" w:pos="8080"/>
        </w:tabs>
        <w:spacing w:before="0"/>
        <w:ind w:right="-177"/>
        <w:jc w:val="center"/>
        <w:rPr>
          <w:rFonts w:ascii="Arial" w:hAnsi="Arial" w:cs="Arial"/>
          <w:b/>
          <w:bCs/>
          <w:sz w:val="22"/>
          <w:szCs w:val="20"/>
        </w:rPr>
      </w:pPr>
      <w:bookmarkStart w:id="0" w:name="_GoBack"/>
      <w:bookmarkEnd w:id="0"/>
      <w:r w:rsidRPr="0036440D">
        <w:rPr>
          <w:rFonts w:ascii="Arial" w:hAnsi="Arial" w:cs="Arial"/>
          <w:b/>
          <w:bCs/>
          <w:caps/>
          <w:sz w:val="22"/>
          <w:szCs w:val="20"/>
        </w:rPr>
        <w:t xml:space="preserve">Lékařský posudek o zdravotní způsobilosti k práci </w:t>
      </w:r>
      <w:r w:rsidRPr="0036440D">
        <w:rPr>
          <w:rFonts w:ascii="Arial" w:hAnsi="Arial" w:cs="Arial"/>
          <w:b/>
          <w:bCs/>
          <w:sz w:val="22"/>
          <w:szCs w:val="20"/>
        </w:rPr>
        <w:t>č</w:t>
      </w:r>
      <w:r w:rsidRPr="0036440D">
        <w:rPr>
          <w:rFonts w:ascii="Arial" w:hAnsi="Arial" w:cs="Arial"/>
          <w:b/>
          <w:bCs/>
          <w:caps/>
          <w:sz w:val="22"/>
          <w:szCs w:val="20"/>
        </w:rPr>
        <w:t>.</w:t>
      </w:r>
      <w:r w:rsidRPr="0036440D">
        <w:rPr>
          <w:rFonts w:ascii="Arial" w:hAnsi="Arial" w:cs="Arial"/>
          <w:bCs/>
          <w:caps/>
          <w:sz w:val="22"/>
          <w:szCs w:val="20"/>
        </w:rPr>
        <w:tab/>
      </w:r>
    </w:p>
    <w:p w:rsidR="00344E35" w:rsidRPr="0036440D" w:rsidRDefault="00344E35" w:rsidP="0036440D">
      <w:pPr>
        <w:pStyle w:val="formul"/>
        <w:ind w:right="-177"/>
        <w:jc w:val="center"/>
        <w:rPr>
          <w:rFonts w:ascii="Arial" w:hAnsi="Arial" w:cs="Arial"/>
          <w:szCs w:val="15"/>
        </w:rPr>
      </w:pPr>
      <w:r w:rsidRPr="0036440D">
        <w:rPr>
          <w:rFonts w:ascii="Arial" w:hAnsi="Arial" w:cs="Arial"/>
          <w:szCs w:val="15"/>
        </w:rPr>
        <w:t xml:space="preserve">vydaný ve smyslu ustanovení § 42 zákona č. 373/2011 Sb., o specifických zdravotních službách, </w:t>
      </w:r>
      <w:r>
        <w:rPr>
          <w:rFonts w:ascii="Arial" w:hAnsi="Arial" w:cs="Arial"/>
          <w:szCs w:val="15"/>
        </w:rPr>
        <w:br/>
      </w:r>
      <w:r w:rsidRPr="0036440D">
        <w:rPr>
          <w:rFonts w:ascii="Arial" w:hAnsi="Arial" w:cs="Arial"/>
          <w:szCs w:val="15"/>
        </w:rPr>
        <w:t>ve znění pozdějších předpisů</w:t>
      </w:r>
    </w:p>
    <w:p w:rsidR="00344E35" w:rsidRPr="0036440D" w:rsidRDefault="00344E35" w:rsidP="0036440D">
      <w:pPr>
        <w:pStyle w:val="formul"/>
        <w:tabs>
          <w:tab w:val="left" w:pos="2835"/>
          <w:tab w:val="left" w:leader="dot" w:pos="7655"/>
          <w:tab w:val="left" w:pos="7938"/>
          <w:tab w:val="right" w:leader="dot" w:pos="9923"/>
        </w:tabs>
        <w:ind w:right="-177"/>
        <w:rPr>
          <w:rFonts w:ascii="Arial" w:hAnsi="Arial" w:cs="Arial"/>
          <w:b/>
          <w:bCs/>
          <w:szCs w:val="15"/>
        </w:rPr>
      </w:pPr>
      <w:r w:rsidRPr="0036440D">
        <w:rPr>
          <w:rFonts w:ascii="Arial" w:hAnsi="Arial" w:cs="Arial"/>
          <w:b/>
          <w:bCs/>
          <w:szCs w:val="15"/>
        </w:rPr>
        <w:t>Zaměstnavatel (název, adresa):</w:t>
      </w:r>
      <w:r>
        <w:rPr>
          <w:rFonts w:ascii="Arial" w:hAnsi="Arial" w:cs="Arial"/>
          <w:b/>
          <w:bCs/>
          <w:szCs w:val="15"/>
        </w:rPr>
        <w:tab/>
      </w:r>
      <w:r w:rsidRPr="0036440D">
        <w:rPr>
          <w:rFonts w:ascii="Arial" w:hAnsi="Arial" w:cs="Arial"/>
          <w:bCs/>
          <w:szCs w:val="15"/>
        </w:rPr>
        <w:tab/>
      </w:r>
      <w:r w:rsidRPr="0036440D">
        <w:rPr>
          <w:rFonts w:ascii="Arial" w:hAnsi="Arial" w:cs="Arial"/>
          <w:b/>
          <w:bCs/>
          <w:szCs w:val="15"/>
        </w:rPr>
        <w:t xml:space="preserve"> IČ </w:t>
      </w:r>
      <w:r>
        <w:rPr>
          <w:rFonts w:ascii="Arial" w:hAnsi="Arial" w:cs="Arial"/>
          <w:b/>
          <w:bCs/>
          <w:szCs w:val="15"/>
        </w:rPr>
        <w:tab/>
      </w:r>
      <w:r w:rsidRPr="0036440D">
        <w:rPr>
          <w:rFonts w:ascii="Arial" w:hAnsi="Arial" w:cs="Arial"/>
          <w:bCs/>
          <w:szCs w:val="15"/>
        </w:rPr>
        <w:tab/>
      </w:r>
    </w:p>
    <w:p w:rsidR="00344E35" w:rsidRPr="0036440D" w:rsidRDefault="00344E35" w:rsidP="0036440D">
      <w:pPr>
        <w:pStyle w:val="formul"/>
        <w:ind w:right="-177"/>
        <w:rPr>
          <w:rFonts w:ascii="Arial" w:hAnsi="Arial" w:cs="Arial"/>
          <w:szCs w:val="15"/>
        </w:rPr>
      </w:pPr>
      <w:r w:rsidRPr="0036440D">
        <w:rPr>
          <w:rFonts w:ascii="Arial" w:hAnsi="Arial" w:cs="Arial"/>
          <w:szCs w:val="15"/>
        </w:rPr>
        <w:t>Na základě žádosti zaměstnavatele a</w:t>
      </w:r>
    </w:p>
    <w:p w:rsidR="00344E35" w:rsidRDefault="00344E35" w:rsidP="009D0335">
      <w:pPr>
        <w:pStyle w:val="formul"/>
        <w:ind w:right="0"/>
        <w:rPr>
          <w:rFonts w:ascii="Arial" w:hAnsi="Arial" w:cs="Arial"/>
          <w:szCs w:val="15"/>
        </w:rPr>
      </w:pPr>
      <w:r w:rsidRPr="004107C1">
        <w:rPr>
          <w:rFonts w:ascii="Arial" w:hAnsi="Arial" w:cs="Arial"/>
          <w:sz w:val="16"/>
          <w:szCs w:val="15"/>
        </w:rPr>
        <w:t></w:t>
      </w:r>
      <w:r w:rsidRPr="004107C1">
        <w:rPr>
          <w:rFonts w:ascii="Arial" w:hAnsi="Arial" w:cs="Arial"/>
          <w:szCs w:val="15"/>
        </w:rPr>
        <w:t xml:space="preserve">   </w:t>
      </w:r>
      <w:r>
        <w:rPr>
          <w:rFonts w:ascii="Arial" w:hAnsi="Arial" w:cs="Arial"/>
          <w:szCs w:val="15"/>
        </w:rPr>
        <w:t>periodické prohlídky jen pro práci v noci</w:t>
      </w:r>
    </w:p>
    <w:p w:rsidR="00344E35" w:rsidRDefault="00344E35" w:rsidP="009D0335">
      <w:pPr>
        <w:pStyle w:val="formul"/>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lékařského vyšetření mladistvých podle § 247 zákoníku práce</w:t>
      </w:r>
    </w:p>
    <w:p w:rsidR="00344E35" w:rsidRPr="0036440D" w:rsidRDefault="00344E35" w:rsidP="009D0335">
      <w:pPr>
        <w:pStyle w:val="formul"/>
        <w:spacing w:before="58"/>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vstupní     </w:t>
      </w:r>
      <w:r w:rsidRPr="0036440D">
        <w:rPr>
          <w:rFonts w:ascii="Arial" w:hAnsi="Arial" w:cs="Arial"/>
          <w:sz w:val="16"/>
          <w:szCs w:val="15"/>
        </w:rPr>
        <w:t></w:t>
      </w:r>
      <w:r w:rsidRPr="0036440D">
        <w:rPr>
          <w:rFonts w:ascii="Arial" w:hAnsi="Arial" w:cs="Arial"/>
          <w:szCs w:val="15"/>
        </w:rPr>
        <w:t xml:space="preserve">  periodické (pravidelné)     </w:t>
      </w:r>
      <w:r w:rsidRPr="0036440D">
        <w:rPr>
          <w:rFonts w:ascii="Arial" w:hAnsi="Arial" w:cs="Arial"/>
          <w:sz w:val="16"/>
          <w:szCs w:val="15"/>
        </w:rPr>
        <w:t></w:t>
      </w:r>
      <w:r w:rsidRPr="0036440D">
        <w:rPr>
          <w:rFonts w:ascii="Arial" w:hAnsi="Arial" w:cs="Arial"/>
          <w:szCs w:val="15"/>
        </w:rPr>
        <w:t xml:space="preserve">  mimořádné pracovnělékařské prohlídky </w:t>
      </w:r>
    </w:p>
    <w:p w:rsidR="00344E35" w:rsidRPr="0036440D" w:rsidRDefault="00344E35" w:rsidP="009D0335">
      <w:pPr>
        <w:pStyle w:val="formul"/>
        <w:tabs>
          <w:tab w:val="left" w:pos="3261"/>
          <w:tab w:val="right" w:leader="dot" w:pos="9923"/>
        </w:tabs>
        <w:spacing w:before="58"/>
        <w:ind w:right="-177"/>
        <w:rPr>
          <w:rFonts w:ascii="Arial" w:hAnsi="Arial" w:cs="Arial"/>
          <w:szCs w:val="15"/>
        </w:rPr>
      </w:pPr>
      <w:r w:rsidRPr="0036440D">
        <w:rPr>
          <w:rFonts w:ascii="Arial" w:hAnsi="Arial" w:cs="Arial"/>
          <w:b/>
          <w:bCs/>
          <w:szCs w:val="15"/>
        </w:rPr>
        <w:t>vyslovil/a posuzující lékař/ka</w:t>
      </w:r>
      <w:r w:rsidRPr="0036440D">
        <w:rPr>
          <w:rFonts w:ascii="Arial" w:hAnsi="Arial" w:cs="Arial"/>
          <w:szCs w:val="15"/>
        </w:rPr>
        <w:t xml:space="preserve"> MUDr. </w:t>
      </w:r>
      <w:r>
        <w:rPr>
          <w:rFonts w:ascii="Arial" w:hAnsi="Arial" w:cs="Arial"/>
          <w:szCs w:val="15"/>
        </w:rPr>
        <w:tab/>
      </w:r>
      <w:r>
        <w:rPr>
          <w:rFonts w:ascii="Arial" w:hAnsi="Arial" w:cs="Arial"/>
          <w:szCs w:val="15"/>
        </w:rPr>
        <w:tab/>
      </w:r>
    </w:p>
    <w:p w:rsidR="00344E35" w:rsidRPr="0036440D" w:rsidRDefault="00344E35" w:rsidP="0036440D">
      <w:pPr>
        <w:pStyle w:val="formul"/>
        <w:ind w:right="-177"/>
        <w:rPr>
          <w:rFonts w:ascii="Arial" w:hAnsi="Arial" w:cs="Arial"/>
          <w:szCs w:val="15"/>
        </w:rPr>
      </w:pPr>
      <w:r w:rsidRPr="0036440D">
        <w:rPr>
          <w:rFonts w:ascii="Arial" w:hAnsi="Arial" w:cs="Arial"/>
          <w:szCs w:val="15"/>
        </w:rPr>
        <w:t xml:space="preserve">v souladu s platnými předpisy </w:t>
      </w:r>
      <w:r w:rsidRPr="0036440D">
        <w:rPr>
          <w:rFonts w:ascii="Arial" w:hAnsi="Arial" w:cs="Arial"/>
          <w:b/>
          <w:bCs/>
          <w:szCs w:val="15"/>
        </w:rPr>
        <w:t>posudkový závěr</w:t>
      </w:r>
      <w:r w:rsidRPr="0036440D">
        <w:rPr>
          <w:rFonts w:ascii="Arial" w:hAnsi="Arial" w:cs="Arial"/>
          <w:szCs w:val="15"/>
        </w:rPr>
        <w:t xml:space="preserve">, že posuzovaný/posuzovaná </w:t>
      </w:r>
    </w:p>
    <w:p w:rsidR="00344E35" w:rsidRPr="0036440D" w:rsidRDefault="00344E35" w:rsidP="0036440D">
      <w:pPr>
        <w:pStyle w:val="formul"/>
        <w:tabs>
          <w:tab w:val="clear" w:pos="680"/>
          <w:tab w:val="left" w:pos="993"/>
          <w:tab w:val="left" w:leader="dot" w:pos="5670"/>
          <w:tab w:val="left" w:pos="5812"/>
          <w:tab w:val="left" w:leader="dot" w:pos="9923"/>
        </w:tabs>
        <w:ind w:right="-177"/>
        <w:rPr>
          <w:rFonts w:ascii="Arial" w:hAnsi="Arial" w:cs="Arial"/>
          <w:szCs w:val="15"/>
        </w:rPr>
      </w:pPr>
      <w:r>
        <w:rPr>
          <w:rFonts w:ascii="Arial" w:hAnsi="Arial" w:cs="Arial"/>
          <w:szCs w:val="15"/>
        </w:rPr>
        <w:t>pan/paní</w:t>
      </w:r>
      <w:r>
        <w:rPr>
          <w:rFonts w:ascii="Arial" w:hAnsi="Arial" w:cs="Arial"/>
          <w:szCs w:val="15"/>
        </w:rPr>
        <w:tab/>
      </w:r>
      <w:r>
        <w:rPr>
          <w:rFonts w:ascii="Arial" w:hAnsi="Arial" w:cs="Arial"/>
          <w:szCs w:val="15"/>
        </w:rPr>
        <w:tab/>
      </w:r>
      <w:r>
        <w:rPr>
          <w:rFonts w:ascii="Arial" w:hAnsi="Arial" w:cs="Arial"/>
          <w:szCs w:val="15"/>
        </w:rPr>
        <w:tab/>
        <w:t>datum narození</w:t>
      </w:r>
      <w:r>
        <w:rPr>
          <w:rFonts w:ascii="Arial" w:hAnsi="Arial" w:cs="Arial"/>
          <w:szCs w:val="15"/>
        </w:rPr>
        <w:tab/>
      </w:r>
    </w:p>
    <w:p w:rsidR="00344E35" w:rsidRPr="0036440D" w:rsidRDefault="00344E35" w:rsidP="0036440D">
      <w:pPr>
        <w:pStyle w:val="formul"/>
        <w:tabs>
          <w:tab w:val="left" w:leader="dot" w:pos="9923"/>
        </w:tabs>
        <w:ind w:right="-177"/>
        <w:rPr>
          <w:rFonts w:ascii="Arial" w:hAnsi="Arial" w:cs="Arial"/>
          <w:szCs w:val="15"/>
        </w:rPr>
      </w:pPr>
      <w:r w:rsidRPr="0036440D">
        <w:rPr>
          <w:rFonts w:ascii="Arial" w:hAnsi="Arial" w:cs="Arial"/>
          <w:szCs w:val="15"/>
        </w:rPr>
        <w:t>adresa trvalého/přechodného pobytu</w:t>
      </w:r>
      <w:r>
        <w:rPr>
          <w:rFonts w:ascii="Arial" w:hAnsi="Arial" w:cs="Arial"/>
          <w:szCs w:val="15"/>
        </w:rPr>
        <w:tab/>
      </w:r>
      <w:r w:rsidRPr="0036440D">
        <w:rPr>
          <w:rFonts w:ascii="Arial" w:hAnsi="Arial" w:cs="Arial"/>
          <w:szCs w:val="15"/>
        </w:rPr>
        <w:t xml:space="preserve"> </w:t>
      </w:r>
    </w:p>
    <w:p w:rsidR="00344E35" w:rsidRPr="0036440D" w:rsidRDefault="00344E35" w:rsidP="0036440D">
      <w:pPr>
        <w:pStyle w:val="formul"/>
        <w:ind w:right="-177"/>
        <w:rPr>
          <w:rFonts w:ascii="Arial" w:hAnsi="Arial" w:cs="Arial"/>
          <w:b/>
          <w:bCs/>
          <w:szCs w:val="15"/>
        </w:rPr>
      </w:pPr>
      <w:r w:rsidRPr="0036440D">
        <w:rPr>
          <w:rFonts w:ascii="Arial" w:hAnsi="Arial" w:cs="Arial"/>
          <w:b/>
          <w:bCs/>
          <w:szCs w:val="15"/>
        </w:rPr>
        <w:t>který/á/ vykonává</w:t>
      </w:r>
      <w:r w:rsidRPr="0036440D">
        <w:rPr>
          <w:rFonts w:ascii="Arial" w:hAnsi="Arial" w:cs="Arial"/>
          <w:b/>
          <w:bCs/>
          <w:szCs w:val="15"/>
          <w:vertAlign w:val="superscript"/>
        </w:rPr>
        <w:t>*)</w:t>
      </w:r>
      <w:r w:rsidRPr="0036440D">
        <w:rPr>
          <w:rFonts w:ascii="Arial" w:hAnsi="Arial" w:cs="Arial"/>
          <w:b/>
          <w:bCs/>
          <w:szCs w:val="15"/>
        </w:rPr>
        <w:t xml:space="preserve"> – má vykonávat</w:t>
      </w:r>
      <w:r w:rsidRPr="0036440D">
        <w:rPr>
          <w:rFonts w:ascii="Arial" w:hAnsi="Arial" w:cs="Arial"/>
          <w:b/>
          <w:bCs/>
          <w:szCs w:val="15"/>
          <w:vertAlign w:val="superscript"/>
        </w:rPr>
        <w:t>*)</w:t>
      </w:r>
      <w:r w:rsidRPr="0036440D">
        <w:rPr>
          <w:rFonts w:ascii="Arial" w:hAnsi="Arial" w:cs="Arial"/>
          <w:b/>
          <w:bCs/>
          <w:szCs w:val="15"/>
        </w:rPr>
        <w:t xml:space="preserve"> pracovní činnost/činnosti</w:t>
      </w:r>
      <w:r w:rsidRPr="0036440D">
        <w:rPr>
          <w:rFonts w:ascii="Arial" w:hAnsi="Arial" w:cs="Arial"/>
          <w:szCs w:val="15"/>
        </w:rPr>
        <w:t xml:space="preserve"> </w:t>
      </w:r>
    </w:p>
    <w:p w:rsidR="00344E35" w:rsidRDefault="00344E35" w:rsidP="0036440D">
      <w:pPr>
        <w:pStyle w:val="formul"/>
        <w:tabs>
          <w:tab w:val="clear" w:pos="680"/>
          <w:tab w:val="right" w:leader="dot" w:pos="9923"/>
        </w:tabs>
        <w:ind w:right="-177"/>
        <w:rPr>
          <w:rFonts w:ascii="Arial" w:hAnsi="Arial" w:cs="Arial"/>
          <w:szCs w:val="15"/>
        </w:rPr>
      </w:pPr>
      <w:r>
        <w:rPr>
          <w:rFonts w:ascii="Arial" w:hAnsi="Arial" w:cs="Arial"/>
          <w:szCs w:val="15"/>
        </w:rPr>
        <w:tab/>
      </w:r>
    </w:p>
    <w:p w:rsidR="00344E35" w:rsidRPr="0036440D" w:rsidRDefault="00344E35" w:rsidP="0036440D">
      <w:pPr>
        <w:pStyle w:val="formul"/>
        <w:tabs>
          <w:tab w:val="right" w:leader="dot" w:pos="9923"/>
        </w:tabs>
        <w:ind w:right="-177"/>
        <w:rPr>
          <w:rFonts w:ascii="Arial" w:hAnsi="Arial" w:cs="Arial"/>
          <w:szCs w:val="15"/>
        </w:rPr>
      </w:pPr>
      <w:r w:rsidRPr="0036440D">
        <w:rPr>
          <w:rFonts w:ascii="Arial" w:hAnsi="Arial" w:cs="Arial"/>
          <w:szCs w:val="15"/>
        </w:rPr>
        <w:t xml:space="preserve">v rámci </w:t>
      </w:r>
      <w:r w:rsidRPr="0036440D">
        <w:rPr>
          <w:rFonts w:ascii="Arial" w:hAnsi="Arial" w:cs="Arial"/>
          <w:b/>
          <w:bCs/>
          <w:szCs w:val="15"/>
        </w:rPr>
        <w:t>druhu prá</w:t>
      </w:r>
      <w:r>
        <w:rPr>
          <w:rFonts w:ascii="Arial" w:hAnsi="Arial" w:cs="Arial"/>
          <w:b/>
          <w:bCs/>
          <w:szCs w:val="15"/>
        </w:rPr>
        <w:t>ce</w:t>
      </w:r>
      <w:r w:rsidRPr="0036440D">
        <w:rPr>
          <w:rFonts w:ascii="Arial" w:hAnsi="Arial" w:cs="Arial"/>
          <w:bCs/>
          <w:szCs w:val="15"/>
        </w:rPr>
        <w:tab/>
      </w:r>
    </w:p>
    <w:p w:rsidR="00344E35" w:rsidRPr="0036440D" w:rsidRDefault="00344E35" w:rsidP="0036440D">
      <w:pPr>
        <w:pStyle w:val="formul"/>
        <w:ind w:right="-177"/>
        <w:rPr>
          <w:rFonts w:ascii="Arial" w:hAnsi="Arial" w:cs="Arial"/>
          <w:szCs w:val="15"/>
        </w:rPr>
      </w:pPr>
      <w:r w:rsidRPr="0036440D">
        <w:rPr>
          <w:rFonts w:ascii="Arial" w:hAnsi="Arial" w:cs="Arial"/>
          <w:szCs w:val="15"/>
        </w:rPr>
        <w:t>v pracovním poměru</w:t>
      </w:r>
      <w:r w:rsidRPr="0036440D">
        <w:rPr>
          <w:rFonts w:ascii="Arial" w:hAnsi="Arial" w:cs="Arial"/>
          <w:szCs w:val="15"/>
          <w:vertAlign w:val="superscript"/>
        </w:rPr>
        <w:t>*)</w:t>
      </w:r>
      <w:r w:rsidRPr="0036440D">
        <w:rPr>
          <w:rFonts w:ascii="Arial" w:hAnsi="Arial" w:cs="Arial"/>
          <w:szCs w:val="15"/>
        </w:rPr>
        <w:t xml:space="preserve"> – ve služebním poměru</w:t>
      </w:r>
      <w:r w:rsidRPr="0036440D">
        <w:rPr>
          <w:rFonts w:ascii="Arial" w:hAnsi="Arial" w:cs="Arial"/>
          <w:szCs w:val="15"/>
          <w:vertAlign w:val="superscript"/>
        </w:rPr>
        <w:t>*)</w:t>
      </w:r>
      <w:r w:rsidRPr="0036440D">
        <w:rPr>
          <w:rFonts w:ascii="Arial" w:hAnsi="Arial" w:cs="Arial"/>
          <w:szCs w:val="15"/>
        </w:rPr>
        <w:t xml:space="preserve"> – dle dohody o provedení práce</w:t>
      </w:r>
      <w:r w:rsidRPr="0036440D">
        <w:rPr>
          <w:rFonts w:ascii="Arial" w:hAnsi="Arial" w:cs="Arial"/>
          <w:szCs w:val="15"/>
          <w:vertAlign w:val="superscript"/>
        </w:rPr>
        <w:t>*)</w:t>
      </w:r>
      <w:r w:rsidRPr="0036440D">
        <w:rPr>
          <w:rFonts w:ascii="Arial" w:hAnsi="Arial" w:cs="Arial"/>
          <w:szCs w:val="15"/>
        </w:rPr>
        <w:t xml:space="preserve"> – dohody o pracovní činnosti</w:t>
      </w:r>
      <w:r w:rsidRPr="0036440D">
        <w:rPr>
          <w:rFonts w:ascii="Arial" w:hAnsi="Arial" w:cs="Arial"/>
          <w:szCs w:val="15"/>
          <w:vertAlign w:val="superscript"/>
        </w:rPr>
        <w:t>*)</w:t>
      </w:r>
      <w:r w:rsidRPr="0036440D">
        <w:rPr>
          <w:rFonts w:ascii="Arial" w:hAnsi="Arial" w:cs="Arial"/>
          <w:szCs w:val="15"/>
        </w:rPr>
        <w:t xml:space="preserve"> </w:t>
      </w:r>
    </w:p>
    <w:p w:rsidR="00344E35" w:rsidRPr="0036440D" w:rsidRDefault="00344E35" w:rsidP="0036440D">
      <w:pPr>
        <w:pStyle w:val="formul"/>
        <w:tabs>
          <w:tab w:val="right" w:leader="dot" w:pos="9923"/>
        </w:tabs>
        <w:ind w:right="-177"/>
        <w:rPr>
          <w:rFonts w:ascii="Arial" w:hAnsi="Arial" w:cs="Arial"/>
          <w:szCs w:val="15"/>
        </w:rPr>
      </w:pPr>
      <w:r w:rsidRPr="0036440D">
        <w:rPr>
          <w:rFonts w:ascii="Arial" w:hAnsi="Arial" w:cs="Arial"/>
          <w:b/>
          <w:bCs/>
          <w:szCs w:val="15"/>
        </w:rPr>
        <w:t>režim práce</w:t>
      </w:r>
      <w:r w:rsidRPr="0036440D">
        <w:rPr>
          <w:rFonts w:ascii="Arial" w:hAnsi="Arial" w:cs="Arial"/>
          <w:szCs w:val="15"/>
        </w:rPr>
        <w:t xml:space="preserve"> (pracovní doby)</w:t>
      </w:r>
      <w:r w:rsidRPr="0036440D">
        <w:rPr>
          <w:rFonts w:ascii="Arial" w:hAnsi="Arial" w:cs="Arial"/>
          <w:szCs w:val="15"/>
          <w:vertAlign w:val="superscript"/>
        </w:rPr>
        <w:t>**)</w:t>
      </w:r>
      <w:r>
        <w:rPr>
          <w:rFonts w:ascii="Arial" w:hAnsi="Arial" w:cs="Arial"/>
          <w:szCs w:val="15"/>
        </w:rPr>
        <w:tab/>
      </w:r>
    </w:p>
    <w:p w:rsidR="00344E35" w:rsidRPr="0036440D" w:rsidRDefault="00344E35" w:rsidP="0036440D">
      <w:pPr>
        <w:pStyle w:val="formul"/>
        <w:spacing w:before="113"/>
        <w:ind w:right="-177"/>
        <w:rPr>
          <w:rFonts w:ascii="Arial" w:hAnsi="Arial" w:cs="Arial"/>
          <w:b/>
          <w:bCs/>
          <w:szCs w:val="15"/>
        </w:rPr>
      </w:pPr>
      <w:r w:rsidRPr="0036440D">
        <w:rPr>
          <w:rFonts w:ascii="Arial" w:hAnsi="Arial" w:cs="Arial"/>
          <w:b/>
          <w:bCs/>
          <w:szCs w:val="15"/>
        </w:rPr>
        <w:t>zařazenou/zařazené podle jiného právního předpisu:</w:t>
      </w:r>
    </w:p>
    <w:p w:rsidR="00344E35" w:rsidRPr="0036440D" w:rsidRDefault="00344E35" w:rsidP="0036440D">
      <w:pPr>
        <w:pStyle w:val="formul"/>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 87 zákona č. 361/2000 Sb. – řidič motorových vozidel na pozemních komunikacích   </w:t>
      </w:r>
    </w:p>
    <w:p w:rsidR="00344E35" w:rsidRPr="0036440D" w:rsidRDefault="00344E35" w:rsidP="0036440D">
      <w:pPr>
        <w:pStyle w:val="formul"/>
        <w:spacing w:before="62"/>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 1 odst. 1 písm. a) nebo b) vyhlášky č. 101/1995 Sb. – řízení drážního vozidla    </w:t>
      </w:r>
    </w:p>
    <w:p w:rsidR="00344E35" w:rsidRPr="0036440D" w:rsidRDefault="00344E35" w:rsidP="0036440D">
      <w:pPr>
        <w:pStyle w:val="formul"/>
        <w:spacing w:before="62"/>
        <w:ind w:right="-177"/>
        <w:rPr>
          <w:rFonts w:ascii="Arial" w:hAnsi="Arial" w:cs="Arial"/>
          <w:spacing w:val="-1"/>
          <w:szCs w:val="15"/>
        </w:rPr>
      </w:pPr>
      <w:r w:rsidRPr="0036440D">
        <w:rPr>
          <w:rFonts w:ascii="Arial" w:hAnsi="Arial" w:cs="Arial"/>
          <w:sz w:val="16"/>
          <w:szCs w:val="15"/>
        </w:rPr>
        <w:t></w:t>
      </w:r>
      <w:r w:rsidRPr="0036440D">
        <w:rPr>
          <w:rFonts w:ascii="Arial" w:hAnsi="Arial" w:cs="Arial"/>
          <w:szCs w:val="15"/>
        </w:rPr>
        <w:t xml:space="preserve">   </w:t>
      </w:r>
      <w:r w:rsidRPr="0036440D">
        <w:rPr>
          <w:rFonts w:ascii="Arial" w:hAnsi="Arial" w:cs="Arial"/>
          <w:spacing w:val="-1"/>
          <w:szCs w:val="15"/>
        </w:rPr>
        <w:t xml:space="preserve">§ 2 písm. a) vyhlášky č. 101/1995 Sb. – přímé zabezpečení obsluhy dráhy a drážní dopravy </w:t>
      </w:r>
    </w:p>
    <w:p w:rsidR="00344E35" w:rsidRPr="0036440D" w:rsidRDefault="00344E35" w:rsidP="0036440D">
      <w:pPr>
        <w:pStyle w:val="formul"/>
        <w:spacing w:before="62"/>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 2 písm. b) bod 1 vyhlášky č. 101/1995 Sb. – vstup bez dozoru na provozovanou dopravní cestu </w:t>
      </w:r>
    </w:p>
    <w:p w:rsidR="00344E35" w:rsidRPr="0036440D" w:rsidRDefault="00344E35" w:rsidP="0036440D">
      <w:pPr>
        <w:pStyle w:val="formul"/>
        <w:spacing w:before="62"/>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 2 písm. b) bod 2 vyhlášky č. 101/1995 Sb. – revize, prohlídky a zkoušky určených technických zařízení</w:t>
      </w:r>
    </w:p>
    <w:p w:rsidR="00344E35" w:rsidRPr="0036440D" w:rsidRDefault="00344E35" w:rsidP="0036440D">
      <w:pPr>
        <w:pStyle w:val="formul"/>
        <w:spacing w:before="62"/>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vyhlášk</w:t>
      </w:r>
      <w:r>
        <w:rPr>
          <w:rFonts w:ascii="Arial" w:hAnsi="Arial" w:cs="Arial"/>
          <w:szCs w:val="15"/>
        </w:rPr>
        <w:t>y</w:t>
      </w:r>
      <w:r w:rsidRPr="0036440D">
        <w:rPr>
          <w:rFonts w:ascii="Arial" w:hAnsi="Arial" w:cs="Arial"/>
          <w:szCs w:val="15"/>
        </w:rPr>
        <w:t xml:space="preserve"> Ministerstva dopravy č. 42/2015 Sb. – způsobilost k vedení a obsluze plavidel</w:t>
      </w:r>
    </w:p>
    <w:p w:rsidR="00344E35" w:rsidRPr="0036440D" w:rsidRDefault="00344E35" w:rsidP="0036440D">
      <w:pPr>
        <w:pStyle w:val="formul"/>
        <w:spacing w:before="62"/>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nařízení vlády č. 352/2003 Sb. – podnikový hasič</w:t>
      </w:r>
    </w:p>
    <w:p w:rsidR="00344E35" w:rsidRPr="0036440D" w:rsidRDefault="00344E35" w:rsidP="0036440D">
      <w:pPr>
        <w:pStyle w:val="formul"/>
        <w:spacing w:before="62"/>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vyhlášk</w:t>
      </w:r>
      <w:r>
        <w:rPr>
          <w:rFonts w:ascii="Arial" w:hAnsi="Arial" w:cs="Arial"/>
          <w:szCs w:val="15"/>
        </w:rPr>
        <w:t>y</w:t>
      </w:r>
      <w:r w:rsidRPr="0036440D">
        <w:rPr>
          <w:rFonts w:ascii="Arial" w:hAnsi="Arial" w:cs="Arial"/>
          <w:szCs w:val="15"/>
        </w:rPr>
        <w:t xml:space="preserve"> Ministerstva vnitra č. 493/2002 Sb. – služební zbraň</w:t>
      </w:r>
    </w:p>
    <w:p w:rsidR="00344E35" w:rsidRPr="0036440D" w:rsidRDefault="00344E35" w:rsidP="0036440D">
      <w:pPr>
        <w:pStyle w:val="formul"/>
        <w:spacing w:before="62"/>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vyhlášk</w:t>
      </w:r>
      <w:r>
        <w:rPr>
          <w:rFonts w:ascii="Arial" w:hAnsi="Arial" w:cs="Arial"/>
          <w:szCs w:val="15"/>
        </w:rPr>
        <w:t>y</w:t>
      </w:r>
      <w:r w:rsidRPr="0036440D">
        <w:rPr>
          <w:rFonts w:ascii="Arial" w:hAnsi="Arial" w:cs="Arial"/>
          <w:szCs w:val="15"/>
        </w:rPr>
        <w:t xml:space="preserve"> Ministerstva zdravotnictví č. 271/2012 Sb. – zdravotnický pracovník</w:t>
      </w:r>
    </w:p>
    <w:p w:rsidR="00344E35" w:rsidRPr="0036440D" w:rsidRDefault="00344E35" w:rsidP="0036440D">
      <w:pPr>
        <w:pStyle w:val="formul"/>
        <w:spacing w:before="62"/>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vyhlášk</w:t>
      </w:r>
      <w:r>
        <w:rPr>
          <w:rFonts w:ascii="Arial" w:hAnsi="Arial" w:cs="Arial"/>
          <w:szCs w:val="15"/>
        </w:rPr>
        <w:t>y</w:t>
      </w:r>
      <w:r w:rsidRPr="0036440D">
        <w:rPr>
          <w:rFonts w:ascii="Arial" w:hAnsi="Arial" w:cs="Arial"/>
          <w:szCs w:val="15"/>
        </w:rPr>
        <w:t xml:space="preserve"> SÚJB č. 422/2016 Sb. – radiační pracovník kategorie A </w:t>
      </w:r>
      <w:r w:rsidRPr="0036440D">
        <w:rPr>
          <w:rFonts w:ascii="Arial" w:hAnsi="Arial" w:cs="Arial"/>
          <w:sz w:val="16"/>
          <w:szCs w:val="15"/>
        </w:rPr>
        <w:t></w:t>
      </w:r>
      <w:r w:rsidRPr="0036440D">
        <w:rPr>
          <w:rFonts w:ascii="Arial" w:hAnsi="Arial" w:cs="Arial"/>
          <w:szCs w:val="15"/>
        </w:rPr>
        <w:t xml:space="preserve">   B </w:t>
      </w:r>
      <w:r w:rsidRPr="0036440D">
        <w:rPr>
          <w:rFonts w:ascii="Arial" w:hAnsi="Arial" w:cs="Arial"/>
          <w:sz w:val="16"/>
          <w:szCs w:val="15"/>
        </w:rPr>
        <w:t></w:t>
      </w:r>
      <w:r w:rsidRPr="0036440D">
        <w:rPr>
          <w:rFonts w:ascii="Arial" w:hAnsi="Arial" w:cs="Arial"/>
          <w:szCs w:val="15"/>
        </w:rPr>
        <w:t xml:space="preserve"> </w:t>
      </w:r>
    </w:p>
    <w:p w:rsidR="00344E35" w:rsidRPr="0036440D" w:rsidRDefault="00344E35" w:rsidP="006263BF">
      <w:pPr>
        <w:pStyle w:val="formul"/>
        <w:tabs>
          <w:tab w:val="clear" w:pos="680"/>
          <w:tab w:val="left" w:pos="567"/>
          <w:tab w:val="left" w:leader="dot" w:pos="9923"/>
        </w:tabs>
        <w:spacing w:before="62" w:after="57"/>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w:t>
      </w:r>
      <w:r>
        <w:rPr>
          <w:rFonts w:ascii="Arial" w:hAnsi="Arial" w:cs="Arial"/>
          <w:szCs w:val="15"/>
        </w:rPr>
        <w:tab/>
      </w:r>
      <w:r>
        <w:rPr>
          <w:rFonts w:ascii="Arial" w:hAnsi="Arial" w:cs="Arial"/>
          <w:szCs w:val="15"/>
        </w:rPr>
        <w:tab/>
      </w:r>
    </w:p>
    <w:p w:rsidR="00344E35" w:rsidRPr="0036440D" w:rsidRDefault="00344E35" w:rsidP="0036440D">
      <w:pPr>
        <w:pStyle w:val="formul"/>
        <w:spacing w:before="28" w:after="57"/>
        <w:ind w:right="-177"/>
        <w:rPr>
          <w:rFonts w:ascii="Arial" w:hAnsi="Arial" w:cs="Arial"/>
          <w:b/>
          <w:bCs/>
          <w:szCs w:val="15"/>
        </w:rPr>
      </w:pPr>
    </w:p>
    <w:p w:rsidR="00344E35" w:rsidRPr="0036440D" w:rsidRDefault="00344E35" w:rsidP="0036440D">
      <w:pPr>
        <w:pStyle w:val="formul"/>
        <w:keepNext/>
        <w:ind w:right="-177"/>
        <w:rPr>
          <w:rFonts w:ascii="Arial" w:hAnsi="Arial" w:cs="Arial"/>
          <w:b/>
          <w:bCs/>
          <w:szCs w:val="15"/>
        </w:rPr>
      </w:pPr>
      <w:r w:rsidRPr="0036440D">
        <w:rPr>
          <w:rFonts w:ascii="Arial" w:hAnsi="Arial" w:cs="Arial"/>
          <w:b/>
          <w:bCs/>
          <w:szCs w:val="15"/>
        </w:rPr>
        <w:t xml:space="preserve">zařazenou/zařazené </w:t>
      </w:r>
      <w:r>
        <w:rPr>
          <w:rFonts w:ascii="Arial" w:hAnsi="Arial" w:cs="Arial"/>
          <w:b/>
          <w:bCs/>
          <w:szCs w:val="15"/>
        </w:rPr>
        <w:t xml:space="preserve">do kategorie práce </w:t>
      </w:r>
      <w:r w:rsidRPr="004107C1">
        <w:rPr>
          <w:rFonts w:ascii="Arial" w:hAnsi="Arial" w:cs="Arial"/>
          <w:b/>
          <w:bCs/>
          <w:szCs w:val="15"/>
        </w:rPr>
        <w:t>podle vyhlášky č. </w:t>
      </w:r>
      <w:r>
        <w:rPr>
          <w:rFonts w:ascii="Arial" w:hAnsi="Arial" w:cs="Arial"/>
          <w:b/>
          <w:bCs/>
          <w:szCs w:val="15"/>
        </w:rPr>
        <w:t>432/2003</w:t>
      </w:r>
      <w:r w:rsidRPr="004107C1">
        <w:rPr>
          <w:rFonts w:ascii="Arial" w:hAnsi="Arial" w:cs="Arial"/>
          <w:b/>
          <w:bCs/>
          <w:szCs w:val="15"/>
        </w:rPr>
        <w:t> Sb</w:t>
      </w:r>
      <w:r>
        <w:rPr>
          <w:rFonts w:ascii="Arial" w:hAnsi="Arial" w:cs="Arial"/>
          <w:b/>
          <w:bCs/>
          <w:szCs w:val="15"/>
        </w:rPr>
        <w:t>. (s výjimkou radiačních pracovníků)</w:t>
      </w:r>
      <w:r w:rsidRPr="0036440D">
        <w:rPr>
          <w:rFonts w:ascii="Arial" w:hAnsi="Arial" w:cs="Arial"/>
          <w:b/>
          <w:bCs/>
          <w:szCs w:val="15"/>
        </w:rPr>
        <w:t xml:space="preserve">: </w:t>
      </w:r>
    </w:p>
    <w:p w:rsidR="00344E35" w:rsidRPr="0036440D" w:rsidRDefault="00344E35" w:rsidP="0036440D">
      <w:pPr>
        <w:pStyle w:val="formul"/>
        <w:spacing w:before="85"/>
        <w:ind w:right="-177"/>
        <w:rPr>
          <w:rFonts w:ascii="Arial" w:hAnsi="Arial" w:cs="Arial"/>
          <w:szCs w:val="15"/>
        </w:rPr>
      </w:pPr>
      <w:r w:rsidRPr="0036440D">
        <w:rPr>
          <w:rFonts w:ascii="Arial" w:hAnsi="Arial" w:cs="Arial"/>
          <w:b/>
          <w:bCs/>
          <w:szCs w:val="15"/>
        </w:rPr>
        <w:t>I. rizikové faktory</w:t>
      </w:r>
      <w:r w:rsidRPr="0036440D">
        <w:rPr>
          <w:rFonts w:ascii="Arial" w:hAnsi="Arial" w:cs="Arial"/>
          <w:szCs w:val="15"/>
        </w:rPr>
        <w:t xml:space="preserve"> pracovních podmínek/zátěže:  </w:t>
      </w:r>
    </w:p>
    <w:p w:rsidR="00344E35" w:rsidRPr="0036440D" w:rsidRDefault="00344E35" w:rsidP="0036440D">
      <w:pPr>
        <w:pStyle w:val="formul"/>
        <w:tabs>
          <w:tab w:val="clear" w:pos="680"/>
        </w:tabs>
        <w:ind w:left="567" w:right="-177" w:hanging="283"/>
        <w:rPr>
          <w:rFonts w:ascii="Arial" w:hAnsi="Arial" w:cs="Arial"/>
          <w:szCs w:val="15"/>
        </w:rPr>
      </w:pPr>
      <w:r w:rsidRPr="0036440D">
        <w:rPr>
          <w:rFonts w:ascii="Arial" w:hAnsi="Arial" w:cs="Arial"/>
          <w:szCs w:val="15"/>
          <w:vertAlign w:val="superscript"/>
        </w:rPr>
        <w:t>***)</w:t>
      </w:r>
      <w:r w:rsidRPr="0036440D">
        <w:rPr>
          <w:rFonts w:ascii="Arial" w:hAnsi="Arial" w:cs="Arial"/>
          <w:szCs w:val="15"/>
        </w:rPr>
        <w:t xml:space="preserve"> </w:t>
      </w:r>
      <w:r>
        <w:rPr>
          <w:rFonts w:ascii="Arial" w:hAnsi="Arial" w:cs="Arial"/>
          <w:szCs w:val="15"/>
        </w:rPr>
        <w:tab/>
      </w:r>
      <w:r w:rsidRPr="0036440D">
        <w:rPr>
          <w:rFonts w:ascii="Arial" w:hAnsi="Arial" w:cs="Arial"/>
          <w:sz w:val="16"/>
          <w:szCs w:val="15"/>
        </w:rPr>
        <w:t></w:t>
      </w:r>
      <w:r w:rsidRPr="0036440D">
        <w:rPr>
          <w:rFonts w:ascii="Arial" w:hAnsi="Arial" w:cs="Arial"/>
          <w:szCs w:val="15"/>
        </w:rPr>
        <w:t xml:space="preserve">  prach   </w:t>
      </w:r>
      <w:r w:rsidRPr="0036440D">
        <w:rPr>
          <w:rFonts w:ascii="Arial" w:hAnsi="Arial" w:cs="Arial"/>
          <w:sz w:val="16"/>
          <w:szCs w:val="15"/>
        </w:rPr>
        <w:t></w:t>
      </w:r>
      <w:r w:rsidRPr="0036440D">
        <w:rPr>
          <w:rFonts w:ascii="Arial" w:hAnsi="Arial" w:cs="Arial"/>
          <w:szCs w:val="15"/>
        </w:rPr>
        <w:t xml:space="preserve">  chemické </w:t>
      </w:r>
      <w:r w:rsidRPr="004107C1">
        <w:rPr>
          <w:rFonts w:ascii="Arial" w:hAnsi="Arial" w:cs="Arial"/>
          <w:szCs w:val="15"/>
        </w:rPr>
        <w:t>látky</w:t>
      </w:r>
      <w:r>
        <w:rPr>
          <w:rFonts w:ascii="Arial" w:hAnsi="Arial" w:cs="Arial"/>
          <w:szCs w:val="15"/>
        </w:rPr>
        <w:t xml:space="preserve"> (kromě izokyanátů)</w:t>
      </w:r>
      <w:r w:rsidRPr="00647E5A">
        <w:rPr>
          <w:rFonts w:ascii="Arial" w:hAnsi="Arial" w:cs="Arial"/>
          <w:sz w:val="16"/>
          <w:szCs w:val="15"/>
        </w:rPr>
        <w:t xml:space="preserve"> </w:t>
      </w:r>
      <w:r>
        <w:rPr>
          <w:rFonts w:ascii="Arial" w:hAnsi="Arial" w:cs="Arial"/>
          <w:sz w:val="16"/>
          <w:szCs w:val="15"/>
        </w:rPr>
        <w:t xml:space="preserve">   </w:t>
      </w:r>
      <w:r w:rsidRPr="004107C1">
        <w:rPr>
          <w:rFonts w:ascii="Arial" w:hAnsi="Arial" w:cs="Arial"/>
          <w:sz w:val="16"/>
          <w:szCs w:val="15"/>
        </w:rPr>
        <w:t></w:t>
      </w:r>
      <w:r w:rsidRPr="004107C1">
        <w:rPr>
          <w:rFonts w:ascii="Arial" w:hAnsi="Arial" w:cs="Arial"/>
          <w:szCs w:val="15"/>
        </w:rPr>
        <w:t xml:space="preserve">  </w:t>
      </w:r>
      <w:r>
        <w:rPr>
          <w:rFonts w:ascii="Arial" w:hAnsi="Arial" w:cs="Arial"/>
          <w:szCs w:val="15"/>
        </w:rPr>
        <w:t xml:space="preserve">práce s izokyanáty (bez ohledu na kategorii rizika) </w:t>
      </w:r>
      <w:r w:rsidRPr="0036440D">
        <w:rPr>
          <w:rFonts w:ascii="Arial" w:hAnsi="Arial" w:cs="Arial"/>
          <w:szCs w:val="15"/>
        </w:rPr>
        <w:br/>
      </w:r>
      <w:r w:rsidRPr="0036440D">
        <w:rPr>
          <w:rFonts w:ascii="Arial" w:hAnsi="Arial" w:cs="Arial"/>
          <w:sz w:val="16"/>
          <w:szCs w:val="15"/>
        </w:rPr>
        <w:t></w:t>
      </w:r>
      <w:r w:rsidRPr="0036440D">
        <w:rPr>
          <w:rFonts w:ascii="Arial" w:hAnsi="Arial" w:cs="Arial"/>
          <w:szCs w:val="15"/>
        </w:rPr>
        <w:t xml:space="preserve">  hluk   </w:t>
      </w:r>
      <w:r w:rsidRPr="0036440D">
        <w:rPr>
          <w:rFonts w:ascii="Arial" w:hAnsi="Arial" w:cs="Arial"/>
          <w:sz w:val="16"/>
          <w:szCs w:val="15"/>
        </w:rPr>
        <w:t></w:t>
      </w:r>
      <w:r w:rsidRPr="0036440D">
        <w:rPr>
          <w:rFonts w:ascii="Arial" w:hAnsi="Arial" w:cs="Arial"/>
          <w:szCs w:val="15"/>
        </w:rPr>
        <w:t xml:space="preserve">  vibrace   </w:t>
      </w:r>
      <w:r w:rsidRPr="0036440D">
        <w:rPr>
          <w:rFonts w:ascii="Arial" w:hAnsi="Arial" w:cs="Arial"/>
          <w:sz w:val="16"/>
          <w:szCs w:val="15"/>
        </w:rPr>
        <w:t></w:t>
      </w:r>
      <w:r w:rsidRPr="0036440D">
        <w:rPr>
          <w:rFonts w:ascii="Arial" w:hAnsi="Arial" w:cs="Arial"/>
          <w:szCs w:val="15"/>
        </w:rPr>
        <w:t xml:space="preserve">  neionizující záření   </w:t>
      </w:r>
      <w:r w:rsidRPr="0036440D">
        <w:rPr>
          <w:rFonts w:ascii="Arial" w:hAnsi="Arial" w:cs="Arial"/>
          <w:sz w:val="16"/>
          <w:szCs w:val="15"/>
        </w:rPr>
        <w:t></w:t>
      </w:r>
      <w:r w:rsidRPr="0036440D">
        <w:rPr>
          <w:rFonts w:ascii="Arial" w:hAnsi="Arial" w:cs="Arial"/>
          <w:szCs w:val="15"/>
        </w:rPr>
        <w:t xml:space="preserve">  fyzická zátěž    </w:t>
      </w:r>
      <w:r w:rsidRPr="0036440D">
        <w:rPr>
          <w:rFonts w:ascii="Arial" w:hAnsi="Arial" w:cs="Arial"/>
          <w:szCs w:val="15"/>
        </w:rPr>
        <w:br/>
      </w:r>
      <w:r w:rsidRPr="0036440D">
        <w:rPr>
          <w:rFonts w:ascii="Arial" w:hAnsi="Arial" w:cs="Arial"/>
          <w:sz w:val="16"/>
          <w:szCs w:val="15"/>
        </w:rPr>
        <w:t></w:t>
      </w:r>
      <w:r w:rsidRPr="0036440D">
        <w:rPr>
          <w:rFonts w:ascii="Arial" w:hAnsi="Arial" w:cs="Arial"/>
          <w:szCs w:val="15"/>
        </w:rPr>
        <w:t xml:space="preserve">  pracovní poloha   </w:t>
      </w:r>
      <w:r w:rsidRPr="0036440D">
        <w:rPr>
          <w:rFonts w:ascii="Arial" w:hAnsi="Arial" w:cs="Arial"/>
          <w:sz w:val="16"/>
          <w:szCs w:val="15"/>
        </w:rPr>
        <w:t></w:t>
      </w:r>
      <w:r w:rsidRPr="0036440D">
        <w:rPr>
          <w:rFonts w:ascii="Arial" w:hAnsi="Arial" w:cs="Arial"/>
          <w:szCs w:val="15"/>
        </w:rPr>
        <w:t xml:space="preserve">  tepelná zátěž   </w:t>
      </w:r>
      <w:r w:rsidRPr="0036440D">
        <w:rPr>
          <w:rFonts w:ascii="Arial" w:hAnsi="Arial" w:cs="Arial"/>
          <w:sz w:val="16"/>
          <w:szCs w:val="15"/>
        </w:rPr>
        <w:t></w:t>
      </w:r>
      <w:r w:rsidRPr="0036440D">
        <w:rPr>
          <w:rFonts w:ascii="Arial" w:hAnsi="Arial" w:cs="Arial"/>
          <w:szCs w:val="15"/>
        </w:rPr>
        <w:t xml:space="preserve">  chladová zátěž   </w:t>
      </w:r>
      <w:r w:rsidRPr="0036440D">
        <w:rPr>
          <w:rFonts w:ascii="Arial" w:hAnsi="Arial" w:cs="Arial"/>
          <w:sz w:val="16"/>
          <w:szCs w:val="15"/>
        </w:rPr>
        <w:t></w:t>
      </w:r>
      <w:r w:rsidRPr="0036440D">
        <w:rPr>
          <w:rFonts w:ascii="Arial" w:hAnsi="Arial" w:cs="Arial"/>
          <w:szCs w:val="15"/>
        </w:rPr>
        <w:t xml:space="preserve">  psychická zátěž   </w:t>
      </w:r>
      <w:r w:rsidRPr="0036440D">
        <w:rPr>
          <w:rFonts w:ascii="Arial" w:hAnsi="Arial" w:cs="Arial"/>
          <w:sz w:val="16"/>
          <w:szCs w:val="15"/>
        </w:rPr>
        <w:t></w:t>
      </w:r>
      <w:r w:rsidRPr="0036440D">
        <w:rPr>
          <w:rFonts w:ascii="Arial" w:hAnsi="Arial" w:cs="Arial"/>
          <w:szCs w:val="15"/>
        </w:rPr>
        <w:t xml:space="preserve">  zraková zátěž    </w:t>
      </w:r>
      <w:r w:rsidRPr="0036440D">
        <w:rPr>
          <w:rFonts w:ascii="Arial" w:hAnsi="Arial" w:cs="Arial"/>
          <w:szCs w:val="15"/>
        </w:rPr>
        <w:br/>
      </w:r>
      <w:r w:rsidRPr="0036440D">
        <w:rPr>
          <w:rFonts w:ascii="Arial" w:hAnsi="Arial" w:cs="Arial"/>
          <w:sz w:val="16"/>
          <w:szCs w:val="15"/>
        </w:rPr>
        <w:t></w:t>
      </w:r>
      <w:r w:rsidRPr="0036440D">
        <w:rPr>
          <w:rFonts w:ascii="Arial" w:hAnsi="Arial" w:cs="Arial"/>
          <w:szCs w:val="15"/>
        </w:rPr>
        <w:t xml:space="preserve">  práce s biologickými činiteli   </w:t>
      </w:r>
      <w:r w:rsidRPr="0036440D">
        <w:rPr>
          <w:rFonts w:ascii="Arial" w:hAnsi="Arial" w:cs="Arial"/>
          <w:sz w:val="16"/>
          <w:szCs w:val="15"/>
        </w:rPr>
        <w:t></w:t>
      </w:r>
      <w:r w:rsidRPr="0036440D">
        <w:rPr>
          <w:rFonts w:ascii="Arial" w:hAnsi="Arial" w:cs="Arial"/>
          <w:szCs w:val="15"/>
        </w:rPr>
        <w:t xml:space="preserve">  zvýšený tlak vzduchu </w:t>
      </w:r>
      <w:r>
        <w:rPr>
          <w:rFonts w:ascii="Arial" w:hAnsi="Arial" w:cs="Arial"/>
          <w:szCs w:val="15"/>
        </w:rPr>
        <w:t xml:space="preserve">  </w:t>
      </w:r>
      <w:r w:rsidRPr="0036440D">
        <w:rPr>
          <w:rFonts w:ascii="Arial" w:hAnsi="Arial" w:cs="Arial"/>
          <w:sz w:val="16"/>
          <w:szCs w:val="15"/>
        </w:rPr>
        <w:t></w:t>
      </w:r>
      <w:r w:rsidRPr="0036440D">
        <w:rPr>
          <w:rFonts w:ascii="Arial" w:hAnsi="Arial" w:cs="Arial"/>
          <w:szCs w:val="15"/>
        </w:rPr>
        <w:t xml:space="preserve">  rizika podle jiných právních předpisů</w:t>
      </w:r>
    </w:p>
    <w:p w:rsidR="00344E35" w:rsidRPr="0036440D" w:rsidRDefault="00344E35" w:rsidP="0036440D">
      <w:pPr>
        <w:pStyle w:val="formul"/>
        <w:spacing w:before="28"/>
        <w:ind w:right="-177"/>
        <w:rPr>
          <w:rFonts w:ascii="Arial" w:hAnsi="Arial" w:cs="Arial"/>
          <w:szCs w:val="15"/>
        </w:rPr>
      </w:pPr>
      <w:r w:rsidRPr="0036440D">
        <w:rPr>
          <w:rFonts w:ascii="Arial" w:hAnsi="Arial" w:cs="Arial"/>
          <w:b/>
          <w:bCs/>
          <w:szCs w:val="15"/>
        </w:rPr>
        <w:t>výsledná kategorie rizika:</w:t>
      </w:r>
      <w:r w:rsidRPr="0036440D">
        <w:rPr>
          <w:rFonts w:ascii="Arial" w:hAnsi="Arial" w:cs="Arial"/>
          <w:b/>
          <w:bCs/>
          <w:szCs w:val="15"/>
        </w:rPr>
        <w:br/>
      </w:r>
      <w:r w:rsidRPr="0036440D">
        <w:rPr>
          <w:rFonts w:ascii="Arial" w:hAnsi="Arial" w:cs="Arial"/>
          <w:szCs w:val="15"/>
        </w:rPr>
        <w:t xml:space="preserve">   1 </w:t>
      </w:r>
      <w:r w:rsidRPr="0036440D">
        <w:rPr>
          <w:rFonts w:ascii="Arial" w:hAnsi="Arial" w:cs="Arial"/>
          <w:sz w:val="16"/>
          <w:szCs w:val="15"/>
        </w:rPr>
        <w:t></w:t>
      </w:r>
      <w:r w:rsidRPr="0036440D">
        <w:rPr>
          <w:rFonts w:ascii="Arial" w:hAnsi="Arial" w:cs="Arial"/>
          <w:szCs w:val="15"/>
        </w:rPr>
        <w:t xml:space="preserve">    2 </w:t>
      </w:r>
      <w:r w:rsidRPr="0036440D">
        <w:rPr>
          <w:rFonts w:ascii="Arial" w:hAnsi="Arial" w:cs="Arial"/>
          <w:sz w:val="16"/>
          <w:szCs w:val="15"/>
        </w:rPr>
        <w:t></w:t>
      </w:r>
      <w:r w:rsidRPr="0036440D">
        <w:rPr>
          <w:rFonts w:ascii="Arial" w:hAnsi="Arial" w:cs="Arial"/>
          <w:szCs w:val="15"/>
        </w:rPr>
        <w:t xml:space="preserve">    2R </w:t>
      </w:r>
      <w:r w:rsidRPr="0036440D">
        <w:rPr>
          <w:rFonts w:ascii="Arial" w:hAnsi="Arial" w:cs="Arial"/>
          <w:sz w:val="16"/>
          <w:szCs w:val="15"/>
        </w:rPr>
        <w:t></w:t>
      </w:r>
      <w:r w:rsidRPr="0036440D">
        <w:rPr>
          <w:rFonts w:ascii="Arial" w:hAnsi="Arial" w:cs="Arial"/>
          <w:szCs w:val="15"/>
        </w:rPr>
        <w:t xml:space="preserve">     3 </w:t>
      </w:r>
      <w:r w:rsidRPr="0036440D">
        <w:rPr>
          <w:rFonts w:ascii="Arial" w:hAnsi="Arial" w:cs="Arial"/>
          <w:sz w:val="16"/>
          <w:szCs w:val="15"/>
        </w:rPr>
        <w:t></w:t>
      </w:r>
      <w:r w:rsidRPr="0036440D">
        <w:rPr>
          <w:rFonts w:ascii="Arial" w:hAnsi="Arial" w:cs="Arial"/>
          <w:szCs w:val="15"/>
        </w:rPr>
        <w:t xml:space="preserve">    4 </w:t>
      </w:r>
      <w:r w:rsidRPr="0036440D">
        <w:rPr>
          <w:rFonts w:ascii="Arial" w:hAnsi="Arial" w:cs="Arial"/>
          <w:sz w:val="16"/>
          <w:szCs w:val="15"/>
        </w:rPr>
        <w:t></w:t>
      </w:r>
    </w:p>
    <w:p w:rsidR="00344E35" w:rsidRPr="0036440D" w:rsidRDefault="00344E35" w:rsidP="0036440D">
      <w:pPr>
        <w:pStyle w:val="formul"/>
        <w:spacing w:before="85"/>
        <w:ind w:right="-177"/>
        <w:rPr>
          <w:rFonts w:ascii="Arial" w:hAnsi="Arial" w:cs="Arial"/>
          <w:szCs w:val="15"/>
        </w:rPr>
      </w:pPr>
      <w:r w:rsidRPr="0036440D">
        <w:rPr>
          <w:rFonts w:ascii="Arial" w:hAnsi="Arial" w:cs="Arial"/>
          <w:b/>
          <w:bCs/>
          <w:szCs w:val="15"/>
        </w:rPr>
        <w:t>II. rizika ohrožení zdraví:</w:t>
      </w:r>
    </w:p>
    <w:p w:rsidR="00344E35" w:rsidRPr="0036440D" w:rsidRDefault="00344E35" w:rsidP="0036440D">
      <w:pPr>
        <w:pStyle w:val="formul"/>
        <w:spacing w:before="28"/>
        <w:ind w:left="568" w:right="-177" w:hanging="284"/>
        <w:jc w:val="both"/>
        <w:rPr>
          <w:rFonts w:ascii="Arial" w:hAnsi="Arial" w:cs="Arial"/>
          <w:szCs w:val="15"/>
        </w:rPr>
      </w:pPr>
      <w:r w:rsidRPr="0036440D">
        <w:rPr>
          <w:rFonts w:ascii="Arial" w:hAnsi="Arial" w:cs="Arial"/>
          <w:sz w:val="16"/>
          <w:szCs w:val="15"/>
        </w:rPr>
        <w:t></w:t>
      </w:r>
      <w:r w:rsidRPr="0036440D">
        <w:rPr>
          <w:rFonts w:ascii="Arial" w:hAnsi="Arial" w:cs="Arial"/>
          <w:szCs w:val="15"/>
        </w:rPr>
        <w:t xml:space="preserve">  </w:t>
      </w:r>
      <w:r w:rsidRPr="0036440D">
        <w:rPr>
          <w:rFonts w:ascii="Arial" w:hAnsi="Arial" w:cs="Arial"/>
          <w:szCs w:val="15"/>
        </w:rPr>
        <w:tab/>
        <w:t xml:space="preserve">práce ve školách a školských zařízeních, ve zdravotnictví, v zařízeních sociálních služeb, včetně poskytování sociálních služeb v přirozeném sociálním prostředí osob, a práce v dalších zařízeních obdobného charakteru </w:t>
      </w:r>
    </w:p>
    <w:p w:rsidR="00344E35" w:rsidRPr="0036440D" w:rsidRDefault="00344E35" w:rsidP="0036440D">
      <w:pPr>
        <w:pStyle w:val="formul"/>
        <w:spacing w:before="34"/>
        <w:ind w:left="568" w:right="-177" w:hanging="284"/>
        <w:jc w:val="both"/>
        <w:rPr>
          <w:rFonts w:ascii="Arial" w:hAnsi="Arial" w:cs="Arial"/>
          <w:szCs w:val="15"/>
        </w:rPr>
      </w:pPr>
      <w:r w:rsidRPr="0036440D">
        <w:rPr>
          <w:rFonts w:ascii="Arial" w:hAnsi="Arial" w:cs="Arial"/>
          <w:sz w:val="16"/>
          <w:szCs w:val="15"/>
        </w:rPr>
        <w:t></w:t>
      </w:r>
      <w:r w:rsidRPr="0036440D">
        <w:rPr>
          <w:rFonts w:ascii="Arial" w:hAnsi="Arial" w:cs="Arial"/>
          <w:szCs w:val="15"/>
        </w:rPr>
        <w:t xml:space="preserve">   </w:t>
      </w:r>
      <w:r w:rsidRPr="0036440D">
        <w:rPr>
          <w:rFonts w:ascii="Arial" w:hAnsi="Arial" w:cs="Arial"/>
          <w:szCs w:val="15"/>
        </w:rPr>
        <w:tab/>
        <w:t>činnosti epidemiologicky závažné podle § 19 zákona č. 258/2000 Sb.</w:t>
      </w:r>
    </w:p>
    <w:p w:rsidR="00344E35" w:rsidRPr="0036440D" w:rsidRDefault="00344E35" w:rsidP="0036440D">
      <w:pPr>
        <w:pStyle w:val="formul"/>
        <w:spacing w:before="34"/>
        <w:ind w:left="568" w:right="-177" w:hanging="284"/>
        <w:jc w:val="both"/>
        <w:rPr>
          <w:rFonts w:ascii="Arial" w:hAnsi="Arial" w:cs="Arial"/>
          <w:szCs w:val="15"/>
        </w:rPr>
      </w:pPr>
      <w:r w:rsidRPr="0036440D">
        <w:rPr>
          <w:rFonts w:ascii="Arial" w:hAnsi="Arial" w:cs="Arial"/>
          <w:sz w:val="16"/>
          <w:szCs w:val="15"/>
        </w:rPr>
        <w:t></w:t>
      </w:r>
      <w:r w:rsidRPr="0036440D">
        <w:rPr>
          <w:rFonts w:ascii="Arial" w:hAnsi="Arial" w:cs="Arial"/>
          <w:szCs w:val="15"/>
        </w:rPr>
        <w:t xml:space="preserve">  </w:t>
      </w:r>
      <w:r w:rsidRPr="0036440D">
        <w:rPr>
          <w:rFonts w:ascii="Arial" w:hAnsi="Arial" w:cs="Arial"/>
          <w:szCs w:val="15"/>
        </w:rPr>
        <w:tab/>
        <w:t>obsluha jeřábů, opraváři jeřábů, vazači jeřábových břemen, obsluha transportních zařízení, regálových zakladačů, pracovních plošin, obsluha důlních těžních strojů, stavebních a obdobných strojů, trvalá obsluha nákladních výtahů</w:t>
      </w:r>
    </w:p>
    <w:p w:rsidR="00344E35" w:rsidRPr="0036440D" w:rsidRDefault="00344E35" w:rsidP="0036440D">
      <w:pPr>
        <w:pStyle w:val="formul"/>
        <w:spacing w:before="34"/>
        <w:ind w:left="568" w:right="-177" w:hanging="284"/>
        <w:jc w:val="both"/>
        <w:rPr>
          <w:rFonts w:ascii="Arial" w:hAnsi="Arial" w:cs="Arial"/>
          <w:szCs w:val="15"/>
        </w:rPr>
      </w:pPr>
      <w:r w:rsidRPr="0036440D">
        <w:rPr>
          <w:rFonts w:ascii="Arial" w:hAnsi="Arial" w:cs="Arial"/>
          <w:sz w:val="16"/>
          <w:szCs w:val="15"/>
        </w:rPr>
        <w:t></w:t>
      </w:r>
      <w:r w:rsidRPr="0036440D">
        <w:rPr>
          <w:rFonts w:ascii="Arial" w:hAnsi="Arial" w:cs="Arial"/>
          <w:szCs w:val="15"/>
        </w:rPr>
        <w:t xml:space="preserve">   </w:t>
      </w:r>
      <w:r w:rsidRPr="0036440D">
        <w:rPr>
          <w:rFonts w:ascii="Arial" w:hAnsi="Arial" w:cs="Arial"/>
          <w:szCs w:val="15"/>
        </w:rPr>
        <w:tab/>
        <w:t>obsluha a řízení motorových a elektrických vozíků a obsluha vysokozdvižných vozíků</w:t>
      </w:r>
    </w:p>
    <w:p w:rsidR="00344E35" w:rsidRPr="0036440D" w:rsidRDefault="00344E35" w:rsidP="0036440D">
      <w:pPr>
        <w:pStyle w:val="formul"/>
        <w:spacing w:before="34"/>
        <w:ind w:left="568" w:right="-177" w:hanging="284"/>
        <w:jc w:val="both"/>
        <w:rPr>
          <w:rFonts w:ascii="Arial" w:hAnsi="Arial" w:cs="Arial"/>
          <w:szCs w:val="15"/>
        </w:rPr>
      </w:pPr>
      <w:r w:rsidRPr="0036440D">
        <w:rPr>
          <w:rFonts w:ascii="Arial" w:hAnsi="Arial" w:cs="Arial"/>
          <w:sz w:val="16"/>
          <w:szCs w:val="15"/>
        </w:rPr>
        <w:t></w:t>
      </w:r>
      <w:r w:rsidRPr="0036440D">
        <w:rPr>
          <w:rFonts w:ascii="Arial" w:hAnsi="Arial" w:cs="Arial"/>
          <w:szCs w:val="15"/>
        </w:rPr>
        <w:t xml:space="preserve">   řízení motorových vozidel s výjimkou řidičů podle § 87 odst. 1 zákona č. 361/2000 Sb., pokud je tato činnost vykonávána jako obvyklá součást výkonu práce nebo jsou do místa výkonu práce přepravovány další osoby (tzv. řidiči referenti)</w:t>
      </w:r>
    </w:p>
    <w:p w:rsidR="00344E35" w:rsidRPr="0036440D" w:rsidRDefault="00344E35" w:rsidP="0036440D">
      <w:pPr>
        <w:pStyle w:val="formul"/>
        <w:spacing w:before="34"/>
        <w:ind w:left="568" w:right="-177" w:hanging="284"/>
        <w:jc w:val="both"/>
        <w:rPr>
          <w:rFonts w:ascii="Arial" w:hAnsi="Arial" w:cs="Arial"/>
          <w:szCs w:val="15"/>
        </w:rPr>
      </w:pPr>
      <w:r w:rsidRPr="0036440D">
        <w:rPr>
          <w:rFonts w:ascii="Arial" w:hAnsi="Arial" w:cs="Arial"/>
          <w:sz w:val="16"/>
          <w:szCs w:val="15"/>
        </w:rPr>
        <w:t></w:t>
      </w:r>
      <w:r w:rsidRPr="0036440D">
        <w:rPr>
          <w:rFonts w:ascii="Arial" w:hAnsi="Arial" w:cs="Arial"/>
          <w:szCs w:val="15"/>
        </w:rPr>
        <w:t xml:space="preserve">  </w:t>
      </w:r>
      <w:r w:rsidRPr="0036440D">
        <w:rPr>
          <w:rFonts w:ascii="Arial" w:hAnsi="Arial" w:cs="Arial"/>
          <w:szCs w:val="15"/>
        </w:rPr>
        <w:tab/>
        <w:t>obsluha řídicích center a velínů velkých energetických zdrojů včetně jaderných a chemických provozů, při jejichž havárii by mohlo dojít k ohrožení zaměstnanců či obyvatelstva a k závažným ekologickým následkům</w:t>
      </w:r>
    </w:p>
    <w:p w:rsidR="00344E35" w:rsidRPr="0036440D" w:rsidRDefault="00344E35" w:rsidP="0036440D">
      <w:pPr>
        <w:pStyle w:val="formul"/>
        <w:spacing w:before="34"/>
        <w:ind w:left="568" w:right="-177" w:hanging="284"/>
        <w:jc w:val="both"/>
        <w:rPr>
          <w:rFonts w:ascii="Arial" w:hAnsi="Arial" w:cs="Arial"/>
          <w:szCs w:val="15"/>
        </w:rPr>
      </w:pPr>
      <w:r w:rsidRPr="0036440D">
        <w:rPr>
          <w:rFonts w:ascii="Arial" w:hAnsi="Arial" w:cs="Arial"/>
          <w:sz w:val="16"/>
          <w:szCs w:val="15"/>
        </w:rPr>
        <w:t></w:t>
      </w:r>
      <w:r w:rsidRPr="0036440D">
        <w:rPr>
          <w:rFonts w:ascii="Arial" w:hAnsi="Arial" w:cs="Arial"/>
          <w:szCs w:val="15"/>
        </w:rPr>
        <w:t xml:space="preserve">   </w:t>
      </w:r>
      <w:r w:rsidRPr="0036440D">
        <w:rPr>
          <w:rFonts w:ascii="Arial" w:hAnsi="Arial" w:cs="Arial"/>
          <w:szCs w:val="15"/>
        </w:rPr>
        <w:tab/>
        <w:t>nakládání s výbušninami, opravy tlakových nádob a kotlů, obsluha kotlů s výkonem alespoň jednoho kotle 50 kW a větším a</w:t>
      </w:r>
      <w:r>
        <w:rPr>
          <w:rFonts w:ascii="Arial" w:hAnsi="Arial" w:cs="Arial"/>
          <w:szCs w:val="15"/>
        </w:rPr>
        <w:t> </w:t>
      </w:r>
      <w:r w:rsidRPr="0036440D">
        <w:rPr>
          <w:rFonts w:ascii="Arial" w:hAnsi="Arial" w:cs="Arial"/>
          <w:szCs w:val="15"/>
        </w:rPr>
        <w:t>kotelen se součtem jmenovitých tepelných výkonů kotlů větším než 100 kW, obsluha tlakových nádob stabilních a</w:t>
      </w:r>
      <w:r>
        <w:rPr>
          <w:rFonts w:ascii="Arial" w:hAnsi="Arial" w:cs="Arial"/>
          <w:szCs w:val="15"/>
        </w:rPr>
        <w:t> </w:t>
      </w:r>
      <w:r w:rsidRPr="0036440D">
        <w:rPr>
          <w:rFonts w:ascii="Arial" w:hAnsi="Arial" w:cs="Arial"/>
          <w:szCs w:val="15"/>
        </w:rPr>
        <w:t>tlakových stanic technických plynů, obsluha a opravy turbokompresorů, chladicích zařízení nad 40 000 kcal (136 360 kJ), obsluha a opravy vysokonapěťových elektrických zařízení, práce na elektrických zařízeních podle zvláštního právního předpisu – vyhlášky č. 50/1978 Sb.</w:t>
      </w:r>
    </w:p>
    <w:p w:rsidR="00344E35" w:rsidRPr="0036440D" w:rsidRDefault="00344E35" w:rsidP="0036440D">
      <w:pPr>
        <w:pStyle w:val="formul"/>
        <w:spacing w:before="34"/>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práce v hlubinných dolech</w:t>
      </w:r>
    </w:p>
    <w:p w:rsidR="00344E35" w:rsidRPr="0036440D" w:rsidRDefault="00344E35" w:rsidP="0036440D">
      <w:pPr>
        <w:pStyle w:val="formul"/>
        <w:tabs>
          <w:tab w:val="clear" w:pos="283"/>
          <w:tab w:val="clear" w:pos="680"/>
        </w:tabs>
        <w:spacing w:before="34"/>
        <w:ind w:left="567" w:right="-177" w:hanging="283"/>
        <w:rPr>
          <w:rFonts w:ascii="Arial" w:hAnsi="Arial" w:cs="Arial"/>
          <w:szCs w:val="15"/>
        </w:rPr>
      </w:pPr>
      <w:r w:rsidRPr="0036440D">
        <w:rPr>
          <w:rFonts w:ascii="Arial" w:hAnsi="Arial" w:cs="Arial"/>
          <w:sz w:val="16"/>
          <w:szCs w:val="15"/>
        </w:rPr>
        <w:t></w:t>
      </w:r>
      <w:r w:rsidRPr="0036440D">
        <w:rPr>
          <w:rFonts w:ascii="Arial" w:hAnsi="Arial" w:cs="Arial"/>
          <w:szCs w:val="15"/>
        </w:rPr>
        <w:t xml:space="preserve">   práce ve výškách a nad volnou hloubkou, pokud je jiným právním přepisem stanoveno použití osobních ochranných prostředků proti pádu</w:t>
      </w:r>
    </w:p>
    <w:p w:rsidR="00344E35" w:rsidRPr="0036440D" w:rsidRDefault="00344E35" w:rsidP="0036440D">
      <w:pPr>
        <w:pStyle w:val="formul"/>
        <w:spacing w:before="34"/>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práce záchranářů s výjimkou zdravotnických záchranářů</w:t>
      </w:r>
    </w:p>
    <w:p w:rsidR="00344E35" w:rsidRPr="0036440D" w:rsidRDefault="00344E35" w:rsidP="0036440D">
      <w:pPr>
        <w:pStyle w:val="formul"/>
        <w:spacing w:before="34"/>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práce v klimaticky a epidemiologicky náročných oblastech zahraničí</w:t>
      </w:r>
    </w:p>
    <w:p w:rsidR="00344E35" w:rsidRPr="0036440D" w:rsidRDefault="00344E35" w:rsidP="0036440D">
      <w:pPr>
        <w:pStyle w:val="formul"/>
        <w:spacing w:before="34"/>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hlasová zátěž</w:t>
      </w:r>
    </w:p>
    <w:p w:rsidR="00344E35" w:rsidRPr="0036440D" w:rsidRDefault="00344E35" w:rsidP="0036440D">
      <w:pPr>
        <w:pStyle w:val="formul"/>
        <w:spacing w:before="34"/>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noční práce</w:t>
      </w:r>
    </w:p>
    <w:p w:rsidR="00344E35" w:rsidRDefault="00344E35" w:rsidP="0036440D">
      <w:pPr>
        <w:pStyle w:val="formul"/>
        <w:spacing w:before="34"/>
        <w:ind w:right="-177"/>
        <w:rPr>
          <w:rFonts w:ascii="Arial" w:hAnsi="Arial" w:cs="Arial"/>
          <w:szCs w:val="15"/>
        </w:rPr>
      </w:pPr>
      <w:r w:rsidRPr="0036440D">
        <w:rPr>
          <w:rFonts w:ascii="Arial" w:hAnsi="Arial" w:cs="Arial"/>
          <w:sz w:val="16"/>
          <w:szCs w:val="15"/>
        </w:rPr>
        <w:t></w:t>
      </w:r>
      <w:r w:rsidRPr="0036440D">
        <w:rPr>
          <w:rFonts w:ascii="Arial" w:hAnsi="Arial" w:cs="Arial"/>
          <w:szCs w:val="15"/>
        </w:rPr>
        <w:t xml:space="preserve">   další práce nebo činnosti s rizikem ohrožení zdraví (podle bodu 14 části II. přílohy č. 2 vyhlášky č. 79/2013 Sb.): </w:t>
      </w:r>
    </w:p>
    <w:p w:rsidR="00344E35" w:rsidRPr="0036440D" w:rsidRDefault="00344E35" w:rsidP="0036440D">
      <w:pPr>
        <w:pStyle w:val="formul"/>
        <w:tabs>
          <w:tab w:val="clear" w:pos="680"/>
          <w:tab w:val="right" w:leader="dot" w:pos="9923"/>
        </w:tabs>
        <w:spacing w:before="34"/>
        <w:ind w:right="-177"/>
        <w:rPr>
          <w:rFonts w:ascii="Arial" w:hAnsi="Arial" w:cs="Arial"/>
          <w:szCs w:val="15"/>
        </w:rPr>
      </w:pPr>
      <w:r>
        <w:rPr>
          <w:rFonts w:ascii="Arial" w:hAnsi="Arial" w:cs="Arial"/>
          <w:szCs w:val="15"/>
        </w:rPr>
        <w:tab/>
      </w:r>
    </w:p>
    <w:p w:rsidR="00344E35" w:rsidRPr="0036440D" w:rsidRDefault="00344E35" w:rsidP="0036440D">
      <w:pPr>
        <w:pStyle w:val="formul"/>
        <w:spacing w:before="113"/>
        <w:ind w:right="-177"/>
        <w:rPr>
          <w:rFonts w:ascii="Arial" w:hAnsi="Arial" w:cs="Arial"/>
          <w:b/>
          <w:bCs/>
          <w:szCs w:val="15"/>
        </w:rPr>
      </w:pPr>
      <w:r w:rsidRPr="0036440D">
        <w:rPr>
          <w:rFonts w:ascii="Arial" w:hAnsi="Arial" w:cs="Arial"/>
          <w:b/>
          <w:bCs/>
          <w:szCs w:val="15"/>
        </w:rPr>
        <w:t>a) je zdravotně způsobilý(á)</w:t>
      </w:r>
      <w:r w:rsidRPr="0036440D">
        <w:rPr>
          <w:rFonts w:ascii="Arial" w:hAnsi="Arial" w:cs="Arial"/>
          <w:b/>
          <w:bCs/>
          <w:szCs w:val="15"/>
          <w:vertAlign w:val="superscript"/>
        </w:rPr>
        <w:t>*)</w:t>
      </w:r>
      <w:r w:rsidRPr="0036440D">
        <w:rPr>
          <w:rFonts w:ascii="Arial" w:hAnsi="Arial" w:cs="Arial"/>
          <w:b/>
          <w:bCs/>
          <w:szCs w:val="15"/>
        </w:rPr>
        <w:t xml:space="preserve">          </w:t>
      </w:r>
    </w:p>
    <w:p w:rsidR="00344E35" w:rsidRPr="0036440D" w:rsidRDefault="00344E35" w:rsidP="0036440D">
      <w:pPr>
        <w:pStyle w:val="formul"/>
        <w:ind w:right="-177"/>
        <w:rPr>
          <w:rFonts w:ascii="Arial" w:hAnsi="Arial" w:cs="Arial"/>
          <w:b/>
          <w:bCs/>
          <w:szCs w:val="15"/>
        </w:rPr>
      </w:pPr>
      <w:r w:rsidRPr="0036440D">
        <w:rPr>
          <w:rFonts w:ascii="Arial" w:hAnsi="Arial" w:cs="Arial"/>
          <w:b/>
          <w:bCs/>
          <w:szCs w:val="15"/>
        </w:rPr>
        <w:t>b) je zdravotně nezpůsobilý(á)</w:t>
      </w:r>
      <w:r w:rsidRPr="0036440D">
        <w:rPr>
          <w:rFonts w:ascii="Arial" w:hAnsi="Arial" w:cs="Arial"/>
          <w:b/>
          <w:bCs/>
          <w:szCs w:val="15"/>
          <w:vertAlign w:val="superscript"/>
        </w:rPr>
        <w:t>*)</w:t>
      </w:r>
      <w:r w:rsidRPr="0036440D">
        <w:rPr>
          <w:rFonts w:ascii="Arial" w:hAnsi="Arial" w:cs="Arial"/>
          <w:b/>
          <w:bCs/>
          <w:szCs w:val="15"/>
        </w:rPr>
        <w:t xml:space="preserve">  </w:t>
      </w:r>
    </w:p>
    <w:p w:rsidR="00344E35" w:rsidRPr="0036440D" w:rsidRDefault="00344E35" w:rsidP="0036440D">
      <w:pPr>
        <w:pStyle w:val="formul"/>
        <w:tabs>
          <w:tab w:val="right" w:leader="dot" w:pos="9923"/>
        </w:tabs>
        <w:ind w:right="-177"/>
        <w:rPr>
          <w:rFonts w:ascii="Arial" w:hAnsi="Arial" w:cs="Arial"/>
          <w:b/>
          <w:bCs/>
          <w:szCs w:val="15"/>
        </w:rPr>
      </w:pPr>
      <w:r w:rsidRPr="0036440D">
        <w:rPr>
          <w:rFonts w:ascii="Arial" w:hAnsi="Arial" w:cs="Arial"/>
          <w:b/>
          <w:bCs/>
          <w:szCs w:val="15"/>
        </w:rPr>
        <w:t>c) je zdravotně způsobilý(á)</w:t>
      </w:r>
      <w:r w:rsidRPr="0036440D">
        <w:rPr>
          <w:rFonts w:ascii="Arial" w:hAnsi="Arial" w:cs="Arial"/>
          <w:b/>
          <w:bCs/>
          <w:szCs w:val="15"/>
          <w:vertAlign w:val="superscript"/>
        </w:rPr>
        <w:t>*)</w:t>
      </w:r>
      <w:r w:rsidRPr="0036440D">
        <w:rPr>
          <w:rFonts w:ascii="Arial" w:hAnsi="Arial" w:cs="Arial"/>
          <w:b/>
          <w:bCs/>
          <w:szCs w:val="15"/>
        </w:rPr>
        <w:t xml:space="preserve"> s podmínkou</w:t>
      </w:r>
      <w:r w:rsidRPr="0036440D">
        <w:rPr>
          <w:rFonts w:ascii="Arial" w:hAnsi="Arial" w:cs="Arial"/>
          <w:b/>
          <w:bCs/>
          <w:szCs w:val="15"/>
          <w:vertAlign w:val="superscript"/>
        </w:rPr>
        <w:t>**)</w:t>
      </w:r>
      <w:r w:rsidRPr="0036440D">
        <w:rPr>
          <w:rFonts w:ascii="Arial" w:hAnsi="Arial" w:cs="Arial"/>
          <w:bCs/>
          <w:szCs w:val="15"/>
        </w:rPr>
        <w:tab/>
      </w:r>
    </w:p>
    <w:p w:rsidR="00344E35" w:rsidRDefault="00344E35" w:rsidP="006263BF">
      <w:pPr>
        <w:pStyle w:val="formul"/>
        <w:ind w:right="-177"/>
        <w:rPr>
          <w:rFonts w:ascii="Arial" w:hAnsi="Arial" w:cs="Arial"/>
          <w:b/>
          <w:bCs/>
          <w:szCs w:val="15"/>
          <w:vertAlign w:val="superscript"/>
        </w:rPr>
      </w:pPr>
      <w:r w:rsidRPr="0036440D">
        <w:rPr>
          <w:rFonts w:ascii="Arial" w:hAnsi="Arial" w:cs="Arial"/>
          <w:b/>
          <w:bCs/>
          <w:szCs w:val="15"/>
        </w:rPr>
        <w:t xml:space="preserve">d) pozbyl(a) dlouhodobě zdravotní způsobilost </w:t>
      </w:r>
      <w:r w:rsidRPr="0036440D">
        <w:rPr>
          <w:rFonts w:ascii="Arial" w:hAnsi="Arial" w:cs="Arial"/>
          <w:b/>
          <w:bCs/>
          <w:szCs w:val="15"/>
          <w:vertAlign w:val="superscript"/>
        </w:rPr>
        <w:t>*)</w:t>
      </w:r>
      <w:r w:rsidRPr="0036440D">
        <w:rPr>
          <w:rFonts w:ascii="Arial" w:hAnsi="Arial" w:cs="Arial"/>
          <w:b/>
          <w:bCs/>
          <w:szCs w:val="15"/>
        </w:rPr>
        <w:t xml:space="preserve">, </w:t>
      </w:r>
      <w:r w:rsidRPr="0036440D">
        <w:rPr>
          <w:rFonts w:ascii="Arial" w:hAnsi="Arial" w:cs="Arial"/>
          <w:b/>
          <w:bCs/>
          <w:szCs w:val="15"/>
        </w:rPr>
        <w:br/>
        <w:t>– a to v důsledku pracovního úrazu</w:t>
      </w:r>
      <w:r w:rsidRPr="0036440D">
        <w:rPr>
          <w:rFonts w:ascii="Arial" w:hAnsi="Arial" w:cs="Arial"/>
          <w:b/>
          <w:bCs/>
          <w:szCs w:val="15"/>
          <w:vertAlign w:val="superscript"/>
        </w:rPr>
        <w:t>*)</w:t>
      </w:r>
      <w:r w:rsidRPr="0036440D">
        <w:rPr>
          <w:rFonts w:ascii="Arial" w:hAnsi="Arial" w:cs="Arial"/>
          <w:b/>
          <w:bCs/>
          <w:szCs w:val="15"/>
        </w:rPr>
        <w:t>, nemoci z povolání</w:t>
      </w:r>
      <w:r w:rsidRPr="0036440D">
        <w:rPr>
          <w:rFonts w:ascii="Arial" w:hAnsi="Arial" w:cs="Arial"/>
          <w:b/>
          <w:bCs/>
          <w:szCs w:val="15"/>
          <w:vertAlign w:val="superscript"/>
        </w:rPr>
        <w:t>*)</w:t>
      </w:r>
      <w:r w:rsidRPr="0036440D">
        <w:rPr>
          <w:rFonts w:ascii="Arial" w:hAnsi="Arial" w:cs="Arial"/>
          <w:b/>
          <w:bCs/>
          <w:szCs w:val="15"/>
        </w:rPr>
        <w:t>, ohrožení nemocí z povolání</w:t>
      </w:r>
      <w:r w:rsidRPr="0036440D">
        <w:rPr>
          <w:rFonts w:ascii="Arial" w:hAnsi="Arial" w:cs="Arial"/>
          <w:b/>
          <w:bCs/>
          <w:szCs w:val="15"/>
          <w:vertAlign w:val="superscript"/>
        </w:rPr>
        <w:t>*)</w:t>
      </w:r>
      <w:r w:rsidRPr="0036440D">
        <w:rPr>
          <w:rFonts w:ascii="Arial" w:hAnsi="Arial" w:cs="Arial"/>
          <w:b/>
          <w:bCs/>
          <w:szCs w:val="15"/>
        </w:rPr>
        <w:t>,</w:t>
      </w:r>
      <w:r w:rsidRPr="0036440D">
        <w:rPr>
          <w:rFonts w:ascii="Arial" w:hAnsi="Arial" w:cs="Arial"/>
          <w:szCs w:val="15"/>
        </w:rPr>
        <w:t xml:space="preserve"> </w:t>
      </w:r>
      <w:r w:rsidRPr="0036440D">
        <w:rPr>
          <w:rFonts w:ascii="Arial" w:hAnsi="Arial" w:cs="Arial"/>
          <w:szCs w:val="15"/>
        </w:rPr>
        <w:br/>
      </w:r>
      <w:r w:rsidRPr="0036440D">
        <w:rPr>
          <w:rFonts w:ascii="Arial" w:hAnsi="Arial" w:cs="Arial"/>
          <w:b/>
          <w:bCs/>
          <w:szCs w:val="15"/>
        </w:rPr>
        <w:t>důvod nyní nelze uvést</w:t>
      </w:r>
      <w:r w:rsidRPr="0036440D">
        <w:rPr>
          <w:rFonts w:ascii="Arial" w:hAnsi="Arial" w:cs="Arial"/>
          <w:b/>
          <w:bCs/>
          <w:szCs w:val="15"/>
          <w:vertAlign w:val="superscript"/>
        </w:rPr>
        <w:t xml:space="preserve"> </w:t>
      </w:r>
      <w:r w:rsidRPr="0036440D">
        <w:rPr>
          <w:rFonts w:ascii="Arial" w:hAnsi="Arial" w:cs="Arial"/>
          <w:szCs w:val="15"/>
        </w:rPr>
        <w:t>(při nutnosti došetření příčiny nebo ukončení posuzování nemoci z povolání)</w:t>
      </w:r>
      <w:r w:rsidRPr="0036440D">
        <w:rPr>
          <w:rFonts w:ascii="Arial" w:hAnsi="Arial" w:cs="Arial"/>
          <w:b/>
          <w:bCs/>
          <w:szCs w:val="15"/>
          <w:vertAlign w:val="superscript"/>
        </w:rPr>
        <w:t>*)</w:t>
      </w:r>
      <w:r w:rsidRPr="0036440D">
        <w:rPr>
          <w:rFonts w:ascii="Arial" w:hAnsi="Arial" w:cs="Arial"/>
          <w:szCs w:val="15"/>
        </w:rPr>
        <w:t>,</w:t>
      </w:r>
      <w:r>
        <w:rPr>
          <w:rFonts w:ascii="Arial" w:hAnsi="Arial" w:cs="Arial"/>
          <w:szCs w:val="15"/>
        </w:rPr>
        <w:br/>
      </w:r>
      <w:r w:rsidRPr="0036440D">
        <w:rPr>
          <w:rFonts w:ascii="Arial" w:hAnsi="Arial" w:cs="Arial"/>
          <w:szCs w:val="15"/>
        </w:rPr>
        <w:t>(tento údaj se uvede při eventualitě výše uvedené příčiny – nevyjadřuje se tím pozbytí zdravotní způsobilosti z obecných příčin)</w:t>
      </w:r>
      <w:r w:rsidRPr="0036440D">
        <w:rPr>
          <w:rFonts w:ascii="Arial" w:hAnsi="Arial" w:cs="Arial"/>
          <w:b/>
          <w:bCs/>
          <w:szCs w:val="15"/>
          <w:vertAlign w:val="superscript"/>
        </w:rPr>
        <w:t>*)</w:t>
      </w:r>
    </w:p>
    <w:p w:rsidR="00344E35" w:rsidRPr="0036440D" w:rsidRDefault="00344E35" w:rsidP="00503AFB">
      <w:pPr>
        <w:pStyle w:val="formul"/>
        <w:ind w:right="-177"/>
        <w:rPr>
          <w:rFonts w:ascii="Arial" w:hAnsi="Arial" w:cs="Arial"/>
          <w:szCs w:val="15"/>
        </w:rPr>
      </w:pPr>
      <w:r w:rsidRPr="0036440D">
        <w:rPr>
          <w:rFonts w:ascii="Arial" w:hAnsi="Arial" w:cs="Arial"/>
          <w:b/>
          <w:bCs/>
          <w:szCs w:val="15"/>
        </w:rPr>
        <w:t>–</w:t>
      </w:r>
      <w:r w:rsidRPr="0036440D">
        <w:rPr>
          <w:rFonts w:ascii="Arial" w:hAnsi="Arial" w:cs="Arial"/>
          <w:szCs w:val="15"/>
        </w:rPr>
        <w:t xml:space="preserve"> pozbytí </w:t>
      </w:r>
      <w:r w:rsidRPr="0036440D">
        <w:rPr>
          <w:rFonts w:ascii="Arial" w:hAnsi="Arial" w:cs="Arial"/>
          <w:b/>
          <w:bCs/>
          <w:szCs w:val="15"/>
        </w:rPr>
        <w:t xml:space="preserve">není důsledkem pracovního úrazu, nemoci z povolání nebo ohrožení takovou nemocí </w:t>
      </w:r>
      <w:r w:rsidRPr="0036440D">
        <w:rPr>
          <w:rFonts w:ascii="Arial" w:hAnsi="Arial" w:cs="Arial"/>
          <w:b/>
          <w:bCs/>
          <w:szCs w:val="15"/>
        </w:rPr>
        <w:br/>
      </w:r>
    </w:p>
    <w:p w:rsidR="00344E35" w:rsidRDefault="00344E35" w:rsidP="0036440D">
      <w:pPr>
        <w:pStyle w:val="formul"/>
        <w:ind w:right="-177"/>
        <w:rPr>
          <w:rFonts w:ascii="Arial" w:hAnsi="Arial" w:cs="Arial"/>
          <w:szCs w:val="15"/>
        </w:rPr>
      </w:pPr>
      <w:r w:rsidRPr="00210298">
        <w:rPr>
          <w:rFonts w:ascii="Arial" w:hAnsi="Arial" w:cs="Arial"/>
          <w:b/>
          <w:bCs/>
          <w:szCs w:val="15"/>
        </w:rPr>
        <w:t>Termín mimořádné prohlídky</w:t>
      </w:r>
      <w:r w:rsidRPr="0036440D">
        <w:rPr>
          <w:rFonts w:ascii="Arial" w:hAnsi="Arial" w:cs="Arial"/>
          <w:szCs w:val="15"/>
        </w:rPr>
        <w:t xml:space="preserve">, je-li důvodná, resp. doba platnosti posudku při jejím zkrácení podle zvláštního právního předpisu </w:t>
      </w:r>
    </w:p>
    <w:p w:rsidR="00344E35" w:rsidRPr="0036440D" w:rsidRDefault="00344E35" w:rsidP="006263BF">
      <w:pPr>
        <w:pStyle w:val="formul"/>
        <w:tabs>
          <w:tab w:val="clear" w:pos="680"/>
          <w:tab w:val="right" w:leader="dot" w:pos="9923"/>
        </w:tabs>
        <w:ind w:right="-177"/>
        <w:rPr>
          <w:rFonts w:ascii="Arial" w:hAnsi="Arial" w:cs="Arial"/>
          <w:szCs w:val="15"/>
        </w:rPr>
      </w:pPr>
      <w:r>
        <w:rPr>
          <w:rFonts w:ascii="Arial" w:hAnsi="Arial" w:cs="Arial"/>
          <w:szCs w:val="15"/>
        </w:rPr>
        <w:tab/>
      </w:r>
    </w:p>
    <w:p w:rsidR="00344E35" w:rsidRPr="0036440D" w:rsidRDefault="00344E35" w:rsidP="006263BF">
      <w:pPr>
        <w:pStyle w:val="formul"/>
        <w:spacing w:before="120"/>
        <w:ind w:right="-177"/>
        <w:jc w:val="both"/>
        <w:rPr>
          <w:rFonts w:ascii="Arial" w:hAnsi="Arial" w:cs="Arial"/>
          <w:szCs w:val="15"/>
        </w:rPr>
      </w:pPr>
      <w:r w:rsidRPr="0036440D">
        <w:rPr>
          <w:rFonts w:ascii="Arial" w:hAnsi="Arial" w:cs="Arial"/>
          <w:szCs w:val="15"/>
        </w:rPr>
        <w:t>Nestanoví-li lékař takový termín či dobu, je ukončení platnosti lékařského posudku dáno obecně závazným právním předpisem.</w:t>
      </w:r>
    </w:p>
    <w:p w:rsidR="00344E35" w:rsidRPr="0036440D" w:rsidRDefault="00344E35" w:rsidP="006263BF">
      <w:pPr>
        <w:pStyle w:val="formul"/>
        <w:tabs>
          <w:tab w:val="right" w:leader="dot" w:pos="9923"/>
        </w:tabs>
        <w:spacing w:before="360"/>
        <w:ind w:right="-177"/>
        <w:jc w:val="both"/>
        <w:rPr>
          <w:rFonts w:ascii="Arial" w:hAnsi="Arial" w:cs="Arial"/>
          <w:szCs w:val="15"/>
        </w:rPr>
      </w:pPr>
      <w:r w:rsidRPr="0036440D">
        <w:rPr>
          <w:rFonts w:ascii="Arial" w:hAnsi="Arial" w:cs="Arial"/>
          <w:szCs w:val="15"/>
        </w:rPr>
        <w:t>Poznámka lékaře</w:t>
      </w:r>
      <w:r>
        <w:rPr>
          <w:rFonts w:ascii="Arial" w:hAnsi="Arial" w:cs="Arial"/>
          <w:szCs w:val="15"/>
        </w:rPr>
        <w:t>:</w:t>
      </w:r>
      <w:r>
        <w:rPr>
          <w:rFonts w:ascii="Arial" w:hAnsi="Arial" w:cs="Arial"/>
          <w:szCs w:val="15"/>
        </w:rPr>
        <w:tab/>
      </w:r>
    </w:p>
    <w:p w:rsidR="00344E35" w:rsidRPr="0036440D" w:rsidRDefault="00344E35" w:rsidP="00BC123D">
      <w:pPr>
        <w:pStyle w:val="formul"/>
        <w:spacing w:before="240"/>
        <w:ind w:right="-177"/>
        <w:jc w:val="both"/>
        <w:rPr>
          <w:rFonts w:ascii="Arial" w:hAnsi="Arial" w:cs="Arial"/>
          <w:szCs w:val="15"/>
        </w:rPr>
      </w:pPr>
      <w:r w:rsidRPr="006263BF">
        <w:rPr>
          <w:rFonts w:ascii="Arial" w:hAnsi="Arial" w:cs="Arial"/>
          <w:bCs/>
          <w:szCs w:val="15"/>
        </w:rPr>
        <w:t>Poučení:</w:t>
      </w:r>
      <w:r w:rsidRPr="0036440D">
        <w:rPr>
          <w:rFonts w:ascii="Arial" w:hAnsi="Arial" w:cs="Arial"/>
          <w:szCs w:val="15"/>
        </w:rPr>
        <w:t xml:space="preserve"> Podle § 46 odst. 1 zákona č. 373/2011 Sb., má-li posuzovaná osoba nebo osoba, které uplatněním lékařského posudku vznikají práva nebo povinnosti (zaměstnavatel), za to, že lékařský posudek je nesprávný, může do 10 pracovních dnů ode dne jeho prokazatelného předání podat návrh na jeho přezkoumání poskytovateli, který posudek vydal, nebo se může vzdát práva na přezkoumání lékařského posudku. Pokud poskytovatel návrhu na přezkoumání lékařského posudku nevyhoví v plném rozsahu, postoupí jej do 10 pracovních dnů ode dne jeho doručení, pokud se jedná o lékařský posudek o zdravotní způsobilosti, příslušnému správnímu orgánu. Návrh na přezkoumání nemá odkladný účinek, s výjimkou, je-li učiněn závěr, že je posuzovaná osoba k práci zdravotně způsobilá</w:t>
      </w:r>
      <w:r>
        <w:rPr>
          <w:rFonts w:ascii="Arial" w:hAnsi="Arial" w:cs="Arial"/>
          <w:szCs w:val="15"/>
        </w:rPr>
        <w:t>, popřípadě způsobilá s opakovaně uvedenou podmínkou, spočívající v používání kompenzačního zařízení nebo zdravotnického prostředku.</w:t>
      </w:r>
    </w:p>
    <w:p w:rsidR="00344E35" w:rsidRPr="0036440D" w:rsidRDefault="00344E35" w:rsidP="0036440D">
      <w:pPr>
        <w:pStyle w:val="formul"/>
        <w:spacing w:before="0"/>
        <w:ind w:right="-177"/>
        <w:jc w:val="both"/>
        <w:rPr>
          <w:rFonts w:ascii="Arial" w:hAnsi="Arial" w:cs="Arial"/>
          <w:szCs w:val="15"/>
        </w:rPr>
      </w:pPr>
    </w:p>
    <w:p w:rsidR="00344E35" w:rsidRPr="0036440D" w:rsidRDefault="00344E35" w:rsidP="0036440D">
      <w:pPr>
        <w:pStyle w:val="formul"/>
        <w:spacing w:before="0"/>
        <w:ind w:right="-177"/>
        <w:rPr>
          <w:rFonts w:ascii="Arial" w:hAnsi="Arial" w:cs="Arial"/>
          <w:szCs w:val="15"/>
        </w:rPr>
      </w:pPr>
    </w:p>
    <w:p w:rsidR="00344E35" w:rsidRPr="004107C1" w:rsidRDefault="00344E35" w:rsidP="006263BF">
      <w:pPr>
        <w:pStyle w:val="formul"/>
        <w:tabs>
          <w:tab w:val="clear" w:pos="680"/>
          <w:tab w:val="left" w:leader="dot" w:pos="2268"/>
          <w:tab w:val="left" w:pos="2410"/>
          <w:tab w:val="left" w:leader="dot" w:pos="3686"/>
          <w:tab w:val="left" w:pos="5103"/>
          <w:tab w:val="left" w:leader="dot" w:pos="9072"/>
        </w:tabs>
        <w:ind w:right="0"/>
        <w:rPr>
          <w:rFonts w:ascii="Arial" w:hAnsi="Arial" w:cs="Arial"/>
          <w:szCs w:val="15"/>
        </w:rPr>
      </w:pPr>
      <w:r>
        <w:rPr>
          <w:rFonts w:ascii="Arial" w:hAnsi="Arial" w:cs="Arial"/>
          <w:szCs w:val="15"/>
        </w:rPr>
        <w:t>V</w:t>
      </w:r>
      <w:r>
        <w:rPr>
          <w:rFonts w:ascii="Arial" w:hAnsi="Arial" w:cs="Arial"/>
          <w:szCs w:val="15"/>
        </w:rPr>
        <w:tab/>
      </w:r>
      <w:r>
        <w:rPr>
          <w:rFonts w:ascii="Arial" w:hAnsi="Arial" w:cs="Arial"/>
          <w:szCs w:val="15"/>
        </w:rPr>
        <w:tab/>
      </w:r>
      <w:r w:rsidRPr="004107C1">
        <w:rPr>
          <w:rFonts w:ascii="Arial" w:hAnsi="Arial" w:cs="Arial"/>
          <w:szCs w:val="15"/>
        </w:rPr>
        <w:t>dne</w:t>
      </w:r>
      <w:r>
        <w:rPr>
          <w:rFonts w:ascii="Arial" w:hAnsi="Arial" w:cs="Arial"/>
          <w:szCs w:val="15"/>
        </w:rPr>
        <w:tab/>
      </w:r>
      <w:r w:rsidRPr="004107C1">
        <w:rPr>
          <w:rFonts w:ascii="Arial" w:hAnsi="Arial" w:cs="Arial"/>
          <w:szCs w:val="15"/>
        </w:rPr>
        <w:t xml:space="preserve">                            </w:t>
      </w:r>
      <w:r>
        <w:rPr>
          <w:rFonts w:ascii="Arial" w:hAnsi="Arial" w:cs="Arial"/>
          <w:szCs w:val="15"/>
        </w:rPr>
        <w:tab/>
      </w:r>
      <w:r>
        <w:rPr>
          <w:rFonts w:ascii="Arial" w:hAnsi="Arial" w:cs="Arial"/>
          <w:szCs w:val="15"/>
        </w:rPr>
        <w:tab/>
      </w:r>
    </w:p>
    <w:p w:rsidR="00344E35" w:rsidRDefault="00344E35" w:rsidP="006263BF">
      <w:pPr>
        <w:pStyle w:val="formul"/>
        <w:tabs>
          <w:tab w:val="clear" w:pos="680"/>
          <w:tab w:val="left" w:pos="6237"/>
        </w:tabs>
        <w:ind w:right="-177"/>
        <w:rPr>
          <w:rFonts w:ascii="Arial" w:hAnsi="Arial" w:cs="Arial"/>
          <w:szCs w:val="15"/>
        </w:rPr>
      </w:pPr>
      <w:r>
        <w:rPr>
          <w:rFonts w:ascii="Arial" w:hAnsi="Arial" w:cs="Arial"/>
          <w:szCs w:val="15"/>
        </w:rPr>
        <w:tab/>
      </w:r>
      <w:r w:rsidRPr="0036440D">
        <w:rPr>
          <w:rFonts w:ascii="Arial" w:hAnsi="Arial" w:cs="Arial"/>
          <w:szCs w:val="15"/>
        </w:rPr>
        <w:t>razítko a podpis lékaře</w:t>
      </w:r>
    </w:p>
    <w:p w:rsidR="00344E35" w:rsidRPr="0036440D" w:rsidRDefault="00344E35" w:rsidP="006263BF">
      <w:pPr>
        <w:pStyle w:val="formul"/>
        <w:tabs>
          <w:tab w:val="clear" w:pos="680"/>
          <w:tab w:val="left" w:pos="6237"/>
        </w:tabs>
        <w:ind w:right="-177"/>
        <w:rPr>
          <w:rFonts w:ascii="Arial" w:hAnsi="Arial" w:cs="Arial"/>
          <w:szCs w:val="15"/>
        </w:rPr>
      </w:pPr>
    </w:p>
    <w:p w:rsidR="00344E35" w:rsidRPr="0036440D" w:rsidRDefault="00344E35" w:rsidP="0036440D">
      <w:pPr>
        <w:pStyle w:val="formul"/>
        <w:ind w:right="-177"/>
        <w:rPr>
          <w:rFonts w:ascii="Arial" w:hAnsi="Arial" w:cs="Arial"/>
          <w:szCs w:val="15"/>
        </w:rPr>
      </w:pPr>
    </w:p>
    <w:p w:rsidR="00344E35" w:rsidRPr="0036440D" w:rsidRDefault="00344E35" w:rsidP="006263BF">
      <w:pPr>
        <w:pStyle w:val="formul"/>
        <w:tabs>
          <w:tab w:val="clear" w:pos="680"/>
          <w:tab w:val="left" w:leader="dot" w:pos="2268"/>
          <w:tab w:val="left" w:pos="5103"/>
          <w:tab w:val="left" w:leader="dot" w:pos="9072"/>
        </w:tabs>
        <w:ind w:right="-177"/>
        <w:rPr>
          <w:rFonts w:ascii="Arial" w:hAnsi="Arial" w:cs="Arial"/>
          <w:szCs w:val="15"/>
        </w:rPr>
      </w:pPr>
      <w:r w:rsidRPr="0036440D">
        <w:rPr>
          <w:rFonts w:ascii="Arial" w:hAnsi="Arial" w:cs="Arial"/>
          <w:szCs w:val="15"/>
        </w:rPr>
        <w:t>Dne</w:t>
      </w:r>
      <w:r>
        <w:rPr>
          <w:rFonts w:ascii="Arial" w:hAnsi="Arial" w:cs="Arial"/>
          <w:szCs w:val="15"/>
        </w:rPr>
        <w:tab/>
      </w:r>
      <w:r>
        <w:rPr>
          <w:rFonts w:ascii="Arial" w:hAnsi="Arial" w:cs="Arial"/>
          <w:szCs w:val="15"/>
        </w:rPr>
        <w:tab/>
      </w:r>
      <w:r>
        <w:rPr>
          <w:rFonts w:ascii="Arial" w:hAnsi="Arial" w:cs="Arial"/>
          <w:szCs w:val="15"/>
        </w:rPr>
        <w:tab/>
      </w:r>
    </w:p>
    <w:p w:rsidR="00344E35" w:rsidRPr="0036440D" w:rsidRDefault="00344E35" w:rsidP="0036440D">
      <w:pPr>
        <w:pStyle w:val="formul"/>
        <w:ind w:right="-177"/>
        <w:rPr>
          <w:rFonts w:ascii="Arial" w:hAnsi="Arial" w:cs="Arial"/>
          <w:sz w:val="19"/>
        </w:rPr>
      </w:pPr>
      <w:r w:rsidRPr="0036440D">
        <w:rPr>
          <w:rFonts w:ascii="Arial" w:hAnsi="Arial" w:cs="Arial"/>
          <w:szCs w:val="15"/>
        </w:rPr>
        <w:t xml:space="preserve">                                                                                                     podpis posuzované/přejímající osoby o převzetí posudku</w:t>
      </w:r>
      <w:r w:rsidRPr="0036440D">
        <w:rPr>
          <w:rFonts w:ascii="Arial" w:hAnsi="Arial" w:cs="Arial"/>
          <w:sz w:val="19"/>
        </w:rPr>
        <w:t xml:space="preserve">                                 </w:t>
      </w:r>
    </w:p>
    <w:p w:rsidR="00344E35" w:rsidRDefault="00344E35" w:rsidP="006263BF">
      <w:pPr>
        <w:pStyle w:val="formul"/>
        <w:tabs>
          <w:tab w:val="left" w:pos="7371"/>
          <w:tab w:val="left" w:leader="dot" w:pos="9923"/>
        </w:tabs>
        <w:spacing w:before="113"/>
        <w:ind w:right="-177"/>
        <w:jc w:val="both"/>
        <w:rPr>
          <w:rFonts w:ascii="Arial" w:hAnsi="Arial" w:cs="Arial"/>
          <w:b/>
          <w:bCs/>
          <w:szCs w:val="15"/>
        </w:rPr>
      </w:pPr>
    </w:p>
    <w:p w:rsidR="00344E35" w:rsidRPr="0036440D" w:rsidRDefault="00344E35" w:rsidP="006263BF">
      <w:pPr>
        <w:pStyle w:val="formul"/>
        <w:tabs>
          <w:tab w:val="left" w:pos="7371"/>
          <w:tab w:val="left" w:leader="dot" w:pos="9923"/>
        </w:tabs>
        <w:spacing w:before="113"/>
        <w:ind w:right="-177"/>
        <w:jc w:val="both"/>
        <w:rPr>
          <w:rFonts w:ascii="Arial" w:hAnsi="Arial" w:cs="Arial"/>
          <w:szCs w:val="15"/>
        </w:rPr>
      </w:pPr>
      <w:r w:rsidRPr="0036440D">
        <w:rPr>
          <w:rFonts w:ascii="Arial" w:hAnsi="Arial" w:cs="Arial"/>
          <w:b/>
          <w:bCs/>
          <w:szCs w:val="15"/>
        </w:rPr>
        <w:t>Stvrzuji svým podpisem, že se vzdávám práva na přezkoumání lékařského posudku</w:t>
      </w:r>
      <w:r>
        <w:rPr>
          <w:rFonts w:ascii="Arial" w:hAnsi="Arial" w:cs="Arial"/>
          <w:szCs w:val="15"/>
        </w:rPr>
        <w:tab/>
      </w:r>
      <w:r>
        <w:rPr>
          <w:rFonts w:ascii="Arial" w:hAnsi="Arial" w:cs="Arial"/>
          <w:szCs w:val="15"/>
        </w:rPr>
        <w:tab/>
      </w:r>
    </w:p>
    <w:p w:rsidR="00344E35" w:rsidRPr="0036440D" w:rsidRDefault="00344E35" w:rsidP="006263BF">
      <w:pPr>
        <w:pStyle w:val="formul"/>
        <w:tabs>
          <w:tab w:val="clear" w:pos="680"/>
          <w:tab w:val="left" w:pos="7655"/>
        </w:tabs>
        <w:ind w:right="-177"/>
        <w:rPr>
          <w:rFonts w:ascii="Arial" w:hAnsi="Arial" w:cs="Arial"/>
          <w:szCs w:val="15"/>
        </w:rPr>
      </w:pPr>
      <w:r>
        <w:rPr>
          <w:rFonts w:ascii="Arial" w:hAnsi="Arial" w:cs="Arial"/>
          <w:szCs w:val="15"/>
        </w:rPr>
        <w:tab/>
      </w:r>
      <w:r w:rsidRPr="0036440D">
        <w:rPr>
          <w:rFonts w:ascii="Arial" w:hAnsi="Arial" w:cs="Arial"/>
          <w:szCs w:val="15"/>
        </w:rPr>
        <w:t>podpis posuzované osoby</w:t>
      </w:r>
    </w:p>
    <w:p w:rsidR="00344E35" w:rsidRPr="0036440D" w:rsidRDefault="00344E35" w:rsidP="006263BF">
      <w:pPr>
        <w:pStyle w:val="formul"/>
        <w:tabs>
          <w:tab w:val="clear" w:pos="680"/>
          <w:tab w:val="left" w:leader="dot" w:pos="2268"/>
        </w:tabs>
        <w:ind w:right="-177"/>
        <w:rPr>
          <w:rFonts w:ascii="Arial" w:hAnsi="Arial" w:cs="Arial"/>
          <w:sz w:val="19"/>
        </w:rPr>
      </w:pPr>
      <w:r w:rsidRPr="0036440D">
        <w:rPr>
          <w:rFonts w:ascii="Arial" w:hAnsi="Arial" w:cs="Arial"/>
          <w:szCs w:val="15"/>
        </w:rPr>
        <w:t>Dne</w:t>
      </w:r>
      <w:r>
        <w:rPr>
          <w:rFonts w:ascii="Arial" w:hAnsi="Arial" w:cs="Arial"/>
          <w:szCs w:val="15"/>
        </w:rPr>
        <w:tab/>
      </w:r>
    </w:p>
    <w:p w:rsidR="00344E35" w:rsidRPr="0036440D" w:rsidRDefault="00344E35" w:rsidP="0036440D">
      <w:pPr>
        <w:pStyle w:val="formul"/>
        <w:ind w:right="-177"/>
        <w:rPr>
          <w:rFonts w:ascii="Arial" w:hAnsi="Arial" w:cs="Arial"/>
          <w:sz w:val="19"/>
        </w:rPr>
      </w:pPr>
    </w:p>
    <w:p w:rsidR="00344E35" w:rsidRPr="0036440D" w:rsidRDefault="00344E35" w:rsidP="006263BF">
      <w:pPr>
        <w:pStyle w:val="formul"/>
        <w:tabs>
          <w:tab w:val="left" w:pos="7371"/>
          <w:tab w:val="left" w:leader="dot" w:pos="9923"/>
        </w:tabs>
        <w:spacing w:before="0"/>
        <w:ind w:right="-177"/>
        <w:jc w:val="both"/>
        <w:rPr>
          <w:rFonts w:ascii="Arial" w:hAnsi="Arial" w:cs="Arial"/>
          <w:szCs w:val="15"/>
        </w:rPr>
      </w:pPr>
      <w:r>
        <w:rPr>
          <w:rFonts w:ascii="Arial" w:hAnsi="Arial" w:cs="Arial"/>
          <w:szCs w:val="15"/>
        </w:rPr>
        <w:t>(</w:t>
      </w:r>
      <w:r w:rsidRPr="001235DA">
        <w:rPr>
          <w:rFonts w:ascii="Arial" w:hAnsi="Arial" w:cs="Arial"/>
          <w:i/>
          <w:iCs/>
          <w:szCs w:val="15"/>
        </w:rPr>
        <w:t>eventuálně</w:t>
      </w:r>
      <w:r>
        <w:rPr>
          <w:rFonts w:ascii="Arial" w:hAnsi="Arial" w:cs="Arial"/>
          <w:szCs w:val="15"/>
        </w:rPr>
        <w:t xml:space="preserve">) </w:t>
      </w:r>
      <w:r w:rsidRPr="0036440D">
        <w:rPr>
          <w:rFonts w:ascii="Arial" w:hAnsi="Arial" w:cs="Arial"/>
          <w:szCs w:val="15"/>
        </w:rPr>
        <w:t>Stvrzujeme podpisem, že se vzdáváme práva na</w:t>
      </w:r>
      <w:r>
        <w:rPr>
          <w:rFonts w:ascii="Arial" w:hAnsi="Arial" w:cs="Arial"/>
          <w:szCs w:val="15"/>
        </w:rPr>
        <w:t xml:space="preserve"> přezkoumání lékařského posudku</w:t>
      </w:r>
      <w:r>
        <w:rPr>
          <w:rFonts w:ascii="Arial" w:hAnsi="Arial" w:cs="Arial"/>
          <w:szCs w:val="15"/>
        </w:rPr>
        <w:tab/>
      </w:r>
      <w:r>
        <w:rPr>
          <w:rFonts w:ascii="Arial" w:hAnsi="Arial" w:cs="Arial"/>
          <w:szCs w:val="15"/>
        </w:rPr>
        <w:tab/>
      </w:r>
    </w:p>
    <w:p w:rsidR="00344E35" w:rsidRPr="0036440D" w:rsidRDefault="00344E35" w:rsidP="006263BF">
      <w:pPr>
        <w:pStyle w:val="formul"/>
        <w:tabs>
          <w:tab w:val="clear" w:pos="680"/>
          <w:tab w:val="left" w:pos="7513"/>
        </w:tabs>
        <w:ind w:left="7371" w:right="-460" w:hanging="7371"/>
        <w:rPr>
          <w:rFonts w:ascii="Arial" w:hAnsi="Arial" w:cs="Arial"/>
          <w:szCs w:val="15"/>
        </w:rPr>
      </w:pPr>
      <w:r>
        <w:rPr>
          <w:rFonts w:ascii="Arial" w:hAnsi="Arial" w:cs="Arial"/>
          <w:szCs w:val="15"/>
        </w:rPr>
        <w:tab/>
      </w:r>
      <w:r>
        <w:rPr>
          <w:rFonts w:ascii="Arial" w:hAnsi="Arial" w:cs="Arial"/>
          <w:szCs w:val="15"/>
        </w:rPr>
        <w:tab/>
        <w:t xml:space="preserve">    </w:t>
      </w:r>
      <w:r w:rsidRPr="0036440D">
        <w:rPr>
          <w:rFonts w:ascii="Arial" w:hAnsi="Arial" w:cs="Arial"/>
          <w:szCs w:val="15"/>
        </w:rPr>
        <w:t xml:space="preserve">podpis osoby, které </w:t>
      </w:r>
      <w:r>
        <w:rPr>
          <w:rFonts w:ascii="Arial" w:hAnsi="Arial" w:cs="Arial"/>
          <w:szCs w:val="15"/>
        </w:rPr>
        <w:t>p</w:t>
      </w:r>
      <w:r w:rsidRPr="0036440D">
        <w:rPr>
          <w:rFonts w:ascii="Arial" w:hAnsi="Arial" w:cs="Arial"/>
          <w:szCs w:val="15"/>
        </w:rPr>
        <w:t xml:space="preserve">osudkem </w:t>
      </w:r>
      <w:r w:rsidRPr="0036440D">
        <w:rPr>
          <w:rFonts w:ascii="Arial" w:hAnsi="Arial" w:cs="Arial"/>
          <w:szCs w:val="15"/>
        </w:rPr>
        <w:br/>
        <w:t>vznikají povinnosti (zaměstnavatele)</w:t>
      </w:r>
    </w:p>
    <w:p w:rsidR="00344E35" w:rsidRPr="0036440D" w:rsidRDefault="00344E35" w:rsidP="006263BF">
      <w:pPr>
        <w:pStyle w:val="formul"/>
        <w:tabs>
          <w:tab w:val="clear" w:pos="680"/>
          <w:tab w:val="left" w:leader="dot" w:pos="2268"/>
        </w:tabs>
        <w:ind w:right="-177"/>
        <w:rPr>
          <w:rFonts w:ascii="Arial" w:hAnsi="Arial" w:cs="Arial"/>
          <w:sz w:val="19"/>
        </w:rPr>
      </w:pPr>
      <w:r w:rsidRPr="0036440D">
        <w:rPr>
          <w:rFonts w:ascii="Arial" w:hAnsi="Arial" w:cs="Arial"/>
          <w:szCs w:val="15"/>
        </w:rPr>
        <w:t>Dne</w:t>
      </w:r>
      <w:r>
        <w:rPr>
          <w:rFonts w:ascii="Arial" w:hAnsi="Arial" w:cs="Arial"/>
          <w:szCs w:val="15"/>
        </w:rPr>
        <w:tab/>
      </w:r>
    </w:p>
    <w:p w:rsidR="00344E35" w:rsidRPr="0036440D" w:rsidRDefault="00344E35" w:rsidP="00210298">
      <w:pPr>
        <w:pStyle w:val="formul"/>
        <w:tabs>
          <w:tab w:val="clear" w:pos="680"/>
          <w:tab w:val="left" w:pos="567"/>
        </w:tabs>
        <w:spacing w:before="240"/>
        <w:ind w:right="-177"/>
        <w:jc w:val="both"/>
        <w:rPr>
          <w:rFonts w:ascii="Arial" w:hAnsi="Arial" w:cs="Arial"/>
          <w:i/>
          <w:iCs/>
          <w:sz w:val="16"/>
          <w:szCs w:val="14"/>
        </w:rPr>
      </w:pPr>
      <w:r w:rsidRPr="0036440D">
        <w:rPr>
          <w:rFonts w:ascii="Arial" w:hAnsi="Arial" w:cs="Arial"/>
          <w:i/>
          <w:iCs/>
          <w:sz w:val="16"/>
          <w:szCs w:val="14"/>
          <w:vertAlign w:val="superscript"/>
        </w:rPr>
        <w:t>*)</w:t>
      </w:r>
      <w:r>
        <w:rPr>
          <w:rFonts w:ascii="Arial" w:hAnsi="Arial" w:cs="Arial"/>
          <w:i/>
          <w:iCs/>
          <w:sz w:val="16"/>
          <w:szCs w:val="14"/>
          <w:vertAlign w:val="superscript"/>
        </w:rPr>
        <w:tab/>
      </w:r>
      <w:r w:rsidRPr="0036440D">
        <w:rPr>
          <w:rFonts w:ascii="Arial" w:hAnsi="Arial" w:cs="Arial"/>
          <w:i/>
          <w:iCs/>
          <w:sz w:val="16"/>
          <w:szCs w:val="14"/>
        </w:rPr>
        <w:t xml:space="preserve">Nehodící se škrtněte. </w:t>
      </w:r>
    </w:p>
    <w:p w:rsidR="00344E35" w:rsidRPr="0036440D" w:rsidRDefault="00344E35" w:rsidP="006263BF">
      <w:pPr>
        <w:pStyle w:val="formul"/>
        <w:tabs>
          <w:tab w:val="clear" w:pos="283"/>
          <w:tab w:val="clear" w:pos="680"/>
          <w:tab w:val="left" w:pos="567"/>
        </w:tabs>
        <w:spacing w:before="28"/>
        <w:ind w:left="567" w:right="-177" w:hanging="284"/>
        <w:jc w:val="both"/>
        <w:rPr>
          <w:rFonts w:ascii="Arial" w:hAnsi="Arial" w:cs="Arial"/>
          <w:i/>
          <w:iCs/>
          <w:sz w:val="16"/>
          <w:szCs w:val="14"/>
        </w:rPr>
      </w:pPr>
      <w:r w:rsidRPr="0036440D">
        <w:rPr>
          <w:rFonts w:ascii="Arial" w:hAnsi="Arial" w:cs="Arial"/>
          <w:i/>
          <w:iCs/>
          <w:sz w:val="16"/>
          <w:szCs w:val="14"/>
          <w:vertAlign w:val="superscript"/>
        </w:rPr>
        <w:t>**)</w:t>
      </w:r>
      <w:r>
        <w:rPr>
          <w:rFonts w:ascii="Arial" w:hAnsi="Arial" w:cs="Arial"/>
          <w:i/>
          <w:iCs/>
          <w:sz w:val="16"/>
          <w:szCs w:val="14"/>
          <w:vertAlign w:val="superscript"/>
        </w:rPr>
        <w:tab/>
      </w:r>
      <w:r w:rsidRPr="0036440D">
        <w:rPr>
          <w:rFonts w:ascii="Arial" w:hAnsi="Arial" w:cs="Arial"/>
          <w:i/>
          <w:iCs/>
          <w:sz w:val="16"/>
          <w:szCs w:val="14"/>
        </w:rPr>
        <w:t>Konkretizujte požadované podmínky, např. způsob úpravy pracovní doby (rovnoměrné, nerovnoměrné, pružné rozvržení či konto pracovní doby), rozvrh směn.</w:t>
      </w:r>
    </w:p>
    <w:p w:rsidR="00344E35" w:rsidRPr="0036440D" w:rsidRDefault="00344E35" w:rsidP="006263BF">
      <w:pPr>
        <w:pStyle w:val="formul"/>
        <w:tabs>
          <w:tab w:val="clear" w:pos="680"/>
          <w:tab w:val="left" w:pos="567"/>
        </w:tabs>
        <w:spacing w:before="28"/>
        <w:ind w:right="-177"/>
        <w:jc w:val="both"/>
        <w:rPr>
          <w:rFonts w:ascii="Arial" w:hAnsi="Arial" w:cs="Arial"/>
          <w:i/>
          <w:iCs/>
          <w:sz w:val="16"/>
          <w:szCs w:val="14"/>
        </w:rPr>
      </w:pPr>
      <w:r w:rsidRPr="0036440D">
        <w:rPr>
          <w:rFonts w:ascii="Arial" w:hAnsi="Arial" w:cs="Arial"/>
          <w:i/>
          <w:iCs/>
          <w:sz w:val="16"/>
          <w:szCs w:val="14"/>
          <w:vertAlign w:val="superscript"/>
        </w:rPr>
        <w:t>***)</w:t>
      </w:r>
      <w:r>
        <w:rPr>
          <w:rFonts w:ascii="Arial" w:hAnsi="Arial" w:cs="Arial"/>
          <w:i/>
          <w:iCs/>
          <w:sz w:val="16"/>
          <w:szCs w:val="14"/>
          <w:vertAlign w:val="superscript"/>
        </w:rPr>
        <w:tab/>
      </w:r>
      <w:r w:rsidRPr="0036440D">
        <w:rPr>
          <w:rFonts w:ascii="Arial" w:hAnsi="Arial" w:cs="Arial"/>
          <w:i/>
          <w:iCs/>
          <w:sz w:val="16"/>
          <w:szCs w:val="14"/>
        </w:rPr>
        <w:t xml:space="preserve">Uveďte číslicí dílčí kategorii rizika práce, </w:t>
      </w:r>
      <w:r w:rsidRPr="0036440D">
        <w:rPr>
          <w:rFonts w:ascii="Arial" w:hAnsi="Arial" w:cs="Arial"/>
          <w:i/>
          <w:iCs/>
          <w:sz w:val="16"/>
          <w:szCs w:val="15"/>
        </w:rPr>
        <w:t xml:space="preserve">např. </w:t>
      </w:r>
      <w:r w:rsidRPr="0032286D">
        <w:rPr>
          <w:rFonts w:ascii="Arial" w:hAnsi="Arial" w:cs="Arial"/>
          <w:i/>
          <w:bdr w:val="single" w:sz="4" w:space="0" w:color="auto"/>
        </w:rPr>
        <w:t>3</w:t>
      </w:r>
      <w:r>
        <w:rPr>
          <w:rFonts w:ascii="Arial" w:hAnsi="Arial" w:cs="Arial"/>
          <w:i/>
          <w:iCs/>
          <w:sz w:val="16"/>
          <w:szCs w:val="14"/>
        </w:rPr>
        <w:t xml:space="preserve"> (u kategorie 1 není třeba uvádět).</w:t>
      </w:r>
    </w:p>
    <w:p w:rsidR="00344E35" w:rsidRPr="0036440D" w:rsidRDefault="00344E35" w:rsidP="00210298">
      <w:pPr>
        <w:pStyle w:val="formul"/>
        <w:ind w:right="-177"/>
        <w:jc w:val="both"/>
        <w:rPr>
          <w:rFonts w:ascii="Arial" w:hAnsi="Arial" w:cs="Arial"/>
          <w:sz w:val="24"/>
        </w:rPr>
      </w:pPr>
      <w:r w:rsidRPr="0036440D">
        <w:rPr>
          <w:rFonts w:ascii="Arial" w:hAnsi="Arial" w:cs="Arial"/>
          <w:i/>
          <w:iCs/>
          <w:sz w:val="16"/>
          <w:szCs w:val="14"/>
        </w:rPr>
        <w:t xml:space="preserve">Zaškrtnutím křížkem </w:t>
      </w:r>
      <w:r w:rsidRPr="0036440D">
        <w:rPr>
          <w:rFonts w:ascii="Arial" w:hAnsi="Arial" w:cs="Arial"/>
          <w:sz w:val="16"/>
          <w:szCs w:val="14"/>
        </w:rPr>
        <w:t></w:t>
      </w:r>
      <w:r w:rsidRPr="0036440D">
        <w:rPr>
          <w:rFonts w:ascii="Arial" w:hAnsi="Arial" w:cs="Arial"/>
          <w:i/>
          <w:iCs/>
          <w:sz w:val="16"/>
          <w:szCs w:val="14"/>
        </w:rPr>
        <w:t xml:space="preserve"> označte zařazení uváděné pracovní činnosti do příslušné skupiny</w:t>
      </w:r>
      <w:r>
        <w:rPr>
          <w:rFonts w:ascii="Arial" w:hAnsi="Arial" w:cs="Arial"/>
          <w:i/>
          <w:iCs/>
          <w:sz w:val="16"/>
          <w:szCs w:val="14"/>
        </w:rPr>
        <w:t>.</w:t>
      </w:r>
      <w:r w:rsidRPr="0036440D">
        <w:rPr>
          <w:rFonts w:ascii="Arial" w:hAnsi="Arial" w:cs="Arial"/>
          <w:i/>
          <w:iCs/>
          <w:sz w:val="16"/>
          <w:szCs w:val="14"/>
        </w:rPr>
        <w:t xml:space="preserve">  </w:t>
      </w:r>
    </w:p>
    <w:sectPr w:rsidR="00344E35" w:rsidRPr="0036440D" w:rsidSect="006263BF">
      <w:pgSz w:w="11906" w:h="16838"/>
      <w:pgMar w:top="709" w:right="1080" w:bottom="567" w:left="1080" w:header="708" w:footer="708"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JohnSansCondTextPro">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2F4"/>
    <w:rsid w:val="001235DA"/>
    <w:rsid w:val="00210298"/>
    <w:rsid w:val="00215296"/>
    <w:rsid w:val="0032286D"/>
    <w:rsid w:val="00344E35"/>
    <w:rsid w:val="0036440D"/>
    <w:rsid w:val="004107C1"/>
    <w:rsid w:val="0044229B"/>
    <w:rsid w:val="00503AFB"/>
    <w:rsid w:val="00604411"/>
    <w:rsid w:val="006263BF"/>
    <w:rsid w:val="00647E5A"/>
    <w:rsid w:val="007E4D41"/>
    <w:rsid w:val="009262F4"/>
    <w:rsid w:val="009549AE"/>
    <w:rsid w:val="009D0335"/>
    <w:rsid w:val="00A00FEE"/>
    <w:rsid w:val="00AB02AF"/>
    <w:rsid w:val="00AB55E2"/>
    <w:rsid w:val="00BC123D"/>
    <w:rsid w:val="00CC5250"/>
    <w:rsid w:val="00F66EA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E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
    <w:name w:val="formulář"/>
    <w:basedOn w:val="Normal"/>
    <w:uiPriority w:val="99"/>
    <w:rsid w:val="009262F4"/>
    <w:pPr>
      <w:keepLines/>
      <w:tabs>
        <w:tab w:val="left" w:pos="283"/>
        <w:tab w:val="left" w:pos="680"/>
      </w:tabs>
      <w:autoSpaceDE w:val="0"/>
      <w:autoSpaceDN w:val="0"/>
      <w:adjustRightInd w:val="0"/>
      <w:spacing w:before="57" w:after="0" w:line="288" w:lineRule="auto"/>
      <w:ind w:left="283" w:right="283"/>
      <w:textAlignment w:val="center"/>
    </w:pPr>
    <w:rPr>
      <w:rFonts w:ascii="JohnSansCondTextPro" w:hAnsi="JohnSansCondTextPro" w:cs="JohnSansCondTextPro"/>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2</Pages>
  <Words>1027</Words>
  <Characters>6065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 Olomouc</dc:creator>
  <cp:keywords/>
  <dc:description/>
  <cp:lastModifiedBy>Blahutova</cp:lastModifiedBy>
  <cp:revision>8</cp:revision>
  <cp:lastPrinted>2020-02-20T12:32:00Z</cp:lastPrinted>
  <dcterms:created xsi:type="dcterms:W3CDTF">2017-12-19T09:18:00Z</dcterms:created>
  <dcterms:modified xsi:type="dcterms:W3CDTF">2020-08-12T06:44:00Z</dcterms:modified>
</cp:coreProperties>
</file>