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p>
      <w:pPr>
        <w:pStyle w:val="Style2"/>
        <w:keepNext w:val="0"/>
        <w:keepLines w:val="0"/>
        <w:widowControl w:val="0"/>
        <w:shd w:val="clear" w:color="auto" w:fill="auto"/>
        <w:bidi w:val="0"/>
        <w:spacing w:before="0" w:line="240" w:lineRule="auto"/>
        <w:ind w:left="0" w:right="0" w:firstLine="0"/>
        <w:jc w:val="center"/>
      </w:pPr>
      <w:r>
        <w:rPr>
          <w:i/>
          <w:iCs/>
          <w:color w:val="000000"/>
          <w:spacing w:val="0"/>
          <w:w w:val="100"/>
          <w:position w:val="0"/>
          <w:shd w:val="clear" w:color="auto" w:fill="auto"/>
          <w:lang w:val="cs-CZ" w:eastAsia="cs-CZ" w:bidi="cs-CZ"/>
        </w:rPr>
        <w:t>uzavřená podle ustanovení § 2586 a následujících zákona č. 89/2012 Sb., občanského zákoníku</w:t>
        <w:br/>
        <w:t>(dále jen „OZ“), ve znění pozdějších předpisů (dále také jako „smlouva“)</w:t>
      </w:r>
    </w:p>
    <w:tbl>
      <w:tblPr>
        <w:tblOverlap w:val="never"/>
        <w:jc w:val="center"/>
        <w:tblLayout w:type="fixed"/>
      </w:tblPr>
      <w:tblGrid>
        <w:gridCol w:w="1363"/>
        <w:gridCol w:w="7666"/>
      </w:tblGrid>
      <w:tr>
        <w:trPr>
          <w:trHeight w:val="624"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41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Ing. Radovanem Necidem, ředitelem organizace</w:t>
            </w:r>
          </w:p>
        </w:tc>
      </w:tr>
    </w:tbl>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Osoba pověřená jednat jménem objednatele ve věcech</w:t>
      </w:r>
    </w:p>
    <w:p>
      <w:pPr>
        <w:widowControl w:val="0"/>
        <w:spacing w:after="99" w:line="1" w:lineRule="exact"/>
      </w:pPr>
    </w:p>
    <w:p>
      <w:pPr>
        <w:widowControl w:val="0"/>
        <w:spacing w:line="1" w:lineRule="exact"/>
      </w:pPr>
    </w:p>
    <w:tbl>
      <w:tblPr>
        <w:tblOverlap w:val="never"/>
        <w:jc w:val="center"/>
        <w:tblLayout w:type="fixed"/>
      </w:tblPr>
      <w:tblGrid>
        <w:gridCol w:w="1363"/>
        <w:gridCol w:w="7666"/>
      </w:tblGrid>
      <w:tr>
        <w:trPr>
          <w:trHeight w:val="28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Ing. Radovan Necid, ředitel organizace</w:t>
            </w:r>
          </w:p>
        </w:tc>
      </w:tr>
      <w:tr>
        <w:trPr>
          <w:trHeight w:val="341"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CZ00090450</w:t>
            </w:r>
          </w:p>
        </w:tc>
      </w:tr>
      <w:tr>
        <w:trPr>
          <w:trHeight w:val="317"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Kraj Vysočina</w:t>
            </w:r>
          </w:p>
        </w:tc>
      </w:tr>
    </w:tbl>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(dále jen „Objednatel“)</w:t>
      </w:r>
    </w:p>
    <w:p>
      <w:pPr>
        <w:widowControl w:val="0"/>
        <w:spacing w:after="1139" w:line="1" w:lineRule="exact"/>
      </w:pPr>
    </w:p>
    <w:p>
      <w:pPr>
        <w:widowControl w:val="0"/>
        <w:spacing w:line="1" w:lineRule="exact"/>
      </w:pPr>
    </w:p>
    <w:tbl>
      <w:tblPr>
        <w:tblOverlap w:val="never"/>
        <w:jc w:val="left"/>
        <w:tblLayout w:type="fixed"/>
      </w:tblPr>
      <w:tblGrid>
        <w:gridCol w:w="1810"/>
        <w:gridCol w:w="5659"/>
      </w:tblGrid>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ROP-STAV s.r.o.</w:t>
            </w:r>
          </w:p>
        </w:tc>
      </w:tr>
      <w:tr>
        <w:trPr>
          <w:trHeight w:val="365"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č.p. 13, 537 01 Třibřichy</w:t>
            </w:r>
          </w:p>
        </w:tc>
      </w:tr>
      <w:tr>
        <w:trPr>
          <w:trHeight w:val="29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hd w:val="clear" w:color="auto" w:fill="auto"/>
                <w:lang w:val="cs-CZ" w:eastAsia="cs-CZ" w:bidi="cs-CZ"/>
              </w:rPr>
              <w:t>Tomášem Pojmanem, jednatelem</w:t>
            </w:r>
          </w:p>
        </w:tc>
      </w:tr>
    </w:tbl>
    <w:p>
      <w:pPr>
        <w:widowControl w:val="0"/>
        <w:spacing w:after="99" w:line="1" w:lineRule="exact"/>
      </w:pP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zapsán v obchodním rejstříku C38903 vedená u Krajského soudu v Hradci Králové</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left"/>
        <w:tblLayout w:type="fixed"/>
      </w:tblPr>
      <w:tblGrid>
        <w:gridCol w:w="1810"/>
        <w:gridCol w:w="5659"/>
      </w:tblGrid>
      <w:tr>
        <w:trPr>
          <w:trHeight w:val="293"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780" w:right="0" w:firstLine="0"/>
              <w:jc w:val="left"/>
            </w:pPr>
            <w:r>
              <w:rPr>
                <w:color w:val="000000"/>
                <w:spacing w:val="0"/>
                <w:w w:val="100"/>
                <w:position w:val="0"/>
                <w:shd w:val="clear" w:color="auto" w:fill="auto"/>
                <w:lang w:val="cs-CZ" w:eastAsia="cs-CZ" w:bidi="cs-CZ"/>
              </w:rPr>
              <w:t>jednatel</w:t>
            </w:r>
          </w:p>
        </w:tc>
      </w:tr>
      <w:tr>
        <w:trPr>
          <w:trHeight w:val="336"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04050479</w:t>
            </w:r>
          </w:p>
        </w:tc>
      </w:tr>
      <w:tr>
        <w:trPr>
          <w:trHeight w:val="278"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CZ04050479</w:t>
            </w:r>
          </w:p>
        </w:tc>
      </w:tr>
    </w:tbl>
    <w:p>
      <w:pPr>
        <w:widowControl w:val="0"/>
        <w:spacing w:after="9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se dohodly na následujících ustanoveních: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2"/>
        <w:keepNext w:val="0"/>
        <w:keepLines w:val="0"/>
        <w:widowControl w:val="0"/>
        <w:numPr>
          <w:ilvl w:val="0"/>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uzavření Smlouvy je nabídka Zhotovitele předložená na veřejnou zakázku malého rozsahu s názvem „</w:t>
      </w:r>
      <w:r>
        <w:rPr>
          <w:b/>
          <w:bCs/>
          <w:color w:val="000000"/>
          <w:spacing w:val="0"/>
          <w:w w:val="100"/>
          <w:position w:val="0"/>
          <w:shd w:val="clear" w:color="auto" w:fill="auto"/>
          <w:lang w:val="cs-CZ" w:eastAsia="cs-CZ" w:bidi="cs-CZ"/>
        </w:rPr>
        <w:t>III/0394 Nový Svět - Spělov</w:t>
      </w:r>
      <w:r>
        <w:rPr>
          <w:color w:val="000000"/>
          <w:spacing w:val="0"/>
          <w:w w:val="100"/>
          <w:position w:val="0"/>
          <w:shd w:val="clear" w:color="auto" w:fill="auto"/>
          <w:lang w:val="cs-CZ" w:eastAsia="cs-CZ" w:bidi="cs-CZ"/>
        </w:rPr>
        <w:t xml:space="preserve">“ zadávanou mimo režim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vydané dle § 1751 a násl. OZ, které zadavatel stanovil obdobně i pro veřejné zakázky malého rozsahu, zadávané ve smyslu § 31 ZZVZ.</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Specifikace díla</w:t>
      </w:r>
    </w:p>
    <w:p>
      <w:pPr>
        <w:pStyle w:val="Style2"/>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oprava silnice III/0394 v obci Nový Svět - Spělov, okres Jihlava, Kraj Vysočina. Jde o recyklaci za studena za použití cementového a asfaltového pojiva ve dvou úsecích na silnici III/0394.</w:t>
      </w:r>
    </w:p>
    <w:p>
      <w:pPr>
        <w:pStyle w:val="Style2"/>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2"/>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2"/>
        <w:keepNext w:val="0"/>
        <w:keepLines w:val="0"/>
        <w:widowControl w:val="0"/>
        <w:numPr>
          <w:ilvl w:val="0"/>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1"/>
          <w:numId w:val="3"/>
        </w:numPr>
        <w:shd w:val="clear" w:color="auto" w:fill="auto"/>
        <w:tabs>
          <w:tab w:pos="56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2"/>
        <w:keepNext w:val="0"/>
        <w:keepLines w:val="0"/>
        <w:widowControl w:val="0"/>
        <w:shd w:val="clear" w:color="auto" w:fill="auto"/>
        <w:bidi w:val="0"/>
        <w:spacing w:before="0" w:after="100" w:line="223" w:lineRule="auto"/>
        <w:ind w:left="0" w:right="0" w:firstLine="580"/>
        <w:jc w:val="both"/>
      </w:pPr>
      <w:r>
        <w:rPr>
          <w:rFonts w:ascii="Calibri" w:eastAsia="Calibri" w:hAnsi="Calibri" w:cs="Calibri"/>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zahájení realizace stavby: </w:t>
      </w:r>
      <w:r>
        <w:rPr>
          <w:b/>
          <w:bCs/>
          <w:color w:val="000000"/>
          <w:spacing w:val="0"/>
          <w:w w:val="100"/>
          <w:position w:val="0"/>
          <w:shd w:val="clear" w:color="auto" w:fill="auto"/>
          <w:lang w:val="cs-CZ" w:eastAsia="cs-CZ" w:bidi="cs-CZ"/>
        </w:rPr>
        <w:t>dnem předání a převzetí staveniště</w:t>
      </w:r>
    </w:p>
    <w:p>
      <w:pPr>
        <w:pStyle w:val="Style2"/>
        <w:keepNext w:val="0"/>
        <w:keepLines w:val="0"/>
        <w:widowControl w:val="0"/>
        <w:shd w:val="clear" w:color="auto" w:fill="auto"/>
        <w:bidi w:val="0"/>
        <w:spacing w:before="0" w:after="100" w:line="223" w:lineRule="auto"/>
        <w:ind w:left="0" w:right="0" w:firstLine="580"/>
        <w:jc w:val="both"/>
      </w:pPr>
      <w:r>
        <w:rPr>
          <w:rFonts w:ascii="Calibri" w:eastAsia="Calibri" w:hAnsi="Calibri" w:cs="Calibri"/>
          <w:b/>
          <w:bCs/>
          <w:color w:val="000000"/>
          <w:spacing w:val="0"/>
          <w:w w:val="100"/>
          <w:position w:val="0"/>
          <w:shd w:val="clear" w:color="auto" w:fill="auto"/>
          <w:lang w:val="cs-CZ" w:eastAsia="cs-CZ" w:bidi="cs-CZ"/>
        </w:rPr>
        <w:t xml:space="preserve">b) </w:t>
      </w:r>
      <w:r>
        <w:rPr>
          <w:color w:val="000000"/>
          <w:spacing w:val="0"/>
          <w:w w:val="100"/>
          <w:position w:val="0"/>
          <w:shd w:val="clear" w:color="auto" w:fill="auto"/>
          <w:lang w:val="cs-CZ" w:eastAsia="cs-CZ" w:bidi="cs-CZ"/>
        </w:rPr>
        <w:t xml:space="preserve">zhotovitel se zavazuje provést dílo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předání staveniště</w:t>
      </w:r>
    </w:p>
    <w:p>
      <w:pPr>
        <w:pStyle w:val="Style2"/>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2"/>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2"/>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2"/>
        <w:keepNext w:val="0"/>
        <w:keepLines w:val="0"/>
        <w:widowControl w:val="0"/>
        <w:numPr>
          <w:ilvl w:val="1"/>
          <w:numId w:val="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Místo provádění díla</w:t>
      </w:r>
    </w:p>
    <w:p>
      <w:pPr>
        <w:pStyle w:val="Style2"/>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ve výši: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1 055 700,00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221 697,00 </w:t>
      </w:r>
      <w:r>
        <w:rPr>
          <w:color w:val="000000"/>
          <w:spacing w:val="0"/>
          <w:w w:val="100"/>
          <w:position w:val="0"/>
          <w:shd w:val="clear" w:color="auto" w:fill="auto"/>
          <w:lang w:val="cs-CZ" w:eastAsia="cs-CZ" w:bidi="cs-CZ"/>
        </w:rPr>
        <w:t>Kč DPH 21 %</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xml:space="preserve">1 277 397,00 </w:t>
      </w:r>
      <w:r>
        <w:rPr>
          <w:color w:val="000000"/>
          <w:spacing w:val="0"/>
          <w:w w:val="100"/>
          <w:position w:val="0"/>
          <w:shd w:val="clear" w:color="auto" w:fill="auto"/>
          <w:lang w:val="cs-CZ" w:eastAsia="cs-CZ" w:bidi="cs-CZ"/>
        </w:rPr>
        <w:t>Kč včetně DPH</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platnými Pravidly Rady Kraje Vysočina a interními předpisy objednatele.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ksusv@ksusv.cz.</w:t>
      </w:r>
      <w:r>
        <w:fldChar w:fldCharType="end"/>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v souladu s odst. 5.5. OP dohodly, že bude probíhat měsíční fakturace.</w:t>
      </w:r>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 souvislosti se závazkem Zhotovitele vůči Objednateli k poskytnutí „Zádržného“ dle odst. 8.19. a 8.20. OP nepožaduje Objednatel po Zhotoviteli Bankovní záruku za řádné plnění díla dle čl. 19.6. OP.</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IX.</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Obchodní podmínky</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OP Objednatele, jakožto zadavatele výše uvedené veřejné zakázky.</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OP a této smlouvy mají přednost ustanovení uvedená ve smlouvě.</w:t>
      </w:r>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2"/>
        <w:keepNext w:val="0"/>
        <w:keepLines w:val="0"/>
        <w:widowControl w:val="0"/>
        <w:numPr>
          <w:ilvl w:val="0"/>
          <w:numId w:val="13"/>
        </w:numPr>
        <w:shd w:val="clear" w:color="auto" w:fill="auto"/>
        <w:tabs>
          <w:tab w:pos="566" w:val="left"/>
        </w:tabs>
        <w:bidi w:val="0"/>
        <w:spacing w:before="0" w:line="252" w:lineRule="auto"/>
        <w:ind w:left="580" w:right="0" w:hanging="580"/>
        <w:jc w:val="both"/>
        <w:rPr>
          <w:sz w:val="24"/>
          <w:szCs w:val="24"/>
        </w:rPr>
      </w:pPr>
      <w:r>
        <w:rPr>
          <w:color w:val="000000"/>
          <w:spacing w:val="0"/>
          <w:w w:val="100"/>
          <w:position w:val="0"/>
          <w:sz w:val="20"/>
          <w:szCs w:val="2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r>
        <w:rPr>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a) fyzickou či právnickou osobou nebo subjektem či orgánem se sídlem v Rusku,</w:t>
      </w:r>
    </w:p>
    <w:p>
      <w:pPr>
        <w:pStyle w:val="Style2"/>
        <w:keepNext w:val="0"/>
        <w:keepLines w:val="0"/>
        <w:widowControl w:val="0"/>
        <w:shd w:val="clear" w:color="auto" w:fill="auto"/>
        <w:bidi w:val="0"/>
        <w:spacing w:before="0" w:after="0" w:line="240" w:lineRule="auto"/>
        <w:ind w:left="940" w:right="0" w:hanging="360"/>
        <w:jc w:val="both"/>
      </w:pPr>
      <w:r>
        <w:rPr>
          <w:color w:val="000000"/>
          <w:spacing w:val="0"/>
          <w:w w:val="100"/>
          <w:position w:val="0"/>
          <w:shd w:val="clear" w:color="auto" w:fill="auto"/>
          <w:lang w:val="cs-CZ" w:eastAsia="cs-CZ" w:bidi="cs-CZ"/>
        </w:rPr>
        <w:t>b) právnickou osobou, subjektem nebo orgánem, který je z více než 50 % přímo či nepřímo vlastněn některým ze subjektů uvedených v písmeni a) tohoto odstavce, nebo</w:t>
      </w:r>
    </w:p>
    <w:p>
      <w:pPr>
        <w:pStyle w:val="Style2"/>
        <w:keepNext w:val="0"/>
        <w:keepLines w:val="0"/>
        <w:widowControl w:val="0"/>
        <w:shd w:val="clear" w:color="auto" w:fill="auto"/>
        <w:bidi w:val="0"/>
        <w:spacing w:before="0" w:line="240" w:lineRule="auto"/>
        <w:ind w:left="940" w:right="0" w:hanging="360"/>
        <w:jc w:val="both"/>
      </w:pPr>
      <w:r>
        <w:rPr>
          <w:color w:val="000000"/>
          <w:spacing w:val="0"/>
          <w:w w:val="100"/>
          <w:position w:val="0"/>
          <w:shd w:val="clear" w:color="auto" w:fill="auto"/>
          <w:lang w:val="cs-CZ" w:eastAsia="cs-CZ" w:bidi="cs-CZ"/>
        </w:rPr>
        <w:t>c) 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3"/>
        </w:numPr>
        <w:shd w:val="clear" w:color="auto" w:fill="auto"/>
        <w:tabs>
          <w:tab w:pos="566" w:val="left"/>
        </w:tabs>
        <w:bidi w:val="0"/>
        <w:spacing w:before="0" w:line="240" w:lineRule="auto"/>
        <w:ind w:left="740" w:right="0" w:hanging="740"/>
        <w:jc w:val="both"/>
      </w:pPr>
      <w:r>
        <w:rPr>
          <w:color w:val="000000"/>
          <w:spacing w:val="0"/>
          <w:w w:val="100"/>
          <w:position w:val="0"/>
          <w:shd w:val="clear" w:color="auto" w:fill="auto"/>
          <w:lang w:val="cs-CZ" w:eastAsia="cs-CZ" w:bidi="cs-CZ"/>
        </w:rPr>
        <w:t>Objednatel je oprávněn od smlouvy odstoupit v případě, kdy Zhotovitel nesplní povinnost uvedenou v odst. 9.4. a 9.5. této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2"/>
        <w:keepNext w:val="0"/>
        <w:keepLines w:val="0"/>
        <w:widowControl w:val="0"/>
        <w:numPr>
          <w:ilvl w:val="0"/>
          <w:numId w:val="15"/>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60 měsíců</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2"/>
        <w:keepNext w:val="0"/>
        <w:keepLines w:val="0"/>
        <w:widowControl w:val="0"/>
        <w:numPr>
          <w:ilvl w:val="0"/>
          <w:numId w:val="15"/>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2"/>
        <w:keepNext w:val="0"/>
        <w:keepLines w:val="0"/>
        <w:widowControl w:val="0"/>
        <w:numPr>
          <w:ilvl w:val="0"/>
          <w:numId w:val="17"/>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2"/>
        <w:keepNext w:val="0"/>
        <w:keepLines w:val="0"/>
        <w:widowControl w:val="0"/>
        <w:numPr>
          <w:ilvl w:val="0"/>
          <w:numId w:val="17"/>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17"/>
        </w:numPr>
        <w:shd w:val="clear" w:color="auto" w:fill="auto"/>
        <w:tabs>
          <w:tab w:pos="61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7"/>
        </w:numPr>
        <w:shd w:val="clear" w:color="auto" w:fill="auto"/>
        <w:tabs>
          <w:tab w:pos="60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účinná</w:t>
      </w:r>
      <w:r>
        <w:rPr>
          <w:color w:val="000000"/>
          <w:spacing w:val="0"/>
          <w:w w:val="100"/>
          <w:position w:val="0"/>
          <w:shd w:val="clear" w:color="auto" w:fill="auto"/>
          <w:lang w:val="cs-CZ" w:eastAsia="cs-CZ" w:bidi="cs-CZ"/>
        </w:rPr>
        <w:t xml:space="preserve"> dnem jejího uveřejnění v registru smluv.</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19"/>
        </w:numPr>
        <w:shd w:val="clear" w:color="auto" w:fill="auto"/>
        <w:tabs>
          <w:tab w:pos="710" w:val="left"/>
        </w:tabs>
        <w:bidi w:val="0"/>
        <w:spacing w:before="0" w:after="260" w:line="240" w:lineRule="auto"/>
        <w:ind w:left="0" w:right="0" w:firstLine="0"/>
        <w:jc w:val="both"/>
        <w:rPr>
          <w:sz w:val="24"/>
          <w:szCs w:val="24"/>
        </w:rPr>
      </w:pPr>
      <w:r>
        <w:rPr>
          <w:color w:val="000000"/>
          <w:spacing w:val="0"/>
          <w:w w:val="100"/>
          <w:position w:val="0"/>
          <w:sz w:val="20"/>
          <w:szCs w:val="2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r>
        <w:br w:type="page"/>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2"/>
        <w:keepNext w:val="0"/>
        <w:keepLines w:val="0"/>
        <w:widowControl w:val="0"/>
        <w:numPr>
          <w:ilvl w:val="0"/>
          <w:numId w:val="1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40" w:line="240" w:lineRule="auto"/>
        <w:ind w:left="0" w:right="0" w:firstLine="3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Oceněný soupis stavebních prací, dodávek a služeb s VV</w:t>
      </w:r>
    </w:p>
    <w:p>
      <w:pPr>
        <w:pStyle w:val="Style2"/>
        <w:keepNext w:val="0"/>
        <w:keepLines w:val="0"/>
        <w:widowControl w:val="0"/>
        <w:shd w:val="clear" w:color="auto" w:fill="auto"/>
        <w:bidi w:val="0"/>
        <w:spacing w:before="0" w:after="40" w:line="240" w:lineRule="auto"/>
        <w:ind w:left="0" w:right="0" w:firstLine="3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Obchodní podmínky zadavatele pro veřejné zakázky na stavební práce</w:t>
      </w:r>
    </w:p>
    <w:p>
      <w:pPr>
        <w:pStyle w:val="Style2"/>
        <w:keepNext w:val="0"/>
        <w:keepLines w:val="0"/>
        <w:widowControl w:val="0"/>
        <w:shd w:val="clear" w:color="auto" w:fill="auto"/>
        <w:bidi w:val="0"/>
        <w:spacing w:before="0" w:after="280" w:line="240" w:lineRule="auto"/>
        <w:ind w:left="0" w:right="0" w:firstLine="3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380" w:line="240" w:lineRule="auto"/>
        <w:ind w:left="0" w:right="0" w:firstLine="740"/>
        <w:jc w:val="left"/>
      </w:pPr>
      <w:r>
        <mc:AlternateContent>
          <mc:Choice Requires="wps">
            <w:drawing>
              <wp:anchor distT="0" distB="0" distL="114300" distR="114300" simplePos="0" relativeHeight="125829378" behindDoc="0" locked="0" layoutInCell="1" allowOverlap="1">
                <wp:simplePos x="0" y="0"/>
                <wp:positionH relativeFrom="page">
                  <wp:posOffset>2092960</wp:posOffset>
                </wp:positionH>
                <wp:positionV relativeFrom="paragraph">
                  <wp:posOffset>1016000</wp:posOffset>
                </wp:positionV>
                <wp:extent cx="1005840" cy="463550"/>
                <wp:wrapSquare wrapText="right"/>
                <wp:docPr id="1" name="Shape 1"/>
                <a:graphic xmlns:a="http://schemas.openxmlformats.org/drawingml/2006/main">
                  <a:graphicData uri="http://schemas.microsoft.com/office/word/2010/wordprocessingShape">
                    <wps:wsp>
                      <wps:cNvSpPr txBox="1"/>
                      <wps:spPr>
                        <a:xfrm>
                          <a:ext cx="1005840" cy="463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Tomáš Pojman</w:t>
                              <w:b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ROP-STAV s.r.o.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64.80000000000001pt;margin-top:80.pt;width:79.200000000000003pt;height:3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Tomáš Pojman</w:t>
                        <w:br/>
                        <w:t>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ROP-STAV s.r.o.</w:t>
                      </w:r>
                    </w:p>
                  </w:txbxContent>
                </v:textbox>
                <w10:wrap type="square" side="right" anchorx="page"/>
              </v:shape>
            </w:pict>
          </mc:Fallback>
        </mc:AlternateContent>
      </w:r>
      <w:r>
        <w:rPr>
          <w:color w:val="000000"/>
          <w:spacing w:val="0"/>
          <w:w w:val="100"/>
          <w:position w:val="0"/>
          <w:shd w:val="clear" w:color="auto" w:fill="auto"/>
          <w:lang w:val="cs-CZ" w:eastAsia="cs-CZ" w:bidi="cs-CZ"/>
        </w:rPr>
        <w:t>V Třibřichách V Jihlavě</w:t>
      </w:r>
    </w:p>
    <w:p>
      <w:pPr>
        <w:pStyle w:val="Style2"/>
        <w:keepNext w:val="0"/>
        <w:keepLines w:val="0"/>
        <w:widowControl w:val="0"/>
        <w:shd w:val="clear" w:color="auto" w:fill="auto"/>
        <w:bidi w:val="0"/>
        <w:spacing w:before="0" w:line="240" w:lineRule="auto"/>
        <w:ind w:left="0" w:right="0" w:firstLine="0"/>
        <w:jc w:val="center"/>
        <w:sectPr>
          <w:headerReference w:type="default" r:id="rId5"/>
          <w:footerReference w:type="default" r:id="rId6"/>
          <w:footnotePr>
            <w:pos w:val="pageBottom"/>
            <w:numFmt w:val="decimal"/>
            <w:numRestart w:val="continuous"/>
          </w:footnotePr>
          <w:pgSz w:w="11900" w:h="16840"/>
          <w:pgMar w:top="1662" w:left="1205" w:right="1205" w:bottom="1278" w:header="0"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w:t>
        <w:br/>
        <w:t>ředitel organizace</w:t>
        <w:br/>
        <w:t>Krajská správa a údržba silnic Vysočiny,</w:t>
        <w:br/>
        <w:t>příspěvková organizace</w:t>
      </w:r>
    </w:p>
    <w:p>
      <w:pPr>
        <w:pStyle w:val="Style25"/>
        <w:keepNext w:val="0"/>
        <w:keepLines w:val="0"/>
        <w:widowControl w:val="0"/>
        <w:shd w:val="clear" w:color="auto" w:fill="auto"/>
        <w:bidi w:val="0"/>
        <w:spacing w:before="0" w:after="80" w:line="240" w:lineRule="auto"/>
        <w:ind w:left="0" w:right="0" w:firstLine="240"/>
        <w:jc w:val="left"/>
        <w:rPr>
          <w:sz w:val="11"/>
          <w:szCs w:val="11"/>
        </w:rPr>
      </w:pPr>
      <w:r>
        <mc:AlternateContent>
          <mc:Choice Requires="wps">
            <w:drawing>
              <wp:anchor distT="0" distB="0" distL="114300" distR="114300" simplePos="0" relativeHeight="125829380" behindDoc="0" locked="0" layoutInCell="1" allowOverlap="1">
                <wp:simplePos x="0" y="0"/>
                <wp:positionH relativeFrom="page">
                  <wp:posOffset>760730</wp:posOffset>
                </wp:positionH>
                <wp:positionV relativeFrom="paragraph">
                  <wp:posOffset>38100</wp:posOffset>
                </wp:positionV>
                <wp:extent cx="682625" cy="243840"/>
                <wp:wrapSquare wrapText="right"/>
                <wp:docPr id="10" name="Shape 10"/>
                <a:graphic xmlns:a="http://schemas.openxmlformats.org/drawingml/2006/main">
                  <a:graphicData uri="http://schemas.microsoft.com/office/word/2010/wordprocessingShape">
                    <wps:wsp>
                      <wps:cNvSpPr txBox="1"/>
                      <wps:spPr>
                        <a:xfrm>
                          <a:ext cx="682625" cy="24384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^lAspe</w:t>
                            </w:r>
                          </w:p>
                        </w:txbxContent>
                      </wps:txbx>
                      <wps:bodyPr wrap="none" lIns="0" tIns="0" rIns="0" bIns="0">
                        <a:noAutoFit/>
                      </wps:bodyPr>
                    </wps:wsp>
                  </a:graphicData>
                </a:graphic>
              </wp:anchor>
            </w:drawing>
          </mc:Choice>
          <mc:Fallback>
            <w:pict>
              <v:shape id="_x0000_s1036" type="#_x0000_t202" style="position:absolute;margin-left:59.899999999999999pt;margin-top:3.pt;width:53.75pt;height:19.199999999999999pt;z-index:-125829373;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^lAspe</w:t>
                      </w:r>
                    </w:p>
                  </w:txbxContent>
                </v:textbox>
                <w10:wrap type="square" side="right" anchorx="page"/>
              </v:shape>
            </w:pict>
          </mc:Fallback>
        </mc:AlternateContent>
      </w:r>
      <w:r>
        <w:rPr>
          <w:color w:val="000000"/>
          <w:spacing w:val="0"/>
          <w:w w:val="100"/>
          <w:position w:val="0"/>
          <w:sz w:val="11"/>
          <w:szCs w:val="11"/>
          <w:shd w:val="clear" w:color="auto" w:fill="auto"/>
          <w:lang w:val="cs-CZ" w:eastAsia="cs-CZ" w:bidi="cs-CZ"/>
        </w:rPr>
        <w:t>Firma: Krajská správa a údržba silnic Vysočiny, příspěvková organizace</w:t>
      </w:r>
    </w:p>
    <w:p>
      <w:pPr>
        <w:pStyle w:val="Style29"/>
        <w:keepNext w:val="0"/>
        <w:keepLines w:val="0"/>
        <w:widowControl w:val="0"/>
        <w:shd w:val="clear" w:color="auto" w:fill="auto"/>
        <w:bidi w:val="0"/>
        <w:spacing w:before="0" w:after="80" w:line="240" w:lineRule="auto"/>
        <w:ind w:left="1500" w:right="0" w:firstLine="0"/>
        <w:jc w:val="left"/>
      </w:pPr>
      <w:r>
        <w:rPr>
          <w:color w:val="000000"/>
          <w:spacing w:val="0"/>
          <w:w w:val="100"/>
          <w:position w:val="0"/>
          <w:shd w:val="clear" w:color="auto" w:fill="auto"/>
          <w:lang w:val="cs-CZ" w:eastAsia="cs-CZ" w:bidi="cs-CZ"/>
        </w:rPr>
        <w:t>Rekapitulace ceny</w:t>
      </w:r>
    </w:p>
    <w:p>
      <w:pPr>
        <w:pStyle w:val="Style29"/>
        <w:keepNext w:val="0"/>
        <w:keepLines w:val="0"/>
        <w:widowControl w:val="0"/>
        <w:shd w:val="clear" w:color="auto" w:fill="auto"/>
        <w:bidi w:val="0"/>
        <w:spacing w:before="0" w:after="0" w:line="228" w:lineRule="auto"/>
        <w:ind w:left="1600" w:right="0" w:firstLine="0"/>
        <w:jc w:val="left"/>
      </w:pPr>
      <w:r>
        <w:rPr>
          <w:color w:val="000000"/>
          <w:spacing w:val="0"/>
          <w:w w:val="100"/>
          <w:position w:val="0"/>
          <w:shd w:val="clear" w:color="auto" w:fill="auto"/>
          <w:lang w:val="cs-CZ" w:eastAsia="cs-CZ" w:bidi="cs-CZ"/>
        </w:rPr>
        <w:t>Stavba: D1A 2022 - III/0394 - N. Svět - Spělov - kř. II/639 - RS</w:t>
      </w:r>
    </w:p>
    <w:p>
      <w:pPr>
        <w:pStyle w:val="Style25"/>
        <w:keepNext w:val="0"/>
        <w:keepLines w:val="0"/>
        <w:widowControl w:val="0"/>
        <w:shd w:val="clear" w:color="auto" w:fill="auto"/>
        <w:bidi w:val="0"/>
        <w:spacing w:before="0" w:after="0" w:line="228" w:lineRule="auto"/>
        <w:ind w:left="1600" w:right="0" w:firstLine="0"/>
        <w:jc w:val="left"/>
        <w:rPr>
          <w:sz w:val="11"/>
          <w:szCs w:val="11"/>
        </w:rPr>
      </w:pPr>
      <w:r>
        <mc:AlternateContent>
          <mc:Choice Requires="wps">
            <w:drawing>
              <wp:anchor distT="0" distB="0" distL="114300" distR="114300" simplePos="0" relativeHeight="125829382" behindDoc="0" locked="0" layoutInCell="1" allowOverlap="1">
                <wp:simplePos x="0" y="0"/>
                <wp:positionH relativeFrom="page">
                  <wp:posOffset>3495040</wp:posOffset>
                </wp:positionH>
                <wp:positionV relativeFrom="paragraph">
                  <wp:posOffset>114300</wp:posOffset>
                </wp:positionV>
                <wp:extent cx="826135" cy="191770"/>
                <wp:wrapSquare wrapText="bothSides"/>
                <wp:docPr id="12" name="Shape 12"/>
                <a:graphic xmlns:a="http://schemas.openxmlformats.org/drawingml/2006/main">
                  <a:graphicData uri="http://schemas.microsoft.com/office/word/2010/wordprocessingShape">
                    <wps:wsp>
                      <wps:cNvSpPr txBox="1"/>
                      <wps:spPr>
                        <a:xfrm>
                          <a:ext cx="826135" cy="19177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5"/>
                              <w:keepNext w:val="0"/>
                              <w:keepLines w:val="0"/>
                              <w:widowControl w:val="0"/>
                              <w:shd w:val="clear" w:color="auto" w:fill="auto"/>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wps:txbx>
                      <wps:bodyPr lIns="0" tIns="0" rIns="0" bIns="0">
                        <a:noAutoFit/>
                      </wps:bodyPr>
                    </wps:wsp>
                  </a:graphicData>
                </a:graphic>
              </wp:anchor>
            </w:drawing>
          </mc:Choice>
          <mc:Fallback>
            <w:pict>
              <v:shape id="_x0000_s1038" type="#_x0000_t202" style="position:absolute;margin-left:275.19999999999999pt;margin-top:9.pt;width:65.049999999999997pt;height:15.1pt;z-index:-125829371;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5"/>
                        <w:keepNext w:val="0"/>
                        <w:keepLines w:val="0"/>
                        <w:widowControl w:val="0"/>
                        <w:shd w:val="clear" w:color="auto" w:fill="auto"/>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v:textbox>
                <w10:wrap type="square" anchorx="page"/>
              </v:shape>
            </w:pict>
          </mc:Fallback>
        </mc:AlternateContent>
      </w:r>
      <w:r>
        <w:rPr>
          <w:color w:val="000000"/>
          <w:spacing w:val="0"/>
          <w:w w:val="100"/>
          <w:position w:val="0"/>
          <w:sz w:val="11"/>
          <w:szCs w:val="11"/>
          <w:shd w:val="clear" w:color="auto" w:fill="auto"/>
          <w:lang w:val="cs-CZ" w:eastAsia="cs-CZ" w:bidi="cs-CZ"/>
        </w:rPr>
        <w:t>Varianta: ZŘ - Základní řešení</w:t>
      </w:r>
    </w:p>
    <w:p>
      <w:pPr>
        <w:pStyle w:val="Style25"/>
        <w:keepNext w:val="0"/>
        <w:keepLines w:val="0"/>
        <w:widowControl w:val="0"/>
        <w:shd w:val="clear" w:color="auto" w:fill="auto"/>
        <w:bidi w:val="0"/>
        <w:spacing w:before="0" w:after="0" w:line="240" w:lineRule="auto"/>
        <w:ind w:left="0" w:right="0" w:firstLine="400"/>
        <w:jc w:val="left"/>
        <w:rPr>
          <w:sz w:val="11"/>
          <w:szCs w:val="11"/>
        </w:rPr>
      </w:pPr>
      <w:r>
        <w:rPr>
          <w:b/>
          <w:bCs/>
          <w:color w:val="000000"/>
          <w:spacing w:val="0"/>
          <w:w w:val="100"/>
          <w:position w:val="0"/>
          <w:sz w:val="11"/>
          <w:szCs w:val="11"/>
          <w:shd w:val="clear" w:color="auto" w:fill="auto"/>
          <w:lang w:val="cs-CZ" w:eastAsia="cs-CZ" w:bidi="cs-CZ"/>
        </w:rPr>
        <w:t>1 055 700,00</w:t>
      </w:r>
    </w:p>
    <w:p>
      <w:pPr>
        <w:pStyle w:val="Style25"/>
        <w:keepNext w:val="0"/>
        <w:keepLines w:val="0"/>
        <w:widowControl w:val="0"/>
        <w:shd w:val="clear" w:color="auto" w:fill="auto"/>
        <w:bidi w:val="0"/>
        <w:spacing w:before="0" w:after="140" w:line="240" w:lineRule="auto"/>
        <w:ind w:left="0" w:right="0" w:firstLine="400"/>
        <w:jc w:val="left"/>
        <w:rPr>
          <w:sz w:val="11"/>
          <w:szCs w:val="11"/>
        </w:rPr>
      </w:pPr>
      <w:r>
        <w:rPr>
          <w:b/>
          <w:bCs/>
          <w:color w:val="000000"/>
          <w:spacing w:val="0"/>
          <w:w w:val="100"/>
          <w:position w:val="0"/>
          <w:sz w:val="11"/>
          <w:szCs w:val="11"/>
          <w:shd w:val="clear" w:color="auto" w:fill="auto"/>
          <w:lang w:val="cs-CZ" w:eastAsia="cs-CZ" w:bidi="cs-CZ"/>
        </w:rPr>
        <w:t>1 277 397,00</w:t>
      </w:r>
    </w:p>
    <w:tbl>
      <w:tblPr>
        <w:tblOverlap w:val="never"/>
        <w:jc w:val="center"/>
        <w:tblLayout w:type="fixed"/>
      </w:tblPr>
      <w:tblGrid>
        <w:gridCol w:w="1603"/>
        <w:gridCol w:w="4128"/>
        <w:gridCol w:w="1282"/>
        <w:gridCol w:w="1282"/>
        <w:gridCol w:w="1291"/>
      </w:tblGrid>
      <w:tr>
        <w:trPr>
          <w:trHeight w:val="125" w:hRule="exact"/>
        </w:trPr>
        <w:tc>
          <w:tcPr>
            <w:tcBorders/>
            <w:shd w:val="clear" w:color="auto" w:fill="CC441A"/>
            <w:vAlign w:val="bottom"/>
          </w:tcPr>
          <w:p>
            <w:pPr>
              <w:pStyle w:val="Style1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1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1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1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14"/>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Cena s DPH</w:t>
            </w:r>
          </w:p>
        </w:tc>
      </w:tr>
      <w:tr>
        <w:trPr>
          <w:trHeight w:val="14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101.1</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Průtah N. Svět - km 0,150 - 0,475</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229 500,00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740"/>
              <w:jc w:val="left"/>
              <w:rPr>
                <w:sz w:val="11"/>
                <w:szCs w:val="11"/>
              </w:rPr>
            </w:pPr>
            <w:r>
              <w:rPr>
                <w:b/>
                <w:bCs/>
                <w:color w:val="000000"/>
                <w:spacing w:val="0"/>
                <w:w w:val="100"/>
                <w:position w:val="0"/>
                <w:sz w:val="11"/>
                <w:szCs w:val="11"/>
                <w:shd w:val="clear" w:color="auto" w:fill="auto"/>
                <w:lang w:val="cs-CZ" w:eastAsia="cs-CZ" w:bidi="cs-CZ"/>
              </w:rPr>
              <w:t>48 195,00</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277 695,00</w:t>
            </w:r>
          </w:p>
        </w:tc>
      </w:tr>
      <w:tr>
        <w:trPr>
          <w:trHeight w:val="149" w:hRule="exact"/>
        </w:trPr>
        <w:tc>
          <w:tcPr>
            <w:tcBorders>
              <w:top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101.2</w:t>
            </w:r>
          </w:p>
        </w:tc>
        <w:tc>
          <w:tcPr>
            <w:tcBorders>
              <w:top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N. Svět - Spělov - km 1,100 - km 2,300</w:t>
            </w:r>
          </w:p>
        </w:tc>
        <w:tc>
          <w:tcPr>
            <w:tcBorders>
              <w:top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826 200,00</w:t>
            </w:r>
          </w:p>
        </w:tc>
        <w:tc>
          <w:tcPr>
            <w:tcBorders>
              <w:top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left"/>
              <w:rPr>
                <w:sz w:val="11"/>
                <w:szCs w:val="11"/>
              </w:rPr>
            </w:pPr>
            <w:r>
              <w:rPr>
                <w:b/>
                <w:bCs/>
                <w:color w:val="000000"/>
                <w:spacing w:val="0"/>
                <w:w w:val="100"/>
                <w:position w:val="0"/>
                <w:sz w:val="11"/>
                <w:szCs w:val="11"/>
                <w:shd w:val="clear" w:color="auto" w:fill="auto"/>
                <w:lang w:val="cs-CZ" w:eastAsia="cs-CZ" w:bidi="cs-CZ"/>
              </w:rPr>
              <w:t>173 502,00</w:t>
            </w:r>
          </w:p>
        </w:tc>
        <w:tc>
          <w:tcPr>
            <w:tcBorders>
              <w:top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999 702,00</w:t>
            </w:r>
          </w:p>
        </w:tc>
      </w:tr>
    </w:tbl>
    <w:p>
      <w:pPr>
        <w:sectPr>
          <w:headerReference w:type="default" r:id="rId7"/>
          <w:footerReference w:type="default" r:id="rId8"/>
          <w:footnotePr>
            <w:pos w:val="pageBottom"/>
            <w:numFmt w:val="decimal"/>
            <w:numRestart w:val="continuous"/>
          </w:footnotePr>
          <w:pgSz w:w="11900" w:h="16840"/>
          <w:pgMar w:top="1448" w:left="1078" w:right="1236" w:bottom="1448" w:header="1020" w:footer="1020"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913130</wp:posOffset>
                </wp:positionH>
                <wp:positionV relativeFrom="paragraph">
                  <wp:posOffset>36830</wp:posOffset>
                </wp:positionV>
                <wp:extent cx="396240" cy="176530"/>
                <wp:wrapSquare wrapText="bothSides"/>
                <wp:docPr id="14" name="Shape 14"/>
                <a:graphic xmlns:a="http://schemas.openxmlformats.org/drawingml/2006/main">
                  <a:graphicData uri="http://schemas.microsoft.com/office/word/2010/wordprocessingShape">
                    <wps:wsp>
                      <wps:cNvSpPr txBox="1"/>
                      <wps:spPr>
                        <a:xfrm>
                          <a:ext cx="396240" cy="17653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b w:val="0"/>
                                <w:bCs w:val="0"/>
                                <w:color w:val="CD4C24"/>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040" type="#_x0000_t202" style="position:absolute;margin-left:71.900000000000006pt;margin-top:2.8999999999999999pt;width:31.199999999999999pt;height:13.9pt;z-index:-125829369;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b w:val="0"/>
                          <w:bCs w:val="0"/>
                          <w:color w:val="CD4C24"/>
                          <w:spacing w:val="0"/>
                          <w:w w:val="100"/>
                          <w:position w:val="0"/>
                          <w:shd w:val="clear" w:color="auto" w:fill="auto"/>
                          <w:lang w:val="cs-CZ" w:eastAsia="cs-CZ" w:bidi="cs-CZ"/>
                        </w:rPr>
                        <w:t>Aspe</w:t>
                      </w:r>
                    </w:p>
                  </w:txbxContent>
                </v:textbox>
                <w10:wrap type="square" anchorx="page"/>
              </v:shape>
            </w:pict>
          </mc:Fallback>
        </mc:AlternateContent>
      </w:r>
    </w:p>
    <w:tbl>
      <w:tblPr>
        <w:tblOverlap w:val="never"/>
        <w:jc w:val="left"/>
        <w:tblLayout w:type="fixed"/>
      </w:tblPr>
      <w:tblGrid>
        <w:gridCol w:w="686"/>
        <w:gridCol w:w="845"/>
        <w:gridCol w:w="557"/>
        <w:gridCol w:w="4061"/>
        <w:gridCol w:w="672"/>
        <w:gridCol w:w="960"/>
        <w:gridCol w:w="970"/>
        <w:gridCol w:w="970"/>
      </w:tblGrid>
      <w:tr>
        <w:trPr>
          <w:trHeight w:val="149" w:hRule="exact"/>
        </w:trPr>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0" w:hRule="exact"/>
        </w:trPr>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760"/>
              <w:jc w:val="left"/>
              <w:rPr>
                <w:sz w:val="10"/>
                <w:szCs w:val="10"/>
              </w:rPr>
            </w:pPr>
            <w:r>
              <w:rPr>
                <w:b/>
                <w:bCs/>
                <w:color w:val="000000"/>
                <w:spacing w:val="0"/>
                <w:w w:val="100"/>
                <w:position w:val="0"/>
                <w:sz w:val="10"/>
                <w:szCs w:val="10"/>
                <w:shd w:val="clear" w:color="auto" w:fill="auto"/>
                <w:lang w:val="cs-CZ" w:eastAsia="cs-CZ" w:bidi="cs-CZ"/>
              </w:rPr>
              <w:t>5</w:t>
            </w: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center"/>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Komunikace</w:t>
            </w: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229 500,00</w:t>
            </w:r>
          </w:p>
        </w:tc>
      </w:tr>
      <w:tr>
        <w:trPr>
          <w:trHeight w:val="264" w:hRule="exact"/>
        </w:trPr>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bottom w:val="single" w:sz="4"/>
            </w:tcBorders>
            <w:shd w:val="clear" w:color="auto" w:fill="FFFFFF"/>
            <w:vAlign w:val="top"/>
          </w:tcPr>
          <w:p>
            <w:pPr>
              <w:framePr w:w="9720" w:h="797" w:vSpace="682" w:wrap="notBeside" w:vAnchor="text" w:hAnchor="text" w:y="683"/>
              <w:widowControl w:val="0"/>
              <w:rPr>
                <w:sz w:val="10"/>
                <w:szCs w:val="10"/>
              </w:rPr>
            </w:pPr>
          </w:p>
        </w:tc>
        <w:tc>
          <w:tcPr>
            <w:tcBorders>
              <w:top w:val="single" w:sz="4"/>
              <w:left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306,00000</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750,00</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229 500,00</w:t>
            </w:r>
          </w:p>
        </w:tc>
      </w:tr>
    </w:tbl>
    <w:p>
      <w:pPr>
        <w:pStyle w:val="Style11"/>
        <w:keepNext w:val="0"/>
        <w:keepLines w:val="0"/>
        <w:framePr w:w="614" w:h="312" w:hSpace="9106" w:wrap="notBeside" w:vAnchor="text" w:hAnchor="text" w:x="15" w:y="395"/>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11"/>
        <w:keepNext w:val="0"/>
        <w:keepLines w:val="0"/>
        <w:framePr w:w="614" w:h="312" w:hSpace="9106" w:wrap="notBeside" w:vAnchor="text" w:hAnchor="text" w:x="15" w:y="395"/>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11"/>
        <w:keepNext w:val="0"/>
        <w:keepLines w:val="0"/>
        <w:framePr w:w="3955" w:h="720" w:hSpace="5765" w:wrap="notBeside" w:vAnchor="text" w:hAnchor="text" w:x="1518" w:y="1"/>
        <w:widowControl w:val="0"/>
        <w:shd w:val="clear" w:color="auto" w:fill="auto"/>
        <w:bidi w:val="0"/>
        <w:spacing w:before="0" w:after="0" w:line="341" w:lineRule="auto"/>
        <w:ind w:left="1780" w:right="0" w:hanging="1200"/>
        <w:jc w:val="left"/>
        <w:rPr>
          <w:sz w:val="16"/>
          <w:szCs w:val="16"/>
        </w:rPr>
      </w:pPr>
      <w:r>
        <w:rPr>
          <w:color w:val="000000"/>
          <w:spacing w:val="0"/>
          <w:w w:val="100"/>
          <w:position w:val="0"/>
          <w:sz w:val="10"/>
          <w:szCs w:val="10"/>
          <w:shd w:val="clear" w:color="auto" w:fill="auto"/>
          <w:lang w:val="cs-CZ" w:eastAsia="cs-CZ" w:bidi="cs-CZ"/>
        </w:rPr>
        <w:t xml:space="preserve">Firma: Krajská správa a údržba silnic Vysočiny, příspěvková organizace </w:t>
      </w:r>
      <w:r>
        <w:rPr>
          <w:b/>
          <w:bCs/>
          <w:color w:val="000000"/>
          <w:spacing w:val="0"/>
          <w:w w:val="100"/>
          <w:position w:val="0"/>
          <w:sz w:val="16"/>
          <w:szCs w:val="16"/>
          <w:shd w:val="clear" w:color="auto" w:fill="auto"/>
          <w:lang w:val="cs-CZ" w:eastAsia="cs-CZ" w:bidi="cs-CZ"/>
        </w:rPr>
        <w:t>Soupis prací objektu</w:t>
      </w:r>
    </w:p>
    <w:p>
      <w:pPr>
        <w:pStyle w:val="Style11"/>
        <w:keepNext w:val="0"/>
        <w:keepLines w:val="0"/>
        <w:framePr w:w="3955" w:h="720" w:hSpace="5765" w:wrap="notBeside" w:vAnchor="text" w:hAnchor="text" w:x="1518"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D1A 2022 III/0394 - N. Svět - Spělov - kř. II/639 - RS</w:t>
      </w:r>
    </w:p>
    <w:p>
      <w:pPr>
        <w:pStyle w:val="Style11"/>
        <w:keepNext w:val="0"/>
        <w:keepLines w:val="0"/>
        <w:framePr w:w="3955" w:h="720" w:hSpace="5765" w:wrap="notBeside" w:vAnchor="text" w:hAnchor="text" w:x="1518" w:y="1"/>
        <w:widowControl w:val="0"/>
        <w:shd w:val="clear" w:color="auto" w:fill="auto"/>
        <w:tabs>
          <w:tab w:leader="underscore" w:pos="3859" w:val="left"/>
        </w:tabs>
        <w:bidi w:val="0"/>
        <w:spacing w:before="0" w:after="0" w:line="240" w:lineRule="auto"/>
        <w:ind w:left="0" w:right="0" w:firstLine="0"/>
        <w:jc w:val="left"/>
        <w:rPr>
          <w:sz w:val="11"/>
          <w:szCs w:val="11"/>
        </w:rPr>
      </w:pPr>
      <w:r>
        <w:rPr>
          <w:b/>
          <w:bCs/>
          <w:color w:val="000000"/>
          <w:spacing w:val="0"/>
          <w:w w:val="100"/>
          <w:position w:val="0"/>
          <w:sz w:val="11"/>
          <w:szCs w:val="11"/>
          <w:u w:val="single"/>
          <w:shd w:val="clear" w:color="auto" w:fill="auto"/>
          <w:lang w:val="cs-CZ" w:eastAsia="cs-CZ" w:bidi="cs-CZ"/>
        </w:rPr>
        <w:t>SO 101.1 Průtah N. Svět - km 0,150 - 0,475</w:t>
      </w:r>
      <w:r>
        <w:rPr>
          <w:b/>
          <w:bCs/>
          <w:color w:val="000000"/>
          <w:spacing w:val="0"/>
          <w:w w:val="100"/>
          <w:position w:val="0"/>
          <w:sz w:val="11"/>
          <w:szCs w:val="11"/>
          <w:shd w:val="clear" w:color="auto" w:fill="auto"/>
          <w:lang w:val="cs-CZ" w:eastAsia="cs-CZ" w:bidi="cs-CZ"/>
        </w:rPr>
        <w:tab/>
      </w:r>
    </w:p>
    <w:p>
      <w:pPr>
        <w:pStyle w:val="Style11"/>
        <w:keepNext w:val="0"/>
        <w:keepLines w:val="0"/>
        <w:framePr w:w="1771" w:h="221" w:hSpace="7949" w:wrap="notBeside" w:vAnchor="text" w:hAnchor="text" w:x="7748" w:y="3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SO 101.1 I 229 500,00</w:t>
      </w:r>
    </w:p>
    <w:p>
      <w:pPr>
        <w:widowControl w:val="0"/>
        <w:spacing w:line="1" w:lineRule="exact"/>
      </w:pPr>
    </w:p>
    <w:p>
      <w:pPr>
        <w:pStyle w:val="Style25"/>
        <w:keepNext w:val="0"/>
        <w:keepLines w:val="0"/>
        <w:widowControl w:val="0"/>
        <w:shd w:val="clear" w:color="auto" w:fill="auto"/>
        <w:bidi w:val="0"/>
        <w:spacing w:before="0" w:after="0"/>
        <w:ind w:right="0" w:firstLine="0"/>
        <w:jc w:val="both"/>
      </w:pPr>
      <w:r>
        <w:rPr>
          <w:i/>
          <w:iCs/>
          <w:color w:val="000000"/>
          <w:spacing w:val="0"/>
          <w:w w:val="100"/>
          <w:position w:val="0"/>
          <w:shd w:val="clear" w:color="auto" w:fill="auto"/>
          <w:lang w:val="cs-CZ" w:eastAsia="cs-CZ" w:bidi="cs-CZ"/>
        </w:rPr>
        <w:t>1700*0,18=306,00000 [A]</w:t>
      </w:r>
    </w:p>
    <w:p>
      <w:pPr>
        <w:pStyle w:val="Style25"/>
        <w:keepNext w:val="0"/>
        <w:keepLines w:val="0"/>
        <w:widowControl w:val="0"/>
        <w:shd w:val="clear" w:color="auto" w:fill="auto"/>
        <w:tabs>
          <w:tab w:leader="underscore" w:pos="6022" w:val="left"/>
        </w:tabs>
        <w:bidi w:val="0"/>
        <w:spacing w:before="0" w:after="0"/>
        <w:ind w:right="0" w:firstLine="0"/>
        <w:jc w:val="left"/>
      </w:pPr>
      <w:r>
        <w:rPr>
          <w:i/>
          <w:iCs/>
          <w:color w:val="000000"/>
          <w:spacing w:val="0"/>
          <w:w w:val="100"/>
          <w:position w:val="0"/>
          <w:u w:val="single"/>
          <w:shd w:val="clear" w:color="auto" w:fill="auto"/>
          <w:lang w:val="cs-CZ" w:eastAsia="cs-CZ" w:bidi="cs-CZ"/>
        </w:rPr>
        <w:t>(333*510</w:t>
      </w:r>
      <w:r>
        <w:rPr>
          <w:i/>
          <w:iCs/>
          <w:color w:val="000000"/>
          <w:spacing w:val="0"/>
          <w:w w:val="100"/>
          <w:position w:val="0"/>
          <w:shd w:val="clear" w:color="auto" w:fill="auto"/>
          <w:lang w:val="cs-CZ" w:eastAsia="cs-CZ" w:bidi="cs-CZ"/>
        </w:rPr>
        <w:tab/>
      </w:r>
    </w:p>
    <w:p>
      <w:pPr>
        <w:pStyle w:val="Style25"/>
        <w:keepNext w:val="0"/>
        <w:keepLines w:val="0"/>
        <w:widowControl w:val="0"/>
        <w:numPr>
          <w:ilvl w:val="0"/>
          <w:numId w:val="21"/>
        </w:numPr>
        <w:shd w:val="clear" w:color="auto" w:fill="auto"/>
        <w:tabs>
          <w:tab w:pos="2269" w:val="left"/>
        </w:tabs>
        <w:bidi w:val="0"/>
        <w:spacing w:before="0" w:after="0"/>
        <w:ind w:right="0" w:firstLine="0"/>
        <w:jc w:val="left"/>
      </w:pPr>
      <w:r>
        <w:rPr>
          <w:color w:val="000000"/>
          <w:spacing w:val="0"/>
          <w:w w:val="100"/>
          <w:position w:val="0"/>
          <w:shd w:val="clear" w:color="auto" w:fill="auto"/>
          <w:lang w:val="cs-CZ" w:eastAsia="cs-CZ" w:bidi="cs-CZ"/>
        </w:rPr>
        <w:t>dodání materiálů předepsaných pro recyklaci za studená</w:t>
      </w:r>
    </w:p>
    <w:p>
      <w:pPr>
        <w:pStyle w:val="Style25"/>
        <w:keepNext w:val="0"/>
        <w:keepLines w:val="0"/>
        <w:widowControl w:val="0"/>
        <w:numPr>
          <w:ilvl w:val="0"/>
          <w:numId w:val="21"/>
        </w:numPr>
        <w:shd w:val="clear" w:color="auto" w:fill="auto"/>
        <w:tabs>
          <w:tab w:pos="2274" w:val="left"/>
        </w:tabs>
        <w:bidi w:val="0"/>
        <w:spacing w:before="0" w:after="0"/>
        <w:ind w:right="364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25"/>
        <w:keepNext w:val="0"/>
        <w:keepLines w:val="0"/>
        <w:widowControl w:val="0"/>
        <w:numPr>
          <w:ilvl w:val="0"/>
          <w:numId w:val="21"/>
        </w:numPr>
        <w:shd w:val="clear" w:color="auto" w:fill="auto"/>
        <w:tabs>
          <w:tab w:pos="2269" w:val="left"/>
        </w:tabs>
        <w:bidi w:val="0"/>
        <w:spacing w:before="0" w:after="0"/>
        <w:ind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5"/>
        <w:keepNext w:val="0"/>
        <w:keepLines w:val="0"/>
        <w:widowControl w:val="0"/>
        <w:numPr>
          <w:ilvl w:val="0"/>
          <w:numId w:val="21"/>
        </w:numPr>
        <w:shd w:val="clear" w:color="auto" w:fill="auto"/>
        <w:tabs>
          <w:tab w:pos="2269" w:val="left"/>
        </w:tabs>
        <w:bidi w:val="0"/>
        <w:spacing w:before="0" w:after="0"/>
        <w:ind w:right="0" w:firstLine="0"/>
        <w:jc w:val="both"/>
      </w:pPr>
      <w:r>
        <w:rPr>
          <w:color w:val="000000"/>
          <w:spacing w:val="0"/>
          <w:w w:val="100"/>
          <w:position w:val="0"/>
          <w:shd w:val="clear" w:color="auto" w:fill="auto"/>
          <w:lang w:val="cs-CZ" w:eastAsia="cs-CZ" w:bidi="cs-CZ"/>
        </w:rPr>
        <w:t>úpravu napojení, ukončení</w:t>
      </w:r>
    </w:p>
    <w:p>
      <w:pPr>
        <w:pStyle w:val="Style25"/>
        <w:keepNext w:val="0"/>
        <w:keepLines w:val="0"/>
        <w:widowControl w:val="0"/>
        <w:numPr>
          <w:ilvl w:val="0"/>
          <w:numId w:val="21"/>
        </w:numPr>
        <w:shd w:val="clear" w:color="auto" w:fill="auto"/>
        <w:tabs>
          <w:tab w:pos="2269" w:val="left"/>
        </w:tabs>
        <w:bidi w:val="0"/>
        <w:spacing w:before="0" w:after="60"/>
        <w:ind w:right="0" w:firstLine="0"/>
        <w:jc w:val="left"/>
        <w:sectPr>
          <w:footnotePr>
            <w:pos w:val="pageBottom"/>
            <w:numFmt w:val="decimal"/>
            <w:numRestart w:val="continuous"/>
          </w:footnotePr>
          <w:pgSz w:w="11900" w:h="16840"/>
          <w:pgMar w:top="1443" w:left="1073" w:right="1107" w:bottom="1443" w:header="1015" w:footer="1015" w:gutter="0"/>
          <w:cols w:space="720"/>
          <w:noEndnote/>
          <w:rtlGutter w:val="0"/>
          <w:docGrid w:linePitch="360"/>
        </w:sectPr>
      </w:pPr>
      <w:r>
        <w:rPr>
          <w:color w:val="000000"/>
          <w:spacing w:val="0"/>
          <w:w w:val="100"/>
          <w:position w:val="0"/>
          <w:shd w:val="clear" w:color="auto" w:fill="auto"/>
          <w:lang w:val="cs-CZ" w:eastAsia="cs-CZ" w:bidi="cs-CZ"/>
        </w:rPr>
        <w:t>nezahrnuje postřiky, nátěry</w:t>
      </w: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913130</wp:posOffset>
                </wp:positionH>
                <wp:positionV relativeFrom="paragraph">
                  <wp:posOffset>36830</wp:posOffset>
                </wp:positionV>
                <wp:extent cx="396240" cy="176530"/>
                <wp:wrapSquare wrapText="bothSides"/>
                <wp:docPr id="16" name="Shape 16"/>
                <a:graphic xmlns:a="http://schemas.openxmlformats.org/drawingml/2006/main">
                  <a:graphicData uri="http://schemas.microsoft.com/office/word/2010/wordprocessingShape">
                    <wps:wsp>
                      <wps:cNvSpPr txBox="1"/>
                      <wps:spPr>
                        <a:xfrm>
                          <a:ext cx="396240" cy="17653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b w:val="0"/>
                                <w:bCs w:val="0"/>
                                <w:color w:val="CD4C24"/>
                                <w:spacing w:val="0"/>
                                <w:w w:val="100"/>
                                <w:position w:val="0"/>
                                <w:shd w:val="clear" w:color="auto" w:fill="auto"/>
                                <w:lang w:val="cs-CZ" w:eastAsia="cs-CZ" w:bidi="cs-CZ"/>
                              </w:rPr>
                              <w:t>Aspe</w:t>
                            </w:r>
                          </w:p>
                        </w:txbxContent>
                      </wps:txbx>
                      <wps:bodyPr wrap="none" lIns="0" tIns="0" rIns="0" bIns="0">
                        <a:noAutoFit/>
                      </wps:bodyPr>
                    </wps:wsp>
                  </a:graphicData>
                </a:graphic>
              </wp:anchor>
            </w:drawing>
          </mc:Choice>
          <mc:Fallback>
            <w:pict>
              <v:shape id="_x0000_s1042" type="#_x0000_t202" style="position:absolute;margin-left:71.900000000000006pt;margin-top:2.8999999999999999pt;width:31.199999999999999pt;height:13.9pt;z-index:-125829367;mso-wrap-distance-left:0;mso-wrap-distance-right:0;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b w:val="0"/>
                          <w:bCs w:val="0"/>
                          <w:color w:val="CD4C24"/>
                          <w:spacing w:val="0"/>
                          <w:w w:val="100"/>
                          <w:position w:val="0"/>
                          <w:shd w:val="clear" w:color="auto" w:fill="auto"/>
                          <w:lang w:val="cs-CZ" w:eastAsia="cs-CZ" w:bidi="cs-CZ"/>
                        </w:rPr>
                        <w:t>Aspe</w:t>
                      </w:r>
                    </w:p>
                  </w:txbxContent>
                </v:textbox>
                <w10:wrap type="square" anchorx="page"/>
              </v:shape>
            </w:pict>
          </mc:Fallback>
        </mc:AlternateContent>
      </w:r>
    </w:p>
    <w:tbl>
      <w:tblPr>
        <w:tblOverlap w:val="never"/>
        <w:jc w:val="left"/>
        <w:tblLayout w:type="fixed"/>
      </w:tblPr>
      <w:tblGrid>
        <w:gridCol w:w="686"/>
        <w:gridCol w:w="845"/>
        <w:gridCol w:w="557"/>
        <w:gridCol w:w="4061"/>
        <w:gridCol w:w="672"/>
        <w:gridCol w:w="960"/>
        <w:gridCol w:w="970"/>
        <w:gridCol w:w="970"/>
      </w:tblGrid>
      <w:tr>
        <w:trPr>
          <w:trHeight w:val="149" w:hRule="exact"/>
        </w:trPr>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Poř. číslo</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Kód položky</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Varianta</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Název položky</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MJ</w:t>
            </w:r>
          </w:p>
        </w:tc>
        <w:tc>
          <w:tcPr>
            <w:vMerge w:val="restart"/>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Množství</w:t>
            </w:r>
          </w:p>
        </w:tc>
        <w:tc>
          <w:tcPr>
            <w:gridSpan w:val="2"/>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 cena</w:t>
            </w:r>
          </w:p>
        </w:tc>
      </w:tr>
      <w:tr>
        <w:trPr>
          <w:trHeight w:val="120" w:hRule="exact"/>
        </w:trPr>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vMerge/>
            <w:tcBorders/>
            <w:shd w:val="clear" w:color="auto" w:fill="CC441A"/>
            <w:vAlign w:val="center"/>
          </w:tcPr>
          <w:p>
            <w:pPr>
              <w:framePr w:w="9720" w:h="797" w:vSpace="682" w:wrap="notBeside" w:vAnchor="text" w:hAnchor="text" w:y="683"/>
            </w:pP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Jednotková</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Celkem</w:t>
            </w:r>
          </w:p>
        </w:tc>
      </w:tr>
      <w:tr>
        <w:trPr>
          <w:trHeight w:val="134" w:hRule="exact"/>
        </w:trPr>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2</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3</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4</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5</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6</w:t>
            </w:r>
          </w:p>
        </w:tc>
        <w:tc>
          <w:tcPr>
            <w:tcBorders/>
            <w:shd w:val="clear" w:color="auto" w:fill="CC441A"/>
            <w:vAlign w:val="center"/>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9</w:t>
            </w:r>
          </w:p>
        </w:tc>
        <w:tc>
          <w:tcPr>
            <w:tcBorders/>
            <w:shd w:val="clear" w:color="auto" w:fill="CC441A"/>
            <w:vAlign w:val="bottom"/>
          </w:tcPr>
          <w:p>
            <w:pPr>
              <w:pStyle w:val="Style14"/>
              <w:keepNext w:val="0"/>
              <w:keepLines w:val="0"/>
              <w:framePr w:w="9720" w:h="797" w:vSpace="682" w:wrap="notBeside" w:vAnchor="text" w:hAnchor="text" w:y="683"/>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0"/>
                <w:szCs w:val="10"/>
              </w:rPr>
            </w:pPr>
            <w:r>
              <w:rPr>
                <w:color w:val="FFFFFF"/>
                <w:spacing w:val="0"/>
                <w:w w:val="100"/>
                <w:position w:val="0"/>
                <w:sz w:val="10"/>
                <w:szCs w:val="10"/>
                <w:shd w:val="clear" w:color="auto" w:fill="auto"/>
                <w:lang w:val="cs-CZ" w:eastAsia="cs-CZ" w:bidi="cs-CZ"/>
              </w:rPr>
              <w:t>10</w:t>
            </w:r>
          </w:p>
        </w:tc>
      </w:tr>
      <w:tr>
        <w:trPr>
          <w:trHeight w:val="130" w:hRule="exact"/>
        </w:trPr>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760"/>
              <w:jc w:val="left"/>
              <w:rPr>
                <w:sz w:val="10"/>
                <w:szCs w:val="10"/>
              </w:rPr>
            </w:pPr>
            <w:r>
              <w:rPr>
                <w:b/>
                <w:bCs/>
                <w:color w:val="000000"/>
                <w:spacing w:val="0"/>
                <w:w w:val="100"/>
                <w:position w:val="0"/>
                <w:sz w:val="10"/>
                <w:szCs w:val="10"/>
                <w:shd w:val="clear" w:color="auto" w:fill="auto"/>
                <w:lang w:val="cs-CZ" w:eastAsia="cs-CZ" w:bidi="cs-CZ"/>
              </w:rPr>
              <w:t>5</w:t>
            </w: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center"/>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left"/>
              <w:rPr>
                <w:sz w:val="10"/>
                <w:szCs w:val="10"/>
              </w:rPr>
            </w:pPr>
            <w:r>
              <w:rPr>
                <w:b/>
                <w:bCs/>
                <w:color w:val="000000"/>
                <w:spacing w:val="0"/>
                <w:w w:val="100"/>
                <w:position w:val="0"/>
                <w:sz w:val="10"/>
                <w:szCs w:val="10"/>
                <w:shd w:val="clear" w:color="auto" w:fill="auto"/>
                <w:lang w:val="cs-CZ" w:eastAsia="cs-CZ" w:bidi="cs-CZ"/>
              </w:rPr>
              <w:t>Komunikace</w:t>
            </w: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top"/>
          </w:tcPr>
          <w:p>
            <w:pPr>
              <w:framePr w:w="9720" w:h="797" w:vSpace="682" w:wrap="notBeside" w:vAnchor="text" w:hAnchor="text" w:y="683"/>
              <w:widowControl w:val="0"/>
              <w:rPr>
                <w:sz w:val="10"/>
                <w:szCs w:val="10"/>
              </w:rPr>
            </w:pPr>
          </w:p>
        </w:tc>
        <w:tc>
          <w:tcPr>
            <w:tcBorders/>
            <w:shd w:val="clear" w:color="auto" w:fill="D9D9D9"/>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b/>
                <w:bCs/>
                <w:color w:val="000000"/>
                <w:spacing w:val="0"/>
                <w:w w:val="100"/>
                <w:position w:val="0"/>
                <w:sz w:val="10"/>
                <w:szCs w:val="10"/>
                <w:shd w:val="clear" w:color="auto" w:fill="auto"/>
                <w:lang w:val="cs-CZ" w:eastAsia="cs-CZ" w:bidi="cs-CZ"/>
              </w:rPr>
              <w:t>826 200,00</w:t>
            </w:r>
          </w:p>
        </w:tc>
      </w:tr>
      <w:tr>
        <w:trPr>
          <w:trHeight w:val="264" w:hRule="exact"/>
        </w:trPr>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1</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460"/>
              <w:jc w:val="left"/>
              <w:rPr>
                <w:sz w:val="10"/>
                <w:szCs w:val="10"/>
              </w:rPr>
            </w:pPr>
            <w:r>
              <w:rPr>
                <w:color w:val="000000"/>
                <w:spacing w:val="0"/>
                <w:w w:val="100"/>
                <w:position w:val="0"/>
                <w:sz w:val="10"/>
                <w:szCs w:val="10"/>
                <w:shd w:val="clear" w:color="auto" w:fill="auto"/>
                <w:lang w:val="cs-CZ" w:eastAsia="cs-CZ" w:bidi="cs-CZ"/>
              </w:rPr>
              <w:t>567504</w:t>
            </w:r>
          </w:p>
        </w:tc>
        <w:tc>
          <w:tcPr>
            <w:tcBorders>
              <w:top w:val="single" w:sz="4"/>
              <w:bottom w:val="single" w:sz="4"/>
            </w:tcBorders>
            <w:shd w:val="clear" w:color="auto" w:fill="FFFFFF"/>
            <w:vAlign w:val="top"/>
          </w:tcPr>
          <w:p>
            <w:pPr>
              <w:framePr w:w="9720" w:h="797" w:vSpace="682" w:wrap="notBeside" w:vAnchor="text" w:hAnchor="text" w:y="683"/>
              <w:widowControl w:val="0"/>
              <w:rPr>
                <w:sz w:val="10"/>
                <w:szCs w:val="10"/>
              </w:rPr>
            </w:pPr>
          </w:p>
        </w:tc>
        <w:tc>
          <w:tcPr>
            <w:tcBorders>
              <w:top w:val="single" w:sz="4"/>
              <w:left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VRSTVY PRO OBNOVU A OPRAVY RECYK ZA STUDENA CEM A ASF EMULZÍ</w:t>
            </w:r>
          </w:p>
        </w:tc>
        <w:tc>
          <w:tcPr>
            <w:tcBorders>
              <w:top w:val="single" w:sz="4"/>
              <w:left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M3</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1 101,60000</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750,00</w:t>
            </w:r>
          </w:p>
        </w:tc>
        <w:tc>
          <w:tcPr>
            <w:tcBorders>
              <w:top w:val="single" w:sz="4"/>
              <w:bottom w:val="single" w:sz="4"/>
            </w:tcBorders>
            <w:shd w:val="clear" w:color="auto" w:fill="FFFFFF"/>
            <w:vAlign w:val="bottom"/>
          </w:tcPr>
          <w:p>
            <w:pPr>
              <w:pStyle w:val="Style14"/>
              <w:keepNext w:val="0"/>
              <w:keepLines w:val="0"/>
              <w:framePr w:w="9720" w:h="797" w:vSpace="682" w:wrap="notBeside" w:vAnchor="text" w:hAnchor="text" w:y="683"/>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826 200,00</w:t>
            </w:r>
          </w:p>
        </w:tc>
      </w:tr>
    </w:tbl>
    <w:p>
      <w:pPr>
        <w:pStyle w:val="Style11"/>
        <w:keepNext w:val="0"/>
        <w:keepLines w:val="0"/>
        <w:framePr w:w="614" w:h="312" w:hSpace="9106" w:wrap="notBeside" w:vAnchor="text" w:hAnchor="text" w:x="15" w:y="395"/>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11"/>
        <w:keepNext w:val="0"/>
        <w:keepLines w:val="0"/>
        <w:framePr w:w="614" w:h="312" w:hSpace="9106" w:wrap="notBeside" w:vAnchor="text" w:hAnchor="text" w:x="15" w:y="395"/>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p>
      <w:pPr>
        <w:pStyle w:val="Style11"/>
        <w:keepNext w:val="0"/>
        <w:keepLines w:val="0"/>
        <w:framePr w:w="3955" w:h="720" w:hSpace="5765" w:wrap="notBeside" w:vAnchor="text" w:hAnchor="text" w:x="1518" w:y="1"/>
        <w:widowControl w:val="0"/>
        <w:shd w:val="clear" w:color="auto" w:fill="auto"/>
        <w:bidi w:val="0"/>
        <w:spacing w:before="0" w:after="0" w:line="341" w:lineRule="auto"/>
        <w:ind w:left="1780" w:right="0" w:hanging="1200"/>
        <w:jc w:val="left"/>
        <w:rPr>
          <w:sz w:val="16"/>
          <w:szCs w:val="16"/>
        </w:rPr>
      </w:pPr>
      <w:r>
        <w:rPr>
          <w:color w:val="000000"/>
          <w:spacing w:val="0"/>
          <w:w w:val="100"/>
          <w:position w:val="0"/>
          <w:sz w:val="10"/>
          <w:szCs w:val="10"/>
          <w:shd w:val="clear" w:color="auto" w:fill="auto"/>
          <w:lang w:val="cs-CZ" w:eastAsia="cs-CZ" w:bidi="cs-CZ"/>
        </w:rPr>
        <w:t xml:space="preserve">Firma: Krajská správa a údržba silnic Vysočiny, příspěvková organizace </w:t>
      </w:r>
      <w:r>
        <w:rPr>
          <w:b/>
          <w:bCs/>
          <w:color w:val="000000"/>
          <w:spacing w:val="0"/>
          <w:w w:val="100"/>
          <w:position w:val="0"/>
          <w:sz w:val="16"/>
          <w:szCs w:val="16"/>
          <w:shd w:val="clear" w:color="auto" w:fill="auto"/>
          <w:lang w:val="cs-CZ" w:eastAsia="cs-CZ" w:bidi="cs-CZ"/>
        </w:rPr>
        <w:t>Soupis prací objektu</w:t>
      </w:r>
    </w:p>
    <w:p>
      <w:pPr>
        <w:pStyle w:val="Style11"/>
        <w:keepNext w:val="0"/>
        <w:keepLines w:val="0"/>
        <w:framePr w:w="3955" w:h="720" w:hSpace="5765" w:wrap="notBeside" w:vAnchor="text" w:hAnchor="text" w:x="1518" w:y="1"/>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D1A 2022 III/0394 - N. Svět - Spělov - kř. II/639 - RS</w:t>
      </w:r>
    </w:p>
    <w:p>
      <w:pPr>
        <w:pStyle w:val="Style11"/>
        <w:keepNext w:val="0"/>
        <w:keepLines w:val="0"/>
        <w:framePr w:w="3955" w:h="720" w:hSpace="5765" w:wrap="notBeside" w:vAnchor="text" w:hAnchor="text" w:x="1518" w:y="1"/>
        <w:widowControl w:val="0"/>
        <w:shd w:val="clear" w:color="auto" w:fill="auto"/>
        <w:tabs>
          <w:tab w:leader="underscore" w:pos="3859" w:val="left"/>
        </w:tabs>
        <w:bidi w:val="0"/>
        <w:spacing w:before="0" w:after="0" w:line="240" w:lineRule="auto"/>
        <w:ind w:left="0" w:right="0" w:firstLine="0"/>
        <w:jc w:val="left"/>
        <w:rPr>
          <w:sz w:val="11"/>
          <w:szCs w:val="11"/>
        </w:rPr>
      </w:pPr>
      <w:r>
        <w:rPr>
          <w:b/>
          <w:bCs/>
          <w:color w:val="000000"/>
          <w:spacing w:val="0"/>
          <w:w w:val="100"/>
          <w:position w:val="0"/>
          <w:sz w:val="11"/>
          <w:szCs w:val="11"/>
          <w:u w:val="single"/>
          <w:shd w:val="clear" w:color="auto" w:fill="auto"/>
          <w:lang w:val="cs-CZ" w:eastAsia="cs-CZ" w:bidi="cs-CZ"/>
        </w:rPr>
        <w:t>SO 101.2 N. Svět - Spělov - km 1,100 - km 2,300</w:t>
      </w:r>
      <w:r>
        <w:rPr>
          <w:b/>
          <w:bCs/>
          <w:color w:val="000000"/>
          <w:spacing w:val="0"/>
          <w:w w:val="100"/>
          <w:position w:val="0"/>
          <w:sz w:val="11"/>
          <w:szCs w:val="11"/>
          <w:shd w:val="clear" w:color="auto" w:fill="auto"/>
          <w:lang w:val="cs-CZ" w:eastAsia="cs-CZ" w:bidi="cs-CZ"/>
        </w:rPr>
        <w:tab/>
      </w:r>
    </w:p>
    <w:p>
      <w:pPr>
        <w:pStyle w:val="Style11"/>
        <w:keepNext w:val="0"/>
        <w:keepLines w:val="0"/>
        <w:framePr w:w="1771" w:h="221" w:hSpace="7949" w:wrap="notBeside" w:vAnchor="text" w:hAnchor="text" w:x="7748" w:y="3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SO 101.2 I 826 200,00</w:t>
      </w:r>
    </w:p>
    <w:p>
      <w:pPr>
        <w:widowControl w:val="0"/>
        <w:spacing w:line="1" w:lineRule="exact"/>
      </w:pPr>
    </w:p>
    <w:p>
      <w:pPr>
        <w:pStyle w:val="Style25"/>
        <w:keepNext w:val="0"/>
        <w:keepLines w:val="0"/>
        <w:widowControl w:val="0"/>
        <w:shd w:val="clear" w:color="auto" w:fill="auto"/>
        <w:bidi w:val="0"/>
        <w:spacing w:before="0" w:after="0"/>
        <w:ind w:right="0" w:firstLine="0"/>
        <w:jc w:val="both"/>
      </w:pPr>
      <w:r>
        <w:rPr>
          <w:i/>
          <w:iCs/>
          <w:color w:val="000000"/>
          <w:spacing w:val="0"/>
          <w:w w:val="100"/>
          <w:position w:val="0"/>
          <w:shd w:val="clear" w:color="auto" w:fill="auto"/>
          <w:lang w:val="cs-CZ" w:eastAsia="cs-CZ" w:bidi="cs-CZ"/>
        </w:rPr>
        <w:t>6120*0,18=1 101,60000 [A]</w:t>
      </w:r>
    </w:p>
    <w:p>
      <w:pPr>
        <w:pStyle w:val="Style25"/>
        <w:keepNext w:val="0"/>
        <w:keepLines w:val="0"/>
        <w:widowControl w:val="0"/>
        <w:shd w:val="clear" w:color="auto" w:fill="auto"/>
        <w:tabs>
          <w:tab w:leader="underscore" w:pos="6022" w:val="left"/>
        </w:tabs>
        <w:bidi w:val="0"/>
        <w:spacing w:before="0" w:after="0"/>
        <w:ind w:right="0" w:firstLine="0"/>
        <w:jc w:val="left"/>
      </w:pPr>
      <w:r>
        <w:rPr>
          <w:i/>
          <w:iCs/>
          <w:color w:val="000000"/>
          <w:spacing w:val="0"/>
          <w:w w:val="100"/>
          <w:position w:val="0"/>
          <w:u w:val="single"/>
          <w:shd w:val="clear" w:color="auto" w:fill="auto"/>
          <w:lang w:val="cs-CZ" w:eastAsia="cs-CZ" w:bidi="cs-CZ"/>
        </w:rPr>
        <w:t>(1200*510</w:t>
      </w:r>
      <w:r>
        <w:rPr>
          <w:i/>
          <w:iCs/>
          <w:color w:val="000000"/>
          <w:spacing w:val="0"/>
          <w:w w:val="100"/>
          <w:position w:val="0"/>
          <w:shd w:val="clear" w:color="auto" w:fill="auto"/>
          <w:lang w:val="cs-CZ" w:eastAsia="cs-CZ" w:bidi="cs-CZ"/>
        </w:rPr>
        <w:tab/>
      </w:r>
    </w:p>
    <w:p>
      <w:pPr>
        <w:pStyle w:val="Style25"/>
        <w:keepNext w:val="0"/>
        <w:keepLines w:val="0"/>
        <w:widowControl w:val="0"/>
        <w:numPr>
          <w:ilvl w:val="0"/>
          <w:numId w:val="21"/>
        </w:numPr>
        <w:shd w:val="clear" w:color="auto" w:fill="auto"/>
        <w:tabs>
          <w:tab w:pos="2269" w:val="left"/>
        </w:tabs>
        <w:bidi w:val="0"/>
        <w:spacing w:before="0" w:after="0"/>
        <w:ind w:right="0" w:firstLine="0"/>
        <w:jc w:val="left"/>
      </w:pPr>
      <w:r>
        <w:rPr>
          <w:color w:val="000000"/>
          <w:spacing w:val="0"/>
          <w:w w:val="100"/>
          <w:position w:val="0"/>
          <w:shd w:val="clear" w:color="auto" w:fill="auto"/>
          <w:lang w:val="cs-CZ" w:eastAsia="cs-CZ" w:bidi="cs-CZ"/>
        </w:rPr>
        <w:t>dodání materiálů předepsaných pro recyklaci za studená</w:t>
      </w:r>
    </w:p>
    <w:p>
      <w:pPr>
        <w:pStyle w:val="Style25"/>
        <w:keepNext w:val="0"/>
        <w:keepLines w:val="0"/>
        <w:widowControl w:val="0"/>
        <w:numPr>
          <w:ilvl w:val="0"/>
          <w:numId w:val="21"/>
        </w:numPr>
        <w:shd w:val="clear" w:color="auto" w:fill="auto"/>
        <w:tabs>
          <w:tab w:pos="2274" w:val="left"/>
        </w:tabs>
        <w:bidi w:val="0"/>
        <w:spacing w:before="0" w:after="0"/>
        <w:ind w:right="364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25"/>
        <w:keepNext w:val="0"/>
        <w:keepLines w:val="0"/>
        <w:widowControl w:val="0"/>
        <w:numPr>
          <w:ilvl w:val="0"/>
          <w:numId w:val="21"/>
        </w:numPr>
        <w:shd w:val="clear" w:color="auto" w:fill="auto"/>
        <w:tabs>
          <w:tab w:pos="2269" w:val="left"/>
        </w:tabs>
        <w:bidi w:val="0"/>
        <w:spacing w:before="0" w:after="0"/>
        <w:ind w:right="364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5"/>
        <w:keepNext w:val="0"/>
        <w:keepLines w:val="0"/>
        <w:widowControl w:val="0"/>
        <w:numPr>
          <w:ilvl w:val="0"/>
          <w:numId w:val="21"/>
        </w:numPr>
        <w:shd w:val="clear" w:color="auto" w:fill="auto"/>
        <w:tabs>
          <w:tab w:pos="2269" w:val="left"/>
        </w:tabs>
        <w:bidi w:val="0"/>
        <w:spacing w:before="0" w:after="0"/>
        <w:ind w:right="3640" w:firstLine="0"/>
        <w:jc w:val="left"/>
      </w:pPr>
      <w:r>
        <w:rPr>
          <w:color w:val="000000"/>
          <w:spacing w:val="0"/>
          <w:w w:val="100"/>
          <w:position w:val="0"/>
          <w:shd w:val="clear" w:color="auto" w:fill="auto"/>
          <w:lang w:val="cs-CZ" w:eastAsia="cs-CZ" w:bidi="cs-CZ"/>
        </w:rPr>
        <w:t>úpravu napojení, ukončení</w:t>
      </w:r>
    </w:p>
    <w:p>
      <w:pPr>
        <w:pStyle w:val="Style25"/>
        <w:keepNext w:val="0"/>
        <w:keepLines w:val="0"/>
        <w:widowControl w:val="0"/>
        <w:numPr>
          <w:ilvl w:val="0"/>
          <w:numId w:val="21"/>
        </w:numPr>
        <w:shd w:val="clear" w:color="auto" w:fill="auto"/>
        <w:tabs>
          <w:tab w:pos="2269" w:val="left"/>
        </w:tabs>
        <w:bidi w:val="0"/>
        <w:spacing w:before="0" w:after="60"/>
        <w:ind w:right="3640" w:firstLine="0"/>
        <w:jc w:val="left"/>
        <w:sectPr>
          <w:footnotePr>
            <w:pos w:val="pageBottom"/>
            <w:numFmt w:val="decimal"/>
            <w:numRestart w:val="continuous"/>
          </w:footnotePr>
          <w:pgSz w:w="11900" w:h="16840"/>
          <w:pgMar w:top="1443" w:left="1073" w:right="1107" w:bottom="1443" w:header="1015" w:footer="1015" w:gutter="0"/>
          <w:cols w:space="720"/>
          <w:noEndnote/>
          <w:rtlGutter w:val="0"/>
          <w:docGrid w:linePitch="360"/>
        </w:sectPr>
      </w:pPr>
      <w:r>
        <w:rPr>
          <w:color w:val="000000"/>
          <w:spacing w:val="0"/>
          <w:w w:val="100"/>
          <w:position w:val="0"/>
          <w:shd w:val="clear" w:color="auto" w:fill="auto"/>
          <w:lang w:val="cs-CZ" w:eastAsia="cs-CZ" w:bidi="cs-CZ"/>
        </w:rPr>
        <w:t>nezahrnuje postřiky, nátěry</w:t>
      </w:r>
    </w:p>
    <w:p>
      <w:pPr>
        <w:widowControl w:val="0"/>
        <w:spacing w:before="86" w:after="86" w:line="240" w:lineRule="exact"/>
        <w:rPr>
          <w:sz w:val="19"/>
          <w:szCs w:val="19"/>
        </w:rPr>
      </w:pPr>
    </w:p>
    <w:p>
      <w:pPr>
        <w:widowControl w:val="0"/>
        <w:spacing w:line="1" w:lineRule="exact"/>
        <w:sectPr>
          <w:headerReference w:type="default" r:id="rId9"/>
          <w:footerReference w:type="default" r:id="rId10"/>
          <w:footnotePr>
            <w:pos w:val="pageBottom"/>
            <w:numFmt w:val="decimal"/>
            <w:numRestart w:val="continuous"/>
          </w:footnotePr>
          <w:pgSz w:w="11900" w:h="16840"/>
          <w:pgMar w:top="1018" w:left="926" w:right="928" w:bottom="1009" w:header="0" w:footer="3" w:gutter="0"/>
          <w:pgNumType w:start="1"/>
          <w:cols w:space="720"/>
          <w:noEndnote/>
          <w:rtlGutter w:val="0"/>
          <w:docGrid w:linePitch="360"/>
        </w:sectPr>
      </w:pPr>
    </w:p>
    <w:p>
      <w:pPr>
        <w:widowControl w:val="0"/>
        <w:spacing w:line="1" w:lineRule="exact"/>
      </w:pPr>
      <w:r>
        <mc:AlternateContent>
          <mc:Choice Requires="wps">
            <w:drawing>
              <wp:anchor distT="0" distB="0" distL="0" distR="0" simplePos="0" relativeHeight="125829388" behindDoc="0" locked="0" layoutInCell="1" allowOverlap="1">
                <wp:simplePos x="0" y="0"/>
                <wp:positionH relativeFrom="page">
                  <wp:posOffset>636270</wp:posOffset>
                </wp:positionH>
                <wp:positionV relativeFrom="paragraph">
                  <wp:posOffset>12700</wp:posOffset>
                </wp:positionV>
                <wp:extent cx="6282055" cy="795655"/>
                <wp:wrapTopAndBottom/>
                <wp:docPr id="24" name="Shape 24"/>
                <a:graphic xmlns:a="http://schemas.openxmlformats.org/drawingml/2006/main">
                  <a:graphicData uri="http://schemas.microsoft.com/office/word/2010/wordprocessingShape">
                    <wps:wsp>
                      <wps:cNvSpPr txBox="1"/>
                      <wps:spPr>
                        <a:xfrm>
                          <a:ext cx="6282055" cy="795655"/>
                        </a:xfrm>
                        <a:prstGeom prst="rect"/>
                        <a:noFill/>
                      </wps:spPr>
                      <wps:txbx>
                        <w:txbxContent>
                          <w:p>
                            <w:pPr>
                              <w:pStyle w:val="Style2"/>
                              <w:keepNext w:val="0"/>
                              <w:keepLines w:val="0"/>
                              <w:widowControl w:val="0"/>
                              <w:shd w:val="clear" w:color="auto" w:fill="auto"/>
                              <w:bidi w:val="0"/>
                              <w:spacing w:before="0" w:after="0" w:line="214"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wps:txbx>
                      <wps:bodyPr lIns="0" tIns="0" rIns="0" bIns="0">
                        <a:noAutoFit/>
                      </wps:bodyPr>
                    </wps:wsp>
                  </a:graphicData>
                </a:graphic>
              </wp:anchor>
            </w:drawing>
          </mc:Choice>
          <mc:Fallback>
            <w:pict>
              <v:shape id="_x0000_s1050" type="#_x0000_t202" style="position:absolute;margin-left:50.100000000000001pt;margin-top:1.pt;width:494.64999999999998pt;height:62.649999999999999pt;z-index:-12582936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14"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 „ZZVZ“)</w:t>
                        <w:br/>
                        <w:t>jako podmínky účasti v zadávacím řízení a dle § 1751 a násl. zákona č. 89/2012 Sb., občanského</w:t>
                      </w:r>
                    </w:p>
                  </w:txbxContent>
                </v:textbox>
                <w10:wrap type="topAndBottom" anchorx="page"/>
              </v:shape>
            </w:pict>
          </mc:Fallback>
        </mc:AlternateContent>
      </w:r>
    </w:p>
    <w:p>
      <w:pPr>
        <w:pStyle w:val="Style47"/>
        <w:keepNext/>
        <w:keepLines/>
        <w:widowControl w:val="0"/>
        <w:shd w:val="clear" w:color="auto" w:fill="auto"/>
        <w:bidi w:val="0"/>
        <w:spacing w:before="0" w:after="22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zákoníku, ve znění pozdějších předpisů (dále jen „OZ“)</w:t>
      </w:r>
      <w:bookmarkEnd w:id="2"/>
      <w:bookmarkEnd w:id="3"/>
    </w:p>
    <w:p>
      <w:pPr>
        <w:pStyle w:val="Style49"/>
        <w:keepNext w:val="0"/>
        <w:keepLines w:val="0"/>
        <w:widowControl w:val="0"/>
        <w:shd w:val="clear" w:color="auto" w:fill="auto"/>
        <w:tabs>
          <w:tab w:leader="dot" w:pos="9714" w:val="left"/>
        </w:tabs>
        <w:bidi w:val="0"/>
        <w:spacing w:before="0" w:line="240" w:lineRule="auto"/>
        <w:ind w:left="0" w:right="0"/>
        <w:jc w:val="both"/>
      </w:pPr>
      <w:r>
        <w:fldChar w:fldCharType="begin"/>
        <w:instrText xml:space="preserve"> TOC \o "1-5" \h \z </w:instrText>
        <w:fldChar w:fldCharType="separate"/>
      </w:r>
      <w:hyperlink w:anchor="bookmark5" w:tooltip="Current Document">
        <w:r>
          <w:rPr>
            <w:color w:val="000000"/>
            <w:spacing w:val="0"/>
            <w:w w:val="100"/>
            <w:position w:val="0"/>
            <w:shd w:val="clear" w:color="auto" w:fill="auto"/>
            <w:lang w:val="cs-CZ" w:eastAsia="cs-CZ" w:bidi="cs-CZ"/>
          </w:rPr>
          <w:t xml:space="preserve">Preambule </w:t>
          <w:tab/>
          <w:t xml:space="preserve"> 1</w:t>
        </w:r>
      </w:hyperlink>
    </w:p>
    <w:p>
      <w:pPr>
        <w:pStyle w:val="Style49"/>
        <w:keepNext w:val="0"/>
        <w:keepLines w:val="0"/>
        <w:widowControl w:val="0"/>
        <w:numPr>
          <w:ilvl w:val="0"/>
          <w:numId w:val="23"/>
        </w:numPr>
        <w:shd w:val="clear" w:color="auto" w:fill="auto"/>
        <w:tabs>
          <w:tab w:pos="555" w:val="left"/>
          <w:tab w:leader="dot" w:pos="9955" w:val="right"/>
        </w:tabs>
        <w:bidi w:val="0"/>
        <w:spacing w:before="0" w:line="240" w:lineRule="auto"/>
        <w:ind w:left="0" w:right="0"/>
        <w:jc w:val="both"/>
      </w:pPr>
      <w:hyperlink w:anchor="bookmark10" w:tooltip="Current Document">
        <w:r>
          <w:rPr>
            <w:color w:val="000000"/>
            <w:spacing w:val="0"/>
            <w:w w:val="100"/>
            <w:position w:val="0"/>
            <w:shd w:val="clear" w:color="auto" w:fill="auto"/>
            <w:lang w:val="cs-CZ" w:eastAsia="cs-CZ" w:bidi="cs-CZ"/>
          </w:rPr>
          <w:t xml:space="preserve">Předmět Smlouvy </w:t>
          <w:tab/>
          <w:t xml:space="preserve"> 3</w:t>
        </w:r>
      </w:hyperlink>
    </w:p>
    <w:p>
      <w:pPr>
        <w:pStyle w:val="Style49"/>
        <w:keepNext w:val="0"/>
        <w:keepLines w:val="0"/>
        <w:widowControl w:val="0"/>
        <w:numPr>
          <w:ilvl w:val="0"/>
          <w:numId w:val="23"/>
        </w:numPr>
        <w:shd w:val="clear" w:color="auto" w:fill="auto"/>
        <w:tabs>
          <w:tab w:pos="608" w:val="left"/>
          <w:tab w:leader="dot" w:pos="9955" w:val="right"/>
        </w:tabs>
        <w:bidi w:val="0"/>
        <w:spacing w:before="0" w:line="240" w:lineRule="auto"/>
        <w:ind w:left="0" w:right="0"/>
        <w:jc w:val="both"/>
      </w:pPr>
      <w:hyperlink w:anchor="bookmark13" w:tooltip="Current Document">
        <w:r>
          <w:rPr>
            <w:color w:val="000000"/>
            <w:spacing w:val="0"/>
            <w:w w:val="100"/>
            <w:position w:val="0"/>
            <w:shd w:val="clear" w:color="auto" w:fill="auto"/>
            <w:lang w:val="cs-CZ" w:eastAsia="cs-CZ" w:bidi="cs-CZ"/>
          </w:rPr>
          <w:t>Specifikace díla v zadávacích podmínkách</w:t>
          <w:tab/>
          <w:t>5</w:t>
        </w:r>
      </w:hyperlink>
    </w:p>
    <w:p>
      <w:pPr>
        <w:pStyle w:val="Style49"/>
        <w:keepNext w:val="0"/>
        <w:keepLines w:val="0"/>
        <w:widowControl w:val="0"/>
        <w:numPr>
          <w:ilvl w:val="0"/>
          <w:numId w:val="23"/>
        </w:numPr>
        <w:shd w:val="clear" w:color="auto" w:fill="auto"/>
        <w:tabs>
          <w:tab w:pos="666" w:val="left"/>
          <w:tab w:leader="dot" w:pos="9955" w:val="right"/>
        </w:tabs>
        <w:bidi w:val="0"/>
        <w:spacing w:before="0" w:line="240" w:lineRule="auto"/>
        <w:ind w:left="0" w:right="0"/>
        <w:jc w:val="both"/>
      </w:pPr>
      <w:hyperlink w:anchor="bookmark16" w:tooltip="Current Document">
        <w:r>
          <w:rPr>
            <w:color w:val="000000"/>
            <w:spacing w:val="0"/>
            <w:w w:val="100"/>
            <w:position w:val="0"/>
            <w:shd w:val="clear" w:color="auto" w:fill="auto"/>
            <w:lang w:val="cs-CZ" w:eastAsia="cs-CZ" w:bidi="cs-CZ"/>
          </w:rPr>
          <w:t xml:space="preserve">Doba plnění </w:t>
          <w:tab/>
          <w:t xml:space="preserve"> 5</w:t>
        </w:r>
      </w:hyperlink>
    </w:p>
    <w:p>
      <w:pPr>
        <w:pStyle w:val="Style49"/>
        <w:keepNext w:val="0"/>
        <w:keepLines w:val="0"/>
        <w:widowControl w:val="0"/>
        <w:numPr>
          <w:ilvl w:val="0"/>
          <w:numId w:val="23"/>
        </w:numPr>
        <w:shd w:val="clear" w:color="auto" w:fill="auto"/>
        <w:tabs>
          <w:tab w:pos="685" w:val="left"/>
          <w:tab w:leader="dot" w:pos="9955" w:val="right"/>
        </w:tabs>
        <w:bidi w:val="0"/>
        <w:spacing w:before="0" w:line="240" w:lineRule="auto"/>
        <w:ind w:left="0" w:right="0"/>
        <w:jc w:val="both"/>
      </w:pPr>
      <w:hyperlink w:anchor="bookmark19" w:tooltip="Current Document">
        <w:r>
          <w:rPr>
            <w:color w:val="000000"/>
            <w:spacing w:val="0"/>
            <w:w w:val="100"/>
            <w:position w:val="0"/>
            <w:shd w:val="clear" w:color="auto" w:fill="auto"/>
            <w:lang w:val="cs-CZ" w:eastAsia="cs-CZ" w:bidi="cs-CZ"/>
          </w:rPr>
          <w:t>Místo provádění díla</w:t>
          <w:tab/>
          <w:t>6</w:t>
        </w:r>
      </w:hyperlink>
    </w:p>
    <w:p>
      <w:pPr>
        <w:pStyle w:val="Style49"/>
        <w:keepNext w:val="0"/>
        <w:keepLines w:val="0"/>
        <w:widowControl w:val="0"/>
        <w:numPr>
          <w:ilvl w:val="0"/>
          <w:numId w:val="23"/>
        </w:numPr>
        <w:shd w:val="clear" w:color="auto" w:fill="auto"/>
        <w:tabs>
          <w:tab w:pos="685" w:val="left"/>
          <w:tab w:leader="dot" w:pos="9955" w:val="right"/>
        </w:tabs>
        <w:bidi w:val="0"/>
        <w:spacing w:before="0" w:line="240" w:lineRule="auto"/>
        <w:ind w:left="0" w:right="0"/>
        <w:jc w:val="both"/>
      </w:pPr>
      <w:hyperlink w:anchor="bookmark22" w:tooltip="Current Document">
        <w:r>
          <w:rPr>
            <w:color w:val="000000"/>
            <w:spacing w:val="0"/>
            <w:w w:val="100"/>
            <w:position w:val="0"/>
            <w:shd w:val="clear" w:color="auto" w:fill="auto"/>
            <w:lang w:val="cs-CZ" w:eastAsia="cs-CZ" w:bidi="cs-CZ"/>
          </w:rPr>
          <w:t xml:space="preserve">Cena díla, fakturační a platební podmínky </w:t>
          <w:tab/>
          <w:t xml:space="preserve"> 6</w:t>
        </w:r>
      </w:hyperlink>
    </w:p>
    <w:p>
      <w:pPr>
        <w:pStyle w:val="Style49"/>
        <w:keepNext w:val="0"/>
        <w:keepLines w:val="0"/>
        <w:widowControl w:val="0"/>
        <w:numPr>
          <w:ilvl w:val="0"/>
          <w:numId w:val="23"/>
        </w:numPr>
        <w:shd w:val="clear" w:color="auto" w:fill="auto"/>
        <w:tabs>
          <w:tab w:pos="685" w:val="left"/>
          <w:tab w:leader="dot" w:pos="9955" w:val="right"/>
        </w:tabs>
        <w:bidi w:val="0"/>
        <w:spacing w:before="0" w:line="240" w:lineRule="auto"/>
        <w:ind w:left="0" w:right="0"/>
        <w:jc w:val="both"/>
      </w:pPr>
      <w:hyperlink w:anchor="bookmark27" w:tooltip="Current Document">
        <w:r>
          <w:rPr>
            <w:color w:val="000000"/>
            <w:spacing w:val="0"/>
            <w:w w:val="100"/>
            <w:position w:val="0"/>
            <w:shd w:val="clear" w:color="auto" w:fill="auto"/>
            <w:lang w:val="cs-CZ" w:eastAsia="cs-CZ" w:bidi="cs-CZ"/>
          </w:rPr>
          <w:t xml:space="preserve">Podklady, pokyny a věci předané Objednatelem </w:t>
          <w:tab/>
          <w:t xml:space="preserve"> 9</w:t>
        </w:r>
      </w:hyperlink>
    </w:p>
    <w:p>
      <w:pPr>
        <w:pStyle w:val="Style49"/>
        <w:keepNext w:val="0"/>
        <w:keepLines w:val="0"/>
        <w:widowControl w:val="0"/>
        <w:numPr>
          <w:ilvl w:val="0"/>
          <w:numId w:val="23"/>
        </w:numPr>
        <w:shd w:val="clear" w:color="auto" w:fill="auto"/>
        <w:tabs>
          <w:tab w:pos="742" w:val="left"/>
          <w:tab w:leader="dot" w:pos="9955" w:val="right"/>
        </w:tabs>
        <w:bidi w:val="0"/>
        <w:spacing w:before="0" w:line="240" w:lineRule="auto"/>
        <w:ind w:left="0" w:right="0"/>
        <w:jc w:val="both"/>
      </w:pPr>
      <w:hyperlink w:anchor="bookmark30" w:tooltip="Current Document">
        <w:r>
          <w:rPr>
            <w:color w:val="000000"/>
            <w:spacing w:val="0"/>
            <w:w w:val="100"/>
            <w:position w:val="0"/>
            <w:shd w:val="clear" w:color="auto" w:fill="auto"/>
            <w:lang w:val="cs-CZ" w:eastAsia="cs-CZ" w:bidi="cs-CZ"/>
          </w:rPr>
          <w:t xml:space="preserve">Součinnost smluvních stran </w:t>
          <w:tab/>
          <w:t xml:space="preserve"> 10</w:t>
        </w:r>
      </w:hyperlink>
    </w:p>
    <w:p>
      <w:pPr>
        <w:pStyle w:val="Style49"/>
        <w:keepNext w:val="0"/>
        <w:keepLines w:val="0"/>
        <w:widowControl w:val="0"/>
        <w:numPr>
          <w:ilvl w:val="0"/>
          <w:numId w:val="23"/>
        </w:numPr>
        <w:shd w:val="clear" w:color="auto" w:fill="auto"/>
        <w:tabs>
          <w:tab w:pos="795" w:val="left"/>
          <w:tab w:leader="dot" w:pos="9955" w:val="right"/>
        </w:tabs>
        <w:bidi w:val="0"/>
        <w:spacing w:before="0" w:line="240" w:lineRule="auto"/>
        <w:ind w:left="0" w:right="0"/>
        <w:jc w:val="both"/>
      </w:pPr>
      <w:hyperlink w:anchor="bookmark32" w:tooltip="Current Document">
        <w:r>
          <w:rPr>
            <w:color w:val="000000"/>
            <w:spacing w:val="0"/>
            <w:w w:val="100"/>
            <w:position w:val="0"/>
            <w:shd w:val="clear" w:color="auto" w:fill="auto"/>
            <w:lang w:val="cs-CZ" w:eastAsia="cs-CZ" w:bidi="cs-CZ"/>
          </w:rPr>
          <w:t xml:space="preserve">Podmínky a způsob provádění díla Zhotovitelem </w:t>
          <w:tab/>
          <w:t xml:space="preserve"> 12</w:t>
        </w:r>
      </w:hyperlink>
    </w:p>
    <w:p>
      <w:pPr>
        <w:pStyle w:val="Style49"/>
        <w:keepNext w:val="0"/>
        <w:keepLines w:val="0"/>
        <w:widowControl w:val="0"/>
        <w:numPr>
          <w:ilvl w:val="0"/>
          <w:numId w:val="23"/>
        </w:numPr>
        <w:shd w:val="clear" w:color="auto" w:fill="auto"/>
        <w:tabs>
          <w:tab w:pos="795" w:val="left"/>
          <w:tab w:leader="dot" w:pos="9714" w:val="left"/>
        </w:tabs>
        <w:bidi w:val="0"/>
        <w:spacing w:before="0" w:line="240" w:lineRule="auto"/>
        <w:ind w:left="0" w:right="0"/>
        <w:jc w:val="both"/>
      </w:pPr>
      <w:hyperlink w:anchor="bookmark47" w:tooltip="Current Document">
        <w:r>
          <w:rPr>
            <w:color w:val="000000"/>
            <w:spacing w:val="0"/>
            <w:w w:val="100"/>
            <w:position w:val="0"/>
            <w:shd w:val="clear" w:color="auto" w:fill="auto"/>
            <w:lang w:val="cs-CZ" w:eastAsia="cs-CZ" w:bidi="cs-CZ"/>
          </w:rPr>
          <w:t>Staveniště a jeho zařízení</w:t>
          <w:tab/>
          <w:t xml:space="preserve"> 17</w:t>
        </w:r>
      </w:hyperlink>
    </w:p>
    <w:p>
      <w:pPr>
        <w:pStyle w:val="Style49"/>
        <w:keepNext w:val="0"/>
        <w:keepLines w:val="0"/>
        <w:widowControl w:val="0"/>
        <w:numPr>
          <w:ilvl w:val="0"/>
          <w:numId w:val="23"/>
        </w:numPr>
        <w:shd w:val="clear" w:color="auto" w:fill="auto"/>
        <w:tabs>
          <w:tab w:pos="690" w:val="left"/>
          <w:tab w:leader="dot" w:pos="9955" w:val="right"/>
        </w:tabs>
        <w:bidi w:val="0"/>
        <w:spacing w:before="0" w:line="240" w:lineRule="auto"/>
        <w:ind w:left="0" w:right="0"/>
        <w:jc w:val="both"/>
      </w:pPr>
      <w:r>
        <w:rPr>
          <w:color w:val="000000"/>
          <w:spacing w:val="0"/>
          <w:w w:val="100"/>
          <w:position w:val="0"/>
          <w:shd w:val="clear" w:color="auto" w:fill="auto"/>
          <w:lang w:val="cs-CZ" w:eastAsia="cs-CZ" w:bidi="cs-CZ"/>
        </w:rPr>
        <w:t xml:space="preserve">Stavební deník, TDS a AD </w:t>
        <w:tab/>
        <w:t xml:space="preserve"> 19</w:t>
      </w:r>
    </w:p>
    <w:p>
      <w:pPr>
        <w:pStyle w:val="Style49"/>
        <w:keepNext w:val="0"/>
        <w:keepLines w:val="0"/>
        <w:widowControl w:val="0"/>
        <w:numPr>
          <w:ilvl w:val="0"/>
          <w:numId w:val="23"/>
        </w:numPr>
        <w:shd w:val="clear" w:color="auto" w:fill="auto"/>
        <w:tabs>
          <w:tab w:pos="690" w:val="left"/>
          <w:tab w:leader="dot" w:pos="9714" w:val="left"/>
        </w:tabs>
        <w:bidi w:val="0"/>
        <w:spacing w:before="0" w:line="240" w:lineRule="auto"/>
        <w:ind w:left="0" w:right="0"/>
        <w:jc w:val="both"/>
      </w:pPr>
      <w:hyperlink w:anchor="bookmark60" w:tooltip="Current Document">
        <w:r>
          <w:rPr>
            <w:color w:val="000000"/>
            <w:spacing w:val="0"/>
            <w:w w:val="100"/>
            <w:position w:val="0"/>
            <w:shd w:val="clear" w:color="auto" w:fill="auto"/>
            <w:lang w:val="cs-CZ" w:eastAsia="cs-CZ" w:bidi="cs-CZ"/>
          </w:rPr>
          <w:t xml:space="preserve">Zkoušky </w:t>
          <w:tab/>
          <w:t>20</w:t>
        </w:r>
      </w:hyperlink>
    </w:p>
    <w:p>
      <w:pPr>
        <w:pStyle w:val="Style49"/>
        <w:keepNext w:val="0"/>
        <w:keepLines w:val="0"/>
        <w:widowControl w:val="0"/>
        <w:numPr>
          <w:ilvl w:val="0"/>
          <w:numId w:val="23"/>
        </w:numPr>
        <w:shd w:val="clear" w:color="auto" w:fill="auto"/>
        <w:tabs>
          <w:tab w:pos="742" w:val="left"/>
          <w:tab w:leader="dot" w:pos="9955" w:val="right"/>
        </w:tabs>
        <w:bidi w:val="0"/>
        <w:spacing w:before="0" w:line="240" w:lineRule="auto"/>
        <w:ind w:left="0" w:right="0"/>
        <w:jc w:val="both"/>
      </w:pPr>
      <w:hyperlink w:anchor="bookmark62" w:tooltip="Current Document">
        <w:r>
          <w:rPr>
            <w:color w:val="000000"/>
            <w:spacing w:val="0"/>
            <w:w w:val="100"/>
            <w:position w:val="0"/>
            <w:shd w:val="clear" w:color="auto" w:fill="auto"/>
            <w:lang w:val="cs-CZ" w:eastAsia="cs-CZ" w:bidi="cs-CZ"/>
          </w:rPr>
          <w:t xml:space="preserve">Užívání díla před jeho předáním </w:t>
          <w:tab/>
          <w:t xml:space="preserve"> 21</w:t>
        </w:r>
      </w:hyperlink>
    </w:p>
    <w:p>
      <w:pPr>
        <w:pStyle w:val="Style49"/>
        <w:keepNext w:val="0"/>
        <w:keepLines w:val="0"/>
        <w:widowControl w:val="0"/>
        <w:numPr>
          <w:ilvl w:val="0"/>
          <w:numId w:val="23"/>
        </w:numPr>
        <w:shd w:val="clear" w:color="auto" w:fill="auto"/>
        <w:tabs>
          <w:tab w:pos="800" w:val="left"/>
          <w:tab w:leader="dot" w:pos="9955" w:val="righ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t xml:space="preserve"> 21</w:t>
      </w:r>
    </w:p>
    <w:p>
      <w:pPr>
        <w:pStyle w:val="Style49"/>
        <w:keepNext w:val="0"/>
        <w:keepLines w:val="0"/>
        <w:widowControl w:val="0"/>
        <w:numPr>
          <w:ilvl w:val="0"/>
          <w:numId w:val="23"/>
        </w:numPr>
        <w:shd w:val="clear" w:color="auto" w:fill="auto"/>
        <w:tabs>
          <w:tab w:pos="819" w:val="left"/>
          <w:tab w:leader="dot" w:pos="9955" w:val="right"/>
        </w:tabs>
        <w:bidi w:val="0"/>
        <w:spacing w:before="0" w:line="240" w:lineRule="auto"/>
        <w:ind w:left="0" w:right="0"/>
        <w:jc w:val="both"/>
      </w:pPr>
      <w:hyperlink w:anchor="bookmark80" w:tooltip="Current Document">
        <w:r>
          <w:rPr>
            <w:color w:val="000000"/>
            <w:spacing w:val="0"/>
            <w:w w:val="100"/>
            <w:position w:val="0"/>
            <w:shd w:val="clear" w:color="auto" w:fill="auto"/>
            <w:lang w:val="cs-CZ" w:eastAsia="cs-CZ" w:bidi="cs-CZ"/>
          </w:rPr>
          <w:t xml:space="preserve">Smluvní pokuty </w:t>
          <w:tab/>
          <w:t xml:space="preserve"> 23</w:t>
        </w:r>
      </w:hyperlink>
    </w:p>
    <w:p>
      <w:pPr>
        <w:pStyle w:val="Style49"/>
        <w:keepNext w:val="0"/>
        <w:keepLines w:val="0"/>
        <w:widowControl w:val="0"/>
        <w:numPr>
          <w:ilvl w:val="0"/>
          <w:numId w:val="23"/>
        </w:numPr>
        <w:shd w:val="clear" w:color="auto" w:fill="auto"/>
        <w:tabs>
          <w:tab w:pos="819" w:val="left"/>
          <w:tab w:leader="dot" w:pos="9955" w:val="right"/>
        </w:tabs>
        <w:bidi w:val="0"/>
        <w:spacing w:before="0" w:line="240" w:lineRule="auto"/>
        <w:ind w:left="0" w:right="0"/>
        <w:jc w:val="both"/>
      </w:pPr>
      <w:hyperlink w:anchor="bookmark83" w:tooltip="Current Document">
        <w:r>
          <w:rPr>
            <w:color w:val="000000"/>
            <w:spacing w:val="0"/>
            <w:w w:val="100"/>
            <w:position w:val="0"/>
            <w:shd w:val="clear" w:color="auto" w:fill="auto"/>
            <w:lang w:val="cs-CZ" w:eastAsia="cs-CZ" w:bidi="cs-CZ"/>
          </w:rPr>
          <w:t xml:space="preserve">Nebezpečí vzniku škody na věci, přechod vlastnického práva a odpovědnost za škodu </w:t>
          <w:tab/>
          <w:t xml:space="preserve"> 24</w:t>
        </w:r>
      </w:hyperlink>
    </w:p>
    <w:p>
      <w:pPr>
        <w:pStyle w:val="Style49"/>
        <w:keepNext w:val="0"/>
        <w:keepLines w:val="0"/>
        <w:widowControl w:val="0"/>
        <w:numPr>
          <w:ilvl w:val="0"/>
          <w:numId w:val="23"/>
        </w:numPr>
        <w:shd w:val="clear" w:color="auto" w:fill="auto"/>
        <w:tabs>
          <w:tab w:pos="819" w:val="left"/>
          <w:tab w:leader="dot" w:pos="9955" w:val="right"/>
        </w:tabs>
        <w:bidi w:val="0"/>
        <w:spacing w:before="0" w:line="240" w:lineRule="auto"/>
        <w:ind w:left="0" w:right="0"/>
        <w:jc w:val="both"/>
      </w:pPr>
      <w:hyperlink w:anchor="bookmark85" w:tooltip="Current Document">
        <w:r>
          <w:rPr>
            <w:color w:val="000000"/>
            <w:spacing w:val="0"/>
            <w:w w:val="100"/>
            <w:position w:val="0"/>
            <w:shd w:val="clear" w:color="auto" w:fill="auto"/>
            <w:lang w:val="cs-CZ" w:eastAsia="cs-CZ" w:bidi="cs-CZ"/>
          </w:rPr>
          <w:t xml:space="preserve">Odpovědnost za vady a záruka za jakost </w:t>
          <w:tab/>
          <w:t xml:space="preserve"> 26</w:t>
        </w:r>
      </w:hyperlink>
    </w:p>
    <w:p>
      <w:pPr>
        <w:pStyle w:val="Style49"/>
        <w:keepNext w:val="0"/>
        <w:keepLines w:val="0"/>
        <w:widowControl w:val="0"/>
        <w:numPr>
          <w:ilvl w:val="0"/>
          <w:numId w:val="23"/>
        </w:numPr>
        <w:shd w:val="clear" w:color="auto" w:fill="auto"/>
        <w:tabs>
          <w:tab w:pos="877" w:val="left"/>
          <w:tab w:leader="dot" w:pos="9955" w:val="right"/>
        </w:tabs>
        <w:bidi w:val="0"/>
        <w:spacing w:before="0" w:line="240" w:lineRule="auto"/>
        <w:ind w:left="0" w:right="0"/>
        <w:jc w:val="both"/>
      </w:pPr>
      <w:hyperlink w:anchor="bookmark90" w:tooltip="Current Document">
        <w:r>
          <w:rPr>
            <w:color w:val="000000"/>
            <w:spacing w:val="0"/>
            <w:w w:val="100"/>
            <w:position w:val="0"/>
            <w:shd w:val="clear" w:color="auto" w:fill="auto"/>
            <w:lang w:val="cs-CZ" w:eastAsia="cs-CZ" w:bidi="cs-CZ"/>
          </w:rPr>
          <w:t xml:space="preserve">Zánik závazků </w:t>
          <w:tab/>
          <w:t xml:space="preserve"> 27</w:t>
        </w:r>
      </w:hyperlink>
    </w:p>
    <w:p>
      <w:pPr>
        <w:pStyle w:val="Style49"/>
        <w:keepNext w:val="0"/>
        <w:keepLines w:val="0"/>
        <w:widowControl w:val="0"/>
        <w:shd w:val="clear" w:color="auto" w:fill="auto"/>
        <w:tabs>
          <w:tab w:leader="dot" w:pos="9955" w:val="right"/>
        </w:tabs>
        <w:bidi w:val="0"/>
        <w:spacing w:before="0" w:line="240" w:lineRule="auto"/>
        <w:ind w:left="0" w:right="0"/>
        <w:jc w:val="both"/>
      </w:pPr>
      <w:hyperlink w:anchor="bookmark105" w:tooltip="Current Document">
        <w:r>
          <w:rPr>
            <w:color w:val="000000"/>
            <w:spacing w:val="0"/>
            <w:w w:val="100"/>
            <w:position w:val="0"/>
            <w:shd w:val="clear" w:color="auto" w:fill="auto"/>
            <w:lang w:val="cs-CZ" w:eastAsia="cs-CZ" w:bidi="cs-CZ"/>
          </w:rPr>
          <w:t xml:space="preserve">XVIII. Vyšší moc </w:t>
          <w:tab/>
          <w:t xml:space="preserve"> 29</w:t>
        </w:r>
      </w:hyperlink>
    </w:p>
    <w:p>
      <w:pPr>
        <w:pStyle w:val="Style49"/>
        <w:keepNext w:val="0"/>
        <w:keepLines w:val="0"/>
        <w:widowControl w:val="0"/>
        <w:numPr>
          <w:ilvl w:val="0"/>
          <w:numId w:val="25"/>
        </w:numPr>
        <w:shd w:val="clear" w:color="auto" w:fill="auto"/>
        <w:tabs>
          <w:tab w:pos="819" w:val="left"/>
          <w:tab w:leader="dot" w:pos="9955" w:val="righ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t xml:space="preserve"> 29</w:t>
      </w:r>
    </w:p>
    <w:p>
      <w:pPr>
        <w:pStyle w:val="Style49"/>
        <w:keepNext w:val="0"/>
        <w:keepLines w:val="0"/>
        <w:widowControl w:val="0"/>
        <w:numPr>
          <w:ilvl w:val="0"/>
          <w:numId w:val="25"/>
        </w:numPr>
        <w:shd w:val="clear" w:color="auto" w:fill="auto"/>
        <w:tabs>
          <w:tab w:pos="819" w:val="left"/>
          <w:tab w:leader="dot" w:pos="9955" w:val="right"/>
        </w:tabs>
        <w:bidi w:val="0"/>
        <w:spacing w:before="0" w:line="240" w:lineRule="auto"/>
        <w:ind w:left="0" w:right="0"/>
        <w:jc w:val="both"/>
      </w:pPr>
      <w:hyperlink w:anchor="bookmark117" w:tooltip="Current Document">
        <w:r>
          <w:rPr>
            <w:color w:val="000000"/>
            <w:spacing w:val="0"/>
            <w:w w:val="100"/>
            <w:position w:val="0"/>
            <w:shd w:val="clear" w:color="auto" w:fill="auto"/>
            <w:lang w:val="cs-CZ" w:eastAsia="cs-CZ" w:bidi="cs-CZ"/>
          </w:rPr>
          <w:t xml:space="preserve">Odkazy na obchodní firmy </w:t>
          <w:tab/>
          <w:t xml:space="preserve"> 31</w:t>
        </w:r>
      </w:hyperlink>
    </w:p>
    <w:p>
      <w:pPr>
        <w:pStyle w:val="Style49"/>
        <w:keepNext w:val="0"/>
        <w:keepLines w:val="0"/>
        <w:widowControl w:val="0"/>
        <w:numPr>
          <w:ilvl w:val="0"/>
          <w:numId w:val="25"/>
        </w:numPr>
        <w:shd w:val="clear" w:color="auto" w:fill="auto"/>
        <w:tabs>
          <w:tab w:pos="824" w:val="left"/>
          <w:tab w:leader="dot" w:pos="9955" w:val="right"/>
        </w:tabs>
        <w:bidi w:val="0"/>
        <w:spacing w:before="0" w:after="800" w:line="240" w:lineRule="auto"/>
        <w:ind w:left="0" w:right="0"/>
        <w:jc w:val="both"/>
      </w:pPr>
      <w:hyperlink w:anchor="bookmark120" w:tooltip="Current Document">
        <w:bookmarkStart w:id="4" w:name="bookmark4"/>
        <w:r>
          <w:rPr>
            <w:color w:val="000000"/>
            <w:spacing w:val="0"/>
            <w:w w:val="100"/>
            <w:position w:val="0"/>
            <w:shd w:val="clear" w:color="auto" w:fill="auto"/>
            <w:lang w:val="cs-CZ" w:eastAsia="cs-CZ" w:bidi="cs-CZ"/>
          </w:rPr>
          <w:t xml:space="preserve">Závěrečná ustanovení </w:t>
          <w:tab/>
          <w:t xml:space="preserve"> 31</w:t>
        </w:r>
        <w:bookmarkEnd w:id="4"/>
      </w:hyperlink>
      <w:r>
        <w:fldChar w:fldCharType="end"/>
      </w:r>
    </w:p>
    <w:p>
      <w:pPr>
        <w:pStyle w:val="Style47"/>
        <w:keepNext/>
        <w:keepLines/>
        <w:widowControl w:val="0"/>
        <w:shd w:val="clear" w:color="auto" w:fill="auto"/>
        <w:bidi w:val="0"/>
        <w:spacing w:before="0" w:after="220" w:line="240" w:lineRule="auto"/>
        <w:ind w:left="0" w:right="0" w:firstLine="0"/>
        <w:jc w:val="center"/>
      </w:pPr>
      <w:bookmarkStart w:id="5" w:name="bookmark5"/>
      <w:bookmarkStart w:id="6" w:name="bookmark6"/>
      <w:r>
        <w:rPr>
          <w:color w:val="000000"/>
          <w:spacing w:val="0"/>
          <w:w w:val="100"/>
          <w:position w:val="0"/>
          <w:shd w:val="clear" w:color="auto" w:fill="auto"/>
          <w:lang w:val="cs-CZ" w:eastAsia="cs-CZ" w:bidi="cs-CZ"/>
        </w:rPr>
        <w:t>Preambule</w:t>
      </w:r>
      <w:bookmarkEnd w:id="5"/>
      <w:bookmarkEnd w:id="6"/>
    </w:p>
    <w:p>
      <w:pPr>
        <w:pStyle w:val="Style2"/>
        <w:keepNext w:val="0"/>
        <w:keepLines w:val="0"/>
        <w:widowControl w:val="0"/>
        <w:numPr>
          <w:ilvl w:val="0"/>
          <w:numId w:val="27"/>
        </w:numPr>
        <w:shd w:val="clear" w:color="auto" w:fill="auto"/>
        <w:tabs>
          <w:tab w:pos="474" w:val="left"/>
        </w:tabs>
        <w:bidi w:val="0"/>
        <w:spacing w:before="0" w:line="240" w:lineRule="auto"/>
        <w:ind w:left="0" w:right="0" w:firstLine="0"/>
        <w:jc w:val="both"/>
      </w:pPr>
      <w:r>
        <w:rPr>
          <w:color w:val="000000"/>
          <w:spacing w:val="0"/>
          <w:w w:val="100"/>
          <w:position w:val="0"/>
          <w:shd w:val="clear" w:color="auto" w:fill="auto"/>
          <w:lang w:val="cs-CZ" w:eastAsia="cs-CZ" w:bidi="cs-CZ"/>
        </w:rPr>
        <w:t>Tyto obchodní podmínky (dále jen „</w:t>
      </w:r>
      <w:r>
        <w:rPr>
          <w:b/>
          <w:bCs/>
          <w:color w:val="000000"/>
          <w:spacing w:val="0"/>
          <w:w w:val="100"/>
          <w:position w:val="0"/>
          <w:shd w:val="clear" w:color="auto" w:fill="auto"/>
          <w:lang w:val="cs-CZ" w:eastAsia="cs-CZ" w:bidi="cs-CZ"/>
        </w:rPr>
        <w:t>OP</w:t>
      </w:r>
      <w:r>
        <w:rPr>
          <w:color w:val="000000"/>
          <w:spacing w:val="0"/>
          <w:w w:val="100"/>
          <w:position w:val="0"/>
          <w:shd w:val="clear" w:color="auto" w:fill="auto"/>
          <w:lang w:val="cs-CZ" w:eastAsia="cs-CZ" w:bidi="cs-CZ"/>
        </w:rPr>
        <w:t xml:space="preserve">“) jsou zadavatelem vydávány v souladu s </w:t>
      </w:r>
      <w:r>
        <w:rPr>
          <w:b/>
          <w:bCs/>
          <w:color w:val="000000"/>
          <w:spacing w:val="0"/>
          <w:w w:val="100"/>
          <w:position w:val="0"/>
          <w:shd w:val="clear" w:color="auto" w:fill="auto"/>
          <w:lang w:val="cs-CZ" w:eastAsia="cs-CZ" w:bidi="cs-CZ"/>
        </w:rPr>
        <w:t>§ 1751 OZ.</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hd w:val="clear" w:color="auto" w:fill="auto"/>
          <w:lang w:val="cs-CZ" w:eastAsia="cs-CZ" w:bidi="cs-CZ"/>
        </w:rPr>
        <w:t>části označené názvem a číslem článku od I až XXI.</w:t>
      </w:r>
    </w:p>
    <w:p>
      <w:pPr>
        <w:pStyle w:val="Style2"/>
        <w:keepNext w:val="0"/>
        <w:keepLines w:val="0"/>
        <w:widowControl w:val="0"/>
        <w:numPr>
          <w:ilvl w:val="0"/>
          <w:numId w:val="2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nedílnou součástí </w:t>
      </w:r>
      <w:r>
        <w:rPr>
          <w:b/>
          <w:bCs/>
          <w:color w:val="000000"/>
          <w:spacing w:val="0"/>
          <w:w w:val="100"/>
          <w:position w:val="0"/>
          <w:shd w:val="clear" w:color="auto" w:fill="auto"/>
          <w:lang w:val="cs-CZ" w:eastAsia="cs-CZ" w:bidi="cs-CZ"/>
        </w:rPr>
        <w:t xml:space="preserve">Zadávacích podmínek </w:t>
      </w:r>
      <w:r>
        <w:rPr>
          <w:color w:val="000000"/>
          <w:spacing w:val="0"/>
          <w:w w:val="100"/>
          <w:position w:val="0"/>
          <w:shd w:val="clear" w:color="auto" w:fill="auto"/>
          <w:lang w:val="cs-CZ" w:eastAsia="cs-CZ" w:bidi="cs-CZ"/>
        </w:rPr>
        <w:t xml:space="preserve">a pro dodavatele (dále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 xml:space="preserve">) jsou jednak podkladem pro podání nabídky v rámci veřejné zakázky na </w:t>
      </w:r>
      <w:r>
        <w:rPr>
          <w:b/>
          <w:bCs/>
          <w:color w:val="000000"/>
          <w:spacing w:val="0"/>
          <w:w w:val="100"/>
          <w:position w:val="0"/>
          <w:shd w:val="clear" w:color="auto" w:fill="auto"/>
          <w:lang w:val="cs-CZ" w:eastAsia="cs-CZ" w:bidi="cs-CZ"/>
        </w:rPr>
        <w:t xml:space="preserve">stavební práce, včetně dodávek a služeb </w:t>
      </w:r>
      <w:r>
        <w:rPr>
          <w:color w:val="000000"/>
          <w:spacing w:val="0"/>
          <w:w w:val="100"/>
          <w:position w:val="0"/>
          <w:shd w:val="clear" w:color="auto" w:fill="auto"/>
          <w:lang w:val="cs-CZ" w:eastAsia="cs-CZ" w:bidi="cs-CZ"/>
        </w:rPr>
        <w:t xml:space="preserve">s těmito pracemi souvisejícími a dále podkladem pro zpracování návrhu </w:t>
      </w:r>
      <w:r>
        <w:rPr>
          <w:b/>
          <w:bCs/>
          <w:color w:val="000000"/>
          <w:spacing w:val="0"/>
          <w:w w:val="100"/>
          <w:position w:val="0"/>
          <w:shd w:val="clear" w:color="auto" w:fill="auto"/>
          <w:lang w:val="cs-CZ" w:eastAsia="cs-CZ" w:bidi="cs-CZ"/>
        </w:rPr>
        <w:t xml:space="preserve">Smlouvy o dílo (dále jen „Smlouva“) </w:t>
      </w:r>
      <w:r>
        <w:rPr>
          <w:color w:val="000000"/>
          <w:spacing w:val="0"/>
          <w:w w:val="100"/>
          <w:position w:val="0"/>
          <w:shd w:val="clear" w:color="auto" w:fill="auto"/>
          <w:lang w:val="cs-CZ" w:eastAsia="cs-CZ" w:bidi="cs-CZ"/>
        </w:rPr>
        <w:t>v rámci zadávacího řízení</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Zadavatele </w:t>
      </w:r>
      <w:r>
        <w:rPr>
          <w:color w:val="000000"/>
          <w:spacing w:val="0"/>
          <w:w w:val="100"/>
          <w:position w:val="0"/>
          <w:shd w:val="clear" w:color="auto" w:fill="auto"/>
          <w:lang w:val="cs-CZ" w:eastAsia="cs-CZ" w:bidi="cs-CZ"/>
        </w:rPr>
        <w:t>v rámci příslušného druhu zadávacího řízení.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jako subjekt uveden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platí, že se jedná současně také o </w:t>
      </w:r>
      <w:r>
        <w:rPr>
          <w:b/>
          <w:bCs/>
          <w:color w:val="000000"/>
          <w:spacing w:val="0"/>
          <w:w w:val="100"/>
          <w:position w:val="0"/>
          <w:shd w:val="clear" w:color="auto" w:fill="auto"/>
          <w:lang w:val="cs-CZ" w:eastAsia="cs-CZ" w:bidi="cs-CZ"/>
        </w:rPr>
        <w:t xml:space="preserve">dodavatele </w:t>
      </w:r>
      <w:r>
        <w:rPr>
          <w:color w:val="000000"/>
          <w:spacing w:val="0"/>
          <w:w w:val="100"/>
          <w:position w:val="0"/>
          <w:shd w:val="clear" w:color="auto" w:fill="auto"/>
          <w:lang w:val="cs-CZ" w:eastAsia="cs-CZ" w:bidi="cs-CZ"/>
        </w:rPr>
        <w:t xml:space="preserve">v postavení </w:t>
      </w:r>
      <w:r>
        <w:rPr>
          <w:b/>
          <w:bCs/>
          <w:color w:val="000000"/>
          <w:spacing w:val="0"/>
          <w:w w:val="100"/>
          <w:position w:val="0"/>
          <w:shd w:val="clear" w:color="auto" w:fill="auto"/>
          <w:lang w:val="cs-CZ" w:eastAsia="cs-CZ" w:bidi="cs-CZ"/>
        </w:rPr>
        <w:t xml:space="preserve">účastníka zadávacího řízení </w:t>
      </w:r>
      <w:r>
        <w:rPr>
          <w:color w:val="000000"/>
          <w:spacing w:val="0"/>
          <w:w w:val="100"/>
          <w:position w:val="0"/>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w:t>
      </w:r>
      <w:r>
        <w:rPr>
          <w:color w:val="000000"/>
          <w:spacing w:val="0"/>
          <w:w w:val="100"/>
          <w:position w:val="0"/>
          <w:u w:val="single"/>
          <w:shd w:val="clear" w:color="auto" w:fill="auto"/>
          <w:lang w:val="cs-CZ" w:eastAsia="cs-CZ" w:bidi="cs-CZ"/>
        </w:rPr>
        <w:t xml:space="preserve">pomoci </w:t>
      </w:r>
      <w:r>
        <w:rPr>
          <w:b/>
          <w:bCs/>
          <w:color w:val="000000"/>
          <w:spacing w:val="0"/>
          <w:w w:val="100"/>
          <w:position w:val="0"/>
          <w:u w:val="single"/>
          <w:shd w:val="clear" w:color="auto" w:fill="auto"/>
          <w:lang w:val="cs-CZ" w:eastAsia="cs-CZ" w:bidi="cs-CZ"/>
        </w:rPr>
        <w:t xml:space="preserve">společných dodavatelů </w:t>
      </w:r>
      <w:r>
        <w:rPr>
          <w:color w:val="000000"/>
          <w:spacing w:val="0"/>
          <w:w w:val="100"/>
          <w:position w:val="0"/>
          <w:u w:val="single"/>
          <w:shd w:val="clear" w:color="auto" w:fill="auto"/>
          <w:lang w:val="cs-CZ" w:eastAsia="cs-CZ" w:bidi="cs-CZ"/>
        </w:rPr>
        <w:t xml:space="preserve">v rámci společné nabídky dle </w:t>
      </w:r>
      <w:r>
        <w:rPr>
          <w:b/>
          <w:bCs/>
          <w:color w:val="000000"/>
          <w:spacing w:val="0"/>
          <w:w w:val="100"/>
          <w:position w:val="0"/>
          <w:u w:val="single"/>
          <w:shd w:val="clear" w:color="auto" w:fill="auto"/>
          <w:lang w:val="cs-CZ" w:eastAsia="cs-CZ" w:bidi="cs-CZ"/>
        </w:rPr>
        <w:t xml:space="preserve">Smlouvy o vzniku společnosti </w:t>
      </w:r>
      <w:r>
        <w:rPr>
          <w:color w:val="000000"/>
          <w:spacing w:val="0"/>
          <w:w w:val="100"/>
          <w:position w:val="0"/>
          <w:u w:val="single"/>
          <w:shd w:val="clear" w:color="auto" w:fill="auto"/>
          <w:lang w:val="cs-CZ" w:eastAsia="cs-CZ" w:bidi="cs-CZ"/>
        </w:rPr>
        <w:t xml:space="preserve">uzavřené dle </w:t>
      </w:r>
      <w:r>
        <w:rPr>
          <w:b/>
          <w:bCs/>
          <w:color w:val="000000"/>
          <w:spacing w:val="0"/>
          <w:w w:val="100"/>
          <w:position w:val="0"/>
          <w:u w:val="single"/>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2716 a násl. OZ </w:t>
      </w:r>
      <w:r>
        <w:rPr>
          <w:color w:val="000000"/>
          <w:spacing w:val="0"/>
          <w:w w:val="100"/>
          <w:position w:val="0"/>
          <w:shd w:val="clear" w:color="auto" w:fill="auto"/>
          <w:lang w:val="cs-CZ" w:eastAsia="cs-CZ" w:bidi="cs-CZ"/>
        </w:rPr>
        <w:t xml:space="preserve">nebo za pomoci </w:t>
      </w:r>
      <w:r>
        <w:rPr>
          <w:b/>
          <w:bCs/>
          <w:color w:val="000000"/>
          <w:spacing w:val="0"/>
          <w:w w:val="100"/>
          <w:position w:val="0"/>
          <w:shd w:val="clear" w:color="auto" w:fill="auto"/>
          <w:lang w:val="cs-CZ" w:eastAsia="cs-CZ" w:bidi="cs-CZ"/>
        </w:rPr>
        <w:t xml:space="preserve">Poddodavatelů. </w:t>
      </w:r>
      <w:r>
        <w:rPr>
          <w:color w:val="000000"/>
          <w:spacing w:val="0"/>
          <w:w w:val="100"/>
          <w:position w:val="0"/>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2"/>
        <w:keepNext w:val="0"/>
        <w:keepLines w:val="0"/>
        <w:widowControl w:val="0"/>
        <w:numPr>
          <w:ilvl w:val="0"/>
          <w:numId w:val="2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je v těchto OP kterákoliv z výše uvedených smluvních stran </w:t>
      </w:r>
      <w:r>
        <w:rPr>
          <w:b/>
          <w:bCs/>
          <w:color w:val="000000"/>
          <w:spacing w:val="0"/>
          <w:w w:val="100"/>
          <w:position w:val="0"/>
          <w:shd w:val="clear" w:color="auto" w:fill="auto"/>
          <w:lang w:val="cs-CZ" w:eastAsia="cs-CZ" w:bidi="cs-CZ"/>
        </w:rPr>
        <w:t xml:space="preserve">povinna </w:t>
      </w:r>
      <w:r>
        <w:rPr>
          <w:color w:val="000000"/>
          <w:spacing w:val="0"/>
          <w:w w:val="100"/>
          <w:position w:val="0"/>
          <w:shd w:val="clear" w:color="auto" w:fill="auto"/>
          <w:lang w:val="cs-CZ" w:eastAsia="cs-CZ" w:bidi="cs-CZ"/>
        </w:rPr>
        <w:t xml:space="preserve">předem či následně </w:t>
      </w:r>
      <w:r>
        <w:rPr>
          <w:b/>
          <w:bCs/>
          <w:color w:val="000000"/>
          <w:spacing w:val="0"/>
          <w:w w:val="100"/>
          <w:position w:val="0"/>
          <w:shd w:val="clear" w:color="auto" w:fill="auto"/>
          <w:lang w:val="cs-CZ" w:eastAsia="cs-CZ" w:bidi="cs-CZ"/>
        </w:rPr>
        <w:t xml:space="preserve">oznámit písemně </w:t>
      </w:r>
      <w:r>
        <w:rPr>
          <w:color w:val="000000"/>
          <w:spacing w:val="0"/>
          <w:w w:val="100"/>
          <w:position w:val="0"/>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w:t>
      </w:r>
      <w:r>
        <w:rPr>
          <w:b/>
          <w:bCs/>
          <w:color w:val="000000"/>
          <w:spacing w:val="0"/>
          <w:w w:val="100"/>
          <w:position w:val="0"/>
          <w:shd w:val="clear" w:color="auto" w:fill="auto"/>
          <w:lang w:val="cs-CZ" w:eastAsia="cs-CZ" w:bidi="cs-CZ"/>
        </w:rPr>
        <w:t xml:space="preserve">písemná komunikace </w:t>
      </w:r>
      <w:r>
        <w:rPr>
          <w:color w:val="000000"/>
          <w:spacing w:val="0"/>
          <w:w w:val="100"/>
          <w:position w:val="0"/>
          <w:shd w:val="clear" w:color="auto" w:fill="auto"/>
          <w:lang w:val="cs-CZ" w:eastAsia="cs-CZ" w:bidi="cs-CZ"/>
        </w:rPr>
        <w:t xml:space="preserve">mezi smluvními stranami nebo s třetími osobami bude probíhat také </w:t>
      </w:r>
      <w:r>
        <w:rPr>
          <w:b/>
          <w:bCs/>
          <w:color w:val="000000"/>
          <w:spacing w:val="0"/>
          <w:w w:val="100"/>
          <w:position w:val="0"/>
          <w:shd w:val="clear" w:color="auto" w:fill="auto"/>
          <w:lang w:val="cs-CZ" w:eastAsia="cs-CZ" w:bidi="cs-CZ"/>
        </w:rPr>
        <w:t xml:space="preserve">emailem, datovou zprávou, </w:t>
      </w:r>
      <w:r>
        <w:rPr>
          <w:color w:val="000000"/>
          <w:spacing w:val="0"/>
          <w:w w:val="100"/>
          <w:position w:val="0"/>
          <w:shd w:val="clear" w:color="auto" w:fill="auto"/>
          <w:lang w:val="cs-CZ" w:eastAsia="cs-CZ" w:bidi="cs-CZ"/>
        </w:rPr>
        <w:t xml:space="preserve">nebo písemnými </w:t>
      </w:r>
      <w:r>
        <w:rPr>
          <w:b/>
          <w:bCs/>
          <w:color w:val="000000"/>
          <w:spacing w:val="0"/>
          <w:w w:val="100"/>
          <w:position w:val="0"/>
          <w:shd w:val="clear" w:color="auto" w:fill="auto"/>
          <w:lang w:val="cs-CZ" w:eastAsia="cs-CZ" w:bidi="cs-CZ"/>
        </w:rPr>
        <w:t xml:space="preserve">zápisy </w:t>
      </w:r>
      <w:r>
        <w:rPr>
          <w:color w:val="000000"/>
          <w:spacing w:val="0"/>
          <w:w w:val="100"/>
          <w:position w:val="0"/>
          <w:shd w:val="clear" w:color="auto" w:fill="auto"/>
          <w:lang w:val="cs-CZ" w:eastAsia="cs-CZ" w:bidi="cs-CZ"/>
        </w:rPr>
        <w:t xml:space="preserve">uvedenými ve </w:t>
      </w:r>
      <w:r>
        <w:rPr>
          <w:b/>
          <w:bCs/>
          <w:color w:val="000000"/>
          <w:spacing w:val="0"/>
          <w:w w:val="100"/>
          <w:position w:val="0"/>
          <w:shd w:val="clear" w:color="auto" w:fill="auto"/>
          <w:lang w:val="cs-CZ" w:eastAsia="cs-CZ" w:bidi="cs-CZ"/>
        </w:rPr>
        <w:t xml:space="preserve">Stavebním deníku </w:t>
      </w:r>
      <w:r>
        <w:rPr>
          <w:color w:val="000000"/>
          <w:spacing w:val="0"/>
          <w:w w:val="100"/>
          <w:position w:val="0"/>
          <w:shd w:val="clear" w:color="auto" w:fill="auto"/>
          <w:lang w:val="cs-CZ" w:eastAsia="cs-CZ" w:bidi="cs-CZ"/>
        </w:rPr>
        <w:t xml:space="preserve">nebo v </w:t>
      </w:r>
      <w:r>
        <w:rPr>
          <w:b/>
          <w:bCs/>
          <w:color w:val="000000"/>
          <w:spacing w:val="0"/>
          <w:w w:val="100"/>
          <w:position w:val="0"/>
          <w:shd w:val="clear" w:color="auto" w:fill="auto"/>
          <w:lang w:val="cs-CZ" w:eastAsia="cs-CZ" w:bidi="cs-CZ"/>
        </w:rPr>
        <w:t>zápisech z kontrolních dnů.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Podmínkou </w:t>
      </w:r>
      <w:r>
        <w:rPr>
          <w:b/>
          <w:bCs/>
          <w:color w:val="000000"/>
          <w:spacing w:val="0"/>
          <w:w w:val="100"/>
          <w:position w:val="0"/>
          <w:shd w:val="clear" w:color="auto" w:fill="auto"/>
          <w:lang w:val="cs-CZ" w:eastAsia="cs-CZ" w:bidi="cs-CZ"/>
        </w:rPr>
        <w:t xml:space="preserve">platnosti a účinnosti </w:t>
      </w:r>
      <w:r>
        <w:rPr>
          <w:color w:val="000000"/>
          <w:spacing w:val="0"/>
          <w:w w:val="100"/>
          <w:position w:val="0"/>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hd w:val="clear" w:color="auto" w:fill="auto"/>
          <w:lang w:val="cs-CZ" w:eastAsia="cs-CZ" w:bidi="cs-CZ"/>
        </w:rPr>
        <w:t xml:space="preserve">doručení </w:t>
      </w:r>
      <w:r>
        <w:rPr>
          <w:color w:val="000000"/>
          <w:spacing w:val="0"/>
          <w:w w:val="100"/>
          <w:position w:val="0"/>
          <w:shd w:val="clear" w:color="auto" w:fill="auto"/>
          <w:lang w:val="cs-CZ" w:eastAsia="cs-CZ" w:bidi="cs-CZ"/>
        </w:rPr>
        <w:t xml:space="preserve">takového sdělení druhé straně nebo třetí osobě nebo </w:t>
      </w:r>
      <w:r>
        <w:rPr>
          <w:b/>
          <w:bCs/>
          <w:color w:val="000000"/>
          <w:spacing w:val="0"/>
          <w:w w:val="100"/>
          <w:position w:val="0"/>
          <w:shd w:val="clear" w:color="auto" w:fill="auto"/>
          <w:lang w:val="cs-CZ" w:eastAsia="cs-CZ" w:bidi="cs-CZ"/>
        </w:rPr>
        <w:t xml:space="preserve">stvrzení </w:t>
      </w:r>
      <w:r>
        <w:rPr>
          <w:color w:val="000000"/>
          <w:spacing w:val="0"/>
          <w:w w:val="100"/>
          <w:position w:val="0"/>
          <w:shd w:val="clear" w:color="auto" w:fill="auto"/>
          <w:lang w:val="cs-CZ" w:eastAsia="cs-CZ" w:bidi="cs-CZ"/>
        </w:rPr>
        <w:t xml:space="preserve">příslušného zápisu datovanými </w:t>
      </w:r>
      <w:r>
        <w:rPr>
          <w:b/>
          <w:bCs/>
          <w:color w:val="000000"/>
          <w:spacing w:val="0"/>
          <w:w w:val="100"/>
          <w:position w:val="0"/>
          <w:shd w:val="clear" w:color="auto" w:fill="auto"/>
          <w:lang w:val="cs-CZ" w:eastAsia="cs-CZ" w:bidi="cs-CZ"/>
        </w:rPr>
        <w:t xml:space="preserve">podpisy </w:t>
      </w:r>
      <w:r>
        <w:rPr>
          <w:color w:val="000000"/>
          <w:spacing w:val="0"/>
          <w:w w:val="100"/>
          <w:position w:val="0"/>
          <w:shd w:val="clear" w:color="auto" w:fill="auto"/>
          <w:lang w:val="cs-CZ" w:eastAsia="cs-CZ" w:bidi="cs-CZ"/>
        </w:rPr>
        <w:t xml:space="preserve">zúčastněných osob na příslušném jednání, včetně písemného sdělení jejich </w:t>
      </w:r>
      <w:r>
        <w:rPr>
          <w:b/>
          <w:bCs/>
          <w:color w:val="000000"/>
          <w:spacing w:val="0"/>
          <w:w w:val="100"/>
          <w:position w:val="0"/>
          <w:shd w:val="clear" w:color="auto" w:fill="auto"/>
          <w:lang w:val="cs-CZ" w:eastAsia="cs-CZ" w:bidi="cs-CZ"/>
        </w:rPr>
        <w:t xml:space="preserve">připomínek, poznámek </w:t>
      </w:r>
      <w:r>
        <w:rPr>
          <w:color w:val="000000"/>
          <w:spacing w:val="0"/>
          <w:w w:val="100"/>
          <w:position w:val="0"/>
          <w:shd w:val="clear" w:color="auto" w:fill="auto"/>
          <w:lang w:val="cs-CZ" w:eastAsia="cs-CZ" w:bidi="cs-CZ"/>
        </w:rPr>
        <w:t xml:space="preserve">nebo </w:t>
      </w:r>
      <w:r>
        <w:rPr>
          <w:b/>
          <w:bCs/>
          <w:color w:val="000000"/>
          <w:spacing w:val="0"/>
          <w:w w:val="100"/>
          <w:position w:val="0"/>
          <w:shd w:val="clear" w:color="auto" w:fill="auto"/>
          <w:lang w:val="cs-CZ" w:eastAsia="cs-CZ" w:bidi="cs-CZ"/>
        </w:rPr>
        <w:t xml:space="preserve">výhrad </w:t>
      </w:r>
      <w:r>
        <w:rPr>
          <w:color w:val="000000"/>
          <w:spacing w:val="0"/>
          <w:w w:val="100"/>
          <w:position w:val="0"/>
          <w:shd w:val="clear" w:color="auto" w:fill="auto"/>
          <w:lang w:val="cs-CZ" w:eastAsia="cs-CZ" w:bidi="cs-CZ"/>
        </w:rPr>
        <w:t xml:space="preserve">k provedenému zápisu s datovaným </w:t>
      </w:r>
      <w:r>
        <w:rPr>
          <w:b/>
          <w:bCs/>
          <w:color w:val="000000"/>
          <w:spacing w:val="0"/>
          <w:w w:val="100"/>
          <w:position w:val="0"/>
          <w:shd w:val="clear" w:color="auto" w:fill="auto"/>
          <w:lang w:val="cs-CZ" w:eastAsia="cs-CZ" w:bidi="cs-CZ"/>
        </w:rPr>
        <w:t xml:space="preserve">podpisem osoby, </w:t>
      </w:r>
      <w:r>
        <w:rPr>
          <w:color w:val="000000"/>
          <w:spacing w:val="0"/>
          <w:w w:val="100"/>
          <w:position w:val="0"/>
          <w:shd w:val="clear" w:color="auto" w:fill="auto"/>
          <w:lang w:val="cs-CZ" w:eastAsia="cs-CZ" w:bidi="cs-CZ"/>
        </w:rPr>
        <w:t>jež takovou připomínku nebo výhradu v zápise učinila.</w:t>
      </w:r>
    </w:p>
    <w:p>
      <w:pPr>
        <w:pStyle w:val="Style2"/>
        <w:keepNext w:val="0"/>
        <w:keepLines w:val="0"/>
        <w:widowControl w:val="0"/>
        <w:numPr>
          <w:ilvl w:val="0"/>
          <w:numId w:val="2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2"/>
        <w:keepNext w:val="0"/>
        <w:keepLines w:val="0"/>
        <w:widowControl w:val="0"/>
        <w:numPr>
          <w:ilvl w:val="0"/>
          <w:numId w:val="27"/>
        </w:numPr>
        <w:shd w:val="clear" w:color="auto" w:fill="auto"/>
        <w:tabs>
          <w:tab w:pos="4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blíže upravují a konkretizují jednotlivá ujednání zejména </w:t>
      </w:r>
      <w:r>
        <w:rPr>
          <w:b/>
          <w:bCs/>
          <w:color w:val="000000"/>
          <w:spacing w:val="0"/>
          <w:w w:val="100"/>
          <w:position w:val="0"/>
          <w:shd w:val="clear" w:color="auto" w:fill="auto"/>
          <w:lang w:val="cs-CZ" w:eastAsia="cs-CZ" w:bidi="cs-CZ"/>
        </w:rPr>
        <w:t xml:space="preserve">Smlouvy </w:t>
      </w:r>
      <w:r>
        <w:rPr>
          <w:color w:val="000000"/>
          <w:spacing w:val="0"/>
          <w:w w:val="100"/>
          <w:position w:val="0"/>
          <w:shd w:val="clear" w:color="auto" w:fill="auto"/>
          <w:lang w:val="cs-CZ" w:eastAsia="cs-CZ" w:bidi="cs-CZ"/>
        </w:rPr>
        <w:t xml:space="preserve">uzavírané dle </w:t>
      </w:r>
      <w:r>
        <w:rPr>
          <w:b/>
          <w:bCs/>
          <w:color w:val="000000"/>
          <w:spacing w:val="0"/>
          <w:w w:val="100"/>
          <w:position w:val="0"/>
          <w:shd w:val="clear" w:color="auto" w:fill="auto"/>
          <w:lang w:val="cs-CZ" w:eastAsia="cs-CZ" w:bidi="cs-CZ"/>
        </w:rPr>
        <w:t xml:space="preserve">§ 2586 a násl. OZ </w:t>
      </w:r>
      <w:r>
        <w:rPr>
          <w:color w:val="000000"/>
          <w:spacing w:val="0"/>
          <w:w w:val="100"/>
          <w:position w:val="0"/>
          <w:shd w:val="clear" w:color="auto" w:fill="auto"/>
          <w:lang w:val="cs-CZ" w:eastAsia="cs-CZ" w:bidi="cs-CZ"/>
        </w:rPr>
        <w:t xml:space="preserve">a dále </w:t>
      </w:r>
      <w:r>
        <w:rPr>
          <w:b/>
          <w:bCs/>
          <w:color w:val="000000"/>
          <w:spacing w:val="0"/>
          <w:w w:val="100"/>
          <w:position w:val="0"/>
          <w:shd w:val="clear" w:color="auto" w:fill="auto"/>
          <w:lang w:val="cs-CZ" w:eastAsia="cs-CZ" w:bidi="cs-CZ"/>
        </w:rPr>
        <w:t xml:space="preserve">přiměřeně </w:t>
      </w:r>
      <w:r>
        <w:rPr>
          <w:color w:val="000000"/>
          <w:spacing w:val="0"/>
          <w:w w:val="100"/>
          <w:position w:val="0"/>
          <w:shd w:val="clear" w:color="auto" w:fill="auto"/>
          <w:lang w:val="cs-CZ" w:eastAsia="cs-CZ" w:bidi="cs-CZ"/>
        </w:rPr>
        <w:t xml:space="preserve">na tzv. </w:t>
      </w:r>
      <w:r>
        <w:rPr>
          <w:b/>
          <w:bCs/>
          <w:color w:val="000000"/>
          <w:spacing w:val="0"/>
          <w:w w:val="100"/>
          <w:position w:val="0"/>
          <w:shd w:val="clear" w:color="auto" w:fill="auto"/>
          <w:lang w:val="cs-CZ" w:eastAsia="cs-CZ" w:bidi="cs-CZ"/>
        </w:rPr>
        <w:t xml:space="preserve">Smlouvy nepojmenované </w:t>
      </w:r>
      <w:r>
        <w:rPr>
          <w:color w:val="000000"/>
          <w:spacing w:val="0"/>
          <w:w w:val="100"/>
          <w:position w:val="0"/>
          <w:shd w:val="clear" w:color="auto" w:fill="auto"/>
          <w:lang w:val="cs-CZ" w:eastAsia="cs-CZ" w:bidi="cs-CZ"/>
        </w:rPr>
        <w:t xml:space="preserve">(tzv. inominátní) uzavírané dle </w:t>
      </w:r>
      <w:r>
        <w:rPr>
          <w:b/>
          <w:bCs/>
          <w:color w:val="000000"/>
          <w:spacing w:val="0"/>
          <w:w w:val="100"/>
          <w:position w:val="0"/>
          <w:shd w:val="clear" w:color="auto" w:fill="auto"/>
          <w:lang w:val="cs-CZ" w:eastAsia="cs-CZ" w:bidi="cs-CZ"/>
        </w:rPr>
        <w:t xml:space="preserve">§ 1746 odst. 2 OZ, </w:t>
      </w:r>
      <w:r>
        <w:rPr>
          <w:color w:val="000000"/>
          <w:spacing w:val="0"/>
          <w:w w:val="100"/>
          <w:position w:val="0"/>
          <w:shd w:val="clear" w:color="auto" w:fill="auto"/>
          <w:lang w:val="cs-CZ" w:eastAsia="cs-CZ" w:bidi="cs-CZ"/>
        </w:rPr>
        <w:t xml:space="preserve">mající některý z prvků </w:t>
      </w:r>
      <w:r>
        <w:rPr>
          <w:b/>
          <w:bCs/>
          <w:color w:val="000000"/>
          <w:spacing w:val="0"/>
          <w:w w:val="100"/>
          <w:position w:val="0"/>
          <w:shd w:val="clear" w:color="auto" w:fill="auto"/>
          <w:lang w:val="cs-CZ" w:eastAsia="cs-CZ" w:bidi="cs-CZ"/>
        </w:rPr>
        <w:t xml:space="preserve">Smlouvy o dílo </w:t>
      </w:r>
      <w:r>
        <w:rPr>
          <w:color w:val="000000"/>
          <w:spacing w:val="0"/>
          <w:w w:val="100"/>
          <w:position w:val="0"/>
          <w:shd w:val="clear" w:color="auto" w:fill="auto"/>
          <w:lang w:val="cs-CZ" w:eastAsia="cs-CZ" w:bidi="cs-CZ"/>
        </w:rPr>
        <w:t xml:space="preserve">týkající se např. </w:t>
      </w:r>
      <w:r>
        <w:rPr>
          <w:b/>
          <w:bCs/>
          <w:color w:val="000000"/>
          <w:spacing w:val="0"/>
          <w:w w:val="100"/>
          <w:position w:val="0"/>
          <w:shd w:val="clear" w:color="auto" w:fill="auto"/>
          <w:lang w:val="cs-CZ" w:eastAsia="cs-CZ" w:bidi="cs-CZ"/>
        </w:rPr>
        <w:t>oprav či rekonstrukce</w:t>
      </w:r>
      <w:r>
        <w:rPr>
          <w:color w:val="000000"/>
          <w:spacing w:val="0"/>
          <w:w w:val="100"/>
          <w:position w:val="0"/>
          <w:shd w:val="clear" w:color="auto" w:fill="auto"/>
          <w:lang w:val="cs-CZ" w:eastAsia="cs-CZ" w:bidi="cs-CZ"/>
        </w:rPr>
        <w:t>.</w:t>
      </w:r>
    </w:p>
    <w:p>
      <w:pPr>
        <w:pStyle w:val="Style2"/>
        <w:keepNext w:val="0"/>
        <w:keepLines w:val="0"/>
        <w:widowControl w:val="0"/>
        <w:numPr>
          <w:ilvl w:val="0"/>
          <w:numId w:val="29"/>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2"/>
        <w:keepNext w:val="0"/>
        <w:keepLines w:val="0"/>
        <w:widowControl w:val="0"/>
        <w:numPr>
          <w:ilvl w:val="0"/>
          <w:numId w:val="31"/>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Souvislé opravy a rekonstrukce silnic a mostů,</w:t>
      </w:r>
    </w:p>
    <w:p>
      <w:pPr>
        <w:pStyle w:val="Style2"/>
        <w:keepNext w:val="0"/>
        <w:keepLines w:val="0"/>
        <w:widowControl w:val="0"/>
        <w:numPr>
          <w:ilvl w:val="0"/>
          <w:numId w:val="31"/>
        </w:numPr>
        <w:shd w:val="clear" w:color="auto" w:fill="auto"/>
        <w:tabs>
          <w:tab w:pos="710"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Stavební úpravy a rekonstrukce staveb či objektů,</w:t>
      </w:r>
    </w:p>
    <w:p>
      <w:pPr>
        <w:pStyle w:val="Style2"/>
        <w:keepNext w:val="0"/>
        <w:keepLines w:val="0"/>
        <w:widowControl w:val="0"/>
        <w:numPr>
          <w:ilvl w:val="0"/>
          <w:numId w:val="31"/>
        </w:numPr>
        <w:shd w:val="clear" w:color="auto" w:fill="auto"/>
        <w:tabs>
          <w:tab w:pos="710" w:val="left"/>
        </w:tabs>
        <w:bidi w:val="0"/>
        <w:spacing w:before="0" w:line="240" w:lineRule="auto"/>
        <w:ind w:left="0" w:right="0" w:firstLine="0"/>
        <w:jc w:val="both"/>
      </w:pPr>
      <w:r>
        <w:rPr>
          <w:i/>
          <w:iCs/>
          <w:color w:val="000000"/>
          <w:spacing w:val="0"/>
          <w:w w:val="100"/>
          <w:position w:val="0"/>
          <w:shd w:val="clear" w:color="auto" w:fill="auto"/>
          <w:lang w:val="cs-CZ" w:eastAsia="cs-CZ" w:bidi="cs-CZ"/>
        </w:rPr>
        <w:t>Stavební a revitalizační úpravy okolo silnic a alejí.</w:t>
      </w:r>
    </w:p>
    <w:p>
      <w:pPr>
        <w:pStyle w:val="Style2"/>
        <w:keepNext w:val="0"/>
        <w:keepLines w:val="0"/>
        <w:widowControl w:val="0"/>
        <w:numPr>
          <w:ilvl w:val="0"/>
          <w:numId w:val="29"/>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hd w:val="clear" w:color="auto" w:fill="auto"/>
          <w:lang w:val="cs-CZ" w:eastAsia="cs-CZ" w:bidi="cs-CZ"/>
        </w:rPr>
        <w:t xml:space="preserve">minimálními požadavky </w:t>
      </w:r>
      <w:r>
        <w:rPr>
          <w:color w:val="000000"/>
          <w:spacing w:val="0"/>
          <w:w w:val="100"/>
          <w:position w:val="0"/>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hd w:val="clear" w:color="auto" w:fill="auto"/>
          <w:lang w:val="cs-CZ" w:eastAsia="cs-CZ" w:bidi="cs-CZ"/>
        </w:rPr>
        <w:t xml:space="preserve">(např. termíny plnění, cenové údaje, lhůty, </w:t>
      </w:r>
      <w:r>
        <w:rPr>
          <w:color w:val="000000"/>
          <w:spacing w:val="0"/>
          <w:w w:val="100"/>
          <w:position w:val="0"/>
          <w:shd w:val="clear" w:color="auto" w:fill="auto"/>
          <w:lang w:val="cs-CZ" w:eastAsia="cs-CZ" w:bidi="cs-CZ"/>
        </w:rPr>
        <w:t xml:space="preserve">apod.), které však nesmějí být v rozporu s těmito OP a </w:t>
      </w:r>
      <w:r>
        <w:rPr>
          <w:b/>
          <w:bCs/>
          <w:color w:val="000000"/>
          <w:spacing w:val="0"/>
          <w:w w:val="100"/>
          <w:position w:val="0"/>
          <w:u w:val="single"/>
          <w:shd w:val="clear" w:color="auto" w:fill="auto"/>
          <w:lang w:val="cs-CZ" w:eastAsia="cs-CZ" w:bidi="cs-CZ"/>
        </w:rPr>
        <w:t>nesmějí zhoršovat postavení Zadavatele,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než jak je uvedeno v těchto OP nebo zadávacích podmínkách příslušné veřejné zakázky.</w:t>
      </w:r>
    </w:p>
    <w:p>
      <w:pPr>
        <w:pStyle w:val="Style2"/>
        <w:keepNext w:val="0"/>
        <w:keepLines w:val="0"/>
        <w:widowControl w:val="0"/>
        <w:numPr>
          <w:ilvl w:val="0"/>
          <w:numId w:val="29"/>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Podkladem pro uzavření Smlouvy dle těchto OP je v souladu s </w:t>
      </w:r>
      <w:r>
        <w:rPr>
          <w:b/>
          <w:bCs/>
          <w:color w:val="000000"/>
          <w:spacing w:val="0"/>
          <w:w w:val="100"/>
          <w:position w:val="0"/>
          <w:shd w:val="clear" w:color="auto" w:fill="auto"/>
          <w:lang w:val="cs-CZ" w:eastAsia="cs-CZ" w:bidi="cs-CZ"/>
        </w:rPr>
        <w:t xml:space="preserve">§ 436 a násl. OZ </w:t>
      </w:r>
      <w:r>
        <w:rPr>
          <w:color w:val="000000"/>
          <w:spacing w:val="0"/>
          <w:w w:val="100"/>
          <w:position w:val="0"/>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hd w:val="clear" w:color="auto" w:fill="auto"/>
          <w:lang w:val="cs-CZ" w:eastAsia="cs-CZ" w:bidi="cs-CZ"/>
        </w:rPr>
        <w:t>§ 122 ZZVZ.</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2"/>
        <w:keepNext w:val="0"/>
        <w:keepLines w:val="0"/>
        <w:widowControl w:val="0"/>
        <w:numPr>
          <w:ilvl w:val="0"/>
          <w:numId w:val="29"/>
        </w:numPr>
        <w:shd w:val="clear" w:color="auto" w:fill="auto"/>
        <w:tabs>
          <w:tab w:pos="3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Veškerá ujednání </w:t>
      </w:r>
      <w:r>
        <w:rPr>
          <w:b/>
          <w:bCs/>
          <w:color w:val="000000"/>
          <w:spacing w:val="0"/>
          <w:w w:val="100"/>
          <w:position w:val="0"/>
          <w:shd w:val="clear" w:color="auto" w:fill="auto"/>
          <w:lang w:val="cs-CZ" w:eastAsia="cs-CZ" w:bidi="cs-CZ"/>
        </w:rPr>
        <w:t xml:space="preserve">vyplývající </w:t>
      </w:r>
      <w:r>
        <w:rPr>
          <w:color w:val="000000"/>
          <w:spacing w:val="0"/>
          <w:w w:val="100"/>
          <w:position w:val="0"/>
          <w:shd w:val="clear" w:color="auto" w:fill="auto"/>
          <w:lang w:val="cs-CZ" w:eastAsia="cs-CZ" w:bidi="cs-CZ"/>
        </w:rPr>
        <w:t xml:space="preserve">mezi smluvními stranami </w:t>
      </w:r>
      <w:r>
        <w:rPr>
          <w:b/>
          <w:bCs/>
          <w:color w:val="000000"/>
          <w:spacing w:val="0"/>
          <w:w w:val="100"/>
          <w:position w:val="0"/>
          <w:shd w:val="clear" w:color="auto" w:fill="auto"/>
          <w:lang w:val="cs-CZ" w:eastAsia="cs-CZ" w:bidi="cs-CZ"/>
        </w:rPr>
        <w:t xml:space="preserve">z </w:t>
      </w:r>
      <w:r>
        <w:rPr>
          <w:color w:val="000000"/>
          <w:spacing w:val="0"/>
          <w:w w:val="100"/>
          <w:position w:val="0"/>
          <w:shd w:val="clear" w:color="auto" w:fill="auto"/>
          <w:lang w:val="cs-CZ" w:eastAsia="cs-CZ" w:bidi="cs-CZ"/>
        </w:rPr>
        <w:t xml:space="preserve">uzavřené </w:t>
      </w:r>
      <w:r>
        <w:rPr>
          <w:b/>
          <w:bCs/>
          <w:color w:val="000000"/>
          <w:spacing w:val="0"/>
          <w:w w:val="100"/>
          <w:position w:val="0"/>
          <w:u w:val="single"/>
          <w:shd w:val="clear" w:color="auto" w:fill="auto"/>
          <w:lang w:val="cs-CZ" w:eastAsia="cs-CZ" w:bidi="cs-CZ"/>
        </w:rPr>
        <w:t>Smlouvy mají přednost před těmito OP,</w:t>
      </w:r>
      <w:r>
        <w:rPr>
          <w:b/>
          <w:bCs/>
          <w:color w:val="000000"/>
          <w:spacing w:val="0"/>
          <w:w w:val="100"/>
          <w:position w:val="0"/>
          <w:shd w:val="clear" w:color="auto" w:fill="auto"/>
          <w:lang w:val="cs-CZ" w:eastAsia="cs-CZ" w:bidi="cs-CZ"/>
        </w:rPr>
        <w:t xml:space="preserve"> pokud upravují práva a povinnosti smluvních stran odlišně od těchto OP. Pokud uzavřená Smlouva neupravuje příslušná práva a povinnosti smluvních stran a nebo přímo odkazuje na tyt o OP, pak jsou smluvní strany povinny respektovat tyto OP.</w:t>
      </w:r>
    </w:p>
    <w:p>
      <w:pPr>
        <w:pStyle w:val="Style47"/>
        <w:keepNext/>
        <w:keepLines/>
        <w:widowControl w:val="0"/>
        <w:numPr>
          <w:ilvl w:val="0"/>
          <w:numId w:val="29"/>
        </w:numPr>
        <w:shd w:val="clear" w:color="auto" w:fill="auto"/>
        <w:tabs>
          <w:tab w:pos="366" w:val="left"/>
        </w:tabs>
        <w:bidi w:val="0"/>
        <w:spacing w:before="0" w:after="0" w:line="240" w:lineRule="auto"/>
        <w:ind w:left="0" w:right="0" w:firstLine="0"/>
        <w:jc w:val="both"/>
      </w:pPr>
      <w:bookmarkStart w:id="7" w:name="bookmark7"/>
      <w:bookmarkStart w:id="8" w:name="bookmark8"/>
      <w:r>
        <w:rPr>
          <w:color w:val="000000"/>
          <w:spacing w:val="0"/>
          <w:w w:val="100"/>
          <w:position w:val="0"/>
          <w:u w:val="none"/>
          <w:shd w:val="clear" w:color="auto" w:fill="auto"/>
          <w:lang w:val="cs-CZ" w:eastAsia="cs-CZ" w:bidi="cs-CZ"/>
        </w:rPr>
        <w:t>Vymezení pojmů:</w:t>
      </w:r>
      <w:bookmarkEnd w:id="7"/>
      <w:bookmarkEnd w:id="8"/>
    </w:p>
    <w:p>
      <w:pPr>
        <w:pStyle w:val="Style2"/>
        <w:keepNext w:val="0"/>
        <w:keepLines w:val="0"/>
        <w:widowControl w:val="0"/>
        <w:numPr>
          <w:ilvl w:val="0"/>
          <w:numId w:val="33"/>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Objednatelem je zadavatel po uzavření Smlouvy na plnění předmětu veřejné zakázky.</w:t>
      </w:r>
    </w:p>
    <w:p>
      <w:pPr>
        <w:pStyle w:val="Style2"/>
        <w:keepNext w:val="0"/>
        <w:keepLines w:val="0"/>
        <w:widowControl w:val="0"/>
        <w:numPr>
          <w:ilvl w:val="0"/>
          <w:numId w:val="33"/>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Zhotovitelem je účastník zadávacího řízení a současně vybraný dodavatel po uzavření Smlouvy na plnění předmětu veřejné zakázky.</w:t>
      </w:r>
    </w:p>
    <w:p>
      <w:pPr>
        <w:pStyle w:val="Style2"/>
        <w:keepNext w:val="0"/>
        <w:keepLines w:val="0"/>
        <w:widowControl w:val="0"/>
        <w:numPr>
          <w:ilvl w:val="0"/>
          <w:numId w:val="33"/>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2"/>
        <w:keepNext w:val="0"/>
        <w:keepLines w:val="0"/>
        <w:widowControl w:val="0"/>
        <w:numPr>
          <w:ilvl w:val="0"/>
          <w:numId w:val="33"/>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Příslušnou dokumentací je dokumentace zpracovaná v rozsahu stanoveném jiným právním předpisem (vyhláškou č. 169/2016 Sb.).</w:t>
      </w:r>
    </w:p>
    <w:p>
      <w:pPr>
        <w:pStyle w:val="Style2"/>
        <w:keepNext w:val="0"/>
        <w:keepLines w:val="0"/>
        <w:widowControl w:val="0"/>
        <w:numPr>
          <w:ilvl w:val="0"/>
          <w:numId w:val="33"/>
        </w:numPr>
        <w:shd w:val="clear" w:color="auto" w:fill="auto"/>
        <w:tabs>
          <w:tab w:pos="318" w:val="left"/>
        </w:tabs>
        <w:bidi w:val="0"/>
        <w:spacing w:before="0" w:after="0" w:line="240" w:lineRule="auto"/>
        <w:ind w:left="300" w:right="0" w:hanging="300"/>
        <w:jc w:val="both"/>
      </w:pPr>
      <w:r>
        <w:rPr>
          <w:color w:val="000000"/>
          <w:spacing w:val="0"/>
          <w:w w:val="100"/>
          <w:position w:val="0"/>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2"/>
        <w:keepNext w:val="0"/>
        <w:keepLines w:val="0"/>
        <w:widowControl w:val="0"/>
        <w:numPr>
          <w:ilvl w:val="0"/>
          <w:numId w:val="33"/>
        </w:numPr>
        <w:shd w:val="clear" w:color="auto" w:fill="auto"/>
        <w:tabs>
          <w:tab w:pos="318" w:val="left"/>
        </w:tabs>
        <w:bidi w:val="0"/>
        <w:spacing w:before="0" w:after="480" w:line="240" w:lineRule="auto"/>
        <w:ind w:left="300" w:right="0" w:hanging="300"/>
        <w:jc w:val="both"/>
      </w:pPr>
      <w:bookmarkStart w:id="9" w:name="bookmark9"/>
      <w:r>
        <w:rPr>
          <w:color w:val="000000"/>
          <w:spacing w:val="0"/>
          <w:w w:val="100"/>
          <w:position w:val="0"/>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9"/>
    </w:p>
    <w:p>
      <w:pPr>
        <w:pStyle w:val="Style47"/>
        <w:keepNext/>
        <w:keepLines/>
        <w:widowControl w:val="0"/>
        <w:numPr>
          <w:ilvl w:val="0"/>
          <w:numId w:val="35"/>
        </w:numPr>
        <w:shd w:val="clear" w:color="auto" w:fill="auto"/>
        <w:tabs>
          <w:tab w:pos="264" w:val="left"/>
        </w:tabs>
        <w:bidi w:val="0"/>
        <w:spacing w:before="0" w:after="22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Předmět Smlouvy</w:t>
      </w:r>
      <w:bookmarkEnd w:id="10"/>
      <w:bookmarkEnd w:id="11"/>
    </w:p>
    <w:p>
      <w:pPr>
        <w:pStyle w:val="Style2"/>
        <w:keepNext w:val="0"/>
        <w:keepLines w:val="0"/>
        <w:widowControl w:val="0"/>
        <w:numPr>
          <w:ilvl w:val="0"/>
          <w:numId w:val="37"/>
        </w:numPr>
        <w:shd w:val="clear" w:color="auto" w:fill="auto"/>
        <w:tabs>
          <w:tab w:pos="53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2"/>
        <w:keepNext w:val="0"/>
        <w:keepLines w:val="0"/>
        <w:widowControl w:val="0"/>
        <w:numPr>
          <w:ilvl w:val="0"/>
          <w:numId w:val="37"/>
        </w:numPr>
        <w:shd w:val="clear" w:color="auto" w:fill="auto"/>
        <w:tabs>
          <w:tab w:pos="533"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2"/>
        <w:keepNext w:val="0"/>
        <w:keepLines w:val="0"/>
        <w:widowControl w:val="0"/>
        <w:numPr>
          <w:ilvl w:val="0"/>
          <w:numId w:val="37"/>
        </w:numPr>
        <w:shd w:val="clear" w:color="auto" w:fill="auto"/>
        <w:tabs>
          <w:tab w:pos="533"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Mimo definovaných </w:t>
      </w:r>
      <w:r>
        <w:rPr>
          <w:b/>
          <w:bCs/>
          <w:color w:val="000000"/>
          <w:spacing w:val="0"/>
          <w:w w:val="100"/>
          <w:position w:val="0"/>
          <w:shd w:val="clear" w:color="auto" w:fill="auto"/>
          <w:lang w:val="cs-CZ" w:eastAsia="cs-CZ" w:bidi="cs-CZ"/>
        </w:rPr>
        <w:t xml:space="preserve">činností, prací, dodávek a služeb </w:t>
      </w:r>
      <w:r>
        <w:rPr>
          <w:color w:val="000000"/>
          <w:spacing w:val="0"/>
          <w:w w:val="100"/>
          <w:position w:val="0"/>
          <w:shd w:val="clear" w:color="auto" w:fill="auto"/>
          <w:lang w:val="cs-CZ" w:eastAsia="cs-CZ" w:bidi="cs-CZ"/>
        </w:rPr>
        <w:t xml:space="preserve">vyplývajících ze ZD, </w:t>
      </w:r>
      <w:r>
        <w:rPr>
          <w:b/>
          <w:bCs/>
          <w:color w:val="000000"/>
          <w:spacing w:val="0"/>
          <w:w w:val="100"/>
          <w:position w:val="0"/>
          <w:shd w:val="clear" w:color="auto" w:fill="auto"/>
          <w:lang w:val="cs-CZ" w:eastAsia="cs-CZ" w:bidi="cs-CZ"/>
        </w:rPr>
        <w:t xml:space="preserve">zahrnuje předmět plnění </w:t>
      </w:r>
      <w:r>
        <w:rPr>
          <w:color w:val="000000"/>
          <w:spacing w:val="0"/>
          <w:w w:val="100"/>
          <w:position w:val="0"/>
          <w:shd w:val="clear" w:color="auto" w:fill="auto"/>
          <w:lang w:val="cs-CZ" w:eastAsia="cs-CZ" w:bidi="cs-CZ"/>
        </w:rPr>
        <w:t xml:space="preserve">i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které vyplývají z charakteru předmětu druhu díla a tyto činnosti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 xml:space="preserve">zohlední do nabídkové ceny díla. Jedná se o tzv.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 xml:space="preserve">Zhotovitele dle </w:t>
      </w:r>
      <w:r>
        <w:rPr>
          <w:b/>
          <w:bCs/>
          <w:color w:val="000000"/>
          <w:spacing w:val="0"/>
          <w:w w:val="100"/>
          <w:position w:val="0"/>
          <w:shd w:val="clear" w:color="auto" w:fill="auto"/>
          <w:lang w:val="cs-CZ" w:eastAsia="cs-CZ" w:bidi="cs-CZ"/>
        </w:rPr>
        <w:t xml:space="preserve">§ 9 a § 10 vyhl. č. 169/2016 Sb., </w:t>
      </w:r>
      <w:r>
        <w:rPr>
          <w:color w:val="000000"/>
          <w:spacing w:val="0"/>
          <w:w w:val="100"/>
          <w:position w:val="0"/>
          <w:shd w:val="clear" w:color="auto" w:fill="auto"/>
          <w:lang w:val="cs-CZ" w:eastAsia="cs-CZ" w:bidi="cs-CZ"/>
        </w:rPr>
        <w:t>které tvoří nedílnou součást realizace díla.</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Mezi tyto </w:t>
      </w:r>
      <w:r>
        <w:rPr>
          <w:b/>
          <w:bCs/>
          <w:color w:val="000000"/>
          <w:spacing w:val="0"/>
          <w:w w:val="100"/>
          <w:position w:val="0"/>
          <w:shd w:val="clear" w:color="auto" w:fill="auto"/>
          <w:lang w:val="cs-CZ" w:eastAsia="cs-CZ" w:bidi="cs-CZ"/>
        </w:rPr>
        <w:t xml:space="preserve">práce a činnosti </w:t>
      </w:r>
      <w:r>
        <w:rPr>
          <w:color w:val="000000"/>
          <w:spacing w:val="0"/>
          <w:w w:val="100"/>
          <w:position w:val="0"/>
          <w:shd w:val="clear" w:color="auto" w:fill="auto"/>
          <w:lang w:val="cs-CZ" w:eastAsia="cs-CZ" w:bidi="cs-CZ"/>
        </w:rPr>
        <w:t xml:space="preserve">Zhotovitele mající dopad na celkovou nabídkovou cenu, patří </w:t>
      </w:r>
      <w:r>
        <w:rPr>
          <w:b/>
          <w:bCs/>
          <w:color w:val="000000"/>
          <w:spacing w:val="0"/>
          <w:w w:val="100"/>
          <w:position w:val="0"/>
          <w:shd w:val="clear" w:color="auto" w:fill="auto"/>
          <w:lang w:val="cs-CZ" w:eastAsia="cs-CZ" w:bidi="cs-CZ"/>
        </w:rPr>
        <w:t>zejména:</w:t>
      </w:r>
    </w:p>
    <w:p>
      <w:pPr>
        <w:pStyle w:val="Style2"/>
        <w:keepNext w:val="0"/>
        <w:keepLines w:val="0"/>
        <w:widowControl w:val="0"/>
        <w:numPr>
          <w:ilvl w:val="0"/>
          <w:numId w:val="3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všech nezbytných průzkumů nutných pro řádné provádění a dokončení díla.</w:t>
      </w:r>
    </w:p>
    <w:p>
      <w:pPr>
        <w:pStyle w:val="Style2"/>
        <w:keepNext w:val="0"/>
        <w:keepLines w:val="0"/>
        <w:widowControl w:val="0"/>
        <w:numPr>
          <w:ilvl w:val="0"/>
          <w:numId w:val="3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2"/>
        <w:keepNext w:val="0"/>
        <w:keepLines w:val="0"/>
        <w:widowControl w:val="0"/>
        <w:numPr>
          <w:ilvl w:val="0"/>
          <w:numId w:val="3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2"/>
        <w:keepNext w:val="0"/>
        <w:keepLines w:val="0"/>
        <w:widowControl w:val="0"/>
        <w:numPr>
          <w:ilvl w:val="0"/>
          <w:numId w:val="3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2"/>
        <w:keepNext w:val="0"/>
        <w:keepLines w:val="0"/>
        <w:widowControl w:val="0"/>
        <w:numPr>
          <w:ilvl w:val="0"/>
          <w:numId w:val="39"/>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Projednání a zajištění případného zvláštního užívání komunikací a veřejných ploch včetně úhrady vyměřených poplatků a nájemného, projednání případného dopravního omezení a zajištění stanoveného </w:t>
      </w:r>
      <w:r>
        <w:rPr>
          <w:color w:val="000000"/>
          <w:spacing w:val="0"/>
          <w:w w:val="100"/>
          <w:position w:val="0"/>
          <w:shd w:val="clear" w:color="auto" w:fill="auto"/>
          <w:lang w:val="cs-CZ" w:eastAsia="cs-CZ" w:bidi="cs-CZ"/>
        </w:rPr>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2"/>
        <w:keepNext w:val="0"/>
        <w:keepLines w:val="0"/>
        <w:widowControl w:val="0"/>
        <w:numPr>
          <w:ilvl w:val="0"/>
          <w:numId w:val="39"/>
        </w:numPr>
        <w:shd w:val="clear" w:color="auto" w:fill="auto"/>
        <w:tabs>
          <w:tab w:pos="65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2"/>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 xml:space="preserve">Bližší podmínky provedení předepsaných zkoušek jsou uvedeny v </w:t>
      </w:r>
      <w:r>
        <w:rPr>
          <w:b/>
          <w:bCs/>
          <w:color w:val="000000"/>
          <w:spacing w:val="0"/>
          <w:w w:val="100"/>
          <w:position w:val="0"/>
          <w:shd w:val="clear" w:color="auto" w:fill="auto"/>
          <w:lang w:val="cs-CZ" w:eastAsia="cs-CZ" w:bidi="cs-CZ"/>
        </w:rPr>
        <w:t>čl. XI těchto OP.</w:t>
      </w:r>
    </w:p>
    <w:p>
      <w:pPr>
        <w:pStyle w:val="Style2"/>
        <w:keepNext w:val="0"/>
        <w:keepLines w:val="0"/>
        <w:widowControl w:val="0"/>
        <w:numPr>
          <w:ilvl w:val="0"/>
          <w:numId w:val="39"/>
        </w:numPr>
        <w:shd w:val="clear" w:color="auto" w:fill="auto"/>
        <w:tabs>
          <w:tab w:pos="65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2"/>
        <w:keepNext w:val="0"/>
        <w:keepLines w:val="0"/>
        <w:widowControl w:val="0"/>
        <w:numPr>
          <w:ilvl w:val="0"/>
          <w:numId w:val="39"/>
        </w:numPr>
        <w:shd w:val="clear" w:color="auto" w:fill="auto"/>
        <w:tabs>
          <w:tab w:pos="65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2"/>
        <w:keepNext w:val="0"/>
        <w:keepLines w:val="0"/>
        <w:widowControl w:val="0"/>
        <w:numPr>
          <w:ilvl w:val="0"/>
          <w:numId w:val="39"/>
        </w:numPr>
        <w:shd w:val="clear" w:color="auto" w:fill="auto"/>
        <w:tabs>
          <w:tab w:pos="659"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2"/>
        <w:keepNext w:val="0"/>
        <w:keepLines w:val="0"/>
        <w:widowControl w:val="0"/>
        <w:numPr>
          <w:ilvl w:val="0"/>
          <w:numId w:val="3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hd w:val="clear" w:color="auto" w:fill="auto"/>
          <w:lang w:val="cs-CZ" w:eastAsia="cs-CZ" w:bidi="cs-CZ"/>
        </w:rPr>
        <w:t xml:space="preserve">§ 92 odst. 1 ZZVZ, </w:t>
      </w:r>
      <w:r>
        <w:rPr>
          <w:color w:val="000000"/>
          <w:spacing w:val="0"/>
          <w:w w:val="100"/>
          <w:position w:val="0"/>
          <w:shd w:val="clear" w:color="auto" w:fill="auto"/>
          <w:lang w:val="cs-CZ" w:eastAsia="cs-CZ" w:bidi="cs-CZ"/>
        </w:rPr>
        <w:t xml:space="preserve">rozumí dokumentace dle </w:t>
      </w:r>
      <w:r>
        <w:rPr>
          <w:b/>
          <w:bCs/>
          <w:color w:val="000000"/>
          <w:spacing w:val="0"/>
          <w:w w:val="100"/>
          <w:position w:val="0"/>
          <w:shd w:val="clear" w:color="auto" w:fill="auto"/>
          <w:lang w:val="cs-CZ" w:eastAsia="cs-CZ" w:bidi="cs-CZ"/>
        </w:rPr>
        <w:t xml:space="preserve">vyhl. č. 499/2006 Sb., o dokumentaci staveb, </w:t>
      </w:r>
      <w:r>
        <w:rPr>
          <w:color w:val="000000"/>
          <w:spacing w:val="0"/>
          <w:w w:val="100"/>
          <w:position w:val="0"/>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2"/>
        <w:keepNext w:val="0"/>
        <w:keepLines w:val="0"/>
        <w:widowControl w:val="0"/>
        <w:numPr>
          <w:ilvl w:val="0"/>
          <w:numId w:val="37"/>
        </w:numPr>
        <w:shd w:val="clear" w:color="auto" w:fill="auto"/>
        <w:tabs>
          <w:tab w:pos="471" w:val="left"/>
        </w:tabs>
        <w:bidi w:val="0"/>
        <w:spacing w:before="0" w:after="480" w:line="240" w:lineRule="auto"/>
        <w:ind w:left="0" w:right="0" w:firstLine="0"/>
        <w:jc w:val="both"/>
      </w:pPr>
      <w:bookmarkStart w:id="12" w:name="bookmark12"/>
      <w:r>
        <w:rPr>
          <w:color w:val="000000"/>
          <w:spacing w:val="0"/>
          <w:w w:val="100"/>
          <w:position w:val="0"/>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hd w:val="clear" w:color="auto" w:fill="auto"/>
          <w:lang w:val="cs-CZ" w:eastAsia="cs-CZ" w:bidi="cs-CZ"/>
        </w:rPr>
        <w:t>čl. VIII těchto OP.</w:t>
      </w:r>
      <w:bookmarkEnd w:id="12"/>
    </w:p>
    <w:p>
      <w:pPr>
        <w:pStyle w:val="Style47"/>
        <w:keepNext/>
        <w:keepLines/>
        <w:widowControl w:val="0"/>
        <w:numPr>
          <w:ilvl w:val="0"/>
          <w:numId w:val="35"/>
        </w:numPr>
        <w:shd w:val="clear" w:color="auto" w:fill="auto"/>
        <w:tabs>
          <w:tab w:pos="279" w:val="left"/>
        </w:tabs>
        <w:bidi w:val="0"/>
        <w:spacing w:before="0" w:after="220" w:line="240" w:lineRule="auto"/>
        <w:ind w:left="0" w:right="0" w:firstLine="0"/>
        <w:jc w:val="center"/>
      </w:pPr>
      <w:bookmarkStart w:id="13" w:name="bookmark13"/>
      <w:bookmarkStart w:id="14" w:name="bookmark14"/>
      <w:r>
        <w:rPr>
          <w:color w:val="000000"/>
          <w:spacing w:val="0"/>
          <w:w w:val="100"/>
          <w:position w:val="0"/>
          <w:shd w:val="clear" w:color="auto" w:fill="auto"/>
          <w:lang w:val="cs-CZ" w:eastAsia="cs-CZ" w:bidi="cs-CZ"/>
        </w:rPr>
        <w:t>Specifikace díla v zadávacích podmínkách</w:t>
      </w:r>
      <w:bookmarkEnd w:id="13"/>
      <w:bookmarkEnd w:id="14"/>
    </w:p>
    <w:p>
      <w:pPr>
        <w:pStyle w:val="Style2"/>
        <w:keepNext w:val="0"/>
        <w:keepLines w:val="0"/>
        <w:widowControl w:val="0"/>
        <w:numPr>
          <w:ilvl w:val="0"/>
          <w:numId w:val="4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2"/>
        <w:keepNext w:val="0"/>
        <w:keepLines w:val="0"/>
        <w:widowControl w:val="0"/>
        <w:numPr>
          <w:ilvl w:val="0"/>
          <w:numId w:val="4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2"/>
        <w:keepNext w:val="0"/>
        <w:keepLines w:val="0"/>
        <w:widowControl w:val="0"/>
        <w:numPr>
          <w:ilvl w:val="0"/>
          <w:numId w:val="41"/>
        </w:numPr>
        <w:shd w:val="clear" w:color="auto" w:fill="auto"/>
        <w:tabs>
          <w:tab w:pos="471" w:val="left"/>
        </w:tabs>
        <w:bidi w:val="0"/>
        <w:spacing w:before="0" w:after="480" w:line="240" w:lineRule="auto"/>
        <w:ind w:left="0" w:right="0" w:firstLine="0"/>
        <w:jc w:val="both"/>
      </w:pPr>
      <w:bookmarkStart w:id="15" w:name="bookmark15"/>
      <w:r>
        <w:rPr>
          <w:color w:val="000000"/>
          <w:spacing w:val="0"/>
          <w:w w:val="100"/>
          <w:position w:val="0"/>
          <w:shd w:val="clear" w:color="auto" w:fill="auto"/>
          <w:lang w:val="cs-CZ" w:eastAsia="cs-CZ" w:bidi="cs-CZ"/>
        </w:rPr>
        <w:t>Zhotovitel díla se zavazuje při realizaci výstavby dodržovat obecné zásady pro zajištění bezpečnosti a ochrany zdraví.</w:t>
      </w:r>
      <w:bookmarkEnd w:id="15"/>
    </w:p>
    <w:p>
      <w:pPr>
        <w:pStyle w:val="Style47"/>
        <w:keepNext/>
        <w:keepLines/>
        <w:widowControl w:val="0"/>
        <w:numPr>
          <w:ilvl w:val="0"/>
          <w:numId w:val="35"/>
        </w:numPr>
        <w:shd w:val="clear" w:color="auto" w:fill="auto"/>
        <w:tabs>
          <w:tab w:pos="337" w:val="left"/>
        </w:tabs>
        <w:bidi w:val="0"/>
        <w:spacing w:before="0" w:after="22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Doba plnění</w:t>
      </w:r>
      <w:bookmarkEnd w:id="16"/>
      <w:bookmarkEnd w:id="17"/>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je povinen do 5 pracovních dnů od vzniklé změny časově a věcně aktualizovat harmonogram v případě, že dojde k jeho změně.</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hd w:val="clear" w:color="auto" w:fill="auto"/>
          <w:lang w:val="cs-CZ" w:eastAsia="cs-CZ" w:bidi="cs-CZ"/>
        </w:rPr>
        <w:t xml:space="preserve">čl. XIII. těchto OP. </w:t>
      </w:r>
      <w:r>
        <w:rPr>
          <w:color w:val="000000"/>
          <w:spacing w:val="0"/>
          <w:w w:val="100"/>
          <w:position w:val="0"/>
          <w:shd w:val="clear" w:color="auto" w:fill="auto"/>
          <w:lang w:val="cs-CZ" w:eastAsia="cs-CZ" w:bidi="cs-CZ"/>
        </w:rPr>
        <w:t xml:space="preserve">Dílo je provedeno, je-li dokončeno a předáno.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není-li ve Smlouvě ujednáno jinak, pak dílo bude provedeno jako celek.</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hd w:val="clear" w:color="auto" w:fill="auto"/>
          <w:lang w:val="cs-CZ" w:eastAsia="cs-CZ" w:bidi="cs-CZ"/>
        </w:rPr>
        <w:t xml:space="preserve">Bližší podrobnosti předání a převzetí díla upravuje </w:t>
      </w:r>
      <w:r>
        <w:rPr>
          <w:b/>
          <w:bCs/>
          <w:color w:val="000000"/>
          <w:spacing w:val="0"/>
          <w:w w:val="100"/>
          <w:position w:val="0"/>
          <w:shd w:val="clear" w:color="auto" w:fill="auto"/>
          <w:lang w:val="cs-CZ" w:eastAsia="cs-CZ" w:bidi="cs-CZ"/>
        </w:rPr>
        <w:t xml:space="preserve">čl. XIII </w:t>
      </w:r>
      <w:r>
        <w:rPr>
          <w:color w:val="000000"/>
          <w:spacing w:val="0"/>
          <w:w w:val="100"/>
          <w:position w:val="0"/>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hd w:val="clear" w:color="auto" w:fill="auto"/>
          <w:lang w:val="cs-CZ" w:eastAsia="cs-CZ" w:bidi="cs-CZ"/>
        </w:rPr>
        <w:t>nepřipouští překročení doby plnění potřebné pro realizaci díla, vyjma níže uvedených případů</w:t>
      </w:r>
      <w:r>
        <w:rPr>
          <w:color w:val="000000"/>
          <w:spacing w:val="0"/>
          <w:w w:val="100"/>
          <w:position w:val="0"/>
          <w:shd w:val="clear" w:color="auto" w:fill="auto"/>
          <w:lang w:val="cs-CZ" w:eastAsia="cs-CZ" w:bidi="cs-CZ"/>
        </w:rPr>
        <w:t xml:space="preserve">. Zhotovitel je však povinen při realizaci díla a vynaložení odborné péče dle </w:t>
      </w:r>
      <w:r>
        <w:rPr>
          <w:b/>
          <w:bCs/>
          <w:color w:val="000000"/>
          <w:spacing w:val="0"/>
          <w:w w:val="100"/>
          <w:position w:val="0"/>
          <w:shd w:val="clear" w:color="auto" w:fill="auto"/>
          <w:lang w:val="cs-CZ" w:eastAsia="cs-CZ" w:bidi="cs-CZ"/>
        </w:rPr>
        <w:t xml:space="preserve">§ 2594 nebo § 2627 OZ </w:t>
      </w:r>
      <w:r>
        <w:rPr>
          <w:color w:val="000000"/>
          <w:spacing w:val="0"/>
          <w:w w:val="100"/>
          <w:position w:val="0"/>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w:t>
      </w:r>
      <w:r>
        <w:rPr>
          <w:color w:val="000000"/>
          <w:spacing w:val="0"/>
          <w:w w:val="100"/>
          <w:position w:val="0"/>
          <w:shd w:val="clear" w:color="auto" w:fill="auto"/>
          <w:lang w:val="cs-CZ" w:eastAsia="cs-CZ" w:bidi="cs-CZ"/>
        </w:rPr>
        <w:t>škody, popřípadě na úhradu dalších nutných nákladů na straně Objednatele, vzniklých v souvislosti s prodlením díla.</w:t>
      </w:r>
    </w:p>
    <w:p>
      <w:pPr>
        <w:pStyle w:val="Style2"/>
        <w:keepNext w:val="0"/>
        <w:keepLines w:val="0"/>
        <w:widowControl w:val="0"/>
        <w:numPr>
          <w:ilvl w:val="0"/>
          <w:numId w:val="43"/>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dodrží postup dle </w:t>
      </w:r>
      <w:r>
        <w:rPr>
          <w:b/>
          <w:bCs/>
          <w:color w:val="000000"/>
          <w:spacing w:val="0"/>
          <w:w w:val="100"/>
          <w:position w:val="0"/>
          <w:shd w:val="clear" w:color="auto" w:fill="auto"/>
          <w:lang w:val="cs-CZ" w:eastAsia="cs-CZ" w:bidi="cs-CZ"/>
        </w:rPr>
        <w:t>§ 2594 nebo § 2627 OZ</w:t>
      </w:r>
      <w:r>
        <w:rPr>
          <w:color w:val="000000"/>
          <w:spacing w:val="0"/>
          <w:w w:val="100"/>
          <w:position w:val="0"/>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hd w:val="clear" w:color="auto" w:fill="auto"/>
          <w:lang w:val="cs-CZ" w:eastAsia="cs-CZ" w:bidi="cs-CZ"/>
        </w:rPr>
        <w:t>§ 2594 odst. 2 OZ</w:t>
      </w:r>
      <w:r>
        <w:rPr>
          <w:color w:val="000000"/>
          <w:spacing w:val="0"/>
          <w:w w:val="100"/>
          <w:position w:val="0"/>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2"/>
        <w:keepNext w:val="0"/>
        <w:keepLines w:val="0"/>
        <w:widowControl w:val="0"/>
        <w:numPr>
          <w:ilvl w:val="0"/>
          <w:numId w:val="43"/>
        </w:numPr>
        <w:shd w:val="clear" w:color="auto" w:fill="auto"/>
        <w:tabs>
          <w:tab w:pos="57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hd w:val="clear" w:color="auto" w:fill="auto"/>
          <w:lang w:val="cs-CZ" w:eastAsia="cs-CZ" w:bidi="cs-CZ"/>
        </w:rPr>
        <w:t xml:space="preserve">§ 2913 odst. 2 OZ, </w:t>
      </w:r>
      <w:r>
        <w:rPr>
          <w:color w:val="000000"/>
          <w:spacing w:val="0"/>
          <w:w w:val="100"/>
          <w:position w:val="0"/>
          <w:shd w:val="clear" w:color="auto" w:fill="auto"/>
          <w:lang w:val="cs-CZ" w:eastAsia="cs-CZ" w:bidi="cs-CZ"/>
        </w:rPr>
        <w:t>není Zhotovitel povinen platit sjednanou smluvní pokutu dle těchto OP nebo Smlouvy.</w:t>
      </w:r>
    </w:p>
    <w:p>
      <w:pPr>
        <w:pStyle w:val="Style2"/>
        <w:keepNext w:val="0"/>
        <w:keepLines w:val="0"/>
        <w:widowControl w:val="0"/>
        <w:numPr>
          <w:ilvl w:val="0"/>
          <w:numId w:val="43"/>
        </w:numPr>
        <w:shd w:val="clear" w:color="auto" w:fill="auto"/>
        <w:tabs>
          <w:tab w:pos="471" w:val="left"/>
        </w:tabs>
        <w:bidi w:val="0"/>
        <w:spacing w:before="0" w:after="460" w:line="240" w:lineRule="auto"/>
        <w:ind w:left="0" w:right="0" w:firstLine="0"/>
        <w:jc w:val="both"/>
      </w:pPr>
      <w:bookmarkStart w:id="18" w:name="bookmark18"/>
      <w:r>
        <w:rPr>
          <w:color w:val="000000"/>
          <w:spacing w:val="0"/>
          <w:w w:val="100"/>
          <w:position w:val="0"/>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18"/>
    </w:p>
    <w:p>
      <w:pPr>
        <w:pStyle w:val="Style47"/>
        <w:keepNext/>
        <w:keepLines/>
        <w:widowControl w:val="0"/>
        <w:numPr>
          <w:ilvl w:val="0"/>
          <w:numId w:val="35"/>
        </w:numPr>
        <w:shd w:val="clear" w:color="auto" w:fill="auto"/>
        <w:tabs>
          <w:tab w:pos="381" w:val="left"/>
        </w:tabs>
        <w:bidi w:val="0"/>
        <w:spacing w:before="0" w:after="220" w:line="240" w:lineRule="auto"/>
        <w:ind w:left="0" w:right="0" w:firstLine="0"/>
        <w:jc w:val="center"/>
      </w:pPr>
      <w:bookmarkStart w:id="19" w:name="bookmark19"/>
      <w:bookmarkStart w:id="20" w:name="bookmark20"/>
      <w:r>
        <w:rPr>
          <w:color w:val="000000"/>
          <w:spacing w:val="0"/>
          <w:w w:val="100"/>
          <w:position w:val="0"/>
          <w:shd w:val="clear" w:color="auto" w:fill="auto"/>
          <w:lang w:val="cs-CZ" w:eastAsia="cs-CZ" w:bidi="cs-CZ"/>
        </w:rPr>
        <w:t>Místo provádění díla</w:t>
      </w:r>
      <w:bookmarkEnd w:id="19"/>
      <w:bookmarkEnd w:id="20"/>
    </w:p>
    <w:p>
      <w:pPr>
        <w:pStyle w:val="Style2"/>
        <w:keepNext w:val="0"/>
        <w:keepLines w:val="0"/>
        <w:widowControl w:val="0"/>
        <w:numPr>
          <w:ilvl w:val="0"/>
          <w:numId w:val="45"/>
        </w:numPr>
        <w:shd w:val="clear" w:color="auto" w:fill="auto"/>
        <w:tabs>
          <w:tab w:pos="471" w:val="left"/>
        </w:tabs>
        <w:bidi w:val="0"/>
        <w:spacing w:before="0" w:after="460" w:line="240" w:lineRule="auto"/>
        <w:ind w:left="0" w:right="0" w:firstLine="0"/>
        <w:jc w:val="both"/>
      </w:pPr>
      <w:bookmarkStart w:id="21" w:name="bookmark21"/>
      <w:r>
        <w:rPr>
          <w:color w:val="000000"/>
          <w:spacing w:val="0"/>
          <w:w w:val="100"/>
          <w:position w:val="0"/>
          <w:shd w:val="clear" w:color="auto" w:fill="auto"/>
          <w:lang w:val="cs-CZ" w:eastAsia="cs-CZ" w:bidi="cs-CZ"/>
        </w:rPr>
        <w:t>Místem provádění díla je místo blíže uvedené ve Smlouvě.</w:t>
      </w:r>
      <w:bookmarkEnd w:id="21"/>
    </w:p>
    <w:p>
      <w:pPr>
        <w:pStyle w:val="Style47"/>
        <w:keepNext/>
        <w:keepLines/>
        <w:widowControl w:val="0"/>
        <w:numPr>
          <w:ilvl w:val="0"/>
          <w:numId w:val="35"/>
        </w:numPr>
        <w:shd w:val="clear" w:color="auto" w:fill="auto"/>
        <w:tabs>
          <w:tab w:pos="381" w:val="left"/>
        </w:tabs>
        <w:bidi w:val="0"/>
        <w:spacing w:before="0" w:after="22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Cena díla, fakturační a platební podmínky</w:t>
      </w:r>
      <w:bookmarkEnd w:id="22"/>
      <w:bookmarkEnd w:id="23"/>
    </w:p>
    <w:p>
      <w:pPr>
        <w:pStyle w:val="Style2"/>
        <w:keepNext w:val="0"/>
        <w:keepLines w:val="0"/>
        <w:widowControl w:val="0"/>
        <w:numPr>
          <w:ilvl w:val="0"/>
          <w:numId w:val="47"/>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2"/>
        <w:keepNext w:val="0"/>
        <w:keepLines w:val="0"/>
        <w:widowControl w:val="0"/>
        <w:shd w:val="clear" w:color="auto" w:fill="auto"/>
        <w:tabs>
          <w:tab w:leader="dot" w:pos="4623" w:val="left"/>
        </w:tabs>
        <w:bidi w:val="0"/>
        <w:spacing w:before="0" w:after="0" w:line="240" w:lineRule="auto"/>
        <w:ind w:left="2480" w:right="0" w:firstLine="0"/>
        <w:jc w:val="both"/>
      </w:pPr>
      <w:r>
        <w:rPr>
          <w:color w:val="000000"/>
          <w:spacing w:val="0"/>
          <w:w w:val="100"/>
          <w:position w:val="0"/>
          <w:shd w:val="clear" w:color="auto" w:fill="auto"/>
          <w:lang w:val="cs-CZ" w:eastAsia="cs-CZ" w:bidi="cs-CZ"/>
        </w:rPr>
        <w:tab/>
        <w:t>Kč bez DPH</w:t>
      </w:r>
    </w:p>
    <w:p>
      <w:pPr>
        <w:pStyle w:val="Style2"/>
        <w:keepNext w:val="0"/>
        <w:keepLines w:val="0"/>
        <w:widowControl w:val="0"/>
        <w:shd w:val="clear" w:color="auto" w:fill="auto"/>
        <w:tabs>
          <w:tab w:leader="dot" w:pos="5456" w:val="right"/>
          <w:tab w:pos="5601" w:val="left"/>
        </w:tabs>
        <w:bidi w:val="0"/>
        <w:spacing w:before="0" w:after="0" w:line="240" w:lineRule="auto"/>
        <w:ind w:left="2600" w:right="0" w:firstLine="0"/>
        <w:jc w:val="left"/>
      </w:pPr>
      <w:r>
        <w:rPr>
          <w:color w:val="000000"/>
          <w:spacing w:val="0"/>
          <w:w w:val="100"/>
          <w:position w:val="0"/>
          <w:shd w:val="clear" w:color="auto" w:fill="auto"/>
          <w:lang w:val="cs-CZ" w:eastAsia="cs-CZ" w:bidi="cs-CZ"/>
        </w:rPr>
        <w:tab/>
        <w:t xml:space="preserve"> DPH</w:t>
        <w:tab/>
        <w:t>... %</w:t>
      </w:r>
    </w:p>
    <w:p>
      <w:pPr>
        <w:pStyle w:val="Style2"/>
        <w:keepNext w:val="0"/>
        <w:keepLines w:val="0"/>
        <w:widowControl w:val="0"/>
        <w:shd w:val="clear" w:color="auto" w:fill="auto"/>
        <w:tabs>
          <w:tab w:leader="dot" w:pos="4562" w:val="right"/>
          <w:tab w:pos="4707" w:val="left"/>
        </w:tabs>
        <w:bidi w:val="0"/>
        <w:spacing w:before="0" w:line="240" w:lineRule="auto"/>
        <w:ind w:left="2220" w:right="0" w:firstLine="0"/>
        <w:jc w:val="both"/>
      </w:pPr>
      <w:r>
        <w:rPr>
          <w:color w:val="000000"/>
          <w:spacing w:val="0"/>
          <w:w w:val="100"/>
          <w:position w:val="0"/>
          <w:shd w:val="clear" w:color="auto" w:fill="auto"/>
          <w:lang w:val="cs-CZ" w:eastAsia="cs-CZ" w:bidi="cs-CZ"/>
        </w:rPr>
        <w:tab/>
        <w:t>,-</w:t>
        <w:tab/>
        <w:t>Kč včetně DPH</w:t>
      </w:r>
    </w:p>
    <w:p>
      <w:pPr>
        <w:pStyle w:val="Style2"/>
        <w:keepNext w:val="0"/>
        <w:keepLines w:val="0"/>
        <w:widowControl w:val="0"/>
        <w:numPr>
          <w:ilvl w:val="0"/>
          <w:numId w:val="4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Zhotovitelem navržená cena díla je </w:t>
      </w:r>
      <w:r>
        <w:rPr>
          <w:b/>
          <w:bCs/>
          <w:color w:val="000000"/>
          <w:spacing w:val="0"/>
          <w:w w:val="100"/>
          <w:position w:val="0"/>
          <w:shd w:val="clear" w:color="auto" w:fill="auto"/>
          <w:lang w:val="cs-CZ" w:eastAsia="cs-CZ" w:bidi="cs-CZ"/>
        </w:rPr>
        <w:t xml:space="preserve">úplná, konečná a nepřekročitelná </w:t>
      </w:r>
      <w:r>
        <w:rPr>
          <w:color w:val="000000"/>
          <w:spacing w:val="0"/>
          <w:w w:val="100"/>
          <w:position w:val="0"/>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hd w:val="clear" w:color="auto" w:fill="auto"/>
          <w:lang w:val="cs-CZ" w:eastAsia="cs-CZ" w:bidi="cs-CZ"/>
        </w:rPr>
        <w:t xml:space="preserve">vedlejší a ostatní náklady </w:t>
      </w:r>
      <w:r>
        <w:rPr>
          <w:color w:val="000000"/>
          <w:spacing w:val="0"/>
          <w:w w:val="100"/>
          <w:position w:val="0"/>
          <w:shd w:val="clear" w:color="auto" w:fill="auto"/>
          <w:lang w:val="cs-CZ" w:eastAsia="cs-CZ" w:bidi="cs-CZ"/>
        </w:rPr>
        <w:t>a případné další náklady související s plněním dle uzavřené Smlouvy.</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hd w:val="clear" w:color="auto" w:fill="auto"/>
          <w:lang w:val="cs-CZ" w:eastAsia="cs-CZ" w:bidi="cs-CZ"/>
        </w:rPr>
        <w:t xml:space="preserve">§ 98 odst. 3 ZZVZ </w:t>
      </w:r>
      <w:r>
        <w:rPr>
          <w:color w:val="000000"/>
          <w:spacing w:val="0"/>
          <w:w w:val="100"/>
          <w:position w:val="0"/>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hd w:val="clear" w:color="auto" w:fill="auto"/>
          <w:lang w:val="cs-CZ" w:eastAsia="cs-CZ" w:bidi="cs-CZ"/>
        </w:rPr>
        <w:t xml:space="preserve">čl. VI OP </w:t>
      </w:r>
      <w:r>
        <w:rPr>
          <w:color w:val="000000"/>
          <w:spacing w:val="0"/>
          <w:w w:val="100"/>
          <w:position w:val="0"/>
          <w:shd w:val="clear" w:color="auto" w:fill="auto"/>
          <w:lang w:val="cs-CZ" w:eastAsia="cs-CZ" w:bidi="cs-CZ"/>
        </w:rPr>
        <w:t xml:space="preserve">stanoveno jinak, postupovat způsobem uvedeným v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2"/>
        <w:keepNext w:val="0"/>
        <w:keepLines w:val="0"/>
        <w:widowControl w:val="0"/>
        <w:numPr>
          <w:ilvl w:val="0"/>
          <w:numId w:val="47"/>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Jednotkové ceny </w:t>
      </w:r>
      <w:r>
        <w:rPr>
          <w:color w:val="000000"/>
          <w:spacing w:val="0"/>
          <w:w w:val="100"/>
          <w:position w:val="0"/>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hd w:val="clear" w:color="auto" w:fill="auto"/>
          <w:lang w:val="cs-CZ" w:eastAsia="cs-CZ" w:bidi="cs-CZ"/>
        </w:rPr>
        <w:t xml:space="preserve">dodatečných stavebních prací (víceprací, popř. také méněprací) </w:t>
      </w:r>
      <w:r>
        <w:rPr>
          <w:color w:val="000000"/>
          <w:spacing w:val="0"/>
          <w:w w:val="100"/>
          <w:position w:val="0"/>
          <w:shd w:val="clear" w:color="auto" w:fill="auto"/>
          <w:lang w:val="cs-CZ" w:eastAsia="cs-CZ" w:bidi="cs-CZ"/>
        </w:rPr>
        <w:t xml:space="preserve">ve formě nepodstatné změny závazku </w:t>
      </w:r>
      <w:r>
        <w:rPr>
          <w:b/>
          <w:bCs/>
          <w:color w:val="000000"/>
          <w:spacing w:val="0"/>
          <w:w w:val="100"/>
          <w:position w:val="0"/>
          <w:shd w:val="clear" w:color="auto" w:fill="auto"/>
          <w:lang w:val="cs-CZ" w:eastAsia="cs-CZ" w:bidi="cs-CZ"/>
        </w:rPr>
        <w:t xml:space="preserve">dle § 222 odst. 4, 5, 6, 9 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dodatečných změn stavebních prací </w:t>
      </w:r>
      <w:bookmarkStart w:id="24" w:name="bookmark24"/>
      <w:bookmarkStart w:id="25" w:name="bookmark25"/>
      <w:r>
        <w:rPr>
          <w:rStyle w:val="CharStyle48"/>
          <w:b w:val="0"/>
          <w:bCs w:val="0"/>
          <w:u w:val="none"/>
        </w:rPr>
        <w:t xml:space="preserve">realizovaných postupem dle </w:t>
      </w:r>
      <w:r>
        <w:rPr>
          <w:rStyle w:val="CharStyle48"/>
          <w:u w:val="none"/>
        </w:rPr>
        <w:t>§ 222 odst. 3 a 7 ZZVZ (záměna položek a stavebních prací - viz čl. VIII bod 8.18. odst. 8.18.1. písm. c) těchto OP).</w:t>
      </w:r>
      <w:bookmarkEnd w:id="24"/>
      <w:bookmarkEnd w:id="25"/>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Technické či materiálové rozdíly které navrhne některý z účastníků Smlouvy, oproti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hd w:val="clear" w:color="auto" w:fill="auto"/>
          <w:lang w:val="cs-CZ" w:eastAsia="cs-CZ" w:bidi="cs-CZ"/>
        </w:rPr>
        <w:t xml:space="preserve">nezmění cenu za dílo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nezhorší technické parametry díla </w:t>
      </w:r>
      <w:r>
        <w:rPr>
          <w:color w:val="000000"/>
          <w:spacing w:val="0"/>
          <w:w w:val="100"/>
          <w:position w:val="0"/>
          <w:shd w:val="clear" w:color="auto" w:fill="auto"/>
          <w:lang w:val="cs-CZ" w:eastAsia="cs-CZ" w:bidi="cs-CZ"/>
        </w:rPr>
        <w:t xml:space="preserve">ve srovnání se ZD a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 xml:space="preserve">pro provedení stavby, budou popsány ve </w:t>
      </w:r>
      <w:r>
        <w:rPr>
          <w:b/>
          <w:bCs/>
          <w:color w:val="000000"/>
          <w:spacing w:val="0"/>
          <w:w w:val="100"/>
          <w:position w:val="0"/>
          <w:shd w:val="clear" w:color="auto" w:fill="auto"/>
          <w:lang w:val="cs-CZ" w:eastAsia="cs-CZ" w:bidi="cs-CZ"/>
        </w:rPr>
        <w:t>změnovém listu.</w:t>
      </w:r>
    </w:p>
    <w:p>
      <w:pPr>
        <w:pStyle w:val="Style2"/>
        <w:keepNext w:val="0"/>
        <w:keepLines w:val="0"/>
        <w:widowControl w:val="0"/>
        <w:shd w:val="clear" w:color="auto" w:fill="auto"/>
        <w:bidi w:val="0"/>
        <w:spacing w:before="0" w:after="0" w:line="240" w:lineRule="auto"/>
        <w:ind w:left="0" w:right="0" w:firstLine="720"/>
        <w:jc w:val="both"/>
      </w:pPr>
      <w:r>
        <w:rPr>
          <w:b/>
          <w:bCs/>
          <w:color w:val="000000"/>
          <w:spacing w:val="0"/>
          <w:w w:val="100"/>
          <w:position w:val="0"/>
          <w:shd w:val="clear" w:color="auto" w:fill="auto"/>
          <w:lang w:val="cs-CZ" w:eastAsia="cs-CZ" w:bidi="cs-CZ"/>
        </w:rPr>
        <w:t xml:space="preserve">Změnový list, </w:t>
      </w:r>
      <w:r>
        <w:rPr>
          <w:color w:val="000000"/>
          <w:spacing w:val="0"/>
          <w:w w:val="100"/>
          <w:position w:val="0"/>
          <w:shd w:val="clear" w:color="auto" w:fill="auto"/>
          <w:lang w:val="cs-CZ" w:eastAsia="cs-CZ" w:bidi="cs-CZ"/>
        </w:rPr>
        <w:t>jehož návrh předkládá ke schválení Objednateli Zhotovitel bude obsahovat zejména tyto údaje:</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datum změnového listu,</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Technický popis předmětu změny,</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a popis položky dle původního položkového rozpočtu (oceněného výkazu výměr),</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Návrh nového popisu v položkovém rozpočtu se zachováním původního pořadového čísla,</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Prohlášení Zhotovitele díla, že technická změna nemění cenu za dílo,</w:t>
      </w:r>
    </w:p>
    <w:p>
      <w:pPr>
        <w:pStyle w:val="Style2"/>
        <w:keepNext w:val="0"/>
        <w:keepLines w:val="0"/>
        <w:widowControl w:val="0"/>
        <w:numPr>
          <w:ilvl w:val="0"/>
          <w:numId w:val="49"/>
        </w:numPr>
        <w:shd w:val="clear" w:color="auto" w:fill="auto"/>
        <w:tabs>
          <w:tab w:pos="425" w:val="left"/>
        </w:tabs>
        <w:bidi w:val="0"/>
        <w:spacing w:before="0" w:after="0" w:line="240" w:lineRule="auto"/>
        <w:ind w:left="440" w:right="0" w:hanging="440"/>
        <w:jc w:val="both"/>
      </w:pPr>
      <w:r>
        <w:rPr>
          <w:color w:val="000000"/>
          <w:spacing w:val="0"/>
          <w:w w:val="100"/>
          <w:position w:val="0"/>
          <w:shd w:val="clear" w:color="auto" w:fill="auto"/>
          <w:lang w:val="cs-CZ" w:eastAsia="cs-CZ" w:bidi="cs-CZ"/>
        </w:rPr>
        <w:t>Prohlášení autora realizační dokumentace stavby, že změna řešení nezhoršuje technické parametry ve srovnání se zadávací dokumentací,</w:t>
      </w:r>
    </w:p>
    <w:p>
      <w:pPr>
        <w:pStyle w:val="Style2"/>
        <w:keepNext w:val="0"/>
        <w:keepLines w:val="0"/>
        <w:widowControl w:val="0"/>
        <w:numPr>
          <w:ilvl w:val="0"/>
          <w:numId w:val="49"/>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Schválení změny autorským dozorem (dále jen „AD“),</w:t>
      </w:r>
    </w:p>
    <w:p>
      <w:pPr>
        <w:pStyle w:val="Style2"/>
        <w:keepNext w:val="0"/>
        <w:keepLines w:val="0"/>
        <w:widowControl w:val="0"/>
        <w:numPr>
          <w:ilvl w:val="0"/>
          <w:numId w:val="49"/>
        </w:numPr>
        <w:shd w:val="clear" w:color="auto" w:fill="auto"/>
        <w:tabs>
          <w:tab w:pos="425" w:val="left"/>
        </w:tabs>
        <w:bidi w:val="0"/>
        <w:spacing w:before="0" w:line="240" w:lineRule="auto"/>
        <w:ind w:left="0" w:right="0" w:firstLine="0"/>
        <w:jc w:val="both"/>
      </w:pPr>
      <w:r>
        <w:rPr>
          <w:color w:val="000000"/>
          <w:spacing w:val="0"/>
          <w:w w:val="100"/>
          <w:position w:val="0"/>
          <w:shd w:val="clear" w:color="auto" w:fill="auto"/>
          <w:lang w:val="cs-CZ" w:eastAsia="cs-CZ" w:bidi="cs-CZ"/>
        </w:rPr>
        <w:t>Stanovisko technického dozoru stavebníka (dále jen „TDS“).</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 xml:space="preserve">Takto specifikovaná technická změna bude účtována v souladu s </w:t>
      </w:r>
      <w:r>
        <w:rPr>
          <w:b/>
          <w:bCs/>
          <w:color w:val="000000"/>
          <w:spacing w:val="0"/>
          <w:w w:val="100"/>
          <w:position w:val="0"/>
          <w:shd w:val="clear" w:color="auto" w:fill="auto"/>
          <w:lang w:val="cs-CZ" w:eastAsia="cs-CZ" w:bidi="cs-CZ"/>
        </w:rPr>
        <w:t xml:space="preserve">čl. V bod. 5.7. a násl. </w:t>
      </w:r>
      <w:r>
        <w:rPr>
          <w:color w:val="000000"/>
          <w:spacing w:val="0"/>
          <w:w w:val="100"/>
          <w:position w:val="0"/>
          <w:shd w:val="clear" w:color="auto" w:fill="auto"/>
          <w:lang w:val="cs-CZ" w:eastAsia="cs-CZ" w:bidi="cs-CZ"/>
        </w:rPr>
        <w:t>těchto OP s tím, že původní popis položky bude v soupise provedených prací nahrazen popisem dle změnového listu.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2"/>
        <w:keepNext w:val="0"/>
        <w:keepLines w:val="0"/>
        <w:widowControl w:val="0"/>
        <w:numPr>
          <w:ilvl w:val="0"/>
          <w:numId w:val="4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hd w:val="clear" w:color="auto" w:fill="auto"/>
          <w:lang w:val="cs-CZ" w:eastAsia="cs-CZ" w:bidi="cs-CZ"/>
        </w:rPr>
        <w:t xml:space="preserve">poptávkového </w:t>
      </w:r>
      <w:r>
        <w:rPr>
          <w:color w:val="000000"/>
          <w:spacing w:val="0"/>
          <w:w w:val="100"/>
          <w:position w:val="0"/>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2"/>
        <w:keepNext w:val="0"/>
        <w:keepLines w:val="0"/>
        <w:widowControl w:val="0"/>
        <w:numPr>
          <w:ilvl w:val="0"/>
          <w:numId w:val="47"/>
        </w:numPr>
        <w:shd w:val="clear" w:color="auto" w:fill="auto"/>
        <w:tabs>
          <w:tab w:pos="4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2"/>
        <w:keepNext w:val="0"/>
        <w:keepLines w:val="0"/>
        <w:widowControl w:val="0"/>
        <w:shd w:val="clear" w:color="auto" w:fill="auto"/>
        <w:bidi w:val="0"/>
        <w:spacing w:before="0" w:after="340" w:line="240" w:lineRule="auto"/>
        <w:ind w:left="0" w:right="0" w:firstLine="0"/>
        <w:jc w:val="both"/>
      </w:pPr>
      <w:r>
        <w:rPr>
          <w:color w:val="000000"/>
          <w:spacing w:val="0"/>
          <w:w w:val="100"/>
          <w:position w:val="0"/>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2"/>
        <w:keepNext w:val="0"/>
        <w:keepLines w:val="0"/>
        <w:widowControl w:val="0"/>
        <w:numPr>
          <w:ilvl w:val="0"/>
          <w:numId w:val="4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2"/>
        <w:keepNext w:val="0"/>
        <w:keepLines w:val="0"/>
        <w:widowControl w:val="0"/>
        <w:numPr>
          <w:ilvl w:val="0"/>
          <w:numId w:val="4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Splatnost faktur je </w:t>
      </w:r>
      <w:r>
        <w:rPr>
          <w:b/>
          <w:bCs/>
          <w:color w:val="000000"/>
          <w:spacing w:val="0"/>
          <w:w w:val="100"/>
          <w:position w:val="0"/>
          <w:shd w:val="clear" w:color="auto" w:fill="auto"/>
          <w:lang w:val="cs-CZ" w:eastAsia="cs-CZ" w:bidi="cs-CZ"/>
        </w:rPr>
        <w:t xml:space="preserve">30 kalendářních dní </w:t>
      </w:r>
      <w:r>
        <w:rPr>
          <w:color w:val="000000"/>
          <w:spacing w:val="0"/>
          <w:w w:val="100"/>
          <w:position w:val="0"/>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2"/>
        <w:keepNext w:val="0"/>
        <w:keepLines w:val="0"/>
        <w:widowControl w:val="0"/>
        <w:numPr>
          <w:ilvl w:val="0"/>
          <w:numId w:val="47"/>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hd w:val="clear" w:color="auto" w:fill="auto"/>
          <w:lang w:val="cs-CZ" w:eastAsia="cs-CZ" w:bidi="cs-CZ"/>
        </w:rPr>
        <w:t xml:space="preserve">zákonem o dani z přidané hodnoty, </w:t>
      </w:r>
      <w:r>
        <w:rPr>
          <w:color w:val="000000"/>
          <w:spacing w:val="0"/>
          <w:w w:val="100"/>
          <w:position w:val="0"/>
          <w:shd w:val="clear" w:color="auto" w:fill="auto"/>
          <w:lang w:val="cs-CZ" w:eastAsia="cs-CZ" w:bidi="cs-CZ"/>
        </w:rPr>
        <w:t xml:space="preserve">ve znění pozdějších předpisů, </w:t>
      </w:r>
      <w:r>
        <w:rPr>
          <w:b/>
          <w:bCs/>
          <w:color w:val="000000"/>
          <w:spacing w:val="0"/>
          <w:w w:val="100"/>
          <w:position w:val="0"/>
          <w:shd w:val="clear" w:color="auto" w:fill="auto"/>
          <w:lang w:val="cs-CZ" w:eastAsia="cs-CZ" w:bidi="cs-CZ"/>
        </w:rPr>
        <w:t xml:space="preserve">zákonem o účetnictví, </w:t>
      </w:r>
      <w:r>
        <w:rPr>
          <w:color w:val="000000"/>
          <w:spacing w:val="0"/>
          <w:w w:val="100"/>
          <w:position w:val="0"/>
          <w:shd w:val="clear" w:color="auto" w:fill="auto"/>
          <w:lang w:val="cs-CZ" w:eastAsia="cs-CZ" w:bidi="cs-CZ"/>
        </w:rPr>
        <w:t>ve znění pozdějších předpisů.</w:t>
      </w:r>
    </w:p>
    <w:p>
      <w:pPr>
        <w:pStyle w:val="Style2"/>
        <w:keepNext w:val="0"/>
        <w:keepLines w:val="0"/>
        <w:widowControl w:val="0"/>
        <w:numPr>
          <w:ilvl w:val="0"/>
          <w:numId w:val="51"/>
        </w:numPr>
        <w:shd w:val="clear" w:color="auto" w:fill="auto"/>
        <w:tabs>
          <w:tab w:pos="274"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případě, že daňový doklad nebude obsahovat správné údaje či bude neúplný, je Objednatel oprávněn daňový doklad vrátit ve lhůtě do data jeho splatnosti Zhotoviteli. Zhotovitel je povinen vystavit nový daňový doklad.</w:t>
      </w:r>
    </w:p>
    <w:p>
      <w:pPr>
        <w:pStyle w:val="Style2"/>
        <w:keepNext w:val="0"/>
        <w:keepLines w:val="0"/>
        <w:widowControl w:val="0"/>
        <w:numPr>
          <w:ilvl w:val="0"/>
          <w:numId w:val="51"/>
        </w:numPr>
        <w:shd w:val="clear" w:color="auto" w:fill="auto"/>
        <w:tabs>
          <w:tab w:pos="274" w:val="left"/>
        </w:tabs>
        <w:bidi w:val="0"/>
        <w:spacing w:before="0" w:line="240" w:lineRule="auto"/>
        <w:ind w:left="0" w:right="0" w:firstLine="0"/>
        <w:jc w:val="both"/>
      </w:pPr>
      <w:r>
        <w:rPr>
          <w:color w:val="000000"/>
          <w:spacing w:val="0"/>
          <w:w w:val="100"/>
          <w:position w:val="0"/>
          <w:shd w:val="clear" w:color="auto" w:fill="auto"/>
          <w:lang w:val="cs-CZ" w:eastAsia="cs-CZ" w:bidi="cs-CZ"/>
        </w:rPr>
        <w:t>takovém případě začne, počínaje dnem doručení nově opraveného daňového dokladu Objednateli, plynout nová lhůta splatnosti.</w:t>
      </w:r>
    </w:p>
    <w:p>
      <w:pPr>
        <w:pStyle w:val="Style2"/>
        <w:keepNext w:val="0"/>
        <w:keepLines w:val="0"/>
        <w:widowControl w:val="0"/>
        <w:numPr>
          <w:ilvl w:val="0"/>
          <w:numId w:val="47"/>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Faktura musí obsahovat dále tyto náležitosti, jinak je neúplná:</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označení faktury</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sídlo, IČO, DIČ, bankovní spojení Objednatele a Zhotovitele</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předmět plnění a den splnění</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cenu díla a částku k fakturaci</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Objednatelem a TDS schválený soupis skutečně provedených prací</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datum odeslání a datum splatnosti platebního dokladu</w:t>
      </w:r>
    </w:p>
    <w:p>
      <w:pPr>
        <w:pStyle w:val="Style2"/>
        <w:keepNext w:val="0"/>
        <w:keepLines w:val="0"/>
        <w:widowControl w:val="0"/>
        <w:numPr>
          <w:ilvl w:val="0"/>
          <w:numId w:val="53"/>
        </w:numPr>
        <w:shd w:val="clear" w:color="auto" w:fill="auto"/>
        <w:tabs>
          <w:tab w:pos="318" w:val="left"/>
        </w:tabs>
        <w:bidi w:val="0"/>
        <w:spacing w:before="0" w:after="40" w:line="240" w:lineRule="auto"/>
        <w:ind w:left="0" w:right="0" w:firstLine="0"/>
        <w:jc w:val="both"/>
      </w:pPr>
      <w:r>
        <w:rPr>
          <w:color w:val="000000"/>
          <w:spacing w:val="0"/>
          <w:w w:val="100"/>
          <w:position w:val="0"/>
          <w:shd w:val="clear" w:color="auto" w:fill="auto"/>
          <w:lang w:val="cs-CZ" w:eastAsia="cs-CZ" w:bidi="cs-CZ"/>
        </w:rPr>
        <w:t>náležitosti dle zákona č. 235/2004 Sb., o dani z přidané hodnoty, v platném znění</w:t>
      </w:r>
    </w:p>
    <w:p>
      <w:pPr>
        <w:pStyle w:val="Style2"/>
        <w:keepNext w:val="0"/>
        <w:keepLines w:val="0"/>
        <w:widowControl w:val="0"/>
        <w:numPr>
          <w:ilvl w:val="0"/>
          <w:numId w:val="53"/>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podpis oprávněného zástupce Zhotovitele</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2"/>
        <w:keepNext w:val="0"/>
        <w:keepLines w:val="0"/>
        <w:widowControl w:val="0"/>
        <w:numPr>
          <w:ilvl w:val="0"/>
          <w:numId w:val="4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2"/>
        <w:keepNext w:val="0"/>
        <w:keepLines w:val="0"/>
        <w:widowControl w:val="0"/>
        <w:numPr>
          <w:ilvl w:val="0"/>
          <w:numId w:val="4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díla, jakožto zadavatel díla, stanovuje tyto následující </w:t>
      </w:r>
      <w:r>
        <w:rPr>
          <w:b/>
          <w:bCs/>
          <w:color w:val="000000"/>
          <w:spacing w:val="0"/>
          <w:w w:val="100"/>
          <w:position w:val="0"/>
          <w:shd w:val="clear" w:color="auto" w:fill="auto"/>
          <w:lang w:val="cs-CZ" w:eastAsia="cs-CZ" w:bidi="cs-CZ"/>
        </w:rPr>
        <w:t xml:space="preserve">objektivní podmínky </w:t>
      </w:r>
      <w:r>
        <w:rPr>
          <w:color w:val="000000"/>
          <w:spacing w:val="0"/>
          <w:w w:val="100"/>
          <w:position w:val="0"/>
          <w:shd w:val="clear" w:color="auto" w:fill="auto"/>
          <w:lang w:val="cs-CZ" w:eastAsia="cs-CZ" w:bidi="cs-CZ"/>
        </w:rPr>
        <w:t xml:space="preserve">pro </w:t>
      </w:r>
      <w:r>
        <w:rPr>
          <w:b/>
          <w:bCs/>
          <w:color w:val="000000"/>
          <w:spacing w:val="0"/>
          <w:w w:val="100"/>
          <w:position w:val="0"/>
          <w:shd w:val="clear" w:color="auto" w:fill="auto"/>
          <w:lang w:val="cs-CZ" w:eastAsia="cs-CZ" w:bidi="cs-CZ"/>
        </w:rPr>
        <w:t>překročení nabídkové ceny:</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Při změně sazby DPH o příslušnou změnu výše sazby DPH. O této skutečnosti není nutné uzavírat dodatek k této Smlouvě.</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Při splnění podmínek dle těchto OP a ZZVZ v rámci </w:t>
      </w:r>
      <w:r>
        <w:rPr>
          <w:b/>
          <w:bCs/>
          <w:color w:val="000000"/>
          <w:spacing w:val="0"/>
          <w:w w:val="100"/>
          <w:position w:val="0"/>
          <w:shd w:val="clear" w:color="auto" w:fill="auto"/>
          <w:lang w:val="cs-CZ" w:eastAsia="cs-CZ" w:bidi="cs-CZ"/>
        </w:rPr>
        <w:t>nepodstatné změny závazku dle § 222 odst. 3 až 7 a 9 ZZVZ (čl. V bod 5.3. OP)</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
        <w:keepNext w:val="0"/>
        <w:keepLines w:val="0"/>
        <w:widowControl w:val="0"/>
        <w:numPr>
          <w:ilvl w:val="0"/>
          <w:numId w:val="5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Tato ustanovení nebudou použita v případě, že Zhotovitel není plátce DPH nebo v případech, kdy se uplatní přenesená daňová povinnost dle § 92a a násl. zákona o DPH.</w:t>
      </w:r>
    </w:p>
    <w:p>
      <w:pPr>
        <w:pStyle w:val="Style2"/>
        <w:keepNext w:val="0"/>
        <w:keepLines w:val="0"/>
        <w:widowControl w:val="0"/>
        <w:numPr>
          <w:ilvl w:val="0"/>
          <w:numId w:val="47"/>
        </w:numPr>
        <w:shd w:val="clear" w:color="auto" w:fill="auto"/>
        <w:tabs>
          <w:tab w:pos="67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nedokončení díla dle </w:t>
      </w:r>
      <w:r>
        <w:rPr>
          <w:b/>
          <w:bCs/>
          <w:color w:val="000000"/>
          <w:spacing w:val="0"/>
          <w:w w:val="100"/>
          <w:position w:val="0"/>
          <w:shd w:val="clear" w:color="auto" w:fill="auto"/>
          <w:lang w:val="cs-CZ" w:eastAsia="cs-CZ" w:bidi="cs-CZ"/>
        </w:rPr>
        <w:t xml:space="preserve">čl. XV. bod 15.11. </w:t>
      </w:r>
      <w:r>
        <w:rPr>
          <w:color w:val="000000"/>
          <w:spacing w:val="0"/>
          <w:w w:val="100"/>
          <w:position w:val="0"/>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 xml:space="preserve">těchto OP a provedení započtení vzájemných splatných pohledávek. Lhůta splatnosti doručených a doposud </w:t>
      </w:r>
      <w:r>
        <w:rPr>
          <w:color w:val="000000"/>
          <w:spacing w:val="0"/>
          <w:w w:val="100"/>
          <w:position w:val="0"/>
          <w:shd w:val="clear" w:color="auto" w:fill="auto"/>
          <w:lang w:val="cs-CZ" w:eastAsia="cs-CZ" w:bidi="cs-CZ"/>
        </w:rPr>
        <w:t xml:space="preserve">neproplacených faktur Objednatelem se v případě nedokončení díla Objednatelem staví až do vyčíslení výše škody dle </w:t>
      </w:r>
      <w:r>
        <w:rPr>
          <w:b/>
          <w:bCs/>
          <w:color w:val="000000"/>
          <w:spacing w:val="0"/>
          <w:w w:val="100"/>
          <w:position w:val="0"/>
          <w:shd w:val="clear" w:color="auto" w:fill="auto"/>
          <w:lang w:val="cs-CZ" w:eastAsia="cs-CZ" w:bidi="cs-CZ"/>
        </w:rPr>
        <w:t xml:space="preserve">čl. XV. </w:t>
      </w:r>
      <w:r>
        <w:rPr>
          <w:color w:val="000000"/>
          <w:spacing w:val="0"/>
          <w:w w:val="100"/>
          <w:position w:val="0"/>
          <w:shd w:val="clear" w:color="auto" w:fill="auto"/>
          <w:lang w:val="cs-CZ" w:eastAsia="cs-CZ" w:bidi="cs-CZ"/>
        </w:rPr>
        <w:t>těchto OP a počíná běžet opět až po provedení případného započtení vzájemných pohledávek, přičemž bude hrazena pouze zbylá část pohledávky.</w:t>
      </w:r>
    </w:p>
    <w:p>
      <w:pPr>
        <w:pStyle w:val="Style2"/>
        <w:keepNext w:val="0"/>
        <w:keepLines w:val="0"/>
        <w:widowControl w:val="0"/>
        <w:numPr>
          <w:ilvl w:val="0"/>
          <w:numId w:val="47"/>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2"/>
        <w:keepNext w:val="0"/>
        <w:keepLines w:val="0"/>
        <w:widowControl w:val="0"/>
        <w:numPr>
          <w:ilvl w:val="0"/>
          <w:numId w:val="47"/>
        </w:numPr>
        <w:shd w:val="clear" w:color="auto" w:fill="auto"/>
        <w:tabs>
          <w:tab w:pos="582" w:val="left"/>
        </w:tabs>
        <w:bidi w:val="0"/>
        <w:spacing w:before="0" w:after="460" w:line="240" w:lineRule="auto"/>
        <w:ind w:left="0" w:right="0" w:firstLine="0"/>
        <w:jc w:val="both"/>
      </w:pPr>
      <w:bookmarkStart w:id="26" w:name="bookmark26"/>
      <w:r>
        <w:rPr>
          <w:color w:val="000000"/>
          <w:spacing w:val="0"/>
          <w:w w:val="100"/>
          <w:position w:val="0"/>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26"/>
    </w:p>
    <w:p>
      <w:pPr>
        <w:pStyle w:val="Style47"/>
        <w:keepNext/>
        <w:keepLines/>
        <w:widowControl w:val="0"/>
        <w:numPr>
          <w:ilvl w:val="0"/>
          <w:numId w:val="35"/>
        </w:numPr>
        <w:shd w:val="clear" w:color="auto" w:fill="auto"/>
        <w:tabs>
          <w:tab w:pos="370" w:val="left"/>
        </w:tabs>
        <w:bidi w:val="0"/>
        <w:spacing w:before="0" w:after="220" w:line="240" w:lineRule="auto"/>
        <w:ind w:left="0" w:right="0" w:firstLine="0"/>
        <w:jc w:val="center"/>
      </w:pPr>
      <w:bookmarkStart w:id="27" w:name="bookmark27"/>
      <w:bookmarkStart w:id="28" w:name="bookmark28"/>
      <w:r>
        <w:rPr>
          <w:color w:val="000000"/>
          <w:spacing w:val="0"/>
          <w:w w:val="100"/>
          <w:position w:val="0"/>
          <w:shd w:val="clear" w:color="auto" w:fill="auto"/>
          <w:lang w:val="cs-CZ" w:eastAsia="cs-CZ" w:bidi="cs-CZ"/>
        </w:rPr>
        <w:t>Podklady, pokyny a věci předané Objednatelem</w:t>
      </w:r>
      <w:bookmarkEnd w:id="27"/>
      <w:bookmarkEnd w:id="28"/>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2"/>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Má se za to</w:t>
      </w:r>
      <w:r>
        <w:rPr>
          <w:color w:val="000000"/>
          <w:spacing w:val="0"/>
          <w:w w:val="100"/>
          <w:position w:val="0"/>
          <w:shd w:val="clear" w:color="auto" w:fill="auto"/>
          <w:lang w:val="cs-CZ" w:eastAsia="cs-CZ" w:bidi="cs-CZ"/>
        </w:rPr>
        <w:t xml:space="preserve">, že si Zhotovitel </w:t>
      </w:r>
      <w:r>
        <w:rPr>
          <w:b/>
          <w:bCs/>
          <w:color w:val="000000"/>
          <w:spacing w:val="0"/>
          <w:w w:val="100"/>
          <w:position w:val="0"/>
          <w:shd w:val="clear" w:color="auto" w:fill="auto"/>
          <w:lang w:val="cs-CZ" w:eastAsia="cs-CZ" w:bidi="cs-CZ"/>
        </w:rPr>
        <w:t xml:space="preserve">prověřil podklady a příkazy, </w:t>
      </w:r>
      <w:r>
        <w:rPr>
          <w:color w:val="000000"/>
          <w:spacing w:val="0"/>
          <w:w w:val="100"/>
          <w:position w:val="0"/>
          <w:shd w:val="clear" w:color="auto" w:fill="auto"/>
          <w:lang w:val="cs-CZ" w:eastAsia="cs-CZ" w:bidi="cs-CZ"/>
        </w:rPr>
        <w:t xml:space="preserve">které obdržel od Objednatele do uzavření Smlouvy, že je </w:t>
      </w:r>
      <w:r>
        <w:rPr>
          <w:b/>
          <w:bCs/>
          <w:color w:val="000000"/>
          <w:spacing w:val="0"/>
          <w:w w:val="100"/>
          <w:position w:val="0"/>
          <w:shd w:val="clear" w:color="auto" w:fill="auto"/>
          <w:lang w:val="cs-CZ" w:eastAsia="cs-CZ" w:bidi="cs-CZ"/>
        </w:rPr>
        <w:t xml:space="preserve">shledal vhodnými, </w:t>
      </w:r>
      <w:r>
        <w:rPr>
          <w:color w:val="000000"/>
          <w:spacing w:val="0"/>
          <w:w w:val="100"/>
          <w:position w:val="0"/>
          <w:shd w:val="clear" w:color="auto" w:fill="auto"/>
          <w:lang w:val="cs-CZ" w:eastAsia="cs-CZ" w:bidi="cs-CZ"/>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2"/>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hd w:val="clear" w:color="auto" w:fill="auto"/>
          <w:lang w:val="cs-CZ" w:eastAsia="cs-CZ" w:bidi="cs-CZ"/>
        </w:rPr>
        <w:t xml:space="preserve">splní závazek </w:t>
      </w:r>
      <w:r>
        <w:rPr>
          <w:color w:val="000000"/>
          <w:spacing w:val="0"/>
          <w:w w:val="100"/>
          <w:position w:val="0"/>
          <w:shd w:val="clear" w:color="auto" w:fill="auto"/>
          <w:lang w:val="cs-CZ" w:eastAsia="cs-CZ" w:bidi="cs-CZ"/>
        </w:rPr>
        <w:t xml:space="preserve">založený Smlouvou včas a řádně, za sjednanou cenu, </w:t>
      </w:r>
      <w:r>
        <w:rPr>
          <w:b/>
          <w:bCs/>
          <w:color w:val="000000"/>
          <w:spacing w:val="0"/>
          <w:w w:val="100"/>
          <w:position w:val="0"/>
          <w:shd w:val="clear" w:color="auto" w:fill="auto"/>
          <w:lang w:val="cs-CZ" w:eastAsia="cs-CZ" w:bidi="cs-CZ"/>
        </w:rPr>
        <w:t xml:space="preserve">aniž by podmiňoval </w:t>
      </w:r>
      <w:r>
        <w:rPr>
          <w:color w:val="000000"/>
          <w:spacing w:val="0"/>
          <w:w w:val="100"/>
          <w:position w:val="0"/>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hd w:val="clear" w:color="auto" w:fill="auto"/>
          <w:lang w:val="cs-CZ" w:eastAsia="cs-CZ" w:bidi="cs-CZ"/>
        </w:rPr>
        <w:t xml:space="preserve">nevhodnosti příkazů nebo nevhodnou povahu věcí </w:t>
      </w:r>
      <w:r>
        <w:rPr>
          <w:color w:val="000000"/>
          <w:spacing w:val="0"/>
          <w:w w:val="100"/>
          <w:position w:val="0"/>
          <w:shd w:val="clear" w:color="auto" w:fill="auto"/>
          <w:lang w:val="cs-CZ" w:eastAsia="cs-CZ" w:bidi="cs-CZ"/>
        </w:rPr>
        <w:t xml:space="preserve">předaných Objednatelem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 xml:space="preserve">bránících </w:t>
      </w:r>
      <w:r>
        <w:rPr>
          <w:b/>
          <w:bCs/>
          <w:color w:val="000000"/>
          <w:spacing w:val="0"/>
          <w:w w:val="100"/>
          <w:position w:val="0"/>
          <w:shd w:val="clear" w:color="auto" w:fill="auto"/>
          <w:lang w:val="cs-CZ" w:eastAsia="cs-CZ" w:bidi="cs-CZ"/>
        </w:rPr>
        <w:t xml:space="preserve">Zhotoviteli </w:t>
      </w:r>
      <w:r>
        <w:rPr>
          <w:color w:val="000000"/>
          <w:spacing w:val="0"/>
          <w:w w:val="100"/>
          <w:position w:val="0"/>
          <w:shd w:val="clear" w:color="auto" w:fill="auto"/>
          <w:lang w:val="cs-CZ" w:eastAsia="cs-CZ" w:bidi="cs-CZ"/>
        </w:rPr>
        <w:t xml:space="preserve">v řádném provedení díla, má se pro tento případ za to, že je Zhotovitel </w:t>
      </w:r>
      <w:r>
        <w:rPr>
          <w:b/>
          <w:bCs/>
          <w:color w:val="000000"/>
          <w:spacing w:val="0"/>
          <w:w w:val="100"/>
          <w:position w:val="0"/>
          <w:shd w:val="clear" w:color="auto" w:fill="auto"/>
          <w:lang w:val="cs-CZ" w:eastAsia="cs-CZ" w:bidi="cs-CZ"/>
        </w:rPr>
        <w:t xml:space="preserve">povinen Objednateli prokázat, </w:t>
      </w:r>
      <w:r>
        <w:rPr>
          <w:color w:val="000000"/>
          <w:spacing w:val="0"/>
          <w:w w:val="100"/>
          <w:position w:val="0"/>
          <w:shd w:val="clear" w:color="auto" w:fill="auto"/>
          <w:lang w:val="cs-CZ" w:eastAsia="cs-CZ" w:bidi="cs-CZ"/>
        </w:rPr>
        <w:t xml:space="preserve">že tuto nevhodnost </w:t>
      </w:r>
      <w:r>
        <w:rPr>
          <w:b/>
          <w:bCs/>
          <w:color w:val="000000"/>
          <w:spacing w:val="0"/>
          <w:w w:val="100"/>
          <w:position w:val="0"/>
          <w:shd w:val="clear" w:color="auto" w:fill="auto"/>
          <w:lang w:val="cs-CZ" w:eastAsia="cs-CZ" w:bidi="cs-CZ"/>
        </w:rPr>
        <w:t xml:space="preserve">příkazů a povahu věcí, popř. skrytých překážek, </w:t>
      </w:r>
      <w:r>
        <w:rPr>
          <w:color w:val="000000"/>
          <w:spacing w:val="0"/>
          <w:w w:val="100"/>
          <w:position w:val="0"/>
          <w:shd w:val="clear" w:color="auto" w:fill="auto"/>
          <w:lang w:val="cs-CZ" w:eastAsia="cs-CZ" w:bidi="cs-CZ"/>
        </w:rPr>
        <w:t xml:space="preserve">nemohl zjistit ani při </w:t>
      </w:r>
      <w:r>
        <w:rPr>
          <w:b/>
          <w:bCs/>
          <w:color w:val="000000"/>
          <w:spacing w:val="0"/>
          <w:w w:val="100"/>
          <w:position w:val="0"/>
          <w:u w:val="single"/>
          <w:shd w:val="clear" w:color="auto" w:fill="auto"/>
          <w:lang w:val="cs-CZ" w:eastAsia="cs-CZ" w:bidi="cs-CZ"/>
        </w:rPr>
        <w:t>vynaložení odborné péče v době před uzavřením Smlouvy.</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V opačném případě však není dotčeno právo Zhotovitele postupovat dle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pakliže zjistí </w:t>
      </w:r>
      <w:r>
        <w:rPr>
          <w:b/>
          <w:bCs/>
          <w:color w:val="000000"/>
          <w:spacing w:val="0"/>
          <w:w w:val="100"/>
          <w:position w:val="0"/>
          <w:shd w:val="clear" w:color="auto" w:fill="auto"/>
          <w:lang w:val="cs-CZ" w:eastAsia="cs-CZ" w:bidi="cs-CZ"/>
        </w:rPr>
        <w:t xml:space="preserve">nevhodnost příkazů nebo nevhodnou povahu věcí </w:t>
      </w:r>
      <w:r>
        <w:rPr>
          <w:color w:val="000000"/>
          <w:spacing w:val="0"/>
          <w:w w:val="100"/>
          <w:position w:val="0"/>
          <w:shd w:val="clear" w:color="auto" w:fill="auto"/>
          <w:lang w:val="cs-CZ" w:eastAsia="cs-CZ" w:bidi="cs-CZ"/>
        </w:rPr>
        <w:t xml:space="preserve">předaných Objednatelem k provedení díla nebo </w:t>
      </w:r>
      <w:r>
        <w:rPr>
          <w:b/>
          <w:bCs/>
          <w:color w:val="000000"/>
          <w:spacing w:val="0"/>
          <w:w w:val="100"/>
          <w:position w:val="0"/>
          <w:shd w:val="clear" w:color="auto" w:fill="auto"/>
          <w:lang w:val="cs-CZ" w:eastAsia="cs-CZ" w:bidi="cs-CZ"/>
        </w:rPr>
        <w:t xml:space="preserve">skrytých překážek, </w:t>
      </w:r>
      <w:r>
        <w:rPr>
          <w:color w:val="000000"/>
          <w:spacing w:val="0"/>
          <w:w w:val="100"/>
          <w:position w:val="0"/>
          <w:shd w:val="clear" w:color="auto" w:fill="auto"/>
          <w:lang w:val="cs-CZ" w:eastAsia="cs-CZ" w:bidi="cs-CZ"/>
        </w:rPr>
        <w:t>bránících k provedení díla.</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upozornit bez zbytečného odkladu písemně a rovněž ve stavebním deníku Objednatele na </w:t>
      </w:r>
      <w:r>
        <w:rPr>
          <w:b/>
          <w:bCs/>
          <w:color w:val="000000"/>
          <w:spacing w:val="0"/>
          <w:w w:val="100"/>
          <w:position w:val="0"/>
          <w:shd w:val="clear" w:color="auto" w:fill="auto"/>
          <w:lang w:val="cs-CZ" w:eastAsia="cs-CZ" w:bidi="cs-CZ"/>
        </w:rPr>
        <w:t xml:space="preserve">nevhodnou povahu věci, </w:t>
      </w:r>
      <w:r>
        <w:rPr>
          <w:color w:val="000000"/>
          <w:spacing w:val="0"/>
          <w:w w:val="100"/>
          <w:position w:val="0"/>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hd w:val="clear" w:color="auto" w:fill="auto"/>
          <w:lang w:val="cs-CZ" w:eastAsia="cs-CZ" w:bidi="cs-CZ"/>
        </w:rPr>
        <w:t>§ 2627 OZ.</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nese odpovědnost za </w:t>
      </w:r>
      <w:r>
        <w:rPr>
          <w:b/>
          <w:bCs/>
          <w:color w:val="000000"/>
          <w:spacing w:val="0"/>
          <w:w w:val="100"/>
          <w:position w:val="0"/>
          <w:shd w:val="clear" w:color="auto" w:fill="auto"/>
          <w:lang w:val="cs-CZ" w:eastAsia="cs-CZ" w:bidi="cs-CZ"/>
        </w:rPr>
        <w:t xml:space="preserve">správnost a úplnost zadávacích podmínek, </w:t>
      </w:r>
      <w:r>
        <w:rPr>
          <w:color w:val="000000"/>
          <w:spacing w:val="0"/>
          <w:w w:val="100"/>
          <w:position w:val="0"/>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hd w:val="clear" w:color="auto" w:fill="auto"/>
          <w:lang w:val="cs-CZ" w:eastAsia="cs-CZ" w:bidi="cs-CZ"/>
        </w:rPr>
        <w:t xml:space="preserve">neupozorní, </w:t>
      </w:r>
      <w:r>
        <w:rPr>
          <w:color w:val="000000"/>
          <w:spacing w:val="0"/>
          <w:w w:val="100"/>
          <w:position w:val="0"/>
          <w:shd w:val="clear" w:color="auto" w:fill="auto"/>
          <w:lang w:val="cs-CZ" w:eastAsia="cs-CZ" w:bidi="cs-CZ"/>
        </w:rPr>
        <w:t xml:space="preserve">pak Zhotovitel nemůže po Objednateli požadovat úhradu realizovaných </w:t>
      </w:r>
      <w:r>
        <w:rPr>
          <w:b/>
          <w:bCs/>
          <w:color w:val="000000"/>
          <w:spacing w:val="0"/>
          <w:w w:val="100"/>
          <w:position w:val="0"/>
          <w:shd w:val="clear" w:color="auto" w:fill="auto"/>
          <w:lang w:val="cs-CZ" w:eastAsia="cs-CZ" w:bidi="cs-CZ"/>
        </w:rPr>
        <w:t xml:space="preserve">tzv. víceprací, </w:t>
      </w:r>
      <w:r>
        <w:rPr>
          <w:color w:val="000000"/>
          <w:spacing w:val="0"/>
          <w:w w:val="100"/>
          <w:position w:val="0"/>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účely těchto OP se </w:t>
      </w:r>
      <w:r>
        <w:rPr>
          <w:b/>
          <w:bCs/>
          <w:color w:val="000000"/>
          <w:spacing w:val="0"/>
          <w:w w:val="100"/>
          <w:position w:val="0"/>
          <w:shd w:val="clear" w:color="auto" w:fill="auto"/>
          <w:lang w:val="cs-CZ" w:eastAsia="cs-CZ" w:bidi="cs-CZ"/>
        </w:rPr>
        <w:t xml:space="preserve">PD </w:t>
      </w:r>
      <w:r>
        <w:rPr>
          <w:color w:val="000000"/>
          <w:spacing w:val="0"/>
          <w:w w:val="100"/>
          <w:position w:val="0"/>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2"/>
        <w:keepNext w:val="0"/>
        <w:keepLines w:val="0"/>
        <w:widowControl w:val="0"/>
        <w:numPr>
          <w:ilvl w:val="0"/>
          <w:numId w:val="57"/>
        </w:numPr>
        <w:shd w:val="clear" w:color="auto" w:fill="auto"/>
        <w:tabs>
          <w:tab w:pos="471"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Soupis stavebních prací, dodávek a služeb včetně VV </w:t>
      </w:r>
      <w:r>
        <w:rPr>
          <w:color w:val="000000"/>
          <w:spacing w:val="0"/>
          <w:w w:val="100"/>
          <w:position w:val="0"/>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2"/>
        <w:keepNext w:val="0"/>
        <w:keepLines w:val="0"/>
        <w:widowControl w:val="0"/>
        <w:numPr>
          <w:ilvl w:val="0"/>
          <w:numId w:val="57"/>
        </w:numPr>
        <w:shd w:val="clear" w:color="auto" w:fill="auto"/>
        <w:tabs>
          <w:tab w:pos="471" w:val="left"/>
        </w:tabs>
        <w:bidi w:val="0"/>
        <w:spacing w:before="0" w:after="480" w:line="240" w:lineRule="auto"/>
        <w:ind w:left="0" w:right="0" w:firstLine="0"/>
        <w:jc w:val="both"/>
      </w:pPr>
      <w:bookmarkStart w:id="29" w:name="bookmark29"/>
      <w:r>
        <w:rPr>
          <w:color w:val="000000"/>
          <w:spacing w:val="0"/>
          <w:w w:val="100"/>
          <w:position w:val="0"/>
          <w:shd w:val="clear" w:color="auto" w:fill="auto"/>
          <w:lang w:val="cs-CZ" w:eastAsia="cs-CZ" w:bidi="cs-CZ"/>
        </w:rPr>
        <w:t xml:space="preserve">Předchozí postup Zhotovitele dle </w:t>
      </w:r>
      <w:r>
        <w:rPr>
          <w:b/>
          <w:bCs/>
          <w:color w:val="000000"/>
          <w:spacing w:val="0"/>
          <w:w w:val="100"/>
          <w:position w:val="0"/>
          <w:shd w:val="clear" w:color="auto" w:fill="auto"/>
          <w:lang w:val="cs-CZ" w:eastAsia="cs-CZ" w:bidi="cs-CZ"/>
        </w:rPr>
        <w:t xml:space="preserve">čl. VI bod 6.3. </w:t>
      </w:r>
      <w:r>
        <w:rPr>
          <w:color w:val="000000"/>
          <w:spacing w:val="0"/>
          <w:w w:val="100"/>
          <w:position w:val="0"/>
          <w:shd w:val="clear" w:color="auto" w:fill="auto"/>
          <w:lang w:val="cs-CZ" w:eastAsia="cs-CZ" w:bidi="cs-CZ"/>
        </w:rPr>
        <w:t xml:space="preserve">těchto OP v souladu s dikcí </w:t>
      </w:r>
      <w:r>
        <w:rPr>
          <w:b/>
          <w:bCs/>
          <w:color w:val="000000"/>
          <w:spacing w:val="0"/>
          <w:w w:val="100"/>
          <w:position w:val="0"/>
          <w:shd w:val="clear" w:color="auto" w:fill="auto"/>
          <w:lang w:val="cs-CZ" w:eastAsia="cs-CZ" w:bidi="cs-CZ"/>
        </w:rPr>
        <w:t xml:space="preserve">§ 2594 a § 2627 OZ </w:t>
      </w:r>
      <w:r>
        <w:rPr>
          <w:color w:val="000000"/>
          <w:spacing w:val="0"/>
          <w:w w:val="100"/>
          <w:position w:val="0"/>
          <w:shd w:val="clear" w:color="auto" w:fill="auto"/>
          <w:lang w:val="cs-CZ" w:eastAsia="cs-CZ" w:bidi="cs-CZ"/>
        </w:rPr>
        <w:t xml:space="preserve">je základní podmínkou pro postup Objednatele dle </w:t>
      </w:r>
      <w:r>
        <w:rPr>
          <w:b/>
          <w:bCs/>
          <w:color w:val="000000"/>
          <w:spacing w:val="0"/>
          <w:w w:val="100"/>
          <w:position w:val="0"/>
          <w:shd w:val="clear" w:color="auto" w:fill="auto"/>
          <w:lang w:val="cs-CZ" w:eastAsia="cs-CZ" w:bidi="cs-CZ"/>
        </w:rPr>
        <w:t xml:space="preserve">čl. VIII body 8.18.1., 8.18.2. a 8.18.3. </w:t>
      </w:r>
      <w:r>
        <w:rPr>
          <w:color w:val="000000"/>
          <w:spacing w:val="0"/>
          <w:w w:val="100"/>
          <w:position w:val="0"/>
          <w:shd w:val="clear" w:color="auto" w:fill="auto"/>
          <w:lang w:val="cs-CZ" w:eastAsia="cs-CZ" w:bidi="cs-CZ"/>
        </w:rPr>
        <w:t>těchto OP.</w:t>
      </w:r>
      <w:bookmarkEnd w:id="29"/>
    </w:p>
    <w:p>
      <w:pPr>
        <w:pStyle w:val="Style47"/>
        <w:keepNext/>
        <w:keepLines/>
        <w:widowControl w:val="0"/>
        <w:numPr>
          <w:ilvl w:val="0"/>
          <w:numId w:val="35"/>
        </w:numPr>
        <w:shd w:val="clear" w:color="auto" w:fill="auto"/>
        <w:tabs>
          <w:tab w:pos="423" w:val="left"/>
        </w:tabs>
        <w:bidi w:val="0"/>
        <w:spacing w:before="0" w:after="22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Součinnost smluvních stran</w:t>
      </w:r>
      <w:bookmarkEnd w:id="30"/>
      <w:bookmarkEnd w:id="31"/>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hd w:val="clear" w:color="auto" w:fill="auto"/>
          <w:lang w:val="cs-CZ" w:eastAsia="cs-CZ" w:bidi="cs-CZ"/>
        </w:rPr>
        <w:t xml:space="preserve">čl. VII body 7.2. s 7.3. </w:t>
      </w:r>
      <w:r>
        <w:rPr>
          <w:color w:val="000000"/>
          <w:spacing w:val="0"/>
          <w:w w:val="100"/>
          <w:position w:val="0"/>
          <w:shd w:val="clear" w:color="auto" w:fill="auto"/>
          <w:lang w:val="cs-CZ" w:eastAsia="cs-CZ" w:bidi="cs-CZ"/>
        </w:rPr>
        <w:t xml:space="preserve">těchto OP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Tvoří-li dílo sjednané ve Smlouvě součást plnění Objednatele vůči třetí osobě, je Zhotovitel povinen poskytnout potřebnou součinnost při koordinaci tohoto plnění, zejména respektovat celkový postup prací a </w:t>
      </w:r>
      <w:r>
        <w:rPr>
          <w:color w:val="000000"/>
          <w:spacing w:val="0"/>
          <w:w w:val="100"/>
          <w:position w:val="0"/>
          <w:shd w:val="clear" w:color="auto" w:fill="auto"/>
          <w:lang w:val="cs-CZ" w:eastAsia="cs-CZ" w:bidi="cs-CZ"/>
        </w:rPr>
        <w:t>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rámci </w:t>
      </w:r>
      <w:r>
        <w:rPr>
          <w:b/>
          <w:bCs/>
          <w:color w:val="000000"/>
          <w:spacing w:val="0"/>
          <w:w w:val="100"/>
          <w:position w:val="0"/>
          <w:shd w:val="clear" w:color="auto" w:fill="auto"/>
          <w:lang w:val="cs-CZ" w:eastAsia="cs-CZ" w:bidi="cs-CZ"/>
        </w:rPr>
        <w:t xml:space="preserve">součinnosti smluvních stran </w:t>
      </w:r>
      <w:r>
        <w:rPr>
          <w:color w:val="000000"/>
          <w:spacing w:val="0"/>
          <w:w w:val="100"/>
          <w:position w:val="0"/>
          <w:shd w:val="clear" w:color="auto" w:fill="auto"/>
          <w:lang w:val="cs-CZ" w:eastAsia="cs-CZ" w:bidi="cs-CZ"/>
        </w:rPr>
        <w:t>při realizaci předmětu díla si smluvní strany sjednaly následující podmínky a lhůty:</w:t>
      </w:r>
    </w:p>
    <w:p>
      <w:pPr>
        <w:pStyle w:val="Style2"/>
        <w:keepNext w:val="0"/>
        <w:keepLines w:val="0"/>
        <w:widowControl w:val="0"/>
        <w:numPr>
          <w:ilvl w:val="0"/>
          <w:numId w:val="6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hd w:val="clear" w:color="auto" w:fill="auto"/>
          <w:lang w:val="cs-CZ" w:eastAsia="cs-CZ" w:bidi="cs-CZ"/>
        </w:rPr>
        <w:t xml:space="preserve">zakryty nebo se stanou nepřístupnými. </w:t>
      </w:r>
      <w:r>
        <w:rPr>
          <w:color w:val="000000"/>
          <w:spacing w:val="0"/>
          <w:w w:val="100"/>
          <w:position w:val="0"/>
          <w:shd w:val="clear" w:color="auto" w:fill="auto"/>
          <w:lang w:val="cs-CZ" w:eastAsia="cs-CZ" w:bidi="cs-CZ"/>
        </w:rPr>
        <w:t xml:space="preserve">Výzva musí být písemná a musí být doručena nejméně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2"/>
        <w:keepNext w:val="0"/>
        <w:keepLines w:val="0"/>
        <w:widowControl w:val="0"/>
        <w:numPr>
          <w:ilvl w:val="0"/>
          <w:numId w:val="6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2"/>
        <w:keepNext w:val="0"/>
        <w:keepLines w:val="0"/>
        <w:widowControl w:val="0"/>
        <w:numPr>
          <w:ilvl w:val="0"/>
          <w:numId w:val="6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2"/>
        <w:keepNext w:val="0"/>
        <w:keepLines w:val="0"/>
        <w:widowControl w:val="0"/>
        <w:numPr>
          <w:ilvl w:val="0"/>
          <w:numId w:val="6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hd w:val="clear" w:color="auto" w:fill="auto"/>
          <w:lang w:val="cs-CZ" w:eastAsia="cs-CZ" w:bidi="cs-CZ"/>
        </w:rPr>
        <w:t xml:space="preserve">bodu 7.5.2. </w:t>
      </w:r>
      <w:r>
        <w:rPr>
          <w:color w:val="000000"/>
          <w:spacing w:val="0"/>
          <w:w w:val="100"/>
          <w:position w:val="0"/>
          <w:shd w:val="clear" w:color="auto" w:fill="auto"/>
          <w:lang w:val="cs-CZ" w:eastAsia="cs-CZ" w:bidi="cs-CZ"/>
        </w:rPr>
        <w:t>tohoto článku OP. Účast na zkoušce bude uvedena ve stavebním deníku.</w:t>
      </w:r>
    </w:p>
    <w:p>
      <w:pPr>
        <w:pStyle w:val="Style2"/>
        <w:keepNext w:val="0"/>
        <w:keepLines w:val="0"/>
        <w:widowControl w:val="0"/>
        <w:numPr>
          <w:ilvl w:val="0"/>
          <w:numId w:val="61"/>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převzetí staveniště o pracích, které provádí, </w:t>
      </w:r>
      <w:r>
        <w:rPr>
          <w:b/>
          <w:bCs/>
          <w:color w:val="000000"/>
          <w:spacing w:val="0"/>
          <w:w w:val="100"/>
          <w:position w:val="0"/>
          <w:shd w:val="clear" w:color="auto" w:fill="auto"/>
          <w:lang w:val="cs-CZ" w:eastAsia="cs-CZ" w:bidi="cs-CZ"/>
        </w:rPr>
        <w:t xml:space="preserve">Stavební deník. </w:t>
      </w:r>
      <w:r>
        <w:rPr>
          <w:color w:val="000000"/>
          <w:spacing w:val="0"/>
          <w:w w:val="100"/>
          <w:position w:val="0"/>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hd w:val="clear" w:color="auto" w:fill="auto"/>
          <w:lang w:val="cs-CZ" w:eastAsia="cs-CZ" w:bidi="cs-CZ"/>
        </w:rPr>
        <w:t>čl. X těchto OP.</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po vzniku některé z níže uvedených skutečností bude Objednatele bezodkladně písemně informovat:</w:t>
      </w:r>
    </w:p>
    <w:p>
      <w:pPr>
        <w:pStyle w:val="Style2"/>
        <w:keepNext w:val="0"/>
        <w:keepLines w:val="0"/>
        <w:widowControl w:val="0"/>
        <w:numPr>
          <w:ilvl w:val="0"/>
          <w:numId w:val="6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hd w:val="clear" w:color="auto" w:fill="auto"/>
          <w:lang w:val="cs-CZ" w:eastAsia="cs-CZ" w:bidi="cs-CZ"/>
        </w:rPr>
        <w:t xml:space="preserve">likvidace </w:t>
      </w:r>
      <w:r>
        <w:rPr>
          <w:color w:val="000000"/>
          <w:spacing w:val="0"/>
          <w:w w:val="100"/>
          <w:position w:val="0"/>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2"/>
        <w:keepNext w:val="0"/>
        <w:keepLines w:val="0"/>
        <w:widowControl w:val="0"/>
        <w:numPr>
          <w:ilvl w:val="0"/>
          <w:numId w:val="6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omezení či ukončení výkonu činnosti Zhotovitele, která bezprostředně souvisí s předmětem díla.</w:t>
      </w:r>
    </w:p>
    <w:p>
      <w:pPr>
        <w:pStyle w:val="Style2"/>
        <w:keepNext w:val="0"/>
        <w:keepLines w:val="0"/>
        <w:widowControl w:val="0"/>
        <w:numPr>
          <w:ilvl w:val="0"/>
          <w:numId w:val="63"/>
        </w:numPr>
        <w:shd w:val="clear" w:color="auto" w:fill="auto"/>
        <w:tabs>
          <w:tab w:pos="639" w:val="left"/>
        </w:tabs>
        <w:bidi w:val="0"/>
        <w:spacing w:before="0" w:line="240" w:lineRule="auto"/>
        <w:ind w:left="0" w:right="0" w:firstLine="0"/>
        <w:jc w:val="both"/>
      </w:pPr>
      <w:r>
        <w:rPr>
          <w:color w:val="000000"/>
          <w:spacing w:val="0"/>
          <w:w w:val="100"/>
          <w:position w:val="0"/>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2"/>
        <w:keepNext w:val="0"/>
        <w:keepLines w:val="0"/>
        <w:widowControl w:val="0"/>
        <w:numPr>
          <w:ilvl w:val="0"/>
          <w:numId w:val="59"/>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porušení kteréhokoliv povinnosti vyplývající z </w:t>
      </w:r>
      <w:r>
        <w:rPr>
          <w:b/>
          <w:bCs/>
          <w:color w:val="000000"/>
          <w:spacing w:val="0"/>
          <w:w w:val="100"/>
          <w:position w:val="0"/>
          <w:shd w:val="clear" w:color="auto" w:fill="auto"/>
          <w:lang w:val="cs-CZ" w:eastAsia="cs-CZ" w:bidi="cs-CZ"/>
        </w:rPr>
        <w:t xml:space="preserve">bodu 7.7. těchto OP, </w:t>
      </w:r>
      <w:r>
        <w:rPr>
          <w:color w:val="000000"/>
          <w:spacing w:val="0"/>
          <w:w w:val="100"/>
          <w:position w:val="0"/>
          <w:shd w:val="clear" w:color="auto" w:fill="auto"/>
          <w:lang w:val="cs-CZ" w:eastAsia="cs-CZ" w:bidi="cs-CZ"/>
        </w:rPr>
        <w:t>je Objednatel oprávněn od této Smlouvy bez dalšího odstoupit.</w:t>
      </w:r>
    </w:p>
    <w:p>
      <w:pPr>
        <w:pStyle w:val="Style47"/>
        <w:keepNext/>
        <w:keepLines/>
        <w:widowControl w:val="0"/>
        <w:numPr>
          <w:ilvl w:val="0"/>
          <w:numId w:val="35"/>
        </w:numPr>
        <w:shd w:val="clear" w:color="auto" w:fill="auto"/>
        <w:tabs>
          <w:tab w:pos="481" w:val="left"/>
        </w:tabs>
        <w:bidi w:val="0"/>
        <w:spacing w:before="0" w:after="22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Podmínky a způsob provádění díla Zhotovitelem</w:t>
      </w:r>
      <w:bookmarkEnd w:id="32"/>
      <w:bookmarkEnd w:id="33"/>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hd w:val="clear" w:color="auto" w:fill="auto"/>
          <w:lang w:val="cs-CZ" w:eastAsia="cs-CZ" w:bidi="cs-CZ"/>
        </w:rPr>
        <w:t xml:space="preserve">nezvyšuje Smlouvou sjednanou cenu díla. </w:t>
      </w:r>
      <w:r>
        <w:rPr>
          <w:color w:val="000000"/>
          <w:spacing w:val="0"/>
          <w:w w:val="100"/>
          <w:position w:val="0"/>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Při realizaci díla budou použity pouze výrobky, technologie a materiály, které splňují technické požadavky dle zvláštních předpisů.</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hd w:val="clear" w:color="auto" w:fill="auto"/>
          <w:lang w:val="cs-CZ" w:eastAsia="cs-CZ" w:bidi="cs-CZ"/>
        </w:rPr>
        <w:t>prohlášení o shodě. Případné spory o kvalitu díla se budou řídit ustanovením dle TKP kap. 1 MD ČR.</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těmito OP upraveno či stanoveno jinak, </w:t>
      </w:r>
      <w:r>
        <w:rPr>
          <w:b/>
          <w:bCs/>
          <w:color w:val="000000"/>
          <w:spacing w:val="0"/>
          <w:w w:val="100"/>
          <w:position w:val="0"/>
          <w:shd w:val="clear" w:color="auto" w:fill="auto"/>
          <w:lang w:val="cs-CZ" w:eastAsia="cs-CZ" w:bidi="cs-CZ"/>
        </w:rPr>
        <w:t xml:space="preserve">má se za to, </w:t>
      </w:r>
      <w:r>
        <w:rPr>
          <w:color w:val="000000"/>
          <w:spacing w:val="0"/>
          <w:w w:val="100"/>
          <w:position w:val="0"/>
          <w:shd w:val="clear" w:color="auto" w:fill="auto"/>
          <w:lang w:val="cs-CZ" w:eastAsia="cs-CZ" w:bidi="cs-CZ"/>
        </w:rPr>
        <w:t xml:space="preserve">že Zhotovitel zajišťuje provedení díla svými pracovníky nebo pracovníky </w:t>
      </w:r>
      <w:r>
        <w:rPr>
          <w:b/>
          <w:bCs/>
          <w:color w:val="000000"/>
          <w:spacing w:val="0"/>
          <w:w w:val="100"/>
          <w:position w:val="0"/>
          <w:shd w:val="clear" w:color="auto" w:fill="auto"/>
          <w:lang w:val="cs-CZ" w:eastAsia="cs-CZ" w:bidi="cs-CZ"/>
        </w:rPr>
        <w:t xml:space="preserve">třetích osob v rámci společné nabídky </w:t>
      </w:r>
      <w:r>
        <w:rPr>
          <w:color w:val="000000"/>
          <w:spacing w:val="0"/>
          <w:w w:val="100"/>
          <w:position w:val="0"/>
          <w:shd w:val="clear" w:color="auto" w:fill="auto"/>
          <w:lang w:val="cs-CZ" w:eastAsia="cs-CZ" w:bidi="cs-CZ"/>
        </w:rPr>
        <w:t xml:space="preserve">nebo v rámci činnosti </w:t>
      </w:r>
      <w:r>
        <w:rPr>
          <w:b/>
          <w:bCs/>
          <w:color w:val="000000"/>
          <w:spacing w:val="0"/>
          <w:w w:val="100"/>
          <w:position w:val="0"/>
          <w:shd w:val="clear" w:color="auto" w:fill="auto"/>
          <w:lang w:val="cs-CZ" w:eastAsia="cs-CZ" w:bidi="cs-CZ"/>
        </w:rPr>
        <w:t xml:space="preserve">poddodavatele. </w:t>
      </w:r>
      <w:r>
        <w:rPr>
          <w:color w:val="000000"/>
          <w:spacing w:val="0"/>
          <w:w w:val="100"/>
          <w:position w:val="0"/>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Podmínky pro </w:t>
      </w:r>
      <w:r>
        <w:rPr>
          <w:b/>
          <w:bCs/>
          <w:color w:val="000000"/>
          <w:spacing w:val="0"/>
          <w:w w:val="100"/>
          <w:position w:val="0"/>
          <w:shd w:val="clear" w:color="auto" w:fill="auto"/>
          <w:lang w:val="cs-CZ" w:eastAsia="cs-CZ" w:bidi="cs-CZ"/>
        </w:rPr>
        <w:t xml:space="preserve">změnu poddodavatele </w:t>
      </w:r>
      <w:r>
        <w:rPr>
          <w:color w:val="000000"/>
          <w:spacing w:val="0"/>
          <w:w w:val="100"/>
          <w:position w:val="0"/>
          <w:shd w:val="clear" w:color="auto" w:fill="auto"/>
          <w:lang w:val="cs-CZ" w:eastAsia="cs-CZ" w:bidi="cs-CZ"/>
        </w:rPr>
        <w:t xml:space="preserve">Zadavatel </w:t>
      </w:r>
      <w:r>
        <w:rPr>
          <w:b/>
          <w:bCs/>
          <w:color w:val="000000"/>
          <w:spacing w:val="0"/>
          <w:w w:val="100"/>
          <w:position w:val="0"/>
          <w:shd w:val="clear" w:color="auto" w:fill="auto"/>
          <w:lang w:val="cs-CZ" w:eastAsia="cs-CZ" w:bidi="cs-CZ"/>
        </w:rPr>
        <w:t xml:space="preserve">stanovuje </w:t>
      </w:r>
      <w:r>
        <w:rPr>
          <w:color w:val="000000"/>
          <w:spacing w:val="0"/>
          <w:w w:val="100"/>
          <w:position w:val="0"/>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hd w:val="clear" w:color="auto" w:fill="auto"/>
          <w:lang w:val="cs-CZ" w:eastAsia="cs-CZ" w:bidi="cs-CZ"/>
        </w:rPr>
        <w:t xml:space="preserve">5 pracovních dnů </w:t>
      </w:r>
      <w:r>
        <w:rPr>
          <w:color w:val="000000"/>
          <w:spacing w:val="0"/>
          <w:w w:val="100"/>
          <w:position w:val="0"/>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2716 OZ </w:t>
      </w:r>
      <w:r>
        <w:rPr>
          <w:color w:val="000000"/>
          <w:spacing w:val="0"/>
          <w:w w:val="100"/>
          <w:position w:val="0"/>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2"/>
        <w:keepNext w:val="0"/>
        <w:keepLines w:val="0"/>
        <w:widowControl w:val="0"/>
        <w:numPr>
          <w:ilvl w:val="0"/>
          <w:numId w:val="65"/>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hd w:val="clear" w:color="auto" w:fill="auto"/>
          <w:lang w:val="cs-CZ" w:eastAsia="cs-CZ" w:bidi="cs-CZ"/>
        </w:rPr>
        <w:t xml:space="preserve">Smlouvy o vzniku společnosti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2716 OZ</w:t>
      </w:r>
      <w:r>
        <w:rPr>
          <w:color w:val="000000"/>
          <w:spacing w:val="0"/>
          <w:w w:val="100"/>
          <w:position w:val="0"/>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zajistí, aby při realizaci díla </w:t>
      </w:r>
      <w:r>
        <w:rPr>
          <w:b/>
          <w:bCs/>
          <w:color w:val="000000"/>
          <w:spacing w:val="0"/>
          <w:w w:val="100"/>
          <w:position w:val="0"/>
          <w:shd w:val="clear" w:color="auto" w:fill="auto"/>
          <w:lang w:val="cs-CZ" w:eastAsia="cs-CZ" w:bidi="cs-CZ"/>
        </w:rPr>
        <w:t xml:space="preserve">nebyl </w:t>
      </w:r>
      <w:r>
        <w:rPr>
          <w:color w:val="000000"/>
          <w:spacing w:val="0"/>
          <w:w w:val="100"/>
          <w:position w:val="0"/>
          <w:shd w:val="clear" w:color="auto" w:fill="auto"/>
          <w:lang w:val="cs-CZ" w:eastAsia="cs-CZ" w:bidi="cs-CZ"/>
        </w:rPr>
        <w:t xml:space="preserve">v rámci smluvního vztahu umožněn občanům z jiných zemí, než ČR (dále jen „cizinci“), </w:t>
      </w:r>
      <w:r>
        <w:rPr>
          <w:b/>
          <w:bCs/>
          <w:color w:val="000000"/>
          <w:spacing w:val="0"/>
          <w:w w:val="100"/>
          <w:position w:val="0"/>
          <w:shd w:val="clear" w:color="auto" w:fill="auto"/>
          <w:lang w:val="cs-CZ" w:eastAsia="cs-CZ" w:bidi="cs-CZ"/>
        </w:rPr>
        <w:t xml:space="preserve">výkon nelegální práce </w:t>
      </w:r>
      <w:r>
        <w:rPr>
          <w:color w:val="000000"/>
          <w:spacing w:val="0"/>
          <w:w w:val="100"/>
          <w:position w:val="0"/>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hd w:val="clear" w:color="auto" w:fill="auto"/>
          <w:lang w:val="cs-CZ" w:eastAsia="cs-CZ" w:bidi="cs-CZ"/>
        </w:rPr>
        <w:t xml:space="preserve">v rámci společné nabídky. </w:t>
      </w:r>
      <w:r>
        <w:rPr>
          <w:color w:val="000000"/>
          <w:spacing w:val="0"/>
          <w:w w:val="100"/>
          <w:position w:val="0"/>
          <w:shd w:val="clear" w:color="auto" w:fill="auto"/>
          <w:lang w:val="cs-CZ" w:eastAsia="cs-CZ" w:bidi="cs-CZ"/>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2"/>
        <w:keepNext w:val="0"/>
        <w:keepLines w:val="0"/>
        <w:widowControl w:val="0"/>
        <w:numPr>
          <w:ilvl w:val="0"/>
          <w:numId w:val="65"/>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47"/>
        <w:keepNext/>
        <w:keepLines/>
        <w:widowControl w:val="0"/>
        <w:numPr>
          <w:ilvl w:val="0"/>
          <w:numId w:val="65"/>
        </w:numPr>
        <w:shd w:val="clear" w:color="auto" w:fill="auto"/>
        <w:tabs>
          <w:tab w:pos="582" w:val="left"/>
        </w:tabs>
        <w:bidi w:val="0"/>
        <w:spacing w:before="0" w:after="0" w:line="240"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Přerušení prací</w:t>
      </w:r>
      <w:bookmarkEnd w:id="34"/>
      <w:bookmarkEnd w:id="35"/>
    </w:p>
    <w:p>
      <w:pPr>
        <w:pStyle w:val="Style2"/>
        <w:keepNext w:val="0"/>
        <w:keepLines w:val="0"/>
        <w:widowControl w:val="0"/>
        <w:numPr>
          <w:ilvl w:val="0"/>
          <w:numId w:val="67"/>
        </w:numPr>
        <w:shd w:val="clear" w:color="auto" w:fill="auto"/>
        <w:tabs>
          <w:tab w:pos="740"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hd w:val="clear" w:color="auto" w:fill="auto"/>
          <w:lang w:val="cs-CZ" w:eastAsia="cs-CZ" w:bidi="cs-CZ"/>
        </w:rPr>
        <w:t xml:space="preserve">skryté překážky </w:t>
      </w:r>
      <w:r>
        <w:rPr>
          <w:color w:val="000000"/>
          <w:spacing w:val="0"/>
          <w:w w:val="100"/>
          <w:position w:val="0"/>
          <w:shd w:val="clear" w:color="auto" w:fill="auto"/>
          <w:lang w:val="cs-CZ" w:eastAsia="cs-CZ" w:bidi="cs-CZ"/>
        </w:rPr>
        <w:t>znemožňující jeho provedení dohodnutým způsobem. Každé přerušení prací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2"/>
        <w:keepNext w:val="0"/>
        <w:keepLines w:val="0"/>
        <w:widowControl w:val="0"/>
        <w:numPr>
          <w:ilvl w:val="0"/>
          <w:numId w:val="6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hd w:val="clear" w:color="auto" w:fill="auto"/>
          <w:lang w:val="cs-CZ" w:eastAsia="cs-CZ" w:bidi="cs-CZ"/>
        </w:rPr>
        <w:t>§ 2594 a § 2627 OZ.</w:t>
      </w:r>
    </w:p>
    <w:p>
      <w:pPr>
        <w:pStyle w:val="Style47"/>
        <w:keepNext/>
        <w:keepLines/>
        <w:widowControl w:val="0"/>
        <w:numPr>
          <w:ilvl w:val="0"/>
          <w:numId w:val="65"/>
        </w:numPr>
        <w:shd w:val="clear" w:color="auto" w:fill="auto"/>
        <w:tabs>
          <w:tab w:pos="582" w:val="left"/>
        </w:tabs>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Kontroly a kontrolní dny</w:t>
      </w:r>
      <w:bookmarkEnd w:id="36"/>
      <w:bookmarkEnd w:id="37"/>
    </w:p>
    <w:p>
      <w:pPr>
        <w:pStyle w:val="Style2"/>
        <w:keepNext w:val="0"/>
        <w:keepLines w:val="0"/>
        <w:widowControl w:val="0"/>
        <w:numPr>
          <w:ilvl w:val="0"/>
          <w:numId w:val="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2"/>
        <w:keepNext w:val="0"/>
        <w:keepLines w:val="0"/>
        <w:widowControl w:val="0"/>
        <w:numPr>
          <w:ilvl w:val="0"/>
          <w:numId w:val="6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2"/>
        <w:keepNext w:val="0"/>
        <w:keepLines w:val="0"/>
        <w:widowControl w:val="0"/>
        <w:numPr>
          <w:ilvl w:val="0"/>
          <w:numId w:val="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2"/>
        <w:keepNext w:val="0"/>
        <w:keepLines w:val="0"/>
        <w:widowControl w:val="0"/>
        <w:numPr>
          <w:ilvl w:val="0"/>
          <w:numId w:val="69"/>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požádání je Zhotovitel povinen předložit Objednateli veškeré doklady o provádění prací. Zhotovitel je povinen výkon tohoto práva strpět.</w:t>
      </w:r>
    </w:p>
    <w:p>
      <w:pPr>
        <w:pStyle w:val="Style47"/>
        <w:keepNext/>
        <w:keepLines/>
        <w:widowControl w:val="0"/>
        <w:numPr>
          <w:ilvl w:val="0"/>
          <w:numId w:val="69"/>
        </w:numPr>
        <w:shd w:val="clear" w:color="auto" w:fill="auto"/>
        <w:tabs>
          <w:tab w:pos="750" w:val="left"/>
        </w:tabs>
        <w:bidi w:val="0"/>
        <w:spacing w:before="0" w:after="0" w:line="240" w:lineRule="auto"/>
        <w:ind w:left="0" w:right="0" w:firstLine="0"/>
        <w:jc w:val="both"/>
      </w:pPr>
      <w:bookmarkStart w:id="38" w:name="bookmark38"/>
      <w:bookmarkStart w:id="39" w:name="bookmark39"/>
      <w:r>
        <w:rPr>
          <w:color w:val="000000"/>
          <w:spacing w:val="0"/>
          <w:w w:val="100"/>
          <w:position w:val="0"/>
          <w:u w:val="none"/>
          <w:shd w:val="clear" w:color="auto" w:fill="auto"/>
          <w:lang w:val="cs-CZ" w:eastAsia="cs-CZ" w:bidi="cs-CZ"/>
        </w:rPr>
        <w:t>Objednatel je oprávněn:</w:t>
      </w:r>
      <w:bookmarkEnd w:id="38"/>
      <w:bookmarkEnd w:id="39"/>
    </w:p>
    <w:p>
      <w:pPr>
        <w:pStyle w:val="Style2"/>
        <w:keepNext w:val="0"/>
        <w:keepLines w:val="0"/>
        <w:widowControl w:val="0"/>
        <w:numPr>
          <w:ilvl w:val="0"/>
          <w:numId w:val="71"/>
        </w:numPr>
        <w:shd w:val="clear" w:color="auto" w:fill="auto"/>
        <w:tabs>
          <w:tab w:pos="43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hd w:val="clear" w:color="auto" w:fill="auto"/>
          <w:lang w:val="cs-CZ" w:eastAsia="cs-CZ" w:bidi="cs-CZ"/>
        </w:rPr>
        <w:t xml:space="preserve">zákona </w:t>
      </w:r>
      <w:r>
        <w:rPr>
          <w:color w:val="000000"/>
          <w:spacing w:val="0"/>
          <w:w w:val="100"/>
          <w:position w:val="0"/>
          <w:shd w:val="clear" w:color="auto" w:fill="auto"/>
          <w:lang w:val="cs-CZ" w:eastAsia="cs-CZ" w:bidi="cs-CZ"/>
        </w:rPr>
        <w:t>o finanční kontrole ve veřejné správě.</w:t>
      </w:r>
    </w:p>
    <w:p>
      <w:pPr>
        <w:pStyle w:val="Style2"/>
        <w:keepNext w:val="0"/>
        <w:keepLines w:val="0"/>
        <w:widowControl w:val="0"/>
        <w:numPr>
          <w:ilvl w:val="0"/>
          <w:numId w:val="71"/>
        </w:numPr>
        <w:shd w:val="clear" w:color="auto" w:fill="auto"/>
        <w:tabs>
          <w:tab w:pos="43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2"/>
        <w:keepNext w:val="0"/>
        <w:keepLines w:val="0"/>
        <w:widowControl w:val="0"/>
        <w:numPr>
          <w:ilvl w:val="0"/>
          <w:numId w:val="71"/>
        </w:numPr>
        <w:shd w:val="clear" w:color="auto" w:fill="auto"/>
        <w:tabs>
          <w:tab w:pos="43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Provádět prostřednictvím koordinátora BOZP kontrolu dodržování bezpečnosti práce a ukládat nápravná opatření.</w:t>
      </w:r>
    </w:p>
    <w:p>
      <w:pPr>
        <w:pStyle w:val="Style2"/>
        <w:keepNext w:val="0"/>
        <w:keepLines w:val="0"/>
        <w:widowControl w:val="0"/>
        <w:numPr>
          <w:ilvl w:val="0"/>
          <w:numId w:val="71"/>
        </w:numPr>
        <w:shd w:val="clear" w:color="auto" w:fill="auto"/>
        <w:tabs>
          <w:tab w:pos="435"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2"/>
        <w:keepNext w:val="0"/>
        <w:keepLines w:val="0"/>
        <w:widowControl w:val="0"/>
        <w:numPr>
          <w:ilvl w:val="0"/>
          <w:numId w:val="71"/>
        </w:numPr>
        <w:shd w:val="clear" w:color="auto" w:fill="auto"/>
        <w:tabs>
          <w:tab w:pos="435" w:val="left"/>
        </w:tabs>
        <w:bidi w:val="0"/>
        <w:spacing w:before="0" w:line="240" w:lineRule="auto"/>
        <w:ind w:left="460" w:right="0" w:hanging="460"/>
        <w:jc w:val="both"/>
      </w:pPr>
      <w:r>
        <w:rPr>
          <w:color w:val="000000"/>
          <w:spacing w:val="0"/>
          <w:w w:val="100"/>
          <w:position w:val="0"/>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2"/>
        <w:keepNext w:val="0"/>
        <w:keepLines w:val="0"/>
        <w:widowControl w:val="0"/>
        <w:numPr>
          <w:ilvl w:val="0"/>
          <w:numId w:val="69"/>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TDS nesmí vykonávat Zhotovitel ani osoba s ním propojená.</w:t>
      </w:r>
    </w:p>
    <w:p>
      <w:pPr>
        <w:pStyle w:val="Style2"/>
        <w:keepNext w:val="0"/>
        <w:keepLines w:val="0"/>
        <w:widowControl w:val="0"/>
        <w:numPr>
          <w:ilvl w:val="0"/>
          <w:numId w:val="69"/>
        </w:numPr>
        <w:shd w:val="clear" w:color="auto" w:fill="auto"/>
        <w:tabs>
          <w:tab w:pos="7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2"/>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hd w:val="clear" w:color="auto" w:fill="auto"/>
          <w:lang w:val="cs-CZ" w:eastAsia="cs-CZ" w:bidi="cs-CZ"/>
        </w:rPr>
        <w:t>zákonem (</w:t>
      </w:r>
      <w:r>
        <w:rPr>
          <w:color w:val="000000"/>
          <w:spacing w:val="0"/>
          <w:w w:val="100"/>
          <w:position w:val="0"/>
          <w:shd w:val="clear" w:color="auto" w:fill="auto"/>
          <w:lang w:val="cs-CZ" w:eastAsia="cs-CZ" w:bidi="cs-CZ"/>
        </w:rPr>
        <w:t xml:space="preserve">stavební zákon) a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2"/>
        <w:keepNext w:val="0"/>
        <w:keepLines w:val="0"/>
        <w:widowControl w:val="0"/>
        <w:numPr>
          <w:ilvl w:val="0"/>
          <w:numId w:val="73"/>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cs-CZ" w:eastAsia="cs-CZ" w:bidi="cs-CZ"/>
        </w:rPr>
        <w:t>stavební deník,</w:t>
      </w:r>
    </w:p>
    <w:p>
      <w:pPr>
        <w:pStyle w:val="Style2"/>
        <w:keepNext w:val="0"/>
        <w:keepLines w:val="0"/>
        <w:widowControl w:val="0"/>
        <w:numPr>
          <w:ilvl w:val="0"/>
          <w:numId w:val="73"/>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dle zákona o BOZP, vztahující se k stavbě,</w:t>
      </w:r>
    </w:p>
    <w:p>
      <w:pPr>
        <w:pStyle w:val="Style2"/>
        <w:keepNext w:val="0"/>
        <w:keepLines w:val="0"/>
        <w:widowControl w:val="0"/>
        <w:numPr>
          <w:ilvl w:val="0"/>
          <w:numId w:val="73"/>
        </w:numPr>
        <w:shd w:val="clear" w:color="auto" w:fill="auto"/>
        <w:tabs>
          <w:tab w:pos="435" w:val="left"/>
        </w:tabs>
        <w:bidi w:val="0"/>
        <w:spacing w:before="0" w:after="0" w:line="240" w:lineRule="auto"/>
        <w:ind w:left="0" w:right="0" w:firstLine="0"/>
        <w:jc w:val="both"/>
      </w:pPr>
      <w:r>
        <w:rPr>
          <w:color w:val="000000"/>
          <w:spacing w:val="0"/>
          <w:w w:val="100"/>
          <w:position w:val="0"/>
          <w:shd w:val="clear" w:color="auto" w:fill="auto"/>
          <w:lang w:val="cs-CZ" w:eastAsia="cs-CZ" w:bidi="cs-CZ"/>
        </w:rPr>
        <w:t>doklady a rozhodnutí stavebních orgánů ke stavbě,</w:t>
      </w:r>
    </w:p>
    <w:p>
      <w:pPr>
        <w:pStyle w:val="Style2"/>
        <w:keepNext w:val="0"/>
        <w:keepLines w:val="0"/>
        <w:widowControl w:val="0"/>
        <w:numPr>
          <w:ilvl w:val="0"/>
          <w:numId w:val="73"/>
        </w:numPr>
        <w:shd w:val="clear" w:color="auto" w:fill="auto"/>
        <w:tabs>
          <w:tab w:pos="435" w:val="left"/>
        </w:tabs>
        <w:bidi w:val="0"/>
        <w:spacing w:before="0" w:line="240" w:lineRule="auto"/>
        <w:ind w:left="0" w:right="0" w:firstLine="0"/>
        <w:jc w:val="both"/>
      </w:pPr>
      <w:r>
        <w:rPr>
          <w:color w:val="000000"/>
          <w:spacing w:val="0"/>
          <w:w w:val="100"/>
          <w:position w:val="0"/>
          <w:shd w:val="clear" w:color="auto" w:fill="auto"/>
          <w:lang w:val="cs-CZ" w:eastAsia="cs-CZ" w:bidi="cs-CZ"/>
        </w:rPr>
        <w:t>ověřená dokumentace stavby, změny, doplňky.</w:t>
      </w:r>
    </w:p>
    <w:p>
      <w:pPr>
        <w:pStyle w:val="Style47"/>
        <w:keepNext/>
        <w:keepLines/>
        <w:widowControl w:val="0"/>
        <w:numPr>
          <w:ilvl w:val="0"/>
          <w:numId w:val="65"/>
        </w:numPr>
        <w:shd w:val="clear" w:color="auto" w:fill="auto"/>
        <w:tabs>
          <w:tab w:pos="562" w:val="left"/>
        </w:tabs>
        <w:bidi w:val="0"/>
        <w:spacing w:before="0" w:after="0" w:line="240" w:lineRule="auto"/>
        <w:ind w:left="0" w:right="0" w:firstLine="0"/>
        <w:jc w:val="both"/>
      </w:pPr>
      <w:bookmarkStart w:id="40" w:name="bookmark40"/>
      <w:bookmarkStart w:id="41" w:name="bookmark41"/>
      <w:r>
        <w:rPr>
          <w:color w:val="000000"/>
          <w:spacing w:val="0"/>
          <w:w w:val="100"/>
          <w:position w:val="0"/>
          <w:shd w:val="clear" w:color="auto" w:fill="auto"/>
          <w:lang w:val="cs-CZ" w:eastAsia="cs-CZ" w:bidi="cs-CZ"/>
        </w:rPr>
        <w:t>Změny díla</w:t>
      </w:r>
      <w:bookmarkEnd w:id="40"/>
      <w:bookmarkEnd w:id="41"/>
    </w:p>
    <w:p>
      <w:pPr>
        <w:pStyle w:val="Style2"/>
        <w:keepNext w:val="0"/>
        <w:keepLines w:val="0"/>
        <w:widowControl w:val="0"/>
        <w:numPr>
          <w:ilvl w:val="0"/>
          <w:numId w:val="7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Dle § 222 ZZVZ zadavatel jakožto nevyhrazenou změnu závazku rozlišuje následující vícepráce, popř. méněpráce:</w:t>
      </w:r>
    </w:p>
    <w:p>
      <w:pPr>
        <w:pStyle w:val="Style2"/>
        <w:keepNext w:val="0"/>
        <w:keepLines w:val="0"/>
        <w:widowControl w:val="0"/>
        <w:numPr>
          <w:ilvl w:val="0"/>
          <w:numId w:val="77"/>
        </w:numPr>
        <w:shd w:val="clear" w:color="auto" w:fill="auto"/>
        <w:tabs>
          <w:tab w:pos="706" w:val="left"/>
        </w:tabs>
        <w:bidi w:val="0"/>
        <w:spacing w:before="0" w:after="100" w:line="240" w:lineRule="auto"/>
        <w:ind w:left="740" w:right="0" w:hanging="360"/>
        <w:jc w:val="both"/>
      </w:pPr>
      <w:r>
        <w:rPr>
          <w:color w:val="000000"/>
          <w:spacing w:val="0"/>
          <w:w w:val="100"/>
          <w:position w:val="0"/>
          <w:shd w:val="clear" w:color="auto" w:fill="auto"/>
          <w:lang w:val="cs-CZ" w:eastAsia="cs-CZ" w:bidi="cs-CZ"/>
        </w:rPr>
        <w:t>změna de minimis dle § 222 odst. 4 písm. a) a b) bod 2 ZZVZ (max. 15% hodnota změny a cenového nárůstu)</w:t>
      </w:r>
    </w:p>
    <w:p>
      <w:pPr>
        <w:pStyle w:val="Style2"/>
        <w:keepNext w:val="0"/>
        <w:keepLines w:val="0"/>
        <w:widowControl w:val="0"/>
        <w:numPr>
          <w:ilvl w:val="0"/>
          <w:numId w:val="77"/>
        </w:numPr>
        <w:shd w:val="clear" w:color="auto" w:fill="auto"/>
        <w:tabs>
          <w:tab w:pos="706" w:val="left"/>
        </w:tabs>
        <w:bidi w:val="0"/>
        <w:spacing w:before="0" w:after="100" w:line="240" w:lineRule="auto"/>
        <w:ind w:left="740" w:right="0" w:hanging="360"/>
        <w:jc w:val="both"/>
      </w:pPr>
      <w:r>
        <w:rPr>
          <w:color w:val="000000"/>
          <w:spacing w:val="0"/>
          <w:w w:val="100"/>
          <w:position w:val="0"/>
          <w:shd w:val="clear" w:color="auto" w:fill="auto"/>
          <w:lang w:val="cs-CZ" w:eastAsia="cs-CZ" w:bidi="cs-CZ"/>
        </w:rPr>
        <w:t>dodatečné stavební práce dle § 222 odst. 5 nebo odst. 6 ZZVZ (max. 50% hodnota změny a max. 30% cenového nárůstu)</w:t>
      </w:r>
    </w:p>
    <w:p>
      <w:pPr>
        <w:pStyle w:val="Style2"/>
        <w:keepNext w:val="0"/>
        <w:keepLines w:val="0"/>
        <w:widowControl w:val="0"/>
        <w:numPr>
          <w:ilvl w:val="0"/>
          <w:numId w:val="77"/>
        </w:numPr>
        <w:shd w:val="clear" w:color="auto" w:fill="auto"/>
        <w:tabs>
          <w:tab w:pos="706" w:val="left"/>
        </w:tabs>
        <w:bidi w:val="0"/>
        <w:spacing w:before="0" w:line="240" w:lineRule="auto"/>
        <w:ind w:left="740" w:right="0" w:hanging="360"/>
        <w:jc w:val="both"/>
      </w:pPr>
      <w:r>
        <w:rPr>
          <w:color w:val="000000"/>
          <w:spacing w:val="0"/>
          <w:w w:val="100"/>
          <w:position w:val="0"/>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2"/>
        <w:keepNext w:val="0"/>
        <w:keepLines w:val="0"/>
        <w:widowControl w:val="0"/>
        <w:numPr>
          <w:ilvl w:val="0"/>
          <w:numId w:val="7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hd w:val="clear" w:color="auto" w:fill="auto"/>
          <w:lang w:val="cs-CZ" w:eastAsia="cs-CZ" w:bidi="cs-CZ"/>
        </w:rPr>
        <w:t xml:space="preserve">čl. VI bodu 6.5. </w:t>
      </w:r>
      <w:r>
        <w:rPr>
          <w:color w:val="000000"/>
          <w:spacing w:val="0"/>
          <w:w w:val="100"/>
          <w:position w:val="0"/>
          <w:shd w:val="clear" w:color="auto" w:fill="auto"/>
          <w:lang w:val="cs-CZ" w:eastAsia="cs-CZ" w:bidi="cs-CZ"/>
        </w:rPr>
        <w:t>těchto OP.</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vícepráce, popř. méněpráce </w:t>
      </w:r>
      <w:r>
        <w:rPr>
          <w:color w:val="000000"/>
          <w:spacing w:val="0"/>
          <w:w w:val="100"/>
          <w:position w:val="0"/>
          <w:shd w:val="clear" w:color="auto" w:fill="auto"/>
          <w:lang w:val="cs-CZ" w:eastAsia="cs-CZ" w:bidi="cs-CZ"/>
        </w:rPr>
        <w:t xml:space="preserve">bez uzavření písemného dodatku 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hd w:val="clear" w:color="auto" w:fill="auto"/>
          <w:lang w:val="cs-CZ" w:eastAsia="cs-CZ" w:bidi="cs-CZ"/>
        </w:rPr>
        <w:t>popř. méněprácí.</w:t>
      </w:r>
    </w:p>
    <w:p>
      <w:pPr>
        <w:pStyle w:val="Style2"/>
        <w:keepNext w:val="0"/>
        <w:keepLines w:val="0"/>
        <w:widowControl w:val="0"/>
        <w:numPr>
          <w:ilvl w:val="0"/>
          <w:numId w:val="7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vícepráce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Na základě písemného soupisu </w:t>
      </w:r>
      <w:r>
        <w:rPr>
          <w:b/>
          <w:bCs/>
          <w:color w:val="000000"/>
          <w:spacing w:val="0"/>
          <w:w w:val="100"/>
          <w:position w:val="0"/>
          <w:shd w:val="clear" w:color="auto" w:fill="auto"/>
          <w:lang w:val="cs-CZ" w:eastAsia="cs-CZ" w:bidi="cs-CZ"/>
        </w:rPr>
        <w:t xml:space="preserve">víceprací, </w:t>
      </w:r>
      <w:r>
        <w:rPr>
          <w:color w:val="000000"/>
          <w:spacing w:val="0"/>
          <w:w w:val="100"/>
          <w:position w:val="0"/>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hd w:val="clear" w:color="auto" w:fill="auto"/>
          <w:lang w:val="cs-CZ" w:eastAsia="cs-CZ" w:bidi="cs-CZ"/>
        </w:rPr>
        <w:t xml:space="preserve">Cenová soustava ÚRS Praha, a.s. apod.) </w:t>
      </w:r>
      <w:r>
        <w:rPr>
          <w:color w:val="000000"/>
          <w:spacing w:val="0"/>
          <w:w w:val="100"/>
          <w:position w:val="0"/>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 xml:space="preserve">které není možno ocenit výše uvedeným způsobem, budou tyto </w:t>
      </w:r>
      <w:r>
        <w:rPr>
          <w:b/>
          <w:bCs/>
          <w:color w:val="000000"/>
          <w:spacing w:val="0"/>
          <w:w w:val="100"/>
          <w:position w:val="0"/>
          <w:shd w:val="clear" w:color="auto" w:fill="auto"/>
          <w:lang w:val="cs-CZ" w:eastAsia="cs-CZ" w:bidi="cs-CZ"/>
        </w:rPr>
        <w:t xml:space="preserve">vícepráce, </w:t>
      </w:r>
      <w:r>
        <w:rPr>
          <w:color w:val="000000"/>
          <w:spacing w:val="0"/>
          <w:w w:val="100"/>
          <w:position w:val="0"/>
          <w:shd w:val="clear" w:color="auto" w:fill="auto"/>
          <w:lang w:val="cs-CZ" w:eastAsia="cs-CZ" w:bidi="cs-CZ"/>
        </w:rPr>
        <w:t>oceněny individuální kalkulací dle ceny v místě a čase obvyklých.</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Změnový list podepsaný oprávněnými zástupci obou smluvních stran, tvoří přílohu dodatku ke Smlouvě.</w:t>
      </w:r>
    </w:p>
    <w:p>
      <w:pPr>
        <w:pStyle w:val="Style2"/>
        <w:keepNext w:val="0"/>
        <w:keepLines w:val="0"/>
        <w:widowControl w:val="0"/>
        <w:numPr>
          <w:ilvl w:val="0"/>
          <w:numId w:val="7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2"/>
        <w:keepNext w:val="0"/>
        <w:keepLines w:val="0"/>
        <w:widowControl w:val="0"/>
        <w:numPr>
          <w:ilvl w:val="0"/>
          <w:numId w:val="75"/>
        </w:numPr>
        <w:shd w:val="clear" w:color="auto" w:fill="auto"/>
        <w:tabs>
          <w:tab w:pos="750"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47"/>
        <w:keepNext/>
        <w:keepLines/>
        <w:widowControl w:val="0"/>
        <w:numPr>
          <w:ilvl w:val="0"/>
          <w:numId w:val="75"/>
        </w:numPr>
        <w:shd w:val="clear" w:color="auto" w:fill="auto"/>
        <w:tabs>
          <w:tab w:pos="750" w:val="left"/>
        </w:tabs>
        <w:bidi w:val="0"/>
        <w:spacing w:before="0" w:after="0" w:line="240" w:lineRule="auto"/>
        <w:ind w:left="0" w:right="0" w:firstLine="0"/>
        <w:jc w:val="both"/>
      </w:pPr>
      <w:bookmarkStart w:id="42" w:name="bookmark42"/>
      <w:bookmarkStart w:id="43" w:name="bookmark43"/>
      <w:r>
        <w:rPr>
          <w:color w:val="000000"/>
          <w:spacing w:val="0"/>
          <w:w w:val="100"/>
          <w:position w:val="0"/>
          <w:shd w:val="clear" w:color="auto" w:fill="auto"/>
          <w:lang w:val="cs-CZ" w:eastAsia="cs-CZ" w:bidi="cs-CZ"/>
        </w:rPr>
        <w:t>Dodržování bezpečnosti a hygieny práce</w:t>
      </w:r>
      <w:bookmarkEnd w:id="42"/>
      <w:bookmarkEnd w:id="43"/>
    </w:p>
    <w:p>
      <w:pPr>
        <w:pStyle w:val="Style2"/>
        <w:keepNext w:val="0"/>
        <w:keepLines w:val="0"/>
        <w:widowControl w:val="0"/>
        <w:numPr>
          <w:ilvl w:val="0"/>
          <w:numId w:val="79"/>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2"/>
        <w:keepNext w:val="0"/>
        <w:keepLines w:val="0"/>
        <w:widowControl w:val="0"/>
        <w:numPr>
          <w:ilvl w:val="0"/>
          <w:numId w:val="79"/>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2"/>
        <w:keepNext w:val="0"/>
        <w:keepLines w:val="0"/>
        <w:widowControl w:val="0"/>
        <w:numPr>
          <w:ilvl w:val="0"/>
          <w:numId w:val="79"/>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2"/>
        <w:keepNext w:val="0"/>
        <w:keepLines w:val="0"/>
        <w:widowControl w:val="0"/>
        <w:numPr>
          <w:ilvl w:val="0"/>
          <w:numId w:val="79"/>
        </w:numPr>
        <w:shd w:val="clear" w:color="auto" w:fill="auto"/>
        <w:tabs>
          <w:tab w:pos="430" w:val="left"/>
        </w:tabs>
        <w:bidi w:val="0"/>
        <w:spacing w:before="0" w:after="0" w:line="240" w:lineRule="auto"/>
        <w:ind w:left="440" w:right="0" w:hanging="440"/>
        <w:jc w:val="both"/>
      </w:pPr>
      <w:r>
        <w:rPr>
          <w:color w:val="000000"/>
          <w:spacing w:val="0"/>
          <w:w w:val="100"/>
          <w:position w:val="0"/>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2"/>
        <w:keepNext w:val="0"/>
        <w:keepLines w:val="0"/>
        <w:widowControl w:val="0"/>
        <w:numPr>
          <w:ilvl w:val="0"/>
          <w:numId w:val="79"/>
        </w:numPr>
        <w:shd w:val="clear" w:color="auto" w:fill="auto"/>
        <w:tabs>
          <w:tab w:pos="43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je povinen pravidelně kontrolovat stav objektů sousedících s místem provádění díla.</w:t>
      </w:r>
    </w:p>
    <w:p>
      <w:pPr>
        <w:pStyle w:val="Style2"/>
        <w:keepNext w:val="0"/>
        <w:keepLines w:val="0"/>
        <w:widowControl w:val="0"/>
        <w:numPr>
          <w:ilvl w:val="0"/>
          <w:numId w:val="79"/>
        </w:numPr>
        <w:shd w:val="clear" w:color="auto" w:fill="auto"/>
        <w:tabs>
          <w:tab w:pos="430" w:val="left"/>
        </w:tabs>
        <w:bidi w:val="0"/>
        <w:spacing w:before="0" w:line="240" w:lineRule="auto"/>
        <w:ind w:left="440" w:right="0" w:hanging="44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47"/>
        <w:keepNext/>
        <w:keepLines/>
        <w:widowControl w:val="0"/>
        <w:numPr>
          <w:ilvl w:val="0"/>
          <w:numId w:val="75"/>
        </w:numPr>
        <w:shd w:val="clear" w:color="auto" w:fill="auto"/>
        <w:tabs>
          <w:tab w:pos="750" w:val="left"/>
        </w:tabs>
        <w:bidi w:val="0"/>
        <w:spacing w:before="0" w:after="0" w:line="240" w:lineRule="auto"/>
        <w:ind w:left="0" w:right="0" w:firstLine="0"/>
        <w:jc w:val="both"/>
      </w:pPr>
      <w:bookmarkStart w:id="44" w:name="bookmark44"/>
      <w:bookmarkStart w:id="45" w:name="bookmark45"/>
      <w:r>
        <w:rPr>
          <w:color w:val="000000"/>
          <w:spacing w:val="0"/>
          <w:w w:val="100"/>
          <w:position w:val="0"/>
          <w:shd w:val="clear" w:color="auto" w:fill="auto"/>
          <w:lang w:val="cs-CZ" w:eastAsia="cs-CZ" w:bidi="cs-CZ"/>
        </w:rPr>
        <w:t>Dodržování podmínek rozhodnutí dotčených orgánů a organizací</w:t>
      </w:r>
      <w:bookmarkEnd w:id="44"/>
      <w:bookmarkEnd w:id="4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2"/>
        <w:keepNext w:val="0"/>
        <w:keepLines w:val="0"/>
        <w:widowControl w:val="0"/>
        <w:numPr>
          <w:ilvl w:val="0"/>
          <w:numId w:val="6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hd w:val="clear" w:color="auto" w:fill="auto"/>
          <w:lang w:val="cs-CZ" w:eastAsia="cs-CZ" w:bidi="cs-CZ"/>
        </w:rPr>
        <w:t xml:space="preserve">„Zádržné“. </w:t>
      </w:r>
      <w:r>
        <w:rPr>
          <w:color w:val="000000"/>
          <w:spacing w:val="0"/>
          <w:w w:val="100"/>
          <w:position w:val="0"/>
          <w:shd w:val="clear" w:color="auto" w:fill="auto"/>
          <w:lang w:val="cs-CZ" w:eastAsia="cs-CZ" w:bidi="cs-CZ"/>
        </w:rPr>
        <w:t xml:space="preserve">Zádržné dle těchto OP je ve výši, není-li dále v těchto OP uvedeno jinak </w:t>
      </w:r>
      <w:r>
        <w:rPr>
          <w:b/>
          <w:bCs/>
          <w:color w:val="000000"/>
          <w:spacing w:val="0"/>
          <w:w w:val="100"/>
          <w:position w:val="0"/>
          <w:shd w:val="clear" w:color="auto" w:fill="auto"/>
          <w:lang w:val="cs-CZ" w:eastAsia="cs-CZ" w:bidi="cs-CZ"/>
        </w:rPr>
        <w:t xml:space="preserve">20 % z každé Zhotovitelem fakturované částky, </w:t>
      </w:r>
      <w:r>
        <w:rPr>
          <w:color w:val="000000"/>
          <w:spacing w:val="0"/>
          <w:w w:val="100"/>
          <w:position w:val="0"/>
          <w:shd w:val="clear" w:color="auto" w:fill="auto"/>
          <w:lang w:val="cs-CZ" w:eastAsia="cs-CZ" w:bidi="cs-CZ"/>
        </w:rPr>
        <w:t>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2"/>
        <w:keepNext w:val="0"/>
        <w:keepLines w:val="0"/>
        <w:widowControl w:val="0"/>
        <w:shd w:val="clear" w:color="auto" w:fill="auto"/>
        <w:bidi w:val="0"/>
        <w:spacing w:before="0" w:line="240" w:lineRule="auto"/>
        <w:ind w:left="0" w:right="0" w:firstLine="1240"/>
        <w:jc w:val="both"/>
      </w:pPr>
      <w:r>
        <w:rPr>
          <w:color w:val="000000"/>
          <w:spacing w:val="0"/>
          <w:w w:val="100"/>
          <w:position w:val="0"/>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hd w:val="clear" w:color="auto" w:fill="auto"/>
          <w:lang w:val="cs-CZ" w:eastAsia="cs-CZ" w:bidi="cs-CZ"/>
        </w:rPr>
        <w:t xml:space="preserve">činí 2 % z celkové částky ceny díla, </w:t>
      </w:r>
      <w:r>
        <w:rPr>
          <w:color w:val="000000"/>
          <w:spacing w:val="0"/>
          <w:w w:val="100"/>
          <w:position w:val="0"/>
          <w:shd w:val="clear" w:color="auto" w:fill="auto"/>
          <w:lang w:val="cs-CZ" w:eastAsia="cs-CZ" w:bidi="cs-CZ"/>
        </w:rPr>
        <w:t>minimálně však ve výši částky uvedené v rámci rozpočtové ceny příslušné položky</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65"/>
        </w:numPr>
        <w:shd w:val="clear" w:color="auto" w:fill="auto"/>
        <w:tabs>
          <w:tab w:pos="582" w:val="left"/>
        </w:tabs>
        <w:bidi w:val="0"/>
        <w:spacing w:before="0" w:after="480" w:line="240" w:lineRule="auto"/>
        <w:ind w:left="0" w:right="0" w:firstLine="0"/>
        <w:jc w:val="both"/>
      </w:pPr>
      <w:bookmarkStart w:id="46" w:name="bookmark46"/>
      <w:r>
        <w:rPr>
          <w:color w:val="000000"/>
          <w:spacing w:val="0"/>
          <w:w w:val="100"/>
          <w:position w:val="0"/>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46"/>
    </w:p>
    <w:p>
      <w:pPr>
        <w:pStyle w:val="Style47"/>
        <w:keepNext/>
        <w:keepLines/>
        <w:widowControl w:val="0"/>
        <w:numPr>
          <w:ilvl w:val="0"/>
          <w:numId w:val="35"/>
        </w:numPr>
        <w:shd w:val="clear" w:color="auto" w:fill="auto"/>
        <w:tabs>
          <w:tab w:pos="356" w:val="left"/>
        </w:tabs>
        <w:bidi w:val="0"/>
        <w:spacing w:before="0" w:after="220" w:line="240" w:lineRule="auto"/>
        <w:ind w:left="0" w:right="0" w:firstLine="0"/>
        <w:jc w:val="center"/>
      </w:pPr>
      <w:bookmarkStart w:id="47" w:name="bookmark47"/>
      <w:bookmarkStart w:id="48" w:name="bookmark48"/>
      <w:r>
        <w:rPr>
          <w:color w:val="000000"/>
          <w:spacing w:val="0"/>
          <w:w w:val="100"/>
          <w:position w:val="0"/>
          <w:shd w:val="clear" w:color="auto" w:fill="auto"/>
          <w:lang w:val="cs-CZ" w:eastAsia="cs-CZ" w:bidi="cs-CZ"/>
        </w:rPr>
        <w:t>Staveniště a jeho zařízení</w:t>
      </w:r>
      <w:bookmarkEnd w:id="47"/>
      <w:bookmarkEnd w:id="48"/>
    </w:p>
    <w:p>
      <w:pPr>
        <w:pStyle w:val="Style2"/>
        <w:keepNext w:val="0"/>
        <w:keepLines w:val="0"/>
        <w:widowControl w:val="0"/>
        <w:numPr>
          <w:ilvl w:val="0"/>
          <w:numId w:val="8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Staveniště předá Zadavatel Zhotoviteli </w:t>
      </w:r>
      <w:r>
        <w:rPr>
          <w:b/>
          <w:bCs/>
          <w:color w:val="000000"/>
          <w:spacing w:val="0"/>
          <w:w w:val="100"/>
          <w:position w:val="0"/>
          <w:shd w:val="clear" w:color="auto" w:fill="auto"/>
          <w:lang w:val="cs-CZ" w:eastAsia="cs-CZ" w:bidi="cs-CZ"/>
        </w:rPr>
        <w:t xml:space="preserve">do 15 kalendářních dnů ode dne nabytí účinnosti Smlouvy. </w:t>
      </w:r>
      <w:r>
        <w:rPr>
          <w:color w:val="000000"/>
          <w:spacing w:val="0"/>
          <w:w w:val="100"/>
          <w:position w:val="0"/>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2"/>
        <w:keepNext w:val="0"/>
        <w:keepLines w:val="0"/>
        <w:widowControl w:val="0"/>
        <w:numPr>
          <w:ilvl w:val="0"/>
          <w:numId w:val="83"/>
        </w:numPr>
        <w:shd w:val="clear" w:color="auto" w:fill="auto"/>
        <w:tabs>
          <w:tab w:pos="45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pravomocné stavební povolení,</w:t>
      </w:r>
    </w:p>
    <w:p>
      <w:pPr>
        <w:pStyle w:val="Style2"/>
        <w:keepNext w:val="0"/>
        <w:keepLines w:val="0"/>
        <w:widowControl w:val="0"/>
        <w:numPr>
          <w:ilvl w:val="0"/>
          <w:numId w:val="83"/>
        </w:numPr>
        <w:shd w:val="clear" w:color="auto" w:fill="auto"/>
        <w:tabs>
          <w:tab w:pos="452"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projektová dokumentace ověřená stavebním úřadem v případě, že stavba vyžaduje vydání stavebního povolení,</w:t>
      </w:r>
    </w:p>
    <w:p>
      <w:pPr>
        <w:pStyle w:val="Style2"/>
        <w:keepNext w:val="0"/>
        <w:keepLines w:val="0"/>
        <w:widowControl w:val="0"/>
        <w:numPr>
          <w:ilvl w:val="0"/>
          <w:numId w:val="83"/>
        </w:numPr>
        <w:shd w:val="clear" w:color="auto" w:fill="auto"/>
        <w:tabs>
          <w:tab w:pos="452" w:val="left"/>
        </w:tabs>
        <w:bidi w:val="0"/>
        <w:spacing w:before="0" w:line="240" w:lineRule="auto"/>
        <w:ind w:left="0" w:right="0" w:firstLine="0"/>
        <w:jc w:val="left"/>
      </w:pPr>
      <w:r>
        <w:rPr>
          <w:color w:val="000000"/>
          <w:spacing w:val="0"/>
          <w:w w:val="100"/>
          <w:position w:val="0"/>
          <w:shd w:val="clear" w:color="auto" w:fill="auto"/>
          <w:lang w:val="cs-CZ" w:eastAsia="cs-CZ" w:bidi="cs-CZ"/>
        </w:rPr>
        <w:t>přehled smluvních vztahů.</w:t>
      </w:r>
    </w:p>
    <w:p>
      <w:pPr>
        <w:pStyle w:val="Style2"/>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2"/>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5 vyhlášky č. 591/2006 Sb.</w:t>
      </w:r>
    </w:p>
    <w:p>
      <w:pPr>
        <w:pStyle w:val="Style2"/>
        <w:keepNext w:val="0"/>
        <w:keepLines w:val="0"/>
        <w:widowControl w:val="0"/>
        <w:numPr>
          <w:ilvl w:val="0"/>
          <w:numId w:val="81"/>
        </w:numPr>
        <w:shd w:val="clear" w:color="auto" w:fill="auto"/>
        <w:tabs>
          <w:tab w:pos="48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2"/>
        <w:keepNext w:val="0"/>
        <w:keepLines w:val="0"/>
        <w:widowControl w:val="0"/>
        <w:numPr>
          <w:ilvl w:val="0"/>
          <w:numId w:val="81"/>
        </w:numPr>
        <w:shd w:val="clear" w:color="auto" w:fill="auto"/>
        <w:tabs>
          <w:tab w:pos="47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mít v průběhu realizace a dokončování předmětu díla na staveništi výhradní odpovědnost za:</w:t>
      </w:r>
    </w:p>
    <w:p>
      <w:pPr>
        <w:pStyle w:val="Style2"/>
        <w:keepNext w:val="0"/>
        <w:keepLines w:val="0"/>
        <w:widowControl w:val="0"/>
        <w:numPr>
          <w:ilvl w:val="0"/>
          <w:numId w:val="85"/>
        </w:numPr>
        <w:shd w:val="clear" w:color="auto" w:fill="auto"/>
        <w:tabs>
          <w:tab w:pos="406"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2"/>
        <w:keepNext w:val="0"/>
        <w:keepLines w:val="0"/>
        <w:widowControl w:val="0"/>
        <w:numPr>
          <w:ilvl w:val="0"/>
          <w:numId w:val="85"/>
        </w:numPr>
        <w:shd w:val="clear" w:color="auto" w:fill="auto"/>
        <w:tabs>
          <w:tab w:pos="406"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2"/>
        <w:keepNext w:val="0"/>
        <w:keepLines w:val="0"/>
        <w:widowControl w:val="0"/>
        <w:numPr>
          <w:ilvl w:val="0"/>
          <w:numId w:val="85"/>
        </w:numPr>
        <w:shd w:val="clear" w:color="auto" w:fill="auto"/>
        <w:tabs>
          <w:tab w:pos="406" w:val="left"/>
        </w:tabs>
        <w:bidi w:val="0"/>
        <w:spacing w:before="0" w:after="0" w:line="240" w:lineRule="auto"/>
        <w:ind w:left="460" w:right="0" w:hanging="460"/>
        <w:jc w:val="both"/>
      </w:pPr>
      <w:r>
        <w:rPr>
          <w:color w:val="000000"/>
          <w:spacing w:val="0"/>
          <w:w w:val="100"/>
          <w:position w:val="0"/>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2"/>
        <w:keepNext w:val="0"/>
        <w:keepLines w:val="0"/>
        <w:widowControl w:val="0"/>
        <w:numPr>
          <w:ilvl w:val="0"/>
          <w:numId w:val="85"/>
        </w:numPr>
        <w:shd w:val="clear" w:color="auto" w:fill="auto"/>
        <w:tabs>
          <w:tab w:pos="406"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2"/>
        <w:keepNext w:val="0"/>
        <w:keepLines w:val="0"/>
        <w:widowControl w:val="0"/>
        <w:numPr>
          <w:ilvl w:val="0"/>
          <w:numId w:val="85"/>
        </w:numPr>
        <w:shd w:val="clear" w:color="auto" w:fill="auto"/>
        <w:tabs>
          <w:tab w:pos="406" w:val="left"/>
        </w:tabs>
        <w:bidi w:val="0"/>
        <w:spacing w:before="0" w:line="240" w:lineRule="auto"/>
        <w:ind w:left="460" w:right="0" w:hanging="460"/>
        <w:jc w:val="both"/>
      </w:pPr>
      <w:r>
        <w:rPr>
          <w:color w:val="000000"/>
          <w:spacing w:val="0"/>
          <w:w w:val="100"/>
          <w:position w:val="0"/>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2"/>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Objednateli písemně oznámit nejpozději </w:t>
      </w:r>
      <w:r>
        <w:rPr>
          <w:b/>
          <w:bCs/>
          <w:color w:val="000000"/>
          <w:spacing w:val="0"/>
          <w:w w:val="100"/>
          <w:position w:val="0"/>
          <w:shd w:val="clear" w:color="auto" w:fill="auto"/>
          <w:lang w:val="cs-CZ" w:eastAsia="cs-CZ" w:bidi="cs-CZ"/>
        </w:rPr>
        <w:t xml:space="preserve">10 kalendářních </w:t>
      </w:r>
      <w:r>
        <w:rPr>
          <w:color w:val="000000"/>
          <w:spacing w:val="0"/>
          <w:w w:val="100"/>
          <w:position w:val="0"/>
          <w:shd w:val="clear" w:color="auto" w:fill="auto"/>
          <w:lang w:val="cs-CZ" w:eastAsia="cs-CZ" w:bidi="cs-CZ"/>
        </w:rPr>
        <w:t xml:space="preserve">dní předem, kdy bude dílo připraveno k předání dle </w:t>
      </w:r>
      <w:r>
        <w:rPr>
          <w:b/>
          <w:bCs/>
          <w:color w:val="000000"/>
          <w:spacing w:val="0"/>
          <w:w w:val="100"/>
          <w:position w:val="0"/>
          <w:shd w:val="clear" w:color="auto" w:fill="auto"/>
          <w:lang w:val="cs-CZ" w:eastAsia="cs-CZ" w:bidi="cs-CZ"/>
        </w:rPr>
        <w:t>čl. XIII. těchto OP</w:t>
      </w:r>
      <w:r>
        <w:rPr>
          <w:color w:val="000000"/>
          <w:spacing w:val="0"/>
          <w:w w:val="100"/>
          <w:position w:val="0"/>
          <w:shd w:val="clear" w:color="auto" w:fill="auto"/>
          <w:lang w:val="cs-CZ" w:eastAsia="cs-CZ" w:bidi="cs-CZ"/>
        </w:rPr>
        <w:t>, aby Objednatel mohl včas připravit a u příslušného stavebního úřadu podat návrh na uvedení stavby do provozu dle příslušného zákona.</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2"/>
        <w:keepNext w:val="0"/>
        <w:keepLines w:val="0"/>
        <w:widowControl w:val="0"/>
        <w:numPr>
          <w:ilvl w:val="0"/>
          <w:numId w:val="81"/>
        </w:numPr>
        <w:shd w:val="clear" w:color="auto" w:fill="auto"/>
        <w:tabs>
          <w:tab w:pos="47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2"/>
        <w:keepNext w:val="0"/>
        <w:keepLines w:val="0"/>
        <w:widowControl w:val="0"/>
        <w:numPr>
          <w:ilvl w:val="0"/>
          <w:numId w:val="35"/>
        </w:numPr>
        <w:shd w:val="clear" w:color="auto" w:fill="auto"/>
        <w:tabs>
          <w:tab w:pos="308"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47"/>
        <w:keepNext/>
        <w:keepLines/>
        <w:widowControl w:val="0"/>
        <w:numPr>
          <w:ilvl w:val="0"/>
          <w:numId w:val="87"/>
        </w:numPr>
        <w:shd w:val="clear" w:color="auto" w:fill="auto"/>
        <w:tabs>
          <w:tab w:pos="689" w:val="left"/>
        </w:tabs>
        <w:bidi w:val="0"/>
        <w:spacing w:before="0" w:after="0" w:line="240" w:lineRule="auto"/>
        <w:ind w:left="0" w:right="0" w:firstLine="0"/>
        <w:jc w:val="both"/>
      </w:pPr>
      <w:bookmarkStart w:id="49" w:name="bookmark49"/>
      <w:bookmarkStart w:id="50" w:name="bookmark50"/>
      <w:r>
        <w:rPr>
          <w:color w:val="000000"/>
          <w:spacing w:val="0"/>
          <w:w w:val="100"/>
          <w:position w:val="0"/>
          <w:shd w:val="clear" w:color="auto" w:fill="auto"/>
          <w:lang w:val="cs-CZ" w:eastAsia="cs-CZ" w:bidi="cs-CZ"/>
        </w:rPr>
        <w:t>Stavební deník</w:t>
      </w:r>
      <w:bookmarkEnd w:id="49"/>
      <w:bookmarkEnd w:id="50"/>
    </w:p>
    <w:p>
      <w:pPr>
        <w:pStyle w:val="Style2"/>
        <w:keepNext w:val="0"/>
        <w:keepLines w:val="0"/>
        <w:widowControl w:val="0"/>
        <w:numPr>
          <w:ilvl w:val="0"/>
          <w:numId w:val="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hd w:val="clear" w:color="auto" w:fill="auto"/>
          <w:lang w:val="cs-CZ" w:eastAsia="cs-CZ" w:bidi="cs-CZ"/>
        </w:rPr>
        <w:t xml:space="preserve">zákonem, </w:t>
      </w:r>
      <w:r>
        <w:rPr>
          <w:color w:val="000000"/>
          <w:spacing w:val="0"/>
          <w:w w:val="100"/>
          <w:position w:val="0"/>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2"/>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hd w:val="clear" w:color="auto" w:fill="auto"/>
          <w:lang w:val="cs-CZ" w:eastAsia="cs-CZ" w:bidi="cs-CZ"/>
        </w:rPr>
        <w:t xml:space="preserve">deseti let </w:t>
      </w:r>
      <w:r>
        <w:rPr>
          <w:color w:val="000000"/>
          <w:spacing w:val="0"/>
          <w:w w:val="100"/>
          <w:position w:val="0"/>
          <w:shd w:val="clear" w:color="auto" w:fill="auto"/>
          <w:lang w:val="cs-CZ" w:eastAsia="cs-CZ" w:bidi="cs-CZ"/>
        </w:rPr>
        <w:t>od nabytí právní moci kolaudačního rozhodnutí popřípadě od provedení stavby, pokud kolaudaci tato nepodléhá.</w:t>
      </w:r>
    </w:p>
    <w:p>
      <w:pPr>
        <w:pStyle w:val="Style2"/>
        <w:keepNext w:val="0"/>
        <w:keepLines w:val="0"/>
        <w:widowControl w:val="0"/>
        <w:numPr>
          <w:ilvl w:val="0"/>
          <w:numId w:val="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2"/>
        <w:keepNext w:val="0"/>
        <w:keepLines w:val="0"/>
        <w:widowControl w:val="0"/>
        <w:numPr>
          <w:ilvl w:val="0"/>
          <w:numId w:val="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2"/>
        <w:keepNext w:val="0"/>
        <w:keepLines w:val="0"/>
        <w:widowControl w:val="0"/>
        <w:numPr>
          <w:ilvl w:val="0"/>
          <w:numId w:val="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2"/>
        <w:keepNext w:val="0"/>
        <w:keepLines w:val="0"/>
        <w:widowControl w:val="0"/>
        <w:numPr>
          <w:ilvl w:val="0"/>
          <w:numId w:val="89"/>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47"/>
        <w:keepNext/>
        <w:keepLines/>
        <w:widowControl w:val="0"/>
        <w:numPr>
          <w:ilvl w:val="0"/>
          <w:numId w:val="89"/>
        </w:numPr>
        <w:shd w:val="clear" w:color="auto" w:fill="auto"/>
        <w:tabs>
          <w:tab w:pos="721" w:val="left"/>
        </w:tabs>
        <w:bidi w:val="0"/>
        <w:spacing w:before="0" w:after="0" w:line="240" w:lineRule="auto"/>
        <w:ind w:left="0" w:right="0" w:firstLine="0"/>
        <w:jc w:val="both"/>
      </w:pPr>
      <w:bookmarkStart w:id="51" w:name="bookmark51"/>
      <w:bookmarkStart w:id="52" w:name="bookmark52"/>
      <w:r>
        <w:rPr>
          <w:color w:val="000000"/>
          <w:spacing w:val="0"/>
          <w:w w:val="100"/>
          <w:position w:val="0"/>
          <w:shd w:val="clear" w:color="auto" w:fill="auto"/>
          <w:lang w:val="cs-CZ" w:eastAsia="cs-CZ" w:bidi="cs-CZ"/>
        </w:rPr>
        <w:t>Obsah a forma zápisu do stavebního deníku</w:t>
      </w:r>
      <w:bookmarkEnd w:id="51"/>
      <w:bookmarkEnd w:id="52"/>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Ve Stavebním deníku musí být uvedeny tyto základní údaje:</w:t>
      </w:r>
    </w:p>
    <w:p>
      <w:pPr>
        <w:pStyle w:val="Style2"/>
        <w:keepNext w:val="0"/>
        <w:keepLines w:val="0"/>
        <w:widowControl w:val="0"/>
        <w:numPr>
          <w:ilvl w:val="0"/>
          <w:numId w:val="91"/>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2"/>
        <w:keepNext w:val="0"/>
        <w:keepLines w:val="0"/>
        <w:widowControl w:val="0"/>
        <w:numPr>
          <w:ilvl w:val="0"/>
          <w:numId w:val="9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2"/>
        <w:keepNext w:val="0"/>
        <w:keepLines w:val="0"/>
        <w:widowControl w:val="0"/>
        <w:numPr>
          <w:ilvl w:val="0"/>
          <w:numId w:val="9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název, sídlo, IČO (příp. DIČ) zpracovatele Projektové dokumentace, popř. změny těchto údajů,</w:t>
      </w:r>
    </w:p>
    <w:p>
      <w:pPr>
        <w:pStyle w:val="Style2"/>
        <w:keepNext w:val="0"/>
        <w:keepLines w:val="0"/>
        <w:widowControl w:val="0"/>
        <w:numPr>
          <w:ilvl w:val="0"/>
          <w:numId w:val="9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seznam dokumentace stavby včetně veškerých změn a doplňků a seznam dokladů a úředních opatření týkajících se stavby, popř. změny těchto údajů,</w:t>
      </w:r>
    </w:p>
    <w:p>
      <w:pPr>
        <w:pStyle w:val="Style2"/>
        <w:keepNext w:val="0"/>
        <w:keepLines w:val="0"/>
        <w:widowControl w:val="0"/>
        <w:numPr>
          <w:ilvl w:val="0"/>
          <w:numId w:val="91"/>
        </w:numPr>
        <w:shd w:val="clear" w:color="auto" w:fill="auto"/>
        <w:tabs>
          <w:tab w:pos="32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2"/>
        <w:keepNext w:val="0"/>
        <w:keepLines w:val="0"/>
        <w:widowControl w:val="0"/>
        <w:numPr>
          <w:ilvl w:val="0"/>
          <w:numId w:val="91"/>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zápisy do Stavebního deníku musí být prováděny čitelně a musí být vždy podepsány osobou, která příslušný zápis učinila.</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47"/>
        <w:keepNext/>
        <w:keepLines/>
        <w:widowControl w:val="0"/>
        <w:numPr>
          <w:ilvl w:val="0"/>
          <w:numId w:val="89"/>
        </w:numPr>
        <w:shd w:val="clear" w:color="auto" w:fill="auto"/>
        <w:tabs>
          <w:tab w:pos="721" w:val="left"/>
        </w:tabs>
        <w:bidi w:val="0"/>
        <w:spacing w:before="0" w:after="0" w:line="240" w:lineRule="auto"/>
        <w:ind w:left="0" w:right="0" w:firstLine="0"/>
        <w:jc w:val="both"/>
      </w:pPr>
      <w:bookmarkStart w:id="53" w:name="bookmark53"/>
      <w:bookmarkStart w:id="54" w:name="bookmark54"/>
      <w:r>
        <w:rPr>
          <w:color w:val="000000"/>
          <w:spacing w:val="0"/>
          <w:w w:val="100"/>
          <w:position w:val="0"/>
          <w:shd w:val="clear" w:color="auto" w:fill="auto"/>
          <w:lang w:val="cs-CZ" w:eastAsia="cs-CZ" w:bidi="cs-CZ"/>
        </w:rPr>
        <w:t>Osoby oprávněné k zápisům ve stavebním deníku</w:t>
      </w:r>
      <w:bookmarkEnd w:id="53"/>
      <w:bookmarkEnd w:id="54"/>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 Stavebního deníku jsou oprávněni zapisovat, jakož i nahlížet nebo pořizovat výpisy</w:t>
      </w:r>
    </w:p>
    <w:p>
      <w:pPr>
        <w:pStyle w:val="Style2"/>
        <w:keepNext w:val="0"/>
        <w:keepLines w:val="0"/>
        <w:widowControl w:val="0"/>
        <w:numPr>
          <w:ilvl w:val="0"/>
          <w:numId w:val="93"/>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oprávnění zástupci Objednatele a oprávnění zástupci Zhotovitele,</w:t>
      </w:r>
    </w:p>
    <w:p>
      <w:pPr>
        <w:pStyle w:val="Style2"/>
        <w:keepNext w:val="0"/>
        <w:keepLines w:val="0"/>
        <w:widowControl w:val="0"/>
        <w:numPr>
          <w:ilvl w:val="0"/>
          <w:numId w:val="93"/>
        </w:numPr>
        <w:shd w:val="clear" w:color="auto" w:fill="auto"/>
        <w:tabs>
          <w:tab w:pos="322" w:val="left"/>
        </w:tabs>
        <w:bidi w:val="0"/>
        <w:spacing w:before="0" w:line="240" w:lineRule="auto"/>
        <w:ind w:left="0" w:right="0" w:firstLine="0"/>
        <w:jc w:val="both"/>
      </w:pPr>
      <w:r>
        <w:rPr>
          <w:color w:val="000000"/>
          <w:spacing w:val="0"/>
          <w:w w:val="100"/>
          <w:position w:val="0"/>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47"/>
        <w:keepNext/>
        <w:keepLines/>
        <w:widowControl w:val="0"/>
        <w:numPr>
          <w:ilvl w:val="0"/>
          <w:numId w:val="89"/>
        </w:numPr>
        <w:shd w:val="clear" w:color="auto" w:fill="auto"/>
        <w:tabs>
          <w:tab w:pos="721" w:val="left"/>
        </w:tabs>
        <w:bidi w:val="0"/>
        <w:spacing w:before="0" w:after="0" w:line="240" w:lineRule="auto"/>
        <w:ind w:left="0" w:right="0" w:firstLine="0"/>
        <w:jc w:val="both"/>
      </w:pPr>
      <w:bookmarkStart w:id="55" w:name="bookmark55"/>
      <w:bookmarkStart w:id="56" w:name="bookmark56"/>
      <w:r>
        <w:rPr>
          <w:color w:val="000000"/>
          <w:spacing w:val="0"/>
          <w:w w:val="100"/>
          <w:position w:val="0"/>
          <w:shd w:val="clear" w:color="auto" w:fill="auto"/>
          <w:lang w:val="cs-CZ" w:eastAsia="cs-CZ" w:bidi="cs-CZ"/>
        </w:rPr>
        <w:t>Způsob vedení a zápisu do Stavebního deníku</w:t>
      </w:r>
      <w:bookmarkEnd w:id="55"/>
      <w:bookmarkEnd w:id="56"/>
    </w:p>
    <w:p>
      <w:pPr>
        <w:pStyle w:val="Style2"/>
        <w:keepNext w:val="0"/>
        <w:keepLines w:val="0"/>
        <w:widowControl w:val="0"/>
        <w:numPr>
          <w:ilvl w:val="0"/>
          <w:numId w:val="95"/>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2"/>
        <w:keepNext w:val="0"/>
        <w:keepLines w:val="0"/>
        <w:widowControl w:val="0"/>
        <w:numPr>
          <w:ilvl w:val="0"/>
          <w:numId w:val="95"/>
        </w:numPr>
        <w:shd w:val="clear" w:color="auto" w:fill="auto"/>
        <w:tabs>
          <w:tab w:pos="313"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2"/>
        <w:keepNext w:val="0"/>
        <w:keepLines w:val="0"/>
        <w:widowControl w:val="0"/>
        <w:numPr>
          <w:ilvl w:val="0"/>
          <w:numId w:val="95"/>
        </w:numPr>
        <w:shd w:val="clear" w:color="auto" w:fill="auto"/>
        <w:tabs>
          <w:tab w:pos="308" w:val="left"/>
        </w:tabs>
        <w:bidi w:val="0"/>
        <w:spacing w:before="0" w:line="240" w:lineRule="auto"/>
        <w:ind w:left="0" w:right="0" w:firstLine="0"/>
        <w:jc w:val="both"/>
      </w:pPr>
      <w:r>
        <w:rPr>
          <w:color w:val="000000"/>
          <w:spacing w:val="0"/>
          <w:w w:val="100"/>
          <w:position w:val="0"/>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47"/>
        <w:keepNext/>
        <w:keepLines/>
        <w:widowControl w:val="0"/>
        <w:numPr>
          <w:ilvl w:val="0"/>
          <w:numId w:val="87"/>
        </w:numPr>
        <w:shd w:val="clear" w:color="auto" w:fill="auto"/>
        <w:tabs>
          <w:tab w:pos="558" w:val="left"/>
        </w:tabs>
        <w:bidi w:val="0"/>
        <w:spacing w:before="0" w:after="0" w:line="240" w:lineRule="auto"/>
        <w:ind w:left="0" w:right="0" w:firstLine="0"/>
        <w:jc w:val="both"/>
      </w:pPr>
      <w:bookmarkStart w:id="57" w:name="bookmark57"/>
      <w:bookmarkStart w:id="58" w:name="bookmark58"/>
      <w:r>
        <w:rPr>
          <w:color w:val="000000"/>
          <w:spacing w:val="0"/>
          <w:w w:val="100"/>
          <w:position w:val="0"/>
          <w:shd w:val="clear" w:color="auto" w:fill="auto"/>
          <w:lang w:val="cs-CZ" w:eastAsia="cs-CZ" w:bidi="cs-CZ"/>
        </w:rPr>
        <w:t>Technický dozor stavebníka (TDS) a autorský dozor (AD)</w:t>
      </w:r>
      <w:bookmarkEnd w:id="57"/>
      <w:bookmarkEnd w:id="58"/>
    </w:p>
    <w:p>
      <w:pPr>
        <w:pStyle w:val="Style2"/>
        <w:keepNext w:val="0"/>
        <w:keepLines w:val="0"/>
        <w:widowControl w:val="0"/>
        <w:numPr>
          <w:ilvl w:val="0"/>
          <w:numId w:val="97"/>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bude prostřednictvím svých kontrolních orgánů - TDS a AD provádět průběžnou kontrolu provádění díla.</w:t>
      </w:r>
    </w:p>
    <w:p>
      <w:pPr>
        <w:pStyle w:val="Style2"/>
        <w:keepNext w:val="0"/>
        <w:keepLines w:val="0"/>
        <w:widowControl w:val="0"/>
        <w:numPr>
          <w:ilvl w:val="0"/>
          <w:numId w:val="9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2"/>
        <w:keepNext w:val="0"/>
        <w:keepLines w:val="0"/>
        <w:widowControl w:val="0"/>
        <w:numPr>
          <w:ilvl w:val="0"/>
          <w:numId w:val="97"/>
        </w:numPr>
        <w:shd w:val="clear" w:color="auto" w:fill="auto"/>
        <w:tabs>
          <w:tab w:pos="730" w:val="left"/>
        </w:tabs>
        <w:bidi w:val="0"/>
        <w:spacing w:before="0" w:after="460" w:line="240" w:lineRule="auto"/>
        <w:ind w:left="0" w:right="0" w:firstLine="0"/>
        <w:jc w:val="both"/>
      </w:pPr>
      <w:bookmarkStart w:id="59" w:name="bookmark59"/>
      <w:r>
        <w:rPr>
          <w:color w:val="000000"/>
          <w:spacing w:val="0"/>
          <w:w w:val="100"/>
          <w:position w:val="0"/>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hd w:val="clear" w:color="auto" w:fill="auto"/>
          <w:lang w:val="cs-CZ" w:eastAsia="cs-CZ" w:bidi="cs-CZ"/>
        </w:rPr>
        <w:t>§ 48 odst. 5 písm. d) a f) ZZVZ.</w:t>
      </w:r>
      <w:bookmarkEnd w:id="59"/>
    </w:p>
    <w:p>
      <w:pPr>
        <w:pStyle w:val="Style47"/>
        <w:keepNext/>
        <w:keepLines/>
        <w:widowControl w:val="0"/>
        <w:numPr>
          <w:ilvl w:val="0"/>
          <w:numId w:val="35"/>
        </w:numPr>
        <w:shd w:val="clear" w:color="auto" w:fill="auto"/>
        <w:tabs>
          <w:tab w:pos="366" w:val="left"/>
        </w:tabs>
        <w:bidi w:val="0"/>
        <w:spacing w:before="0" w:after="220" w:line="240" w:lineRule="auto"/>
        <w:ind w:left="0" w:right="0" w:firstLine="0"/>
        <w:jc w:val="center"/>
      </w:pPr>
      <w:bookmarkStart w:id="60" w:name="bookmark60"/>
      <w:bookmarkStart w:id="61" w:name="bookmark61"/>
      <w:r>
        <w:rPr>
          <w:color w:val="000000"/>
          <w:spacing w:val="0"/>
          <w:w w:val="100"/>
          <w:position w:val="0"/>
          <w:shd w:val="clear" w:color="auto" w:fill="auto"/>
          <w:lang w:val="cs-CZ" w:eastAsia="cs-CZ" w:bidi="cs-CZ"/>
        </w:rPr>
        <w:t>Zkoušky</w:t>
      </w:r>
      <w:bookmarkEnd w:id="60"/>
      <w:bookmarkEnd w:id="61"/>
    </w:p>
    <w:p>
      <w:pPr>
        <w:pStyle w:val="Style2"/>
        <w:keepNext w:val="0"/>
        <w:keepLines w:val="0"/>
        <w:widowControl w:val="0"/>
        <w:numPr>
          <w:ilvl w:val="0"/>
          <w:numId w:val="9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2"/>
        <w:keepNext w:val="0"/>
        <w:keepLines w:val="0"/>
        <w:widowControl w:val="0"/>
        <w:numPr>
          <w:ilvl w:val="0"/>
          <w:numId w:val="9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2"/>
        <w:keepNext w:val="0"/>
        <w:keepLines w:val="0"/>
        <w:widowControl w:val="0"/>
        <w:numPr>
          <w:ilvl w:val="0"/>
          <w:numId w:val="99"/>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2"/>
        <w:keepNext w:val="0"/>
        <w:keepLines w:val="0"/>
        <w:widowControl w:val="0"/>
        <w:numPr>
          <w:ilvl w:val="0"/>
          <w:numId w:val="9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47"/>
        <w:keepNext/>
        <w:keepLines/>
        <w:widowControl w:val="0"/>
        <w:numPr>
          <w:ilvl w:val="0"/>
          <w:numId w:val="35"/>
        </w:numPr>
        <w:shd w:val="clear" w:color="auto" w:fill="auto"/>
        <w:tabs>
          <w:tab w:pos="418" w:val="left"/>
        </w:tabs>
        <w:bidi w:val="0"/>
        <w:spacing w:before="0" w:after="220" w:line="240" w:lineRule="auto"/>
        <w:ind w:left="0" w:right="0" w:firstLine="0"/>
        <w:jc w:val="center"/>
      </w:pPr>
      <w:bookmarkStart w:id="62" w:name="bookmark62"/>
      <w:bookmarkStart w:id="63" w:name="bookmark63"/>
      <w:r>
        <w:rPr>
          <w:color w:val="000000"/>
          <w:spacing w:val="0"/>
          <w:w w:val="100"/>
          <w:position w:val="0"/>
          <w:shd w:val="clear" w:color="auto" w:fill="auto"/>
          <w:lang w:val="cs-CZ" w:eastAsia="cs-CZ" w:bidi="cs-CZ"/>
        </w:rPr>
        <w:t>Užívání díla před jeho předáním</w:t>
      </w:r>
      <w:bookmarkEnd w:id="62"/>
      <w:bookmarkEnd w:id="63"/>
    </w:p>
    <w:p>
      <w:pPr>
        <w:pStyle w:val="Style2"/>
        <w:keepNext w:val="0"/>
        <w:keepLines w:val="0"/>
        <w:widowControl w:val="0"/>
        <w:numPr>
          <w:ilvl w:val="0"/>
          <w:numId w:val="101"/>
        </w:numPr>
        <w:shd w:val="clear" w:color="auto" w:fill="auto"/>
        <w:tabs>
          <w:tab w:pos="562" w:val="left"/>
        </w:tabs>
        <w:bidi w:val="0"/>
        <w:spacing w:before="0" w:after="480" w:line="240" w:lineRule="auto"/>
        <w:ind w:left="0" w:right="0" w:firstLine="0"/>
        <w:jc w:val="both"/>
      </w:pPr>
      <w:bookmarkStart w:id="64" w:name="bookmark64"/>
      <w:r>
        <w:rPr>
          <w:color w:val="000000"/>
          <w:spacing w:val="0"/>
          <w:w w:val="100"/>
          <w:position w:val="0"/>
          <w:shd w:val="clear" w:color="auto" w:fill="auto"/>
          <w:lang w:val="cs-CZ" w:eastAsia="cs-CZ" w:bidi="cs-CZ"/>
        </w:rPr>
        <w:t xml:space="preserve">Pro účely těchto OP se užíváním díla před jeho předáním rozumí </w:t>
      </w:r>
      <w:r>
        <w:rPr>
          <w:b/>
          <w:bCs/>
          <w:color w:val="000000"/>
          <w:spacing w:val="0"/>
          <w:w w:val="100"/>
          <w:position w:val="0"/>
          <w:shd w:val="clear" w:color="auto" w:fill="auto"/>
          <w:lang w:val="cs-CZ" w:eastAsia="cs-CZ" w:bidi="cs-CZ"/>
        </w:rPr>
        <w:t xml:space="preserve">předčasné užívání stavby </w:t>
      </w:r>
      <w:r>
        <w:rPr>
          <w:color w:val="000000"/>
          <w:spacing w:val="0"/>
          <w:w w:val="100"/>
          <w:position w:val="0"/>
          <w:shd w:val="clear" w:color="auto" w:fill="auto"/>
          <w:lang w:val="cs-CZ" w:eastAsia="cs-CZ" w:bidi="cs-CZ"/>
        </w:rPr>
        <w:t>dle § 123 zákona č. 183/2006 Sb., v platném znění nebo uvedení stavby do provozu u staveb nepodléhají stavebnímu povolení ani stavebnímu ohlášení.</w:t>
      </w:r>
      <w:bookmarkEnd w:id="64"/>
    </w:p>
    <w:p>
      <w:pPr>
        <w:pStyle w:val="Style2"/>
        <w:keepNext w:val="0"/>
        <w:keepLines w:val="0"/>
        <w:widowControl w:val="0"/>
        <w:numPr>
          <w:ilvl w:val="0"/>
          <w:numId w:val="35"/>
        </w:numPr>
        <w:shd w:val="clear" w:color="auto" w:fill="auto"/>
        <w:tabs>
          <w:tab w:pos="476"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47"/>
        <w:keepNext/>
        <w:keepLines/>
        <w:widowControl w:val="0"/>
        <w:numPr>
          <w:ilvl w:val="0"/>
          <w:numId w:val="103"/>
        </w:numPr>
        <w:shd w:val="clear" w:color="auto" w:fill="auto"/>
        <w:tabs>
          <w:tab w:pos="697" w:val="left"/>
        </w:tabs>
        <w:bidi w:val="0"/>
        <w:spacing w:before="0" w:after="0" w:line="240" w:lineRule="auto"/>
        <w:ind w:left="0" w:right="0" w:firstLine="0"/>
        <w:jc w:val="both"/>
      </w:pPr>
      <w:bookmarkStart w:id="65" w:name="bookmark65"/>
      <w:bookmarkStart w:id="66" w:name="bookmark66"/>
      <w:r>
        <w:rPr>
          <w:color w:val="000000"/>
          <w:spacing w:val="0"/>
          <w:w w:val="100"/>
          <w:position w:val="0"/>
          <w:shd w:val="clear" w:color="auto" w:fill="auto"/>
          <w:lang w:val="cs-CZ" w:eastAsia="cs-CZ" w:bidi="cs-CZ"/>
        </w:rPr>
        <w:t>Provedení díla</w:t>
      </w:r>
      <w:bookmarkEnd w:id="65"/>
      <w:bookmarkEnd w:id="66"/>
    </w:p>
    <w:p>
      <w:pPr>
        <w:pStyle w:val="Style2"/>
        <w:keepNext w:val="0"/>
        <w:keepLines w:val="0"/>
        <w:widowControl w:val="0"/>
        <w:numPr>
          <w:ilvl w:val="0"/>
          <w:numId w:val="10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Tímto ujednáním není dotčeno </w:t>
      </w:r>
      <w:r>
        <w:rPr>
          <w:b/>
          <w:bCs/>
          <w:color w:val="000000"/>
          <w:spacing w:val="0"/>
          <w:w w:val="100"/>
          <w:position w:val="0"/>
          <w:shd w:val="clear" w:color="auto" w:fill="auto"/>
          <w:lang w:val="cs-CZ" w:eastAsia="cs-CZ" w:bidi="cs-CZ"/>
        </w:rPr>
        <w:t xml:space="preserve">ust. § 2628 OZ. </w:t>
      </w:r>
      <w:r>
        <w:rPr>
          <w:color w:val="000000"/>
          <w:spacing w:val="0"/>
          <w:w w:val="100"/>
          <w:position w:val="0"/>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2"/>
        <w:keepNext w:val="0"/>
        <w:keepLines w:val="0"/>
        <w:widowControl w:val="0"/>
        <w:numPr>
          <w:ilvl w:val="0"/>
          <w:numId w:val="10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2"/>
        <w:keepNext w:val="0"/>
        <w:keepLines w:val="0"/>
        <w:widowControl w:val="0"/>
        <w:numPr>
          <w:ilvl w:val="0"/>
          <w:numId w:val="105"/>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2"/>
        <w:keepNext w:val="0"/>
        <w:keepLines w:val="0"/>
        <w:widowControl w:val="0"/>
        <w:numPr>
          <w:ilvl w:val="0"/>
          <w:numId w:val="10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2"/>
        <w:keepNext w:val="0"/>
        <w:keepLines w:val="0"/>
        <w:widowControl w:val="0"/>
        <w:numPr>
          <w:ilvl w:val="0"/>
          <w:numId w:val="10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47"/>
        <w:keepNext/>
        <w:keepLines/>
        <w:widowControl w:val="0"/>
        <w:numPr>
          <w:ilvl w:val="0"/>
          <w:numId w:val="103"/>
        </w:numPr>
        <w:shd w:val="clear" w:color="auto" w:fill="auto"/>
        <w:tabs>
          <w:tab w:pos="697" w:val="left"/>
        </w:tabs>
        <w:bidi w:val="0"/>
        <w:spacing w:before="0" w:after="0" w:line="240" w:lineRule="auto"/>
        <w:ind w:left="0" w:right="0" w:firstLine="0"/>
        <w:jc w:val="both"/>
      </w:pPr>
      <w:bookmarkStart w:id="67" w:name="bookmark67"/>
      <w:bookmarkStart w:id="68" w:name="bookmark68"/>
      <w:r>
        <w:rPr>
          <w:color w:val="000000"/>
          <w:spacing w:val="0"/>
          <w:w w:val="100"/>
          <w:position w:val="0"/>
          <w:shd w:val="clear" w:color="auto" w:fill="auto"/>
          <w:lang w:val="cs-CZ" w:eastAsia="cs-CZ" w:bidi="cs-CZ"/>
        </w:rPr>
        <w:t>Předání a převzetí díla nebo jeho části a Příprava k předání díla nebo jeho části</w:t>
      </w:r>
      <w:bookmarkEnd w:id="67"/>
      <w:bookmarkEnd w:id="68"/>
    </w:p>
    <w:p>
      <w:pPr>
        <w:pStyle w:val="Style2"/>
        <w:keepNext w:val="0"/>
        <w:keepLines w:val="0"/>
        <w:widowControl w:val="0"/>
        <w:numPr>
          <w:ilvl w:val="0"/>
          <w:numId w:val="107"/>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2"/>
        <w:keepNext w:val="0"/>
        <w:keepLines w:val="0"/>
        <w:widowControl w:val="0"/>
        <w:numPr>
          <w:ilvl w:val="0"/>
          <w:numId w:val="109"/>
        </w:numPr>
        <w:shd w:val="clear" w:color="auto" w:fill="auto"/>
        <w:tabs>
          <w:tab w:pos="778" w:val="left"/>
        </w:tabs>
        <w:bidi w:val="0"/>
        <w:spacing w:before="0" w:after="0" w:line="240" w:lineRule="auto"/>
        <w:ind w:left="800" w:right="0" w:hanging="340"/>
        <w:jc w:val="both"/>
      </w:pPr>
      <w:r>
        <w:rPr>
          <w:color w:val="000000"/>
          <w:spacing w:val="0"/>
          <w:w w:val="100"/>
          <w:position w:val="0"/>
          <w:shd w:val="clear" w:color="auto" w:fill="auto"/>
          <w:lang w:val="cs-CZ" w:eastAsia="cs-CZ" w:bidi="cs-CZ"/>
        </w:rPr>
        <w:t>Umožňuje-li to povaha díla, lze dílo předávat i po částech, které samy o sobě jsou schopné užívání a jejich užívání nebrání dokončení zbývajících částí díla.</w:t>
      </w:r>
    </w:p>
    <w:p>
      <w:pPr>
        <w:pStyle w:val="Style2"/>
        <w:keepNext w:val="0"/>
        <w:keepLines w:val="0"/>
        <w:widowControl w:val="0"/>
        <w:numPr>
          <w:ilvl w:val="0"/>
          <w:numId w:val="109"/>
        </w:numPr>
        <w:shd w:val="clear" w:color="auto" w:fill="auto"/>
        <w:tabs>
          <w:tab w:pos="778" w:val="left"/>
        </w:tabs>
        <w:bidi w:val="0"/>
        <w:spacing w:before="0" w:after="0" w:line="240" w:lineRule="auto"/>
        <w:ind w:left="0" w:right="0" w:firstLine="460"/>
        <w:jc w:val="both"/>
      </w:pPr>
      <w:r>
        <w:rPr>
          <w:color w:val="000000"/>
          <w:spacing w:val="0"/>
          <w:w w:val="100"/>
          <w:position w:val="0"/>
          <w:shd w:val="clear" w:color="auto" w:fill="auto"/>
          <w:lang w:val="cs-CZ" w:eastAsia="cs-CZ" w:bidi="cs-CZ"/>
        </w:rPr>
        <w:t>Pro předávání díla po částech platí pro každou samostatně předávanou a přejímanou část díla všechna</w:t>
      </w:r>
    </w:p>
    <w:p>
      <w:pPr>
        <w:pStyle w:val="Style2"/>
        <w:keepNext w:val="0"/>
        <w:keepLines w:val="0"/>
        <w:widowControl w:val="0"/>
        <w:shd w:val="clear" w:color="auto" w:fill="auto"/>
        <w:bidi w:val="0"/>
        <w:spacing w:before="0" w:line="240" w:lineRule="auto"/>
        <w:ind w:left="0" w:right="0" w:firstLine="800"/>
        <w:jc w:val="both"/>
      </w:pPr>
      <w:r>
        <w:rPr>
          <w:color w:val="000000"/>
          <w:spacing w:val="0"/>
          <w:w w:val="100"/>
          <w:position w:val="0"/>
          <w:shd w:val="clear" w:color="auto" w:fill="auto"/>
          <w:lang w:val="cs-CZ" w:eastAsia="cs-CZ" w:bidi="cs-CZ"/>
        </w:rPr>
        <w:t>ustanovení těchto OP obdobně.</w:t>
      </w:r>
    </w:p>
    <w:p>
      <w:pPr>
        <w:pStyle w:val="Style47"/>
        <w:keepNext/>
        <w:keepLines/>
        <w:widowControl w:val="0"/>
        <w:numPr>
          <w:ilvl w:val="0"/>
          <w:numId w:val="107"/>
        </w:numPr>
        <w:shd w:val="clear" w:color="auto" w:fill="auto"/>
        <w:tabs>
          <w:tab w:pos="721" w:val="left"/>
        </w:tabs>
        <w:bidi w:val="0"/>
        <w:spacing w:before="0" w:after="0" w:line="240" w:lineRule="auto"/>
        <w:ind w:left="0" w:right="0" w:firstLine="0"/>
        <w:jc w:val="both"/>
      </w:pPr>
      <w:bookmarkStart w:id="69" w:name="bookmark69"/>
      <w:bookmarkStart w:id="70" w:name="bookmark70"/>
      <w:r>
        <w:rPr>
          <w:color w:val="000000"/>
          <w:spacing w:val="0"/>
          <w:w w:val="100"/>
          <w:position w:val="0"/>
          <w:shd w:val="clear" w:color="auto" w:fill="auto"/>
          <w:lang w:val="cs-CZ" w:eastAsia="cs-CZ" w:bidi="cs-CZ"/>
        </w:rPr>
        <w:t>Organizace a doklady nezbytné k předání a převzetí díla</w:t>
      </w:r>
      <w:bookmarkEnd w:id="69"/>
      <w:bookmarkEnd w:id="70"/>
    </w:p>
    <w:p>
      <w:pPr>
        <w:pStyle w:val="Style2"/>
        <w:keepNext w:val="0"/>
        <w:keepLines w:val="0"/>
        <w:widowControl w:val="0"/>
        <w:numPr>
          <w:ilvl w:val="0"/>
          <w:numId w:val="111"/>
        </w:numPr>
        <w:shd w:val="clear" w:color="auto" w:fill="auto"/>
        <w:tabs>
          <w:tab w:pos="402" w:val="left"/>
        </w:tabs>
        <w:bidi w:val="0"/>
        <w:spacing w:before="0" w:line="240" w:lineRule="auto"/>
        <w:ind w:left="460" w:right="0" w:hanging="460"/>
        <w:jc w:val="both"/>
      </w:pPr>
      <w:r>
        <w:rPr>
          <w:color w:val="000000"/>
          <w:spacing w:val="0"/>
          <w:w w:val="100"/>
          <w:position w:val="0"/>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2"/>
        <w:keepNext w:val="0"/>
        <w:keepLines w:val="0"/>
        <w:widowControl w:val="0"/>
        <w:numPr>
          <w:ilvl w:val="0"/>
          <w:numId w:val="111"/>
        </w:numPr>
        <w:shd w:val="clear" w:color="auto" w:fill="auto"/>
        <w:tabs>
          <w:tab w:pos="356" w:val="left"/>
        </w:tabs>
        <w:bidi w:val="0"/>
        <w:spacing w:before="0" w:after="0" w:line="240" w:lineRule="auto"/>
        <w:ind w:left="0" w:right="0" w:firstLine="0"/>
        <w:jc w:val="both"/>
      </w:pPr>
      <w:r>
        <w:rPr>
          <w:color w:val="000000"/>
          <w:spacing w:val="0"/>
          <w:w w:val="100"/>
          <w:position w:val="0"/>
          <w:shd w:val="clear" w:color="auto" w:fill="auto"/>
          <w:lang w:val="cs-CZ" w:eastAsia="cs-CZ" w:bidi="cs-CZ"/>
        </w:rPr>
        <w:t>Místem předání a převzetí díla je místo, kde se dílo provádělo.</w:t>
      </w:r>
    </w:p>
    <w:p>
      <w:pPr>
        <w:pStyle w:val="Style2"/>
        <w:keepNext w:val="0"/>
        <w:keepLines w:val="0"/>
        <w:widowControl w:val="0"/>
        <w:numPr>
          <w:ilvl w:val="0"/>
          <w:numId w:val="111"/>
        </w:numPr>
        <w:shd w:val="clear" w:color="auto" w:fill="auto"/>
        <w:tabs>
          <w:tab w:pos="356" w:val="left"/>
        </w:tabs>
        <w:bidi w:val="0"/>
        <w:spacing w:before="0" w:after="0" w:line="240" w:lineRule="auto"/>
        <w:ind w:left="440" w:right="0" w:hanging="440"/>
        <w:jc w:val="both"/>
      </w:pPr>
      <w:r>
        <w:rPr>
          <w:color w:val="000000"/>
          <w:spacing w:val="0"/>
          <w:w w:val="100"/>
          <w:position w:val="0"/>
          <w:shd w:val="clear" w:color="auto" w:fill="auto"/>
          <w:lang w:val="cs-CZ" w:eastAsia="cs-CZ" w:bidi="cs-CZ"/>
        </w:rPr>
        <w:t>Objednatel je povinen k předání a převzetí díla přizvat osoby vykonávající funkci TDS, AD a Koordinátora BOZP.</w:t>
      </w:r>
    </w:p>
    <w:p>
      <w:pPr>
        <w:pStyle w:val="Style2"/>
        <w:keepNext w:val="0"/>
        <w:keepLines w:val="0"/>
        <w:widowControl w:val="0"/>
        <w:numPr>
          <w:ilvl w:val="0"/>
          <w:numId w:val="111"/>
        </w:numPr>
        <w:shd w:val="clear" w:color="auto" w:fill="auto"/>
        <w:tabs>
          <w:tab w:pos="356" w:val="left"/>
        </w:tabs>
        <w:bidi w:val="0"/>
        <w:spacing w:before="0" w:line="240" w:lineRule="auto"/>
        <w:ind w:left="440" w:right="0" w:hanging="440"/>
        <w:jc w:val="both"/>
      </w:pPr>
      <w:r>
        <w:rPr>
          <w:color w:val="000000"/>
          <w:spacing w:val="0"/>
          <w:w w:val="100"/>
          <w:position w:val="0"/>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2"/>
        <w:keepNext w:val="0"/>
        <w:keepLines w:val="0"/>
        <w:widowControl w:val="0"/>
        <w:numPr>
          <w:ilvl w:val="0"/>
          <w:numId w:val="111"/>
        </w:numPr>
        <w:shd w:val="clear" w:color="auto" w:fill="auto"/>
        <w:tabs>
          <w:tab w:pos="35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hd w:val="clear" w:color="auto" w:fill="auto"/>
          <w:lang w:val="cs-CZ" w:eastAsia="cs-CZ" w:bidi="cs-CZ"/>
        </w:rPr>
        <w:t>tyto doklady:</w:t>
      </w:r>
    </w:p>
    <w:p>
      <w:pPr>
        <w:pStyle w:val="Style2"/>
        <w:keepNext w:val="0"/>
        <w:keepLines w:val="0"/>
        <w:widowControl w:val="0"/>
        <w:shd w:val="clear" w:color="auto" w:fill="auto"/>
        <w:tabs>
          <w:tab w:pos="43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ea)</w:t>
        <w:tab/>
      </w:r>
      <w:r>
        <w:rPr>
          <w:color w:val="000000"/>
          <w:spacing w:val="0"/>
          <w:w w:val="100"/>
          <w:position w:val="0"/>
          <w:shd w:val="clear" w:color="auto" w:fill="auto"/>
          <w:lang w:val="cs-CZ" w:eastAsia="cs-CZ" w:bidi="cs-CZ"/>
        </w:rPr>
        <w:t>Dvě vyhotovení PD skutečného provedení stavby ověřeném stavebním úřadem v rozsahu dle vyhlášky č. 499/ 2006 Sb., v platném znění,</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eb)</w:t>
        <w:tab/>
      </w:r>
      <w:r>
        <w:rPr>
          <w:color w:val="000000"/>
          <w:spacing w:val="0"/>
          <w:w w:val="100"/>
          <w:position w:val="0"/>
          <w:shd w:val="clear" w:color="auto" w:fill="auto"/>
          <w:lang w:val="cs-CZ" w:eastAsia="cs-CZ" w:bidi="cs-CZ"/>
        </w:rPr>
        <w:t>Zápisy a osvědčení o provedených zkouškách,</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ec)</w:t>
        <w:tab/>
      </w:r>
      <w:r>
        <w:rPr>
          <w:color w:val="000000"/>
          <w:spacing w:val="0"/>
          <w:w w:val="100"/>
          <w:position w:val="0"/>
          <w:shd w:val="clear" w:color="auto" w:fill="auto"/>
          <w:lang w:val="cs-CZ" w:eastAsia="cs-CZ" w:bidi="cs-CZ"/>
        </w:rPr>
        <w:t>Zápisy a výsledky předepsaných měření,</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ed)</w:t>
        <w:tab/>
      </w:r>
      <w:r>
        <w:rPr>
          <w:color w:val="000000"/>
          <w:spacing w:val="0"/>
          <w:w w:val="100"/>
          <w:position w:val="0"/>
          <w:shd w:val="clear" w:color="auto" w:fill="auto"/>
          <w:lang w:val="cs-CZ" w:eastAsia="cs-CZ" w:bidi="cs-CZ"/>
        </w:rPr>
        <w:t>Zápisy a výsledky o prověření prací a konstrukcí zakrytých v průběhu prací,</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ee)</w:t>
        <w:tab/>
      </w:r>
      <w:r>
        <w:rPr>
          <w:color w:val="000000"/>
          <w:spacing w:val="0"/>
          <w:w w:val="100"/>
          <w:position w:val="0"/>
          <w:shd w:val="clear" w:color="auto" w:fill="auto"/>
          <w:lang w:val="cs-CZ" w:eastAsia="cs-CZ" w:bidi="cs-CZ"/>
        </w:rPr>
        <w:t>Originál Stavebního deníku (případně deníky) a deník(y) víceprací,</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ef)</w:t>
        <w:tab/>
      </w:r>
      <w:r>
        <w:rPr>
          <w:color w:val="000000"/>
          <w:spacing w:val="0"/>
          <w:w w:val="100"/>
          <w:position w:val="0"/>
          <w:shd w:val="clear" w:color="auto" w:fill="auto"/>
          <w:lang w:val="cs-CZ" w:eastAsia="cs-CZ" w:bidi="cs-CZ"/>
        </w:rPr>
        <w:t>Závazná stanoviska dotčených orgánů státní správy a účastníků řízení vyžadovaná zvl. předpisy,</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eg)</w:t>
        <w:tab/>
      </w:r>
      <w:r>
        <w:rPr>
          <w:color w:val="000000"/>
          <w:spacing w:val="0"/>
          <w:w w:val="100"/>
          <w:position w:val="0"/>
          <w:shd w:val="clear" w:color="auto" w:fill="auto"/>
          <w:lang w:val="cs-CZ" w:eastAsia="cs-CZ" w:bidi="cs-CZ"/>
        </w:rPr>
        <w:t>Návrh geometrického plánu k odsouhlasení (zaměření skutečného provedení stavby nad KN s návrhem dělení parcel) u staveb, kde je předmětem plnění</w:t>
      </w:r>
    </w:p>
    <w:p>
      <w:pPr>
        <w:pStyle w:val="Style2"/>
        <w:keepNext w:val="0"/>
        <w:keepLines w:val="0"/>
        <w:widowControl w:val="0"/>
        <w:shd w:val="clear" w:color="auto" w:fill="auto"/>
        <w:tabs>
          <w:tab w:pos="444"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eh)</w:t>
        <w:tab/>
      </w:r>
      <w:r>
        <w:rPr>
          <w:color w:val="000000"/>
          <w:spacing w:val="0"/>
          <w:w w:val="100"/>
          <w:position w:val="0"/>
          <w:shd w:val="clear" w:color="auto" w:fill="auto"/>
          <w:lang w:val="cs-CZ" w:eastAsia="cs-CZ" w:bidi="cs-CZ"/>
        </w:rPr>
        <w:t>Nedoloží-li Zhotovitel požadované doklady, nepovažuje se dílo za dokončené a schopné předání,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ech) </w:t>
      </w:r>
      <w:r>
        <w:rPr>
          <w:color w:val="000000"/>
          <w:spacing w:val="0"/>
          <w:w w:val="100"/>
          <w:position w:val="0"/>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2"/>
        <w:keepNext w:val="0"/>
        <w:keepLines w:val="0"/>
        <w:widowControl w:val="0"/>
        <w:shd w:val="clear" w:color="auto" w:fill="auto"/>
        <w:tabs>
          <w:tab w:pos="444" w:val="left"/>
        </w:tabs>
        <w:bidi w:val="0"/>
        <w:spacing w:before="0" w:line="240" w:lineRule="auto"/>
        <w:ind w:left="0" w:right="0" w:firstLine="0"/>
        <w:jc w:val="both"/>
      </w:pPr>
      <w:r>
        <w:rPr>
          <w:b/>
          <w:bCs/>
          <w:color w:val="000000"/>
          <w:spacing w:val="0"/>
          <w:w w:val="100"/>
          <w:position w:val="0"/>
          <w:shd w:val="clear" w:color="auto" w:fill="auto"/>
          <w:lang w:val="cs-CZ" w:eastAsia="cs-CZ" w:bidi="cs-CZ"/>
        </w:rPr>
        <w:t>ei)</w:t>
        <w:tab/>
      </w:r>
      <w:r>
        <w:rPr>
          <w:color w:val="000000"/>
          <w:spacing w:val="0"/>
          <w:w w:val="100"/>
          <w:position w:val="0"/>
          <w:shd w:val="clear" w:color="auto" w:fill="auto"/>
          <w:lang w:val="cs-CZ" w:eastAsia="cs-CZ" w:bidi="cs-CZ"/>
        </w:rPr>
        <w:t>Návody k obsluze dodaných zařízení.</w:t>
      </w:r>
    </w:p>
    <w:p>
      <w:pPr>
        <w:pStyle w:val="Style47"/>
        <w:keepNext/>
        <w:keepLines/>
        <w:widowControl w:val="0"/>
        <w:numPr>
          <w:ilvl w:val="0"/>
          <w:numId w:val="103"/>
        </w:numPr>
        <w:shd w:val="clear" w:color="auto" w:fill="auto"/>
        <w:tabs>
          <w:tab w:pos="701" w:val="left"/>
        </w:tabs>
        <w:bidi w:val="0"/>
        <w:spacing w:before="0" w:after="0" w:line="240" w:lineRule="auto"/>
        <w:ind w:left="0" w:right="0" w:firstLine="0"/>
        <w:jc w:val="both"/>
      </w:pPr>
      <w:bookmarkStart w:id="71" w:name="bookmark71"/>
      <w:bookmarkStart w:id="72" w:name="bookmark72"/>
      <w:r>
        <w:rPr>
          <w:color w:val="000000"/>
          <w:spacing w:val="0"/>
          <w:w w:val="100"/>
          <w:position w:val="0"/>
          <w:shd w:val="clear" w:color="auto" w:fill="auto"/>
          <w:lang w:val="cs-CZ" w:eastAsia="cs-CZ" w:bidi="cs-CZ"/>
        </w:rPr>
        <w:t>Zápis o předání a převzetí díla</w:t>
      </w:r>
      <w:bookmarkEnd w:id="71"/>
      <w:bookmarkEnd w:id="72"/>
    </w:p>
    <w:p>
      <w:pPr>
        <w:pStyle w:val="Style2"/>
        <w:keepNext w:val="0"/>
        <w:keepLines w:val="0"/>
        <w:widowControl w:val="0"/>
        <w:numPr>
          <w:ilvl w:val="0"/>
          <w:numId w:val="113"/>
        </w:numPr>
        <w:shd w:val="clear" w:color="auto" w:fill="auto"/>
        <w:tabs>
          <w:tab w:pos="72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dílo bude předáváno postupně, dohodnou si smluvní strany harmonogram jeho přejímek.</w:t>
      </w:r>
    </w:p>
    <w:p>
      <w:pPr>
        <w:pStyle w:val="Style2"/>
        <w:keepNext w:val="0"/>
        <w:keepLines w:val="0"/>
        <w:widowControl w:val="0"/>
        <w:numPr>
          <w:ilvl w:val="0"/>
          <w:numId w:val="113"/>
        </w:numPr>
        <w:shd w:val="clear" w:color="auto" w:fill="auto"/>
        <w:tabs>
          <w:tab w:pos="74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2"/>
        <w:keepNext w:val="0"/>
        <w:keepLines w:val="0"/>
        <w:widowControl w:val="0"/>
        <w:numPr>
          <w:ilvl w:val="0"/>
          <w:numId w:val="113"/>
        </w:numPr>
        <w:shd w:val="clear" w:color="auto" w:fill="auto"/>
        <w:tabs>
          <w:tab w:pos="732" w:val="left"/>
        </w:tabs>
        <w:bidi w:val="0"/>
        <w:spacing w:before="0" w:line="240" w:lineRule="auto"/>
        <w:ind w:left="0" w:right="0" w:firstLine="0"/>
        <w:jc w:val="both"/>
      </w:pPr>
      <w:r>
        <w:rPr>
          <w:color w:val="000000"/>
          <w:spacing w:val="0"/>
          <w:w w:val="100"/>
          <w:position w:val="0"/>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2"/>
        <w:keepNext w:val="0"/>
        <w:keepLines w:val="0"/>
        <w:widowControl w:val="0"/>
        <w:numPr>
          <w:ilvl w:val="0"/>
          <w:numId w:val="113"/>
        </w:numPr>
        <w:shd w:val="clear" w:color="auto" w:fill="auto"/>
        <w:tabs>
          <w:tab w:pos="742" w:val="left"/>
        </w:tabs>
        <w:bidi w:val="0"/>
        <w:spacing w:before="0" w:line="240" w:lineRule="auto"/>
        <w:ind w:left="0" w:right="0" w:firstLine="0"/>
        <w:jc w:val="both"/>
      </w:pPr>
      <w:r>
        <w:rPr>
          <w:color w:val="000000"/>
          <w:spacing w:val="0"/>
          <w:w w:val="100"/>
          <w:position w:val="0"/>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2"/>
        <w:keepNext w:val="0"/>
        <w:keepLines w:val="0"/>
        <w:widowControl w:val="0"/>
        <w:numPr>
          <w:ilvl w:val="0"/>
          <w:numId w:val="113"/>
        </w:numPr>
        <w:shd w:val="clear" w:color="auto" w:fill="auto"/>
        <w:tabs>
          <w:tab w:pos="727" w:val="left"/>
        </w:tabs>
        <w:bidi w:val="0"/>
        <w:spacing w:before="0" w:line="240" w:lineRule="auto"/>
        <w:ind w:left="0" w:right="0" w:firstLine="0"/>
        <w:jc w:val="both"/>
      </w:pPr>
      <w:r>
        <w:rPr>
          <w:color w:val="000000"/>
          <w:spacing w:val="0"/>
          <w:w w:val="100"/>
          <w:position w:val="0"/>
          <w:shd w:val="clear" w:color="auto" w:fill="auto"/>
          <w:lang w:val="cs-CZ" w:eastAsia="cs-CZ" w:bidi="cs-CZ"/>
        </w:rPr>
        <w:t>Rozsah vad, které nebrání užívání stavby ve smyslu § 2628 OZ, stanovuje Objednatel.</w:t>
      </w:r>
    </w:p>
    <w:p>
      <w:pPr>
        <w:pStyle w:val="Style47"/>
        <w:keepNext/>
        <w:keepLines/>
        <w:widowControl w:val="0"/>
        <w:numPr>
          <w:ilvl w:val="0"/>
          <w:numId w:val="113"/>
        </w:numPr>
        <w:shd w:val="clear" w:color="auto" w:fill="auto"/>
        <w:tabs>
          <w:tab w:pos="727" w:val="left"/>
        </w:tabs>
        <w:bidi w:val="0"/>
        <w:spacing w:before="0" w:after="0" w:line="240" w:lineRule="auto"/>
        <w:ind w:left="0" w:right="0" w:firstLine="0"/>
        <w:jc w:val="both"/>
      </w:pPr>
      <w:bookmarkStart w:id="73" w:name="bookmark73"/>
      <w:bookmarkStart w:id="74" w:name="bookmark74"/>
      <w:r>
        <w:rPr>
          <w:color w:val="000000"/>
          <w:spacing w:val="0"/>
          <w:w w:val="100"/>
          <w:position w:val="0"/>
          <w:u w:val="none"/>
          <w:shd w:val="clear" w:color="auto" w:fill="auto"/>
          <w:lang w:val="cs-CZ" w:eastAsia="cs-CZ" w:bidi="cs-CZ"/>
        </w:rPr>
        <w:t>Neúspěšné předání a převzetí díla</w:t>
      </w:r>
      <w:bookmarkEnd w:id="73"/>
      <w:bookmarkEnd w:id="74"/>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hd w:val="clear" w:color="auto" w:fill="auto"/>
          <w:lang w:val="cs-CZ" w:eastAsia="cs-CZ" w:bidi="cs-CZ"/>
        </w:rPr>
        <w:t xml:space="preserve">Neúspěšné předání a převzetí díla </w:t>
      </w:r>
      <w:r>
        <w:rPr>
          <w:color w:val="000000"/>
          <w:spacing w:val="0"/>
          <w:w w:val="100"/>
          <w:position w:val="0"/>
          <w:shd w:val="clear" w:color="auto" w:fill="auto"/>
          <w:lang w:val="cs-CZ" w:eastAsia="cs-CZ" w:bidi="cs-CZ"/>
        </w:rPr>
        <w:t xml:space="preserve">a Zhotovitel je povinen uhradit Objednateli vedle smluvní pokuty dle </w:t>
      </w:r>
      <w:r>
        <w:rPr>
          <w:b/>
          <w:bCs/>
          <w:color w:val="000000"/>
          <w:spacing w:val="0"/>
          <w:w w:val="100"/>
          <w:position w:val="0"/>
          <w:shd w:val="clear" w:color="auto" w:fill="auto"/>
          <w:lang w:val="cs-CZ" w:eastAsia="cs-CZ" w:bidi="cs-CZ"/>
        </w:rPr>
        <w:t xml:space="preserve">čl. XIV. těchto OP </w:t>
      </w:r>
      <w:r>
        <w:rPr>
          <w:color w:val="000000"/>
          <w:spacing w:val="0"/>
          <w:w w:val="100"/>
          <w:position w:val="0"/>
          <w:shd w:val="clear" w:color="auto" w:fill="auto"/>
          <w:lang w:val="cs-CZ" w:eastAsia="cs-CZ" w:bidi="cs-CZ"/>
        </w:rPr>
        <w:t>také veškeré náklady jemu vzniklé při neúspěšném předávacím a přejímacím řízení. Zhotovitel nese i náklady na organizaci opakovaného řízení.</w:t>
      </w:r>
    </w:p>
    <w:p>
      <w:pPr>
        <w:pStyle w:val="Style47"/>
        <w:keepNext/>
        <w:keepLines/>
        <w:widowControl w:val="0"/>
        <w:shd w:val="clear" w:color="auto" w:fill="auto"/>
        <w:bidi w:val="0"/>
        <w:spacing w:before="0" w:after="0" w:line="240" w:lineRule="auto"/>
        <w:ind w:left="0" w:right="0" w:firstLine="0"/>
        <w:jc w:val="both"/>
      </w:pPr>
      <w:bookmarkStart w:id="75" w:name="bookmark75"/>
      <w:bookmarkStart w:id="76" w:name="bookmark76"/>
      <w:r>
        <w:rPr>
          <w:color w:val="000000"/>
          <w:spacing w:val="0"/>
          <w:w w:val="100"/>
          <w:position w:val="0"/>
          <w:shd w:val="clear" w:color="auto" w:fill="auto"/>
          <w:lang w:val="cs-CZ" w:eastAsia="cs-CZ" w:bidi="cs-CZ"/>
        </w:rPr>
        <w:t>13. 4. Prohlídka díla</w:t>
      </w:r>
      <w:bookmarkEnd w:id="75"/>
      <w:bookmarkEnd w:id="76"/>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 prohlédne dílo za účelem zjištění vad, se kterými dílo převzal následujícím postupem:</w:t>
      </w:r>
    </w:p>
    <w:p>
      <w:pPr>
        <w:pStyle w:val="Style2"/>
        <w:keepNext w:val="0"/>
        <w:keepLines w:val="0"/>
        <w:widowControl w:val="0"/>
        <w:numPr>
          <w:ilvl w:val="0"/>
          <w:numId w:val="115"/>
        </w:numPr>
        <w:shd w:val="clear" w:color="auto" w:fill="auto"/>
        <w:tabs>
          <w:tab w:pos="356"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2"/>
        <w:keepNext w:val="0"/>
        <w:keepLines w:val="0"/>
        <w:widowControl w:val="0"/>
        <w:numPr>
          <w:ilvl w:val="0"/>
          <w:numId w:val="115"/>
        </w:numPr>
        <w:shd w:val="clear" w:color="auto" w:fill="auto"/>
        <w:tabs>
          <w:tab w:pos="356"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2"/>
        <w:keepNext w:val="0"/>
        <w:keepLines w:val="0"/>
        <w:widowControl w:val="0"/>
        <w:numPr>
          <w:ilvl w:val="0"/>
          <w:numId w:val="115"/>
        </w:numPr>
        <w:shd w:val="clear" w:color="auto" w:fill="auto"/>
        <w:tabs>
          <w:tab w:pos="356" w:val="left"/>
        </w:tabs>
        <w:bidi w:val="0"/>
        <w:spacing w:before="0" w:line="240" w:lineRule="auto"/>
        <w:ind w:left="0" w:right="0" w:firstLine="0"/>
        <w:jc w:val="both"/>
      </w:pPr>
      <w:r>
        <w:rPr>
          <w:color w:val="000000"/>
          <w:spacing w:val="0"/>
          <w:w w:val="100"/>
          <w:position w:val="0"/>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2"/>
        <w:keepNext w:val="0"/>
        <w:keepLines w:val="0"/>
        <w:widowControl w:val="0"/>
        <w:numPr>
          <w:ilvl w:val="0"/>
          <w:numId w:val="115"/>
        </w:numPr>
        <w:shd w:val="clear" w:color="auto" w:fill="auto"/>
        <w:tabs>
          <w:tab w:pos="353" w:val="left"/>
        </w:tabs>
        <w:bidi w:val="0"/>
        <w:spacing w:before="0" w:line="240" w:lineRule="auto"/>
        <w:ind w:left="0" w:right="0" w:firstLine="0"/>
        <w:jc w:val="both"/>
      </w:pPr>
      <w:r>
        <w:rPr>
          <w:color w:val="000000"/>
          <w:spacing w:val="0"/>
          <w:w w:val="100"/>
          <w:position w:val="0"/>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47"/>
        <w:keepNext/>
        <w:keepLines/>
        <w:widowControl w:val="0"/>
        <w:numPr>
          <w:ilvl w:val="0"/>
          <w:numId w:val="117"/>
        </w:numPr>
        <w:shd w:val="clear" w:color="auto" w:fill="auto"/>
        <w:tabs>
          <w:tab w:pos="558" w:val="left"/>
        </w:tabs>
        <w:bidi w:val="0"/>
        <w:spacing w:before="0" w:after="0" w:line="240" w:lineRule="auto"/>
        <w:ind w:left="0" w:right="0" w:firstLine="0"/>
        <w:jc w:val="both"/>
      </w:pPr>
      <w:bookmarkStart w:id="77" w:name="bookmark77"/>
      <w:bookmarkStart w:id="78" w:name="bookmark78"/>
      <w:r>
        <w:rPr>
          <w:color w:val="000000"/>
          <w:spacing w:val="0"/>
          <w:w w:val="100"/>
          <w:position w:val="0"/>
          <w:shd w:val="clear" w:color="auto" w:fill="auto"/>
          <w:lang w:val="cs-CZ" w:eastAsia="cs-CZ" w:bidi="cs-CZ"/>
        </w:rPr>
        <w:t>Kolaudace</w:t>
      </w:r>
      <w:bookmarkEnd w:id="77"/>
      <w:bookmarkEnd w:id="78"/>
    </w:p>
    <w:p>
      <w:pPr>
        <w:pStyle w:val="Style2"/>
        <w:keepNext w:val="0"/>
        <w:keepLines w:val="0"/>
        <w:widowControl w:val="0"/>
        <w:numPr>
          <w:ilvl w:val="0"/>
          <w:numId w:val="119"/>
        </w:numPr>
        <w:shd w:val="clear" w:color="auto" w:fill="auto"/>
        <w:tabs>
          <w:tab w:pos="353" w:val="left"/>
        </w:tabs>
        <w:bidi w:val="0"/>
        <w:spacing w:before="0" w:after="0" w:line="240" w:lineRule="auto"/>
        <w:ind w:left="460" w:right="0" w:hanging="460"/>
        <w:jc w:val="both"/>
      </w:pPr>
      <w:r>
        <w:rPr>
          <w:color w:val="000000"/>
          <w:spacing w:val="0"/>
          <w:w w:val="100"/>
          <w:position w:val="0"/>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2"/>
        <w:keepNext w:val="0"/>
        <w:keepLines w:val="0"/>
        <w:widowControl w:val="0"/>
        <w:numPr>
          <w:ilvl w:val="0"/>
          <w:numId w:val="119"/>
        </w:numPr>
        <w:shd w:val="clear" w:color="auto" w:fill="auto"/>
        <w:tabs>
          <w:tab w:pos="353" w:val="left"/>
        </w:tabs>
        <w:bidi w:val="0"/>
        <w:spacing w:before="0" w:line="240" w:lineRule="auto"/>
        <w:ind w:left="460" w:right="0" w:hanging="460"/>
        <w:jc w:val="both"/>
      </w:pPr>
      <w:r>
        <w:rPr>
          <w:color w:val="000000"/>
          <w:spacing w:val="0"/>
          <w:w w:val="100"/>
          <w:position w:val="0"/>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2"/>
        <w:keepNext w:val="0"/>
        <w:keepLines w:val="0"/>
        <w:widowControl w:val="0"/>
        <w:numPr>
          <w:ilvl w:val="0"/>
          <w:numId w:val="117"/>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Vlastnické právo ke zhotovovanému dílu náleží od zahájení provádění díla Objednateli.</w:t>
      </w:r>
    </w:p>
    <w:p>
      <w:pPr>
        <w:pStyle w:val="Style2"/>
        <w:keepNext w:val="0"/>
        <w:keepLines w:val="0"/>
        <w:widowControl w:val="0"/>
        <w:numPr>
          <w:ilvl w:val="0"/>
          <w:numId w:val="117"/>
        </w:numPr>
        <w:shd w:val="clear" w:color="auto" w:fill="auto"/>
        <w:bidi w:val="0"/>
        <w:spacing w:before="0" w:after="460" w:line="240" w:lineRule="auto"/>
        <w:ind w:left="0" w:right="0" w:firstLine="0"/>
        <w:jc w:val="both"/>
      </w:pPr>
      <w:bookmarkStart w:id="79" w:name="bookmark79"/>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79"/>
    </w:p>
    <w:p>
      <w:pPr>
        <w:pStyle w:val="Style47"/>
        <w:keepNext/>
        <w:keepLines/>
        <w:widowControl w:val="0"/>
        <w:numPr>
          <w:ilvl w:val="0"/>
          <w:numId w:val="35"/>
        </w:numPr>
        <w:shd w:val="clear" w:color="auto" w:fill="auto"/>
        <w:tabs>
          <w:tab w:pos="535" w:val="left"/>
        </w:tabs>
        <w:bidi w:val="0"/>
        <w:spacing w:before="0" w:after="220" w:line="240" w:lineRule="auto"/>
        <w:ind w:left="0" w:right="0" w:firstLine="0"/>
        <w:jc w:val="center"/>
      </w:pPr>
      <w:bookmarkStart w:id="80" w:name="bookmark80"/>
      <w:bookmarkStart w:id="81" w:name="bookmark81"/>
      <w:r>
        <w:rPr>
          <w:color w:val="000000"/>
          <w:spacing w:val="0"/>
          <w:w w:val="100"/>
          <w:position w:val="0"/>
          <w:shd w:val="clear" w:color="auto" w:fill="auto"/>
          <w:lang w:val="cs-CZ" w:eastAsia="cs-CZ" w:bidi="cs-CZ"/>
        </w:rPr>
        <w:t>Smluvní pokuty</w:t>
      </w:r>
      <w:bookmarkEnd w:id="80"/>
      <w:bookmarkEnd w:id="81"/>
    </w:p>
    <w:p>
      <w:pPr>
        <w:pStyle w:val="Style2"/>
        <w:keepNext w:val="0"/>
        <w:keepLines w:val="0"/>
        <w:widowControl w:val="0"/>
        <w:numPr>
          <w:ilvl w:val="0"/>
          <w:numId w:val="12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níže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hd w:val="clear" w:color="auto" w:fill="auto"/>
          <w:lang w:val="cs-CZ" w:eastAsia="cs-CZ" w:bidi="cs-CZ"/>
        </w:rPr>
        <w:t xml:space="preserve">Smluvní pokuty počítají z celkové ceny díla uvedené ve Smlouvě, </w:t>
      </w:r>
      <w:r>
        <w:rPr>
          <w:color w:val="000000"/>
          <w:spacing w:val="0"/>
          <w:w w:val="100"/>
          <w:position w:val="0"/>
          <w:shd w:val="clear" w:color="auto" w:fill="auto"/>
          <w:lang w:val="cs-CZ" w:eastAsia="cs-CZ" w:bidi="cs-CZ"/>
        </w:rPr>
        <w:t xml:space="preserve">tak se počítají z ceny díla </w:t>
      </w:r>
      <w:r>
        <w:rPr>
          <w:b/>
          <w:bCs/>
          <w:color w:val="000000"/>
          <w:spacing w:val="0"/>
          <w:w w:val="100"/>
          <w:position w:val="0"/>
          <w:shd w:val="clear" w:color="auto" w:fill="auto"/>
          <w:lang w:val="cs-CZ" w:eastAsia="cs-CZ" w:bidi="cs-CZ"/>
        </w:rPr>
        <w:t>bez DPH.</w:t>
      </w:r>
    </w:p>
    <w:p>
      <w:pPr>
        <w:pStyle w:val="Style2"/>
        <w:keepNext w:val="0"/>
        <w:keepLines w:val="0"/>
        <w:widowControl w:val="0"/>
        <w:numPr>
          <w:ilvl w:val="0"/>
          <w:numId w:val="121"/>
        </w:numPr>
        <w:shd w:val="clear" w:color="auto" w:fill="auto"/>
        <w:tabs>
          <w:tab w:pos="56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hd w:val="clear" w:color="auto" w:fill="auto"/>
          <w:lang w:val="cs-CZ" w:eastAsia="cs-CZ" w:bidi="cs-CZ"/>
        </w:rPr>
        <w:t xml:space="preserve">0,1 % z celkové ceny díla dle Smlouvy </w:t>
      </w:r>
      <w:r>
        <w:rPr>
          <w:color w:val="000000"/>
          <w:spacing w:val="0"/>
          <w:w w:val="100"/>
          <w:position w:val="0"/>
          <w:shd w:val="clear" w:color="auto" w:fill="auto"/>
          <w:lang w:val="cs-CZ" w:eastAsia="cs-CZ" w:bidi="cs-CZ"/>
        </w:rPr>
        <w:t>a to za každý další započatý den prodlení.</w:t>
      </w:r>
    </w:p>
    <w:p>
      <w:pPr>
        <w:pStyle w:val="Style2"/>
        <w:keepNext w:val="0"/>
        <w:keepLines w:val="0"/>
        <w:widowControl w:val="0"/>
        <w:numPr>
          <w:ilvl w:val="0"/>
          <w:numId w:val="12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hd w:val="clear" w:color="auto" w:fill="auto"/>
          <w:lang w:val="cs-CZ" w:eastAsia="cs-CZ" w:bidi="cs-CZ"/>
        </w:rPr>
        <w:t>10.000,- Kč.</w:t>
      </w:r>
    </w:p>
    <w:p>
      <w:pPr>
        <w:pStyle w:val="Style2"/>
        <w:keepNext w:val="0"/>
        <w:keepLines w:val="0"/>
        <w:widowControl w:val="0"/>
        <w:numPr>
          <w:ilvl w:val="0"/>
          <w:numId w:val="121"/>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hd w:val="clear" w:color="auto" w:fill="auto"/>
          <w:lang w:val="cs-CZ" w:eastAsia="cs-CZ" w:bidi="cs-CZ"/>
        </w:rPr>
        <w:t xml:space="preserve">1.000,- Kč za každou reklamovanou vadu, </w:t>
      </w:r>
      <w:r>
        <w:rPr>
          <w:color w:val="000000"/>
          <w:spacing w:val="0"/>
          <w:w w:val="100"/>
          <w:position w:val="0"/>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každý započatý den prodlení až do splnění této povinnosti.</w:t>
      </w:r>
    </w:p>
    <w:p>
      <w:pPr>
        <w:pStyle w:val="Style2"/>
        <w:keepNext w:val="0"/>
        <w:keepLines w:val="0"/>
        <w:widowControl w:val="0"/>
        <w:numPr>
          <w:ilvl w:val="0"/>
          <w:numId w:val="12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2"/>
        <w:keepNext w:val="0"/>
        <w:keepLines w:val="0"/>
        <w:widowControl w:val="0"/>
        <w:numPr>
          <w:ilvl w:val="0"/>
          <w:numId w:val="121"/>
        </w:numPr>
        <w:shd w:val="clear" w:color="auto" w:fill="auto"/>
        <w:tabs>
          <w:tab w:pos="56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V případě, že Zhotovitel bude v prodlení s předáním </w:t>
      </w:r>
      <w:r>
        <w:rPr>
          <w:b/>
          <w:bCs/>
          <w:color w:val="000000"/>
          <w:spacing w:val="0"/>
          <w:w w:val="100"/>
          <w:position w:val="0"/>
          <w:shd w:val="clear" w:color="auto" w:fill="auto"/>
          <w:lang w:val="cs-CZ" w:eastAsia="cs-CZ" w:bidi="cs-CZ"/>
        </w:rPr>
        <w:t xml:space="preserve">dokladů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čl. VIII., bod 8.3 a čl. XIX., bod 19.1.,</w:t>
      </w:r>
    </w:p>
    <w:p>
      <w:pPr>
        <w:pStyle w:val="Style2"/>
        <w:keepNext w:val="0"/>
        <w:keepLines w:val="0"/>
        <w:widowControl w:val="0"/>
        <w:numPr>
          <w:ilvl w:val="0"/>
          <w:numId w:val="123"/>
        </w:numPr>
        <w:shd w:val="clear" w:color="auto" w:fill="auto"/>
        <w:tabs>
          <w:tab w:pos="576" w:val="left"/>
          <w:tab w:pos="625" w:val="left"/>
        </w:tabs>
        <w:bidi w:val="0"/>
        <w:spacing w:before="0" w:line="240" w:lineRule="auto"/>
        <w:ind w:left="0" w:right="0" w:firstLine="0"/>
        <w:jc w:val="both"/>
      </w:pPr>
      <w:r>
        <w:rPr>
          <w:b/>
          <w:bCs/>
          <w:color w:val="000000"/>
          <w:spacing w:val="0"/>
          <w:w w:val="100"/>
          <w:position w:val="0"/>
          <w:shd w:val="clear" w:color="auto" w:fill="auto"/>
          <w:lang w:val="cs-CZ" w:eastAsia="cs-CZ" w:bidi="cs-CZ"/>
        </w:rPr>
        <w:t xml:space="preserve">19.3., 19.5. a 19.6. </w:t>
      </w:r>
      <w:r>
        <w:rPr>
          <w:color w:val="000000"/>
          <w:spacing w:val="0"/>
          <w:w w:val="100"/>
          <w:position w:val="0"/>
          <w:shd w:val="clear" w:color="auto" w:fill="auto"/>
          <w:lang w:val="cs-CZ" w:eastAsia="cs-CZ" w:bidi="cs-CZ"/>
        </w:rPr>
        <w:t xml:space="preserve">těchto OP, tj. </w:t>
      </w:r>
      <w:r>
        <w:rPr>
          <w:b/>
          <w:bCs/>
          <w:color w:val="000000"/>
          <w:spacing w:val="0"/>
          <w:w w:val="100"/>
          <w:position w:val="0"/>
          <w:shd w:val="clear" w:color="auto" w:fill="auto"/>
          <w:lang w:val="cs-CZ" w:eastAsia="cs-CZ" w:bidi="cs-CZ"/>
        </w:rPr>
        <w:t xml:space="preserve">nepředloží nebo nepředá Objednateli příslušné doklady </w:t>
      </w:r>
      <w:r>
        <w:rPr>
          <w:color w:val="000000"/>
          <w:spacing w:val="0"/>
          <w:w w:val="100"/>
          <w:position w:val="0"/>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hd w:val="clear" w:color="auto" w:fill="auto"/>
          <w:lang w:val="cs-CZ" w:eastAsia="cs-CZ" w:bidi="cs-CZ"/>
        </w:rPr>
        <w:t xml:space="preserve">1.000,- Kč </w:t>
      </w:r>
      <w:r>
        <w:rPr>
          <w:color w:val="000000"/>
          <w:spacing w:val="0"/>
          <w:w w:val="100"/>
          <w:position w:val="0"/>
          <w:shd w:val="clear" w:color="auto" w:fill="auto"/>
          <w:lang w:val="cs-CZ" w:eastAsia="cs-CZ" w:bidi="cs-CZ"/>
        </w:rPr>
        <w:t>za každé jednotlivé porušení povinnosti dle těchto výše uvedených bodů za každý započatý den prodlení až do splnění této povinnosti.</w:t>
      </w:r>
    </w:p>
    <w:p>
      <w:pPr>
        <w:pStyle w:val="Style2"/>
        <w:keepNext w:val="0"/>
        <w:keepLines w:val="0"/>
        <w:widowControl w:val="0"/>
        <w:numPr>
          <w:ilvl w:val="0"/>
          <w:numId w:val="125"/>
        </w:numPr>
        <w:shd w:val="clear" w:color="auto" w:fill="auto"/>
        <w:tabs>
          <w:tab w:pos="59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hd w:val="clear" w:color="auto" w:fill="auto"/>
          <w:lang w:val="cs-CZ" w:eastAsia="cs-CZ" w:bidi="cs-CZ"/>
        </w:rPr>
        <w:t xml:space="preserve">tzv. výhrada vlastnického práva, </w:t>
      </w:r>
      <w:r>
        <w:rPr>
          <w:color w:val="000000"/>
          <w:spacing w:val="0"/>
          <w:w w:val="100"/>
          <w:position w:val="0"/>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hd w:val="clear" w:color="auto" w:fill="auto"/>
          <w:lang w:val="cs-CZ" w:eastAsia="cs-CZ" w:bidi="cs-CZ"/>
        </w:rPr>
        <w:t>50.000,- Kč.</w:t>
      </w:r>
    </w:p>
    <w:p>
      <w:pPr>
        <w:pStyle w:val="Style2"/>
        <w:keepNext w:val="0"/>
        <w:keepLines w:val="0"/>
        <w:widowControl w:val="0"/>
        <w:numPr>
          <w:ilvl w:val="0"/>
          <w:numId w:val="12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2"/>
        <w:keepNext w:val="0"/>
        <w:keepLines w:val="0"/>
        <w:widowControl w:val="0"/>
        <w:numPr>
          <w:ilvl w:val="0"/>
          <w:numId w:val="12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dle </w:t>
      </w:r>
      <w:r>
        <w:rPr>
          <w:b/>
          <w:bCs/>
          <w:color w:val="000000"/>
          <w:spacing w:val="0"/>
          <w:w w:val="100"/>
          <w:position w:val="0"/>
          <w:shd w:val="clear" w:color="auto" w:fill="auto"/>
          <w:lang w:val="cs-CZ" w:eastAsia="cs-CZ" w:bidi="cs-CZ"/>
        </w:rPr>
        <w:t xml:space="preserve">čl. III bod 3.2. </w:t>
      </w:r>
      <w:r>
        <w:rPr>
          <w:color w:val="000000"/>
          <w:spacing w:val="0"/>
          <w:w w:val="100"/>
          <w:position w:val="0"/>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2"/>
        <w:keepNext w:val="0"/>
        <w:keepLines w:val="0"/>
        <w:widowControl w:val="0"/>
        <w:numPr>
          <w:ilvl w:val="0"/>
          <w:numId w:val="125"/>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hd w:val="clear" w:color="auto" w:fill="auto"/>
          <w:lang w:val="cs-CZ" w:eastAsia="cs-CZ" w:bidi="cs-CZ"/>
        </w:rPr>
        <w:t xml:space="preserve">1.000,- Kč za každý započatý den </w:t>
      </w:r>
      <w:r>
        <w:rPr>
          <w:color w:val="000000"/>
          <w:spacing w:val="0"/>
          <w:w w:val="100"/>
          <w:position w:val="0"/>
          <w:shd w:val="clear" w:color="auto" w:fill="auto"/>
          <w:lang w:val="cs-CZ" w:eastAsia="cs-CZ" w:bidi="cs-CZ"/>
        </w:rPr>
        <w:t>nesplnění této povinnosti.</w:t>
      </w:r>
    </w:p>
    <w:p>
      <w:pPr>
        <w:pStyle w:val="Style2"/>
        <w:keepNext w:val="0"/>
        <w:keepLines w:val="0"/>
        <w:widowControl w:val="0"/>
        <w:numPr>
          <w:ilvl w:val="0"/>
          <w:numId w:val="125"/>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2"/>
        <w:keepNext w:val="0"/>
        <w:keepLines w:val="0"/>
        <w:widowControl w:val="0"/>
        <w:numPr>
          <w:ilvl w:val="0"/>
          <w:numId w:val="125"/>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 xml:space="preserve">za každý zjištěný případ. Podkladem k uplatnění smluvní pokuty je zápis </w:t>
      </w:r>
      <w:r>
        <w:rPr>
          <w:b/>
          <w:bCs/>
          <w:color w:val="000000"/>
          <w:spacing w:val="0"/>
          <w:w w:val="100"/>
          <w:position w:val="0"/>
          <w:shd w:val="clear" w:color="auto" w:fill="auto"/>
          <w:lang w:val="cs-CZ" w:eastAsia="cs-CZ" w:bidi="cs-CZ"/>
        </w:rPr>
        <w:t xml:space="preserve">TDS </w:t>
      </w:r>
      <w:r>
        <w:rPr>
          <w:color w:val="000000"/>
          <w:spacing w:val="0"/>
          <w:w w:val="100"/>
          <w:position w:val="0"/>
          <w:shd w:val="clear" w:color="auto" w:fill="auto"/>
          <w:lang w:val="cs-CZ" w:eastAsia="cs-CZ" w:bidi="cs-CZ"/>
        </w:rPr>
        <w:t>ve stavebním deníku.</w:t>
      </w:r>
    </w:p>
    <w:p>
      <w:pPr>
        <w:pStyle w:val="Style2"/>
        <w:keepNext w:val="0"/>
        <w:keepLines w:val="0"/>
        <w:widowControl w:val="0"/>
        <w:numPr>
          <w:ilvl w:val="0"/>
          <w:numId w:val="125"/>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hd w:val="clear" w:color="auto" w:fill="auto"/>
          <w:lang w:val="cs-CZ" w:eastAsia="cs-CZ" w:bidi="cs-CZ"/>
        </w:rPr>
        <w:t xml:space="preserve">5000,- Kč, </w:t>
      </w:r>
      <w:r>
        <w:rPr>
          <w:color w:val="000000"/>
          <w:spacing w:val="0"/>
          <w:w w:val="100"/>
          <w:position w:val="0"/>
          <w:shd w:val="clear" w:color="auto" w:fill="auto"/>
          <w:lang w:val="cs-CZ" w:eastAsia="cs-CZ" w:bidi="cs-CZ"/>
        </w:rPr>
        <w:t>a to za každý započatý den prodlení.</w:t>
      </w:r>
    </w:p>
    <w:p>
      <w:pPr>
        <w:pStyle w:val="Style2"/>
        <w:keepNext w:val="0"/>
        <w:keepLines w:val="0"/>
        <w:widowControl w:val="0"/>
        <w:numPr>
          <w:ilvl w:val="0"/>
          <w:numId w:val="125"/>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2"/>
        <w:keepNext w:val="0"/>
        <w:keepLines w:val="0"/>
        <w:widowControl w:val="0"/>
        <w:numPr>
          <w:ilvl w:val="0"/>
          <w:numId w:val="12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2"/>
        <w:keepNext w:val="0"/>
        <w:keepLines w:val="0"/>
        <w:widowControl w:val="0"/>
        <w:numPr>
          <w:ilvl w:val="0"/>
          <w:numId w:val="12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hd w:val="clear" w:color="auto" w:fill="auto"/>
          <w:lang w:val="cs-CZ" w:eastAsia="cs-CZ" w:bidi="cs-CZ"/>
        </w:rPr>
        <w:t>§ 48 odst. 5 písm. d) a f) ZZVZ.</w:t>
      </w:r>
    </w:p>
    <w:p>
      <w:pPr>
        <w:pStyle w:val="Style2"/>
        <w:keepNext w:val="0"/>
        <w:keepLines w:val="0"/>
        <w:widowControl w:val="0"/>
        <w:numPr>
          <w:ilvl w:val="0"/>
          <w:numId w:val="125"/>
        </w:numPr>
        <w:shd w:val="clear" w:color="auto" w:fill="auto"/>
        <w:tabs>
          <w:tab w:pos="678" w:val="left"/>
        </w:tabs>
        <w:bidi w:val="0"/>
        <w:spacing w:before="0" w:after="460" w:line="240" w:lineRule="auto"/>
        <w:ind w:left="0" w:right="0" w:firstLine="0"/>
        <w:jc w:val="both"/>
      </w:pPr>
      <w:bookmarkStart w:id="82" w:name="bookmark82"/>
      <w:r>
        <w:rPr>
          <w:color w:val="000000"/>
          <w:spacing w:val="0"/>
          <w:w w:val="100"/>
          <w:position w:val="0"/>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82"/>
    </w:p>
    <w:p>
      <w:pPr>
        <w:pStyle w:val="Style47"/>
        <w:keepNext/>
        <w:keepLines/>
        <w:widowControl w:val="0"/>
        <w:numPr>
          <w:ilvl w:val="0"/>
          <w:numId w:val="127"/>
        </w:numPr>
        <w:shd w:val="clear" w:color="auto" w:fill="auto"/>
        <w:tabs>
          <w:tab w:pos="442" w:val="left"/>
        </w:tabs>
        <w:bidi w:val="0"/>
        <w:spacing w:before="0" w:after="220" w:line="240" w:lineRule="auto"/>
        <w:ind w:left="0" w:right="0" w:firstLine="0"/>
        <w:jc w:val="center"/>
      </w:pPr>
      <w:bookmarkStart w:id="83" w:name="bookmark83"/>
      <w:bookmarkStart w:id="84" w:name="bookmark84"/>
      <w:r>
        <w:rPr>
          <w:color w:val="000000"/>
          <w:spacing w:val="0"/>
          <w:w w:val="100"/>
          <w:position w:val="0"/>
          <w:shd w:val="clear" w:color="auto" w:fill="auto"/>
          <w:lang w:val="cs-CZ" w:eastAsia="cs-CZ" w:bidi="cs-CZ"/>
        </w:rPr>
        <w:t>Nebezpečí vzniku škody na věci, přechod vlastnického práva a odpovědnost za škodu</w:t>
      </w:r>
      <w:bookmarkEnd w:id="83"/>
      <w:bookmarkEnd w:id="84"/>
    </w:p>
    <w:p>
      <w:pPr>
        <w:pStyle w:val="Style2"/>
        <w:keepNext w:val="0"/>
        <w:keepLines w:val="0"/>
        <w:widowControl w:val="0"/>
        <w:numPr>
          <w:ilvl w:val="0"/>
          <w:numId w:val="129"/>
        </w:numPr>
        <w:shd w:val="clear" w:color="auto" w:fill="auto"/>
        <w:tabs>
          <w:tab w:pos="553"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od doby předání staveniště do předání a převzetí hotového díla nebezpečí škody a jiné nebezpečí na:</w:t>
      </w:r>
    </w:p>
    <w:p>
      <w:pPr>
        <w:pStyle w:val="Style2"/>
        <w:keepNext w:val="0"/>
        <w:keepLines w:val="0"/>
        <w:widowControl w:val="0"/>
        <w:numPr>
          <w:ilvl w:val="0"/>
          <w:numId w:val="131"/>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díle a všech jeho zhotovovaných, upravovaných, dalších částech,</w:t>
      </w:r>
    </w:p>
    <w:p>
      <w:pPr>
        <w:pStyle w:val="Style2"/>
        <w:keepNext w:val="0"/>
        <w:keepLines w:val="0"/>
        <w:widowControl w:val="0"/>
        <w:numPr>
          <w:ilvl w:val="0"/>
          <w:numId w:val="131"/>
        </w:numPr>
        <w:shd w:val="clear" w:color="auto" w:fill="auto"/>
        <w:tabs>
          <w:tab w:pos="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částech či součástech díla, které jsou na staveništi uskladněny,</w:t>
      </w:r>
    </w:p>
    <w:p>
      <w:pPr>
        <w:pStyle w:val="Style2"/>
        <w:keepNext w:val="0"/>
        <w:keepLines w:val="0"/>
        <w:widowControl w:val="0"/>
        <w:numPr>
          <w:ilvl w:val="0"/>
          <w:numId w:val="131"/>
        </w:numPr>
        <w:shd w:val="clear" w:color="auto" w:fill="auto"/>
        <w:tabs>
          <w:tab w:pos="425" w:val="left"/>
        </w:tabs>
        <w:bidi w:val="0"/>
        <w:spacing w:before="0" w:line="240" w:lineRule="auto"/>
        <w:ind w:left="460" w:right="0" w:hanging="460"/>
        <w:jc w:val="both"/>
      </w:pPr>
      <w:r>
        <w:rPr>
          <w:color w:val="000000"/>
          <w:spacing w:val="0"/>
          <w:w w:val="100"/>
          <w:position w:val="0"/>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2"/>
        <w:keepNext w:val="0"/>
        <w:keepLines w:val="0"/>
        <w:widowControl w:val="0"/>
        <w:numPr>
          <w:ilvl w:val="0"/>
          <w:numId w:val="131"/>
        </w:numPr>
        <w:shd w:val="clear" w:color="auto" w:fill="auto"/>
        <w:tabs>
          <w:tab w:pos="515" w:val="left"/>
        </w:tabs>
        <w:bidi w:val="0"/>
        <w:spacing w:before="0" w:line="240" w:lineRule="auto"/>
        <w:ind w:left="0" w:right="0" w:firstLine="0"/>
        <w:jc w:val="left"/>
      </w:pPr>
      <w:r>
        <w:rPr>
          <w:color w:val="000000"/>
          <w:spacing w:val="0"/>
          <w:w w:val="100"/>
          <w:position w:val="0"/>
          <w:shd w:val="clear" w:color="auto" w:fill="auto"/>
          <w:lang w:val="cs-CZ" w:eastAsia="cs-CZ" w:bidi="cs-CZ"/>
        </w:rPr>
        <w:t>na majetku, zdraví a právech třetích osob v souvislosti s prováděním díla.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Odpovědnost na těchto věcech je objektivní.</w:t>
      </w:r>
    </w:p>
    <w:p>
      <w:pPr>
        <w:pStyle w:val="Style2"/>
        <w:keepNext w:val="0"/>
        <w:keepLines w:val="0"/>
        <w:widowControl w:val="0"/>
        <w:numPr>
          <w:ilvl w:val="0"/>
          <w:numId w:val="129"/>
        </w:numPr>
        <w:shd w:val="clear" w:color="auto" w:fill="auto"/>
        <w:tabs>
          <w:tab w:pos="59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2"/>
        <w:keepNext w:val="0"/>
        <w:keepLines w:val="0"/>
        <w:widowControl w:val="0"/>
        <w:numPr>
          <w:ilvl w:val="0"/>
          <w:numId w:val="133"/>
        </w:numPr>
        <w:shd w:val="clear" w:color="auto" w:fill="auto"/>
        <w:tabs>
          <w:tab w:pos="515" w:val="left"/>
        </w:tabs>
        <w:bidi w:val="0"/>
        <w:spacing w:before="0" w:after="0" w:line="240" w:lineRule="auto"/>
        <w:ind w:left="0" w:right="0" w:firstLine="0"/>
        <w:jc w:val="left"/>
      </w:pPr>
      <w:r>
        <w:rPr>
          <w:color w:val="000000"/>
          <w:spacing w:val="0"/>
          <w:w w:val="100"/>
          <w:position w:val="0"/>
          <w:shd w:val="clear" w:color="auto" w:fill="auto"/>
          <w:lang w:val="cs-CZ" w:eastAsia="cs-CZ" w:bidi="cs-CZ"/>
        </w:rPr>
        <w:t>pomocné stavební konstrukce všeho druhu nutné k provedení díla (lešení, podpěrné konstrukce atp.),</w:t>
      </w:r>
    </w:p>
    <w:p>
      <w:pPr>
        <w:pStyle w:val="Style2"/>
        <w:keepNext w:val="0"/>
        <w:keepLines w:val="0"/>
        <w:widowControl w:val="0"/>
        <w:numPr>
          <w:ilvl w:val="0"/>
          <w:numId w:val="133"/>
        </w:numPr>
        <w:shd w:val="clear" w:color="auto" w:fill="auto"/>
        <w:tabs>
          <w:tab w:pos="515" w:val="left"/>
        </w:tabs>
        <w:bidi w:val="0"/>
        <w:spacing w:before="0" w:after="0" w:line="240" w:lineRule="auto"/>
        <w:ind w:left="0" w:right="0" w:firstLine="0"/>
        <w:jc w:val="both"/>
      </w:pPr>
      <w:r>
        <w:rPr>
          <w:color w:val="000000"/>
          <w:spacing w:val="0"/>
          <w:w w:val="100"/>
          <w:position w:val="0"/>
          <w:shd w:val="clear" w:color="auto" w:fill="auto"/>
          <w:lang w:val="cs-CZ" w:eastAsia="cs-CZ" w:bidi="cs-CZ"/>
        </w:rPr>
        <w:t>zařízení staveniště provozního, výrobního i sociálního charakteru,</w:t>
      </w:r>
    </w:p>
    <w:p>
      <w:pPr>
        <w:pStyle w:val="Style2"/>
        <w:keepNext w:val="0"/>
        <w:keepLines w:val="0"/>
        <w:widowControl w:val="0"/>
        <w:numPr>
          <w:ilvl w:val="0"/>
          <w:numId w:val="133"/>
        </w:numPr>
        <w:shd w:val="clear" w:color="auto" w:fill="auto"/>
        <w:tabs>
          <w:tab w:pos="515" w:val="left"/>
        </w:tabs>
        <w:bidi w:val="0"/>
        <w:spacing w:before="0" w:line="240" w:lineRule="auto"/>
        <w:ind w:left="440" w:right="0" w:hanging="440"/>
        <w:jc w:val="both"/>
      </w:pPr>
      <w:r>
        <w:rPr>
          <w:color w:val="000000"/>
          <w:spacing w:val="0"/>
          <w:w w:val="100"/>
          <w:position w:val="0"/>
          <w:shd w:val="clear" w:color="auto" w:fill="auto"/>
          <w:lang w:val="cs-CZ" w:eastAsia="cs-CZ" w:bidi="cs-CZ"/>
        </w:rPr>
        <w:t>ostatní provizorní konstrukce a objekty v rozsahu vymezeném příslušnou dokumentací a Smlouvou; a to jak vůči Objednateli, tak vůči třetím osobám.</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2"/>
        <w:keepNext w:val="0"/>
        <w:keepLines w:val="0"/>
        <w:widowControl w:val="0"/>
        <w:numPr>
          <w:ilvl w:val="0"/>
          <w:numId w:val="129"/>
        </w:numPr>
        <w:shd w:val="clear" w:color="auto" w:fill="auto"/>
        <w:tabs>
          <w:tab w:pos="590" w:val="left"/>
        </w:tabs>
        <w:bidi w:val="0"/>
        <w:spacing w:before="0" w:line="240" w:lineRule="auto"/>
        <w:ind w:left="0" w:right="0" w:firstLine="0"/>
        <w:jc w:val="both"/>
      </w:pPr>
      <w:r>
        <w:rPr>
          <w:color w:val="000000"/>
          <w:spacing w:val="0"/>
          <w:w w:val="100"/>
          <w:position w:val="0"/>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2"/>
        <w:keepNext w:val="0"/>
        <w:keepLines w:val="0"/>
        <w:widowControl w:val="0"/>
        <w:numPr>
          <w:ilvl w:val="0"/>
          <w:numId w:val="129"/>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2"/>
        <w:keepNext w:val="0"/>
        <w:keepLines w:val="0"/>
        <w:widowControl w:val="0"/>
        <w:numPr>
          <w:ilvl w:val="0"/>
          <w:numId w:val="129"/>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dohody o náhradě škody musí být náhrada škody uhrazena nejpozději do 30 kalendářních dnů od data uzavření dohody.</w:t>
      </w:r>
    </w:p>
    <w:p>
      <w:pPr>
        <w:pStyle w:val="Style2"/>
        <w:keepNext w:val="0"/>
        <w:keepLines w:val="0"/>
        <w:widowControl w:val="0"/>
        <w:numPr>
          <w:ilvl w:val="0"/>
          <w:numId w:val="129"/>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2"/>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2"/>
        <w:keepNext w:val="0"/>
        <w:keepLines w:val="0"/>
        <w:widowControl w:val="0"/>
        <w:shd w:val="clear" w:color="auto" w:fill="auto"/>
        <w:bidi w:val="0"/>
        <w:spacing w:before="0" w:line="240" w:lineRule="auto"/>
        <w:ind w:left="0" w:right="0" w:firstLine="60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47"/>
        <w:keepNext/>
        <w:keepLines/>
        <w:widowControl w:val="0"/>
        <w:numPr>
          <w:ilvl w:val="0"/>
          <w:numId w:val="127"/>
        </w:numPr>
        <w:shd w:val="clear" w:color="auto" w:fill="auto"/>
        <w:tabs>
          <w:tab w:pos="500" w:val="left"/>
        </w:tabs>
        <w:bidi w:val="0"/>
        <w:spacing w:before="0" w:after="220" w:line="240" w:lineRule="auto"/>
        <w:ind w:left="0" w:right="0" w:firstLine="0"/>
        <w:jc w:val="center"/>
      </w:pPr>
      <w:bookmarkStart w:id="85" w:name="bookmark85"/>
      <w:bookmarkStart w:id="86" w:name="bookmark86"/>
      <w:r>
        <w:rPr>
          <w:color w:val="000000"/>
          <w:spacing w:val="0"/>
          <w:w w:val="100"/>
          <w:position w:val="0"/>
          <w:shd w:val="clear" w:color="auto" w:fill="auto"/>
          <w:lang w:val="cs-CZ" w:eastAsia="cs-CZ" w:bidi="cs-CZ"/>
        </w:rPr>
        <w:t>Odpovědnost za vady a záruka za jakost</w:t>
      </w:r>
      <w:bookmarkEnd w:id="85"/>
      <w:bookmarkEnd w:id="86"/>
    </w:p>
    <w:p>
      <w:pPr>
        <w:pStyle w:val="Style2"/>
        <w:keepNext w:val="0"/>
        <w:keepLines w:val="0"/>
        <w:widowControl w:val="0"/>
        <w:numPr>
          <w:ilvl w:val="0"/>
          <w:numId w:val="135"/>
        </w:numPr>
        <w:shd w:val="clear" w:color="auto" w:fill="auto"/>
        <w:tabs>
          <w:tab w:pos="5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2"/>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2"/>
        <w:keepNext w:val="0"/>
        <w:keepLines w:val="0"/>
        <w:widowControl w:val="0"/>
        <w:numPr>
          <w:ilvl w:val="0"/>
          <w:numId w:val="13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2"/>
        <w:keepNext w:val="0"/>
        <w:keepLines w:val="0"/>
        <w:widowControl w:val="0"/>
        <w:numPr>
          <w:ilvl w:val="0"/>
          <w:numId w:val="135"/>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Vadami se rozumí i nedodělky, tj. nedokončené práce či dílčí plnění, které nebrání řádnému užívání díla.</w:t>
      </w:r>
    </w:p>
    <w:p>
      <w:pPr>
        <w:pStyle w:val="Style2"/>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2"/>
        <w:keepNext w:val="0"/>
        <w:keepLines w:val="0"/>
        <w:widowControl w:val="0"/>
        <w:numPr>
          <w:ilvl w:val="0"/>
          <w:numId w:val="13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hd w:val="clear" w:color="auto" w:fill="auto"/>
          <w:lang w:val="cs-CZ" w:eastAsia="cs-CZ" w:bidi="cs-CZ"/>
        </w:rPr>
        <w:t>§§ 2615 - 2619 OZ a §§ 2629 - 2630 OZ.</w:t>
      </w:r>
    </w:p>
    <w:p>
      <w:pPr>
        <w:pStyle w:val="Style2"/>
        <w:keepNext w:val="0"/>
        <w:keepLines w:val="0"/>
        <w:widowControl w:val="0"/>
        <w:numPr>
          <w:ilvl w:val="0"/>
          <w:numId w:val="135"/>
        </w:numPr>
        <w:shd w:val="clear" w:color="auto" w:fill="auto"/>
        <w:tabs>
          <w:tab w:pos="558"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2"/>
        <w:keepNext w:val="0"/>
        <w:keepLines w:val="0"/>
        <w:widowControl w:val="0"/>
        <w:numPr>
          <w:ilvl w:val="0"/>
          <w:numId w:val="13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2"/>
        <w:keepNext w:val="0"/>
        <w:keepLines w:val="0"/>
        <w:widowControl w:val="0"/>
        <w:numPr>
          <w:ilvl w:val="0"/>
          <w:numId w:val="137"/>
        </w:numPr>
        <w:shd w:val="clear" w:color="auto" w:fill="auto"/>
        <w:tabs>
          <w:tab w:pos="726"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Je-li vadné plnění podstatným porušením Smlouvy </w:t>
      </w:r>
      <w:r>
        <w:rPr>
          <w:b/>
          <w:bCs/>
          <w:color w:val="000000"/>
          <w:spacing w:val="0"/>
          <w:w w:val="100"/>
          <w:position w:val="0"/>
          <w:shd w:val="clear" w:color="auto" w:fill="auto"/>
          <w:lang w:val="cs-CZ" w:eastAsia="cs-CZ" w:bidi="cs-CZ"/>
        </w:rPr>
        <w:t xml:space="preserve">(§ 2106 OZ), </w:t>
      </w:r>
      <w:r>
        <w:rPr>
          <w:color w:val="000000"/>
          <w:spacing w:val="0"/>
          <w:w w:val="100"/>
          <w:position w:val="0"/>
          <w:shd w:val="clear" w:color="auto" w:fill="auto"/>
          <w:lang w:val="cs-CZ" w:eastAsia="cs-CZ" w:bidi="cs-CZ"/>
        </w:rPr>
        <w:t>vzniká Objednateli právo na:</w:t>
      </w:r>
    </w:p>
    <w:p>
      <w:pPr>
        <w:pStyle w:val="Style2"/>
        <w:keepNext w:val="0"/>
        <w:keepLines w:val="0"/>
        <w:widowControl w:val="0"/>
        <w:numPr>
          <w:ilvl w:val="0"/>
          <w:numId w:val="139"/>
        </w:numPr>
        <w:shd w:val="clear" w:color="auto" w:fill="auto"/>
        <w:tabs>
          <w:tab w:pos="492"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odstranění vady dodáním nové věci bez vady nebo dodáním chybějící věci,</w:t>
      </w:r>
    </w:p>
    <w:p>
      <w:pPr>
        <w:pStyle w:val="Style2"/>
        <w:keepNext w:val="0"/>
        <w:keepLines w:val="0"/>
        <w:widowControl w:val="0"/>
        <w:numPr>
          <w:ilvl w:val="0"/>
          <w:numId w:val="139"/>
        </w:numPr>
        <w:shd w:val="clear" w:color="auto" w:fill="auto"/>
        <w:tabs>
          <w:tab w:pos="492"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odstranění vady opravou věci,</w:t>
      </w:r>
    </w:p>
    <w:p>
      <w:pPr>
        <w:pStyle w:val="Style2"/>
        <w:keepNext w:val="0"/>
        <w:keepLines w:val="0"/>
        <w:widowControl w:val="0"/>
        <w:numPr>
          <w:ilvl w:val="0"/>
          <w:numId w:val="139"/>
        </w:numPr>
        <w:shd w:val="clear" w:color="auto" w:fill="auto"/>
        <w:tabs>
          <w:tab w:pos="492" w:val="left"/>
        </w:tabs>
        <w:bidi w:val="0"/>
        <w:spacing w:before="0" w:after="0" w:line="240" w:lineRule="auto"/>
        <w:ind w:left="0" w:right="0" w:firstLine="0"/>
        <w:jc w:val="both"/>
      </w:pPr>
      <w:r>
        <w:rPr>
          <w:color w:val="000000"/>
          <w:spacing w:val="0"/>
          <w:w w:val="100"/>
          <w:position w:val="0"/>
          <w:shd w:val="clear" w:color="auto" w:fill="auto"/>
          <w:lang w:val="cs-CZ" w:eastAsia="cs-CZ" w:bidi="cs-CZ"/>
        </w:rPr>
        <w:t>na přiměřenou slevu ze sjednané ceny,</w:t>
      </w:r>
    </w:p>
    <w:p>
      <w:pPr>
        <w:pStyle w:val="Style2"/>
        <w:keepNext w:val="0"/>
        <w:keepLines w:val="0"/>
        <w:widowControl w:val="0"/>
        <w:numPr>
          <w:ilvl w:val="0"/>
          <w:numId w:val="139"/>
        </w:numPr>
        <w:shd w:val="clear" w:color="auto" w:fill="auto"/>
        <w:tabs>
          <w:tab w:pos="492" w:val="left"/>
        </w:tabs>
        <w:bidi w:val="0"/>
        <w:spacing w:before="0" w:line="240" w:lineRule="auto"/>
        <w:ind w:left="0" w:right="0" w:firstLine="0"/>
        <w:jc w:val="both"/>
      </w:pPr>
      <w:r>
        <w:rPr>
          <w:color w:val="000000"/>
          <w:spacing w:val="0"/>
          <w:w w:val="100"/>
          <w:position w:val="0"/>
          <w:shd w:val="clear" w:color="auto" w:fill="auto"/>
          <w:lang w:val="cs-CZ" w:eastAsia="cs-CZ" w:bidi="cs-CZ"/>
        </w:rPr>
        <w:t>odstoupit od Smlouvy.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vybrat si ten způsob vyřízení reklamace, který mu nejlépe vyhovuje.</w:t>
      </w:r>
    </w:p>
    <w:p>
      <w:pPr>
        <w:pStyle w:val="Style2"/>
        <w:keepNext w:val="0"/>
        <w:keepLines w:val="0"/>
        <w:widowControl w:val="0"/>
        <w:numPr>
          <w:ilvl w:val="0"/>
          <w:numId w:val="137"/>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Je-li vadné plnění nepodstatným porušením Smlouvy </w:t>
      </w:r>
      <w:r>
        <w:rPr>
          <w:b/>
          <w:bCs/>
          <w:color w:val="000000"/>
          <w:spacing w:val="0"/>
          <w:w w:val="100"/>
          <w:position w:val="0"/>
          <w:shd w:val="clear" w:color="auto" w:fill="auto"/>
          <w:lang w:val="cs-CZ" w:eastAsia="cs-CZ" w:bidi="cs-CZ"/>
        </w:rPr>
        <w:t xml:space="preserve">(§ 2107 OZ), </w:t>
      </w:r>
      <w:r>
        <w:rPr>
          <w:color w:val="000000"/>
          <w:spacing w:val="0"/>
          <w:w w:val="100"/>
          <w:position w:val="0"/>
          <w:shd w:val="clear" w:color="auto" w:fill="auto"/>
          <w:lang w:val="cs-CZ" w:eastAsia="cs-CZ" w:bidi="cs-CZ"/>
        </w:rPr>
        <w:t>vzniká Objednateli právo na odstranění vady nebo na přiměřenou slevu z ceny.</w:t>
      </w:r>
    </w:p>
    <w:p>
      <w:pPr>
        <w:pStyle w:val="Style2"/>
        <w:keepNext w:val="0"/>
        <w:keepLines w:val="0"/>
        <w:widowControl w:val="0"/>
        <w:numPr>
          <w:ilvl w:val="0"/>
          <w:numId w:val="137"/>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Výše uvedenými ujednáními v </w:t>
      </w:r>
      <w:r>
        <w:rPr>
          <w:b/>
          <w:bCs/>
          <w:color w:val="000000"/>
          <w:spacing w:val="0"/>
          <w:w w:val="100"/>
          <w:position w:val="0"/>
          <w:shd w:val="clear" w:color="auto" w:fill="auto"/>
          <w:lang w:val="cs-CZ" w:eastAsia="cs-CZ" w:bidi="cs-CZ"/>
        </w:rPr>
        <w:t xml:space="preserve">čl. XVI. body 16.8.1 a 16.8.2 </w:t>
      </w:r>
      <w:r>
        <w:rPr>
          <w:color w:val="000000"/>
          <w:spacing w:val="0"/>
          <w:w w:val="100"/>
          <w:position w:val="0"/>
          <w:shd w:val="clear" w:color="auto" w:fill="auto"/>
          <w:lang w:val="cs-CZ" w:eastAsia="cs-CZ" w:bidi="cs-CZ"/>
        </w:rPr>
        <w:t xml:space="preserve">těchto OP není dotčeno ust. </w:t>
      </w:r>
      <w:r>
        <w:rPr>
          <w:b/>
          <w:bCs/>
          <w:color w:val="000000"/>
          <w:spacing w:val="0"/>
          <w:w w:val="100"/>
          <w:position w:val="0"/>
          <w:shd w:val="clear" w:color="auto" w:fill="auto"/>
          <w:lang w:val="cs-CZ" w:eastAsia="cs-CZ" w:bidi="cs-CZ"/>
        </w:rPr>
        <w:t>§ 2629 a § 2630 OZ o vadách stavby.</w:t>
      </w:r>
    </w:p>
    <w:p>
      <w:pPr>
        <w:pStyle w:val="Style2"/>
        <w:keepNext w:val="0"/>
        <w:keepLines w:val="0"/>
        <w:widowControl w:val="0"/>
        <w:numPr>
          <w:ilvl w:val="0"/>
          <w:numId w:val="135"/>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2"/>
        <w:keepNext w:val="0"/>
        <w:keepLines w:val="0"/>
        <w:widowControl w:val="0"/>
        <w:numPr>
          <w:ilvl w:val="0"/>
          <w:numId w:val="135"/>
        </w:numPr>
        <w:shd w:val="clear" w:color="auto" w:fill="auto"/>
        <w:tabs>
          <w:tab w:pos="68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 xml:space="preserve">a počíná běžet od protokolárního převzetí celého předmětu díla Objednatelem, s výjimkou záruky na ve Smlouvě vyjmenované části díla, jako je např. mikrokoberec, izolace na mostní konstrukci atd., kde je </w:t>
      </w:r>
      <w:r>
        <w:rPr>
          <w:color w:val="000000"/>
          <w:spacing w:val="0"/>
          <w:w w:val="100"/>
          <w:position w:val="0"/>
          <w:shd w:val="clear" w:color="auto" w:fill="auto"/>
          <w:lang w:val="cs-CZ" w:eastAsia="cs-CZ" w:bidi="cs-CZ"/>
        </w:rPr>
        <w:t>poskytnuta záruka v jiné délce od protokolárního předání a převzetí díla. Záruční doba neběží po dobu, po kterou Objednatel nemohl předmět díla užívat pro vady díla, za které Zhotovitel odpovídá.</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2"/>
        <w:keepNext w:val="0"/>
        <w:keepLines w:val="0"/>
        <w:widowControl w:val="0"/>
        <w:numPr>
          <w:ilvl w:val="0"/>
          <w:numId w:val="13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2"/>
        <w:keepNext w:val="0"/>
        <w:keepLines w:val="0"/>
        <w:widowControl w:val="0"/>
        <w:numPr>
          <w:ilvl w:val="0"/>
          <w:numId w:val="135"/>
        </w:numPr>
        <w:shd w:val="clear" w:color="auto" w:fill="auto"/>
        <w:tabs>
          <w:tab w:pos="668" w:val="left"/>
        </w:tabs>
        <w:bidi w:val="0"/>
        <w:spacing w:before="0" w:line="240" w:lineRule="auto"/>
        <w:ind w:left="0" w:right="0" w:firstLine="0"/>
        <w:jc w:val="both"/>
      </w:pPr>
      <w:r>
        <w:rPr>
          <w:color w:val="000000"/>
          <w:spacing w:val="0"/>
          <w:w w:val="100"/>
          <w:position w:val="0"/>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2"/>
        <w:keepNext w:val="0"/>
        <w:keepLines w:val="0"/>
        <w:widowControl w:val="0"/>
        <w:numPr>
          <w:ilvl w:val="0"/>
          <w:numId w:val="13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2"/>
        <w:keepNext w:val="0"/>
        <w:keepLines w:val="0"/>
        <w:widowControl w:val="0"/>
        <w:numPr>
          <w:ilvl w:val="0"/>
          <w:numId w:val="135"/>
        </w:numPr>
        <w:shd w:val="clear" w:color="auto" w:fill="auto"/>
        <w:tabs>
          <w:tab w:pos="68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2"/>
        <w:keepNext w:val="0"/>
        <w:keepLines w:val="0"/>
        <w:widowControl w:val="0"/>
        <w:numPr>
          <w:ilvl w:val="0"/>
          <w:numId w:val="135"/>
        </w:numPr>
        <w:shd w:val="clear" w:color="auto" w:fill="auto"/>
        <w:tabs>
          <w:tab w:pos="67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47"/>
        <w:keepNext/>
        <w:keepLines/>
        <w:widowControl w:val="0"/>
        <w:numPr>
          <w:ilvl w:val="0"/>
          <w:numId w:val="135"/>
        </w:numPr>
        <w:shd w:val="clear" w:color="auto" w:fill="auto"/>
        <w:tabs>
          <w:tab w:pos="668" w:val="left"/>
        </w:tabs>
        <w:bidi w:val="0"/>
        <w:spacing w:before="0" w:after="0" w:line="240" w:lineRule="auto"/>
        <w:ind w:left="0" w:right="0" w:firstLine="0"/>
        <w:jc w:val="both"/>
      </w:pPr>
      <w:bookmarkStart w:id="87" w:name="bookmark87"/>
      <w:bookmarkStart w:id="88" w:name="bookmark88"/>
      <w:r>
        <w:rPr>
          <w:color w:val="000000"/>
          <w:spacing w:val="0"/>
          <w:w w:val="100"/>
          <w:position w:val="0"/>
          <w:u w:val="none"/>
          <w:shd w:val="clear" w:color="auto" w:fill="auto"/>
          <w:lang w:val="cs-CZ" w:eastAsia="cs-CZ" w:bidi="cs-CZ"/>
        </w:rPr>
        <w:t>Podmínky pro odstranění reklamovaných vad díla</w:t>
      </w:r>
      <w:bookmarkEnd w:id="87"/>
      <w:bookmarkEnd w:id="88"/>
    </w:p>
    <w:p>
      <w:pPr>
        <w:pStyle w:val="Style2"/>
        <w:keepNext w:val="0"/>
        <w:keepLines w:val="0"/>
        <w:widowControl w:val="0"/>
        <w:numPr>
          <w:ilvl w:val="0"/>
          <w:numId w:val="141"/>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2"/>
        <w:keepNext w:val="0"/>
        <w:keepLines w:val="0"/>
        <w:widowControl w:val="0"/>
        <w:numPr>
          <w:ilvl w:val="0"/>
          <w:numId w:val="141"/>
        </w:numPr>
        <w:shd w:val="clear" w:color="auto" w:fill="auto"/>
        <w:tabs>
          <w:tab w:pos="337" w:val="left"/>
        </w:tabs>
        <w:bidi w:val="0"/>
        <w:spacing w:before="0" w:after="0" w:line="240" w:lineRule="auto"/>
        <w:ind w:left="0" w:right="0" w:firstLine="0"/>
        <w:jc w:val="both"/>
      </w:pPr>
      <w:r>
        <w:rPr>
          <w:color w:val="000000"/>
          <w:spacing w:val="0"/>
          <w:w w:val="100"/>
          <w:position w:val="0"/>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2"/>
        <w:keepNext w:val="0"/>
        <w:keepLines w:val="0"/>
        <w:widowControl w:val="0"/>
        <w:numPr>
          <w:ilvl w:val="0"/>
          <w:numId w:val="141"/>
        </w:numPr>
        <w:shd w:val="clear" w:color="auto" w:fill="auto"/>
        <w:tabs>
          <w:tab w:pos="32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2"/>
        <w:keepNext w:val="0"/>
        <w:keepLines w:val="0"/>
        <w:widowControl w:val="0"/>
        <w:numPr>
          <w:ilvl w:val="0"/>
          <w:numId w:val="135"/>
        </w:numPr>
        <w:shd w:val="clear" w:color="auto" w:fill="auto"/>
        <w:tabs>
          <w:tab w:pos="673" w:val="left"/>
        </w:tabs>
        <w:bidi w:val="0"/>
        <w:spacing w:before="0" w:after="480" w:line="240" w:lineRule="auto"/>
        <w:ind w:left="0" w:right="0" w:firstLine="0"/>
        <w:jc w:val="both"/>
      </w:pPr>
      <w:bookmarkStart w:id="89" w:name="bookmark89"/>
      <w:r>
        <w:rPr>
          <w:color w:val="000000"/>
          <w:spacing w:val="0"/>
          <w:w w:val="100"/>
          <w:position w:val="0"/>
          <w:shd w:val="clear" w:color="auto" w:fill="auto"/>
          <w:lang w:val="cs-CZ" w:eastAsia="cs-CZ" w:bidi="cs-CZ"/>
        </w:rPr>
        <w:t>O odstranění reklamované vady sepíší Objednatel se Zhotovitelem protokol, ve kterém potvrdí odstranění vady.</w:t>
      </w:r>
      <w:bookmarkEnd w:id="89"/>
    </w:p>
    <w:p>
      <w:pPr>
        <w:pStyle w:val="Style47"/>
        <w:keepNext/>
        <w:keepLines/>
        <w:widowControl w:val="0"/>
        <w:numPr>
          <w:ilvl w:val="0"/>
          <w:numId w:val="127"/>
        </w:numPr>
        <w:shd w:val="clear" w:color="auto" w:fill="auto"/>
        <w:tabs>
          <w:tab w:pos="553" w:val="left"/>
        </w:tabs>
        <w:bidi w:val="0"/>
        <w:spacing w:before="0" w:after="220" w:line="240" w:lineRule="auto"/>
        <w:ind w:left="0" w:right="0" w:firstLine="0"/>
        <w:jc w:val="center"/>
      </w:pPr>
      <w:bookmarkStart w:id="90" w:name="bookmark90"/>
      <w:bookmarkStart w:id="91" w:name="bookmark91"/>
      <w:r>
        <w:rPr>
          <w:color w:val="000000"/>
          <w:spacing w:val="0"/>
          <w:w w:val="100"/>
          <w:position w:val="0"/>
          <w:shd w:val="clear" w:color="auto" w:fill="auto"/>
          <w:lang w:val="cs-CZ" w:eastAsia="cs-CZ" w:bidi="cs-CZ"/>
        </w:rPr>
        <w:t>Zánik závazků</w:t>
      </w:r>
      <w:bookmarkEnd w:id="90"/>
      <w:bookmarkEnd w:id="91"/>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Závazky smluvních stran ze Smlouvy zanikají:</w:t>
      </w:r>
    </w:p>
    <w:p>
      <w:pPr>
        <w:pStyle w:val="Style47"/>
        <w:keepNext/>
        <w:keepLines/>
        <w:widowControl w:val="0"/>
        <w:numPr>
          <w:ilvl w:val="0"/>
          <w:numId w:val="143"/>
        </w:numPr>
        <w:shd w:val="clear" w:color="auto" w:fill="auto"/>
        <w:tabs>
          <w:tab w:pos="553" w:val="left"/>
        </w:tabs>
        <w:bidi w:val="0"/>
        <w:spacing w:before="0" w:after="0" w:line="240" w:lineRule="auto"/>
        <w:ind w:left="0" w:right="0" w:firstLine="0"/>
        <w:jc w:val="both"/>
      </w:pPr>
      <w:bookmarkStart w:id="92" w:name="bookmark92"/>
      <w:bookmarkStart w:id="93" w:name="bookmark93"/>
      <w:r>
        <w:rPr>
          <w:color w:val="000000"/>
          <w:spacing w:val="0"/>
          <w:w w:val="100"/>
          <w:position w:val="0"/>
          <w:shd w:val="clear" w:color="auto" w:fill="auto"/>
          <w:lang w:val="cs-CZ" w:eastAsia="cs-CZ" w:bidi="cs-CZ"/>
        </w:rPr>
        <w:t>Splněním</w:t>
      </w:r>
      <w:bookmarkEnd w:id="92"/>
      <w:bookmarkEnd w:id="9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Závazky smluvních stran ze Smlouvy zanikají především jejich splněním dle </w:t>
      </w:r>
      <w:r>
        <w:rPr>
          <w:b/>
          <w:bCs/>
          <w:color w:val="000000"/>
          <w:spacing w:val="0"/>
          <w:w w:val="100"/>
          <w:position w:val="0"/>
          <w:shd w:val="clear" w:color="auto" w:fill="auto"/>
          <w:lang w:val="cs-CZ" w:eastAsia="cs-CZ" w:bidi="cs-CZ"/>
        </w:rPr>
        <w:t xml:space="preserve">§ 1908 a násl. OZ </w:t>
      </w:r>
      <w:r>
        <w:rPr>
          <w:color w:val="000000"/>
          <w:spacing w:val="0"/>
          <w:w w:val="100"/>
          <w:position w:val="0"/>
          <w:shd w:val="clear" w:color="auto" w:fill="auto"/>
          <w:lang w:val="cs-CZ" w:eastAsia="cs-CZ" w:bidi="cs-CZ"/>
        </w:rPr>
        <w:t xml:space="preserve">s tím, že tímto ujednání není dotčeno ust. </w:t>
      </w:r>
      <w:r>
        <w:rPr>
          <w:b/>
          <w:bCs/>
          <w:color w:val="000000"/>
          <w:spacing w:val="0"/>
          <w:w w:val="100"/>
          <w:position w:val="0"/>
          <w:shd w:val="clear" w:color="auto" w:fill="auto"/>
          <w:lang w:val="cs-CZ" w:eastAsia="cs-CZ" w:bidi="cs-CZ"/>
        </w:rPr>
        <w:t>§ 2628 OZ.</w:t>
      </w:r>
    </w:p>
    <w:p>
      <w:pPr>
        <w:pStyle w:val="Style47"/>
        <w:keepNext/>
        <w:keepLines/>
        <w:widowControl w:val="0"/>
        <w:numPr>
          <w:ilvl w:val="0"/>
          <w:numId w:val="143"/>
        </w:numPr>
        <w:shd w:val="clear" w:color="auto" w:fill="auto"/>
        <w:tabs>
          <w:tab w:pos="553" w:val="left"/>
        </w:tabs>
        <w:bidi w:val="0"/>
        <w:spacing w:before="0" w:after="0" w:line="240" w:lineRule="auto"/>
        <w:ind w:left="0" w:right="0" w:firstLine="0"/>
        <w:jc w:val="both"/>
      </w:pPr>
      <w:bookmarkStart w:id="94" w:name="bookmark94"/>
      <w:bookmarkStart w:id="95" w:name="bookmark95"/>
      <w:r>
        <w:rPr>
          <w:color w:val="000000"/>
          <w:spacing w:val="0"/>
          <w:w w:val="100"/>
          <w:position w:val="0"/>
          <w:shd w:val="clear" w:color="auto" w:fill="auto"/>
          <w:lang w:val="cs-CZ" w:eastAsia="cs-CZ" w:bidi="cs-CZ"/>
        </w:rPr>
        <w:t>Dohodou smluvních stran</w:t>
      </w:r>
      <w:bookmarkEnd w:id="94"/>
      <w:bookmarkEnd w:id="9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Jednotlivé závazky smluvních stran, jakož i Smlouva jako celek, mohou rovněž zaniknout, dohodnou-li se na tom smluvní strany formou písemného vzestupně číslovaného dodatku ke Smlouvě. Takový dodatek musí </w:t>
      </w:r>
      <w:r>
        <w:rPr>
          <w:color w:val="000000"/>
          <w:spacing w:val="0"/>
          <w:w w:val="100"/>
          <w:position w:val="0"/>
          <w:shd w:val="clear" w:color="auto" w:fill="auto"/>
          <w:lang w:val="cs-CZ" w:eastAsia="cs-CZ" w:bidi="cs-CZ"/>
        </w:rPr>
        <w:t>obsahovat vypořádání všech závazků, na které smluvní strany, které takový dodatek uzavírají, mohly pomyslet, jinak je neplatná.</w:t>
      </w:r>
    </w:p>
    <w:p>
      <w:pPr>
        <w:pStyle w:val="Style47"/>
        <w:keepNext/>
        <w:keepLines/>
        <w:widowControl w:val="0"/>
        <w:numPr>
          <w:ilvl w:val="0"/>
          <w:numId w:val="143"/>
        </w:numPr>
        <w:shd w:val="clear" w:color="auto" w:fill="auto"/>
        <w:tabs>
          <w:tab w:pos="558" w:val="left"/>
        </w:tabs>
        <w:bidi w:val="0"/>
        <w:spacing w:before="0" w:after="0" w:line="240" w:lineRule="auto"/>
        <w:ind w:left="0" w:right="0" w:firstLine="0"/>
        <w:jc w:val="both"/>
      </w:pPr>
      <w:bookmarkStart w:id="96" w:name="bookmark96"/>
      <w:bookmarkStart w:id="97" w:name="bookmark97"/>
      <w:r>
        <w:rPr>
          <w:color w:val="000000"/>
          <w:spacing w:val="0"/>
          <w:w w:val="100"/>
          <w:position w:val="0"/>
          <w:shd w:val="clear" w:color="auto" w:fill="auto"/>
          <w:lang w:val="cs-CZ" w:eastAsia="cs-CZ" w:bidi="cs-CZ"/>
        </w:rPr>
        <w:t>Odstoupením od Smlouvy</w:t>
      </w:r>
      <w:bookmarkEnd w:id="96"/>
      <w:bookmarkEnd w:id="97"/>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Odstoupit od Smlouvy lze pouze z důvodů stanovených ve Smlouvě nebo zákonem </w:t>
      </w:r>
      <w:r>
        <w:rPr>
          <w:b/>
          <w:bCs/>
          <w:color w:val="000000"/>
          <w:spacing w:val="0"/>
          <w:w w:val="100"/>
          <w:position w:val="0"/>
          <w:shd w:val="clear" w:color="auto" w:fill="auto"/>
          <w:lang w:val="cs-CZ" w:eastAsia="cs-CZ" w:bidi="cs-CZ"/>
        </w:rPr>
        <w:t>(§ 2001 a násl. OZ).</w:t>
      </w:r>
    </w:p>
    <w:p>
      <w:pPr>
        <w:pStyle w:val="Style2"/>
        <w:keepNext w:val="0"/>
        <w:keepLines w:val="0"/>
        <w:widowControl w:val="0"/>
        <w:numPr>
          <w:ilvl w:val="0"/>
          <w:numId w:val="14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Kterákoliv ze smluvních stran může odstoupit od Smlouvy, poruší-li druhá strana </w:t>
      </w:r>
      <w:r>
        <w:rPr>
          <w:b/>
          <w:bCs/>
          <w:color w:val="000000"/>
          <w:spacing w:val="0"/>
          <w:w w:val="100"/>
          <w:position w:val="0"/>
          <w:shd w:val="clear" w:color="auto" w:fill="auto"/>
          <w:lang w:val="cs-CZ" w:eastAsia="cs-CZ" w:bidi="cs-CZ"/>
        </w:rPr>
        <w:t xml:space="preserve">podstatným </w:t>
      </w: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47"/>
        <w:keepNext/>
        <w:keepLines/>
        <w:widowControl w:val="0"/>
        <w:shd w:val="clear" w:color="auto" w:fill="auto"/>
        <w:bidi w:val="0"/>
        <w:spacing w:before="0" w:after="0" w:line="240" w:lineRule="auto"/>
        <w:ind w:left="0" w:right="0" w:firstLine="0"/>
        <w:jc w:val="both"/>
      </w:pPr>
      <w:bookmarkStart w:id="98" w:name="bookmark98"/>
      <w:bookmarkStart w:id="99" w:name="bookmark99"/>
      <w:r>
        <w:rPr>
          <w:color w:val="000000"/>
          <w:spacing w:val="0"/>
          <w:w w:val="100"/>
          <w:position w:val="0"/>
          <w:u w:val="none"/>
          <w:shd w:val="clear" w:color="auto" w:fill="auto"/>
          <w:lang w:val="cs-CZ" w:eastAsia="cs-CZ" w:bidi="cs-CZ"/>
        </w:rPr>
        <w:t>Za podstatné porušení Smlouvy se považuje zejména:</w:t>
      </w:r>
      <w:bookmarkEnd w:id="98"/>
      <w:bookmarkEnd w:id="99"/>
    </w:p>
    <w:p>
      <w:pPr>
        <w:pStyle w:val="Style2"/>
        <w:keepNext w:val="0"/>
        <w:keepLines w:val="0"/>
        <w:widowControl w:val="0"/>
        <w:numPr>
          <w:ilvl w:val="0"/>
          <w:numId w:val="147"/>
        </w:numPr>
        <w:shd w:val="clear" w:color="auto" w:fill="auto"/>
        <w:tabs>
          <w:tab w:pos="303"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překročení smluvené pevné ceny díla, vyjma případů uvedených v </w:t>
      </w:r>
      <w:r>
        <w:rPr>
          <w:b/>
          <w:bCs/>
          <w:color w:val="000000"/>
          <w:spacing w:val="0"/>
          <w:w w:val="100"/>
          <w:position w:val="0"/>
          <w:shd w:val="clear" w:color="auto" w:fill="auto"/>
          <w:lang w:val="cs-CZ" w:eastAsia="cs-CZ" w:bidi="cs-CZ"/>
        </w:rPr>
        <w:t>čl. V bod 5.11. těchto OP</w:t>
      </w:r>
      <w:r>
        <w:rPr>
          <w:color w:val="000000"/>
          <w:spacing w:val="0"/>
          <w:w w:val="100"/>
          <w:position w:val="0"/>
          <w:shd w:val="clear" w:color="auto" w:fill="auto"/>
          <w:lang w:val="cs-CZ" w:eastAsia="cs-CZ" w:bidi="cs-CZ"/>
        </w:rPr>
        <w:t>;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neplacení dohodnutých faktur Objednatelem déle než 2 měsíce po uplynutí doby splatnosti;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nepředloží Objednateli pojistnou smlouvu dle </w:t>
      </w:r>
      <w:r>
        <w:rPr>
          <w:b/>
          <w:bCs/>
          <w:color w:val="000000"/>
          <w:spacing w:val="0"/>
          <w:w w:val="100"/>
          <w:position w:val="0"/>
          <w:shd w:val="clear" w:color="auto" w:fill="auto"/>
          <w:lang w:val="cs-CZ" w:eastAsia="cs-CZ" w:bidi="cs-CZ"/>
        </w:rPr>
        <w:t>článku XIX., bodu 19.1. nebo 19.2. těchto OP</w:t>
      </w:r>
      <w:r>
        <w:rPr>
          <w:color w:val="000000"/>
          <w:spacing w:val="0"/>
          <w:w w:val="100"/>
          <w:position w:val="0"/>
          <w:shd w:val="clear" w:color="auto" w:fill="auto"/>
          <w:lang w:val="cs-CZ" w:eastAsia="cs-CZ" w:bidi="cs-CZ"/>
        </w:rPr>
        <w:t>;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Zhotovitel uzavřel smlouvu o koupi závodu dle </w:t>
      </w:r>
      <w:r>
        <w:rPr>
          <w:b/>
          <w:bCs/>
          <w:color w:val="000000"/>
          <w:spacing w:val="0"/>
          <w:w w:val="100"/>
          <w:position w:val="0"/>
          <w:shd w:val="clear" w:color="auto" w:fill="auto"/>
          <w:lang w:val="cs-CZ" w:eastAsia="cs-CZ" w:bidi="cs-CZ"/>
        </w:rPr>
        <w:t xml:space="preserve">§ 2175 OZ </w:t>
      </w:r>
      <w:r>
        <w:rPr>
          <w:color w:val="000000"/>
          <w:spacing w:val="0"/>
          <w:w w:val="100"/>
          <w:position w:val="0"/>
          <w:shd w:val="clear" w:color="auto" w:fill="auto"/>
          <w:lang w:val="cs-CZ" w:eastAsia="cs-CZ" w:bidi="cs-CZ"/>
        </w:rPr>
        <w:t xml:space="preserve">či pacht závodu dle </w:t>
      </w:r>
      <w:r>
        <w:rPr>
          <w:b/>
          <w:bCs/>
          <w:color w:val="000000"/>
          <w:spacing w:val="0"/>
          <w:w w:val="100"/>
          <w:position w:val="0"/>
          <w:shd w:val="clear" w:color="auto" w:fill="auto"/>
          <w:lang w:val="cs-CZ" w:eastAsia="cs-CZ" w:bidi="cs-CZ"/>
        </w:rPr>
        <w:t xml:space="preserve">§ 2349 OZ </w:t>
      </w:r>
      <w:r>
        <w:rPr>
          <w:color w:val="000000"/>
          <w:spacing w:val="0"/>
          <w:w w:val="100"/>
          <w:position w:val="0"/>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2"/>
        <w:keepNext w:val="0"/>
        <w:keepLines w:val="0"/>
        <w:widowControl w:val="0"/>
        <w:numPr>
          <w:ilvl w:val="0"/>
          <w:numId w:val="147"/>
        </w:numPr>
        <w:shd w:val="clear" w:color="auto" w:fill="auto"/>
        <w:tabs>
          <w:tab w:pos="318"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Prodlení Zhotovitele s předáním dokladů uvedených v </w:t>
      </w:r>
      <w:r>
        <w:rPr>
          <w:b/>
          <w:bCs/>
          <w:color w:val="000000"/>
          <w:spacing w:val="0"/>
          <w:w w:val="100"/>
          <w:position w:val="0"/>
          <w:shd w:val="clear" w:color="auto" w:fill="auto"/>
          <w:lang w:val="cs-CZ" w:eastAsia="cs-CZ" w:bidi="cs-CZ"/>
        </w:rPr>
        <w:t xml:space="preserve">čl. XIX, bodu 19.3., 19.5. a 19.6. těchto OP </w:t>
      </w:r>
      <w:r>
        <w:rPr>
          <w:color w:val="000000"/>
          <w:spacing w:val="0"/>
          <w:w w:val="100"/>
          <w:position w:val="0"/>
          <w:shd w:val="clear" w:color="auto" w:fill="auto"/>
          <w:lang w:val="cs-CZ" w:eastAsia="cs-CZ" w:bidi="cs-CZ"/>
        </w:rPr>
        <w:t>po dobu delší než 30 kalendářních dnů.</w:t>
      </w:r>
    </w:p>
    <w:p>
      <w:pPr>
        <w:pStyle w:val="Style2"/>
        <w:keepNext w:val="0"/>
        <w:keepLines w:val="0"/>
        <w:widowControl w:val="0"/>
        <w:numPr>
          <w:ilvl w:val="0"/>
          <w:numId w:val="147"/>
        </w:numPr>
        <w:shd w:val="clear" w:color="auto" w:fill="auto"/>
        <w:tabs>
          <w:tab w:pos="31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vzniku některé ze skutečností dle </w:t>
      </w:r>
      <w:r>
        <w:rPr>
          <w:b/>
          <w:bCs/>
          <w:color w:val="000000"/>
          <w:spacing w:val="0"/>
          <w:w w:val="100"/>
          <w:position w:val="0"/>
          <w:shd w:val="clear" w:color="auto" w:fill="auto"/>
          <w:lang w:val="cs-CZ" w:eastAsia="cs-CZ" w:bidi="cs-CZ"/>
        </w:rPr>
        <w:t xml:space="preserve">čl. VII., bodu 7.7.1. až 7.7.3. těchto OP </w:t>
      </w:r>
      <w:r>
        <w:rPr>
          <w:color w:val="000000"/>
          <w:spacing w:val="0"/>
          <w:w w:val="100"/>
          <w:position w:val="0"/>
          <w:shd w:val="clear" w:color="auto" w:fill="auto"/>
          <w:lang w:val="cs-CZ" w:eastAsia="cs-CZ" w:bidi="cs-CZ"/>
        </w:rPr>
        <w:t>je Objednatel oprávněn od Smlouvy bez dalšího odstoupit.</w:t>
      </w:r>
    </w:p>
    <w:p>
      <w:pPr>
        <w:pStyle w:val="Style2"/>
        <w:keepNext w:val="0"/>
        <w:keepLines w:val="0"/>
        <w:widowControl w:val="0"/>
        <w:numPr>
          <w:ilvl w:val="0"/>
          <w:numId w:val="14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2"/>
        <w:keepNext w:val="0"/>
        <w:keepLines w:val="0"/>
        <w:widowControl w:val="0"/>
        <w:numPr>
          <w:ilvl w:val="0"/>
          <w:numId w:val="14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podstatného porušení Smlouvy Zhotovitelem dle bodu </w:t>
      </w:r>
      <w:r>
        <w:rPr>
          <w:b/>
          <w:bCs/>
          <w:color w:val="000000"/>
          <w:spacing w:val="0"/>
          <w:w w:val="100"/>
          <w:position w:val="0"/>
          <w:shd w:val="clear" w:color="auto" w:fill="auto"/>
          <w:lang w:val="cs-CZ" w:eastAsia="cs-CZ" w:bidi="cs-CZ"/>
        </w:rPr>
        <w:t xml:space="preserve">17.3.1. písm. h) těchto OP, </w:t>
      </w:r>
      <w:r>
        <w:rPr>
          <w:color w:val="000000"/>
          <w:spacing w:val="0"/>
          <w:w w:val="100"/>
          <w:position w:val="0"/>
          <w:shd w:val="clear" w:color="auto" w:fill="auto"/>
          <w:lang w:val="cs-CZ" w:eastAsia="cs-CZ" w:bidi="cs-CZ"/>
        </w:rPr>
        <w:t xml:space="preserve">není Objednatel povinen stanovit </w:t>
      </w:r>
      <w:r>
        <w:rPr>
          <w:b/>
          <w:bCs/>
          <w:color w:val="000000"/>
          <w:spacing w:val="0"/>
          <w:w w:val="100"/>
          <w:position w:val="0"/>
          <w:shd w:val="clear" w:color="auto" w:fill="auto"/>
          <w:lang w:val="cs-CZ" w:eastAsia="cs-CZ" w:bidi="cs-CZ"/>
        </w:rPr>
        <w:t>náhradní (dodatečnou) lhůtu k splnění závazku a je oprávněn od Smlouvy bez dalšího odstoupit.</w:t>
      </w:r>
    </w:p>
    <w:p>
      <w:pPr>
        <w:pStyle w:val="Style2"/>
        <w:keepNext w:val="0"/>
        <w:keepLines w:val="0"/>
        <w:widowControl w:val="0"/>
        <w:numPr>
          <w:ilvl w:val="0"/>
          <w:numId w:val="145"/>
        </w:numPr>
        <w:shd w:val="clear" w:color="auto" w:fill="auto"/>
        <w:tabs>
          <w:tab w:pos="73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hd w:val="clear" w:color="auto" w:fill="auto"/>
          <w:lang w:val="cs-CZ" w:eastAsia="cs-CZ" w:bidi="cs-CZ"/>
        </w:rPr>
        <w:t>§ 223 ZZVZ</w:t>
      </w:r>
    </w:p>
    <w:p>
      <w:pPr>
        <w:pStyle w:val="Style47"/>
        <w:keepNext/>
        <w:keepLines/>
        <w:widowControl w:val="0"/>
        <w:numPr>
          <w:ilvl w:val="0"/>
          <w:numId w:val="143"/>
        </w:numPr>
        <w:shd w:val="clear" w:color="auto" w:fill="auto"/>
        <w:tabs>
          <w:tab w:pos="726" w:val="left"/>
        </w:tabs>
        <w:bidi w:val="0"/>
        <w:spacing w:before="0" w:after="0" w:line="240" w:lineRule="auto"/>
        <w:ind w:left="0" w:right="0" w:firstLine="0"/>
        <w:jc w:val="both"/>
      </w:pPr>
      <w:bookmarkStart w:id="100" w:name="bookmark100"/>
      <w:bookmarkStart w:id="101" w:name="bookmark101"/>
      <w:r>
        <w:rPr>
          <w:color w:val="000000"/>
          <w:spacing w:val="0"/>
          <w:w w:val="100"/>
          <w:position w:val="0"/>
          <w:u w:val="none"/>
          <w:shd w:val="clear" w:color="auto" w:fill="auto"/>
          <w:lang w:val="cs-CZ" w:eastAsia="cs-CZ" w:bidi="cs-CZ"/>
        </w:rPr>
        <w:t>Následná nemožnost plnění</w:t>
      </w:r>
      <w:bookmarkEnd w:id="100"/>
      <w:bookmarkEnd w:id="10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hd w:val="clear" w:color="auto" w:fill="auto"/>
          <w:lang w:val="cs-CZ" w:eastAsia="cs-CZ" w:bidi="cs-CZ"/>
        </w:rPr>
        <w:t xml:space="preserve">§ 2006 OZ </w:t>
      </w:r>
      <w:r>
        <w:rPr>
          <w:color w:val="000000"/>
          <w:spacing w:val="0"/>
          <w:w w:val="100"/>
          <w:position w:val="0"/>
          <w:shd w:val="clear" w:color="auto" w:fill="auto"/>
          <w:lang w:val="cs-CZ" w:eastAsia="cs-CZ" w:bidi="cs-CZ"/>
        </w:rPr>
        <w:t>např. v důsledku vyšší moci.</w:t>
      </w:r>
    </w:p>
    <w:p>
      <w:pPr>
        <w:pStyle w:val="Style47"/>
        <w:keepNext/>
        <w:keepLines/>
        <w:widowControl w:val="0"/>
        <w:numPr>
          <w:ilvl w:val="0"/>
          <w:numId w:val="143"/>
        </w:numPr>
        <w:shd w:val="clear" w:color="auto" w:fill="auto"/>
        <w:tabs>
          <w:tab w:pos="558" w:val="left"/>
        </w:tabs>
        <w:bidi w:val="0"/>
        <w:spacing w:before="0" w:after="0" w:line="240" w:lineRule="auto"/>
        <w:ind w:left="0" w:right="0" w:firstLine="0"/>
        <w:jc w:val="both"/>
      </w:pPr>
      <w:bookmarkStart w:id="102" w:name="bookmark102"/>
      <w:bookmarkStart w:id="103" w:name="bookmark103"/>
      <w:r>
        <w:rPr>
          <w:color w:val="000000"/>
          <w:spacing w:val="0"/>
          <w:w w:val="100"/>
          <w:position w:val="0"/>
          <w:u w:val="none"/>
          <w:shd w:val="clear" w:color="auto" w:fill="auto"/>
          <w:lang w:val="cs-CZ" w:eastAsia="cs-CZ" w:bidi="cs-CZ"/>
        </w:rPr>
        <w:t>Skončením účinnosti Smlouvy nebo jejím zánikem</w:t>
      </w:r>
      <w:bookmarkEnd w:id="102"/>
      <w:bookmarkEnd w:id="10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2"/>
        <w:keepNext w:val="0"/>
        <w:keepLines w:val="0"/>
        <w:widowControl w:val="0"/>
        <w:numPr>
          <w:ilvl w:val="0"/>
          <w:numId w:val="143"/>
        </w:numPr>
        <w:shd w:val="clear" w:color="auto" w:fill="auto"/>
        <w:tabs>
          <w:tab w:pos="558" w:val="left"/>
        </w:tabs>
        <w:bidi w:val="0"/>
        <w:spacing w:before="0" w:after="480" w:line="240" w:lineRule="auto"/>
        <w:ind w:left="0" w:right="0" w:firstLine="0"/>
        <w:jc w:val="both"/>
      </w:pPr>
      <w:bookmarkStart w:id="104" w:name="bookmark104"/>
      <w:r>
        <w:rPr>
          <w:color w:val="000000"/>
          <w:spacing w:val="0"/>
          <w:w w:val="100"/>
          <w:position w:val="0"/>
          <w:shd w:val="clear" w:color="auto" w:fill="auto"/>
          <w:lang w:val="cs-CZ" w:eastAsia="cs-CZ" w:bidi="cs-CZ"/>
        </w:rPr>
        <w:t xml:space="preserve">Není-li těmito OP nebo Smlouvou stanovena lhůta kratší nebo delší, platí dle </w:t>
      </w:r>
      <w:r>
        <w:rPr>
          <w:b/>
          <w:bCs/>
          <w:color w:val="000000"/>
          <w:spacing w:val="0"/>
          <w:w w:val="100"/>
          <w:position w:val="0"/>
          <w:shd w:val="clear" w:color="auto" w:fill="auto"/>
          <w:lang w:val="cs-CZ" w:eastAsia="cs-CZ" w:bidi="cs-CZ"/>
        </w:rPr>
        <w:t xml:space="preserve">§ 629 odst. 1 OZ </w:t>
      </w:r>
      <w:r>
        <w:rPr>
          <w:color w:val="000000"/>
          <w:spacing w:val="0"/>
          <w:w w:val="100"/>
          <w:position w:val="0"/>
          <w:shd w:val="clear" w:color="auto" w:fill="auto"/>
          <w:lang w:val="cs-CZ" w:eastAsia="cs-CZ" w:bidi="cs-CZ"/>
        </w:rPr>
        <w:t xml:space="preserve">promlčecí lhůta pro uplatnění majetkových práv </w:t>
      </w:r>
      <w:r>
        <w:rPr>
          <w:b/>
          <w:bCs/>
          <w:color w:val="000000"/>
          <w:spacing w:val="0"/>
          <w:w w:val="100"/>
          <w:position w:val="0"/>
          <w:shd w:val="clear" w:color="auto" w:fill="auto"/>
          <w:lang w:val="cs-CZ" w:eastAsia="cs-CZ" w:bidi="cs-CZ"/>
        </w:rPr>
        <w:t>3 roky.</w:t>
      </w:r>
      <w:bookmarkEnd w:id="104"/>
    </w:p>
    <w:p>
      <w:pPr>
        <w:pStyle w:val="Style47"/>
        <w:keepNext/>
        <w:keepLines/>
        <w:widowControl w:val="0"/>
        <w:shd w:val="clear" w:color="auto" w:fill="auto"/>
        <w:bidi w:val="0"/>
        <w:spacing w:before="0" w:after="220" w:line="240" w:lineRule="auto"/>
        <w:ind w:left="0" w:right="0" w:firstLine="0"/>
        <w:jc w:val="center"/>
      </w:pPr>
      <w:bookmarkStart w:id="105" w:name="bookmark105"/>
      <w:bookmarkStart w:id="106" w:name="bookmark106"/>
      <w:r>
        <w:rPr>
          <w:color w:val="000000"/>
          <w:spacing w:val="0"/>
          <w:w w:val="100"/>
          <w:position w:val="0"/>
          <w:shd w:val="clear" w:color="auto" w:fill="auto"/>
          <w:lang w:val="cs-CZ" w:eastAsia="cs-CZ" w:bidi="cs-CZ"/>
        </w:rPr>
        <w:t>XVIII. Vyšší moc</w:t>
      </w:r>
      <w:bookmarkEnd w:id="105"/>
      <w:bookmarkEnd w:id="106"/>
    </w:p>
    <w:p>
      <w:pPr>
        <w:pStyle w:val="Style2"/>
        <w:keepNext w:val="0"/>
        <w:keepLines w:val="0"/>
        <w:widowControl w:val="0"/>
        <w:numPr>
          <w:ilvl w:val="0"/>
          <w:numId w:val="14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 tomto smyslu </w:t>
      </w:r>
      <w:r>
        <w:rPr>
          <w:b/>
          <w:bCs/>
          <w:color w:val="000000"/>
          <w:spacing w:val="0"/>
          <w:w w:val="100"/>
          <w:position w:val="0"/>
          <w:shd w:val="clear" w:color="auto" w:fill="auto"/>
          <w:lang w:val="cs-CZ" w:eastAsia="cs-CZ" w:bidi="cs-CZ"/>
        </w:rPr>
        <w:t xml:space="preserve">považují </w:t>
      </w:r>
      <w:r>
        <w:rPr>
          <w:color w:val="000000"/>
          <w:spacing w:val="0"/>
          <w:w w:val="100"/>
          <w:position w:val="0"/>
          <w:shd w:val="clear" w:color="auto" w:fill="auto"/>
          <w:lang w:val="cs-CZ" w:eastAsia="cs-CZ" w:bidi="cs-CZ"/>
        </w:rPr>
        <w:t xml:space="preserve">zejména </w:t>
      </w:r>
      <w:r>
        <w:rPr>
          <w:b/>
          <w:bCs/>
          <w:color w:val="000000"/>
          <w:spacing w:val="0"/>
          <w:w w:val="100"/>
          <w:position w:val="0"/>
          <w:shd w:val="clear" w:color="auto" w:fill="auto"/>
          <w:lang w:val="cs-CZ" w:eastAsia="cs-CZ" w:bidi="cs-CZ"/>
        </w:rPr>
        <w:t>válka, nepřátelské vojenské akce, teroristické útoky, povstání, občanské nepokoje a přírodní katastrofy.</w:t>
      </w:r>
    </w:p>
    <w:p>
      <w:pPr>
        <w:pStyle w:val="Style2"/>
        <w:keepNext w:val="0"/>
        <w:keepLines w:val="0"/>
        <w:widowControl w:val="0"/>
        <w:numPr>
          <w:ilvl w:val="0"/>
          <w:numId w:val="14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však </w:t>
      </w:r>
      <w:r>
        <w:rPr>
          <w:b/>
          <w:bCs/>
          <w:color w:val="000000"/>
          <w:spacing w:val="0"/>
          <w:w w:val="100"/>
          <w:position w:val="0"/>
          <w:shd w:val="clear" w:color="auto" w:fill="auto"/>
          <w:lang w:val="cs-CZ" w:eastAsia="cs-CZ" w:bidi="cs-CZ"/>
        </w:rPr>
        <w:t xml:space="preserve">nepokládají okolnosti, </w:t>
      </w:r>
      <w:r>
        <w:rPr>
          <w:color w:val="000000"/>
          <w:spacing w:val="0"/>
          <w:w w:val="100"/>
          <w:position w:val="0"/>
          <w:shd w:val="clear" w:color="auto" w:fill="auto"/>
          <w:lang w:val="cs-CZ" w:eastAsia="cs-CZ" w:bidi="cs-CZ"/>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2"/>
        <w:keepNext w:val="0"/>
        <w:keepLines w:val="0"/>
        <w:widowControl w:val="0"/>
        <w:numPr>
          <w:ilvl w:val="0"/>
          <w:numId w:val="14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 xml:space="preserve">vyšší moc </w:t>
      </w:r>
      <w:r>
        <w:rPr>
          <w:color w:val="000000"/>
          <w:spacing w:val="0"/>
          <w:w w:val="100"/>
          <w:position w:val="0"/>
          <w:shd w:val="clear" w:color="auto" w:fill="auto"/>
          <w:lang w:val="cs-CZ" w:eastAsia="cs-CZ" w:bidi="cs-CZ"/>
        </w:rPr>
        <w:t xml:space="preserve">se rovněž </w:t>
      </w:r>
      <w:r>
        <w:rPr>
          <w:b/>
          <w:bCs/>
          <w:color w:val="000000"/>
          <w:spacing w:val="0"/>
          <w:w w:val="100"/>
          <w:position w:val="0"/>
          <w:shd w:val="clear" w:color="auto" w:fill="auto"/>
          <w:lang w:val="cs-CZ" w:eastAsia="cs-CZ" w:bidi="cs-CZ"/>
        </w:rPr>
        <w:t xml:space="preserve">nepovažuje </w:t>
      </w:r>
      <w:r>
        <w:rPr>
          <w:color w:val="000000"/>
          <w:spacing w:val="0"/>
          <w:w w:val="100"/>
          <w:position w:val="0"/>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2"/>
        <w:keepNext w:val="0"/>
        <w:keepLines w:val="0"/>
        <w:widowControl w:val="0"/>
        <w:numPr>
          <w:ilvl w:val="0"/>
          <w:numId w:val="149"/>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hd w:val="clear" w:color="auto" w:fill="auto"/>
          <w:lang w:val="cs-CZ" w:eastAsia="cs-CZ" w:bidi="cs-CZ"/>
        </w:rPr>
        <w:t xml:space="preserve">60 kalendářních dnů, </w:t>
      </w:r>
      <w:r>
        <w:rPr>
          <w:color w:val="000000"/>
          <w:spacing w:val="0"/>
          <w:w w:val="100"/>
          <w:position w:val="0"/>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2"/>
        <w:keepNext w:val="0"/>
        <w:keepLines w:val="0"/>
        <w:widowControl w:val="0"/>
        <w:numPr>
          <w:ilvl w:val="0"/>
          <w:numId w:val="149"/>
        </w:numPr>
        <w:shd w:val="clear" w:color="auto" w:fill="auto"/>
        <w:tabs>
          <w:tab w:pos="582" w:val="left"/>
        </w:tabs>
        <w:bidi w:val="0"/>
        <w:spacing w:before="0" w:after="480" w:line="240" w:lineRule="auto"/>
        <w:ind w:left="0" w:right="0" w:firstLine="0"/>
        <w:jc w:val="both"/>
      </w:pPr>
      <w:bookmarkStart w:id="107" w:name="bookmark107"/>
      <w:r>
        <w:rPr>
          <w:color w:val="000000"/>
          <w:spacing w:val="0"/>
          <w:w w:val="100"/>
          <w:position w:val="0"/>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07"/>
    </w:p>
    <w:p>
      <w:pPr>
        <w:pStyle w:val="Style2"/>
        <w:keepNext w:val="0"/>
        <w:keepLines w:val="0"/>
        <w:widowControl w:val="0"/>
        <w:numPr>
          <w:ilvl w:val="0"/>
          <w:numId w:val="151"/>
        </w:numPr>
        <w:shd w:val="clear" w:color="auto" w:fill="auto"/>
        <w:tabs>
          <w:tab w:pos="510" w:val="left"/>
        </w:tabs>
        <w:bidi w:val="0"/>
        <w:spacing w:before="0" w:line="240" w:lineRule="auto"/>
        <w:ind w:left="0" w:right="0" w:firstLine="0"/>
        <w:jc w:val="center"/>
      </w:pPr>
      <w:r>
        <w:rPr>
          <w:b/>
          <w:bCs/>
          <w:color w:val="000000"/>
          <w:spacing w:val="0"/>
          <w:w w:val="100"/>
          <w:position w:val="0"/>
          <w:u w:val="single"/>
          <w:shd w:val="clear" w:color="auto" w:fill="auto"/>
          <w:lang w:val="cs-CZ" w:eastAsia="cs-CZ" w:bidi="cs-CZ"/>
        </w:rPr>
        <w:t>Zajištění závazků Zhotovitele</w:t>
      </w:r>
    </w:p>
    <w:p>
      <w:pPr>
        <w:pStyle w:val="Style47"/>
        <w:keepNext/>
        <w:keepLines/>
        <w:widowControl w:val="0"/>
        <w:numPr>
          <w:ilvl w:val="0"/>
          <w:numId w:val="153"/>
        </w:numPr>
        <w:shd w:val="clear" w:color="auto" w:fill="auto"/>
        <w:tabs>
          <w:tab w:pos="553" w:val="left"/>
        </w:tabs>
        <w:bidi w:val="0"/>
        <w:spacing w:before="0" w:after="0" w:line="240" w:lineRule="auto"/>
        <w:ind w:left="0" w:right="0" w:firstLine="0"/>
        <w:jc w:val="both"/>
      </w:pPr>
      <w:bookmarkStart w:id="108" w:name="bookmark108"/>
      <w:bookmarkStart w:id="109" w:name="bookmark109"/>
      <w:r>
        <w:rPr>
          <w:color w:val="000000"/>
          <w:spacing w:val="0"/>
          <w:w w:val="100"/>
          <w:position w:val="0"/>
          <w:shd w:val="clear" w:color="auto" w:fill="auto"/>
          <w:lang w:val="cs-CZ" w:eastAsia="cs-CZ" w:bidi="cs-CZ"/>
        </w:rPr>
        <w:t>Pojištění odpovědnosti za škodu způsobenou Zhotovitelem třetí osobě</w:t>
      </w:r>
      <w:bookmarkEnd w:id="108"/>
      <w:bookmarkEnd w:id="109"/>
    </w:p>
    <w:p>
      <w:pPr>
        <w:pStyle w:val="Style2"/>
        <w:keepNext w:val="0"/>
        <w:keepLines w:val="0"/>
        <w:widowControl w:val="0"/>
        <w:numPr>
          <w:ilvl w:val="0"/>
          <w:numId w:val="155"/>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hd w:val="clear" w:color="auto" w:fill="auto"/>
          <w:lang w:val="cs-CZ" w:eastAsia="cs-CZ" w:bidi="cs-CZ"/>
        </w:rPr>
        <w:t>celkové ceny za provedení díla s DPH.</w:t>
      </w:r>
    </w:p>
    <w:p>
      <w:pPr>
        <w:pStyle w:val="Style2"/>
        <w:keepNext w:val="0"/>
        <w:keepLines w:val="0"/>
        <w:widowControl w:val="0"/>
        <w:numPr>
          <w:ilvl w:val="0"/>
          <w:numId w:val="157"/>
        </w:numPr>
        <w:shd w:val="clear" w:color="auto" w:fill="auto"/>
        <w:tabs>
          <w:tab w:pos="994"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uzavření pojistné smlouvy na </w:t>
      </w:r>
      <w:r>
        <w:rPr>
          <w:b/>
          <w:bCs/>
          <w:color w:val="000000"/>
          <w:spacing w:val="0"/>
          <w:w w:val="100"/>
          <w:position w:val="0"/>
          <w:shd w:val="clear" w:color="auto" w:fill="auto"/>
          <w:lang w:val="cs-CZ" w:eastAsia="cs-CZ" w:bidi="cs-CZ"/>
        </w:rPr>
        <w:t xml:space="preserve">dobu určitou </w:t>
      </w:r>
      <w:r>
        <w:rPr>
          <w:color w:val="000000"/>
          <w:spacing w:val="0"/>
          <w:w w:val="100"/>
          <w:position w:val="0"/>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2"/>
        <w:keepNext w:val="0"/>
        <w:keepLines w:val="0"/>
        <w:widowControl w:val="0"/>
        <w:numPr>
          <w:ilvl w:val="0"/>
          <w:numId w:val="157"/>
        </w:numPr>
        <w:shd w:val="clear" w:color="auto" w:fill="auto"/>
        <w:tabs>
          <w:tab w:pos="980" w:val="left"/>
        </w:tabs>
        <w:bidi w:val="0"/>
        <w:spacing w:before="0" w:line="240" w:lineRule="auto"/>
        <w:ind w:left="0" w:right="0" w:firstLine="740"/>
        <w:jc w:val="both"/>
      </w:pPr>
      <w:r>
        <w:rPr>
          <w:color w:val="000000"/>
          <w:spacing w:val="0"/>
          <w:w w:val="100"/>
          <w:position w:val="0"/>
          <w:shd w:val="clear" w:color="auto" w:fill="auto"/>
          <w:lang w:val="cs-CZ" w:eastAsia="cs-CZ" w:bidi="cs-CZ"/>
        </w:rPr>
        <w:t xml:space="preserve">případě, že platnost předmětné pojistky </w:t>
      </w:r>
      <w:r>
        <w:rPr>
          <w:b/>
          <w:bCs/>
          <w:color w:val="000000"/>
          <w:spacing w:val="0"/>
          <w:w w:val="100"/>
          <w:position w:val="0"/>
          <w:shd w:val="clear" w:color="auto" w:fill="auto"/>
          <w:lang w:val="cs-CZ" w:eastAsia="cs-CZ" w:bidi="cs-CZ"/>
        </w:rPr>
        <w:t xml:space="preserve">skončí v průběhu kalendářního roku, </w:t>
      </w:r>
      <w:r>
        <w:rPr>
          <w:color w:val="000000"/>
          <w:spacing w:val="0"/>
          <w:w w:val="100"/>
          <w:position w:val="0"/>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2"/>
        <w:keepNext w:val="0"/>
        <w:keepLines w:val="0"/>
        <w:widowControl w:val="0"/>
        <w:numPr>
          <w:ilvl w:val="0"/>
          <w:numId w:val="155"/>
        </w:numPr>
        <w:shd w:val="clear" w:color="auto" w:fill="auto"/>
        <w:tabs>
          <w:tab w:pos="73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hd w:val="clear" w:color="auto" w:fill="auto"/>
          <w:lang w:val="cs-CZ" w:eastAsia="cs-CZ" w:bidi="cs-CZ"/>
        </w:rPr>
        <w:t xml:space="preserve">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OP.</w:t>
      </w:r>
    </w:p>
    <w:p>
      <w:pPr>
        <w:pStyle w:val="Style2"/>
        <w:keepNext w:val="0"/>
        <w:keepLines w:val="0"/>
        <w:widowControl w:val="0"/>
        <w:numPr>
          <w:ilvl w:val="0"/>
          <w:numId w:val="153"/>
        </w:numPr>
        <w:shd w:val="clear" w:color="auto" w:fill="auto"/>
        <w:tabs>
          <w:tab w:pos="721" w:val="left"/>
        </w:tabs>
        <w:bidi w:val="0"/>
        <w:spacing w:before="0" w:line="240" w:lineRule="auto"/>
        <w:ind w:left="0" w:right="0" w:firstLine="0"/>
        <w:jc w:val="both"/>
      </w:pPr>
      <w:r>
        <w:rPr>
          <w:b/>
          <w:bCs/>
          <w:color w:val="000000"/>
          <w:spacing w:val="0"/>
          <w:w w:val="100"/>
          <w:position w:val="0"/>
          <w:u w:val="single"/>
          <w:shd w:val="clear" w:color="auto" w:fill="auto"/>
          <w:lang w:val="cs-CZ" w:eastAsia="cs-CZ" w:bidi="cs-CZ"/>
        </w:rPr>
        <w:t>Stavebně montážní pojištění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hd w:val="clear" w:color="auto" w:fill="auto"/>
          <w:lang w:val="cs-CZ" w:eastAsia="cs-CZ" w:bidi="cs-CZ"/>
        </w:rPr>
        <w:t>celkové ceny za provedení díla s DPH</w:t>
      </w:r>
      <w:r>
        <w:rPr>
          <w:color w:val="000000"/>
          <w:spacing w:val="0"/>
          <w:w w:val="100"/>
          <w:position w:val="0"/>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hd w:val="clear" w:color="auto" w:fill="auto"/>
          <w:lang w:val="cs-CZ" w:eastAsia="cs-CZ" w:bidi="cs-CZ"/>
        </w:rPr>
        <w:t>krádež, živelná pohroma, poškození nebo zničení</w:t>
      </w:r>
      <w:r>
        <w:rPr>
          <w:color w:val="000000"/>
          <w:spacing w:val="0"/>
          <w:w w:val="100"/>
          <w:position w:val="0"/>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Pojistnou smlouvu </w:t>
      </w:r>
      <w:r>
        <w:rPr>
          <w:b/>
          <w:bCs/>
          <w:color w:val="000000"/>
          <w:spacing w:val="0"/>
          <w:w w:val="100"/>
          <w:position w:val="0"/>
          <w:shd w:val="clear" w:color="auto" w:fill="auto"/>
          <w:lang w:val="cs-CZ" w:eastAsia="cs-CZ" w:bidi="cs-CZ"/>
        </w:rPr>
        <w:t xml:space="preserve">se zaplaceným pojistným </w:t>
      </w:r>
      <w:r>
        <w:rPr>
          <w:color w:val="000000"/>
          <w:spacing w:val="0"/>
          <w:w w:val="100"/>
          <w:position w:val="0"/>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hd w:val="clear" w:color="auto" w:fill="auto"/>
          <w:lang w:val="cs-CZ" w:eastAsia="cs-CZ" w:bidi="cs-CZ"/>
        </w:rPr>
        <w:t xml:space="preserve">čl. IX těchto OP. </w:t>
      </w:r>
      <w:r>
        <w:rPr>
          <w:color w:val="000000"/>
          <w:spacing w:val="0"/>
          <w:w w:val="100"/>
          <w:position w:val="0"/>
          <w:shd w:val="clear" w:color="auto" w:fill="auto"/>
          <w:lang w:val="cs-CZ" w:eastAsia="cs-CZ" w:bidi="cs-CZ"/>
        </w:rPr>
        <w:t>Pro podmínky stavebně montážního pojištění ve vztahu Objednateli díla platí obdobně totéž, co je výše uvedeno pro platné pojištění odpovědnosti za škodu způsobenou třetí osobě.</w:t>
      </w:r>
    </w:p>
    <w:p>
      <w:pPr>
        <w:pStyle w:val="Style47"/>
        <w:keepNext/>
        <w:keepLines/>
        <w:widowControl w:val="0"/>
        <w:numPr>
          <w:ilvl w:val="0"/>
          <w:numId w:val="153"/>
        </w:numPr>
        <w:shd w:val="clear" w:color="auto" w:fill="auto"/>
        <w:tabs>
          <w:tab w:pos="558" w:val="left"/>
        </w:tabs>
        <w:bidi w:val="0"/>
        <w:spacing w:before="0" w:after="0" w:line="240" w:lineRule="auto"/>
        <w:ind w:left="0" w:right="0" w:firstLine="0"/>
        <w:jc w:val="both"/>
      </w:pPr>
      <w:bookmarkStart w:id="110" w:name="bookmark110"/>
      <w:bookmarkStart w:id="111" w:name="bookmark111"/>
      <w:r>
        <w:rPr>
          <w:color w:val="000000"/>
          <w:spacing w:val="0"/>
          <w:w w:val="100"/>
          <w:position w:val="0"/>
          <w:shd w:val="clear" w:color="auto" w:fill="auto"/>
          <w:lang w:val="cs-CZ" w:eastAsia="cs-CZ" w:bidi="cs-CZ"/>
        </w:rPr>
        <w:t>Zajištění kvalifikace po dobu realizace díla</w:t>
      </w:r>
      <w:bookmarkEnd w:id="110"/>
      <w:bookmarkEnd w:id="11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 ích dnů ode dne doručení písemné výzvy ze strany Objednatele.</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hd w:val="clear" w:color="auto" w:fill="auto"/>
          <w:lang w:val="cs-CZ" w:eastAsia="cs-CZ" w:bidi="cs-CZ"/>
        </w:rPr>
        <w:t xml:space="preserve">10 pracovních dnů </w:t>
      </w:r>
      <w:r>
        <w:rPr>
          <w:color w:val="000000"/>
          <w:spacing w:val="0"/>
          <w:w w:val="100"/>
          <w:position w:val="0"/>
          <w:shd w:val="clear" w:color="auto" w:fill="auto"/>
          <w:lang w:val="cs-CZ" w:eastAsia="cs-CZ" w:bidi="cs-CZ"/>
        </w:rPr>
        <w:t xml:space="preserve">ode dne, kdy se o takové skutečnosti dověděly a ve lhůtě dalších </w:t>
      </w:r>
      <w:r>
        <w:rPr>
          <w:b/>
          <w:bCs/>
          <w:color w:val="000000"/>
          <w:spacing w:val="0"/>
          <w:w w:val="100"/>
          <w:position w:val="0"/>
          <w:shd w:val="clear" w:color="auto" w:fill="auto"/>
          <w:lang w:val="cs-CZ" w:eastAsia="cs-CZ" w:bidi="cs-CZ"/>
        </w:rPr>
        <w:t xml:space="preserve">15 pracovních dnů </w:t>
      </w:r>
      <w:r>
        <w:rPr>
          <w:color w:val="000000"/>
          <w:spacing w:val="0"/>
          <w:w w:val="100"/>
          <w:position w:val="0"/>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2"/>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47"/>
        <w:keepNext/>
        <w:keepLines/>
        <w:widowControl w:val="0"/>
        <w:numPr>
          <w:ilvl w:val="0"/>
          <w:numId w:val="153"/>
        </w:numPr>
        <w:shd w:val="clear" w:color="auto" w:fill="auto"/>
        <w:tabs>
          <w:tab w:pos="558" w:val="left"/>
        </w:tabs>
        <w:bidi w:val="0"/>
        <w:spacing w:before="0" w:after="0" w:line="240" w:lineRule="auto"/>
        <w:ind w:left="0" w:right="0" w:firstLine="0"/>
        <w:jc w:val="both"/>
      </w:pPr>
      <w:bookmarkStart w:id="112" w:name="bookmark112"/>
      <w:bookmarkStart w:id="113" w:name="bookmark113"/>
      <w:r>
        <w:rPr>
          <w:color w:val="000000"/>
          <w:spacing w:val="0"/>
          <w:w w:val="100"/>
          <w:position w:val="0"/>
          <w:shd w:val="clear" w:color="auto" w:fill="auto"/>
          <w:lang w:val="cs-CZ" w:eastAsia="cs-CZ" w:bidi="cs-CZ"/>
        </w:rPr>
        <w:t>Zajištění závazku za řádné splnění díla</w:t>
      </w:r>
      <w:bookmarkEnd w:id="112"/>
      <w:bookmarkEnd w:id="113"/>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hd w:val="clear" w:color="auto" w:fill="auto"/>
          <w:lang w:val="cs-CZ" w:eastAsia="cs-CZ" w:bidi="cs-CZ"/>
        </w:rPr>
        <w:t>čl. VIII bod 8.19. těchto OP.</w:t>
      </w:r>
    </w:p>
    <w:p>
      <w:pPr>
        <w:pStyle w:val="Style2"/>
        <w:keepNext w:val="0"/>
        <w:keepLines w:val="0"/>
        <w:widowControl w:val="0"/>
        <w:numPr>
          <w:ilvl w:val="0"/>
          <w:numId w:val="15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47"/>
        <w:keepNext/>
        <w:keepLines/>
        <w:widowControl w:val="0"/>
        <w:numPr>
          <w:ilvl w:val="0"/>
          <w:numId w:val="153"/>
        </w:numPr>
        <w:shd w:val="clear" w:color="auto" w:fill="auto"/>
        <w:tabs>
          <w:tab w:pos="558" w:val="left"/>
        </w:tabs>
        <w:bidi w:val="0"/>
        <w:spacing w:before="0" w:after="0" w:line="240" w:lineRule="auto"/>
        <w:ind w:left="0" w:right="0" w:firstLine="0"/>
        <w:jc w:val="both"/>
      </w:pPr>
      <w:bookmarkStart w:id="114" w:name="bookmark114"/>
      <w:bookmarkStart w:id="115" w:name="bookmark115"/>
      <w:r>
        <w:rPr>
          <w:color w:val="000000"/>
          <w:spacing w:val="0"/>
          <w:w w:val="100"/>
          <w:position w:val="0"/>
          <w:shd w:val="clear" w:color="auto" w:fill="auto"/>
          <w:lang w:val="cs-CZ" w:eastAsia="cs-CZ" w:bidi="cs-CZ"/>
        </w:rPr>
        <w:t>Zajištění závazku za řádné splnění díla - Bankovní záruka za řádné plnění díla</w:t>
      </w:r>
      <w:bookmarkEnd w:id="114"/>
      <w:bookmarkEnd w:id="115"/>
    </w:p>
    <w:p>
      <w:pPr>
        <w:pStyle w:val="Style2"/>
        <w:keepNext w:val="0"/>
        <w:keepLines w:val="0"/>
        <w:widowControl w:val="0"/>
        <w:numPr>
          <w:ilvl w:val="0"/>
          <w:numId w:val="15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zavazuje do 7 kalendářních dnů ode dne převzetí staveniště dle </w:t>
      </w:r>
      <w:r>
        <w:rPr>
          <w:b/>
          <w:bCs/>
          <w:color w:val="000000"/>
          <w:spacing w:val="0"/>
          <w:w w:val="100"/>
          <w:position w:val="0"/>
          <w:shd w:val="clear" w:color="auto" w:fill="auto"/>
          <w:lang w:val="cs-CZ" w:eastAsia="cs-CZ" w:bidi="cs-CZ"/>
        </w:rPr>
        <w:t xml:space="preserve">čl. IX </w:t>
      </w:r>
      <w:r>
        <w:rPr>
          <w:color w:val="000000"/>
          <w:spacing w:val="0"/>
          <w:w w:val="100"/>
          <w:position w:val="0"/>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2"/>
        <w:keepNext w:val="0"/>
        <w:keepLines w:val="0"/>
        <w:widowControl w:val="0"/>
        <w:numPr>
          <w:ilvl w:val="0"/>
          <w:numId w:val="15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zaokrouhleno na celé tisíce směrem nahoru, ve prospěch Objednatele.</w:t>
      </w:r>
    </w:p>
    <w:p>
      <w:pPr>
        <w:pStyle w:val="Style2"/>
        <w:keepNext w:val="0"/>
        <w:keepLines w:val="0"/>
        <w:widowControl w:val="0"/>
        <w:numPr>
          <w:ilvl w:val="0"/>
          <w:numId w:val="159"/>
        </w:numPr>
        <w:shd w:val="clear" w:color="auto" w:fill="auto"/>
        <w:tabs>
          <w:tab w:pos="725"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2"/>
        <w:keepNext w:val="0"/>
        <w:keepLines w:val="0"/>
        <w:widowControl w:val="0"/>
        <w:numPr>
          <w:ilvl w:val="0"/>
          <w:numId w:val="159"/>
        </w:numPr>
        <w:shd w:val="clear" w:color="auto" w:fill="auto"/>
        <w:tabs>
          <w:tab w:pos="725"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neodvolatelná a udržovaná v platnosti po celou dobu realizace díla až do jeho předání bez vad.</w:t>
      </w:r>
    </w:p>
    <w:p>
      <w:pPr>
        <w:pStyle w:val="Style2"/>
        <w:keepNext w:val="0"/>
        <w:keepLines w:val="0"/>
        <w:widowControl w:val="0"/>
        <w:numPr>
          <w:ilvl w:val="0"/>
          <w:numId w:val="15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2"/>
        <w:keepNext w:val="0"/>
        <w:keepLines w:val="0"/>
        <w:widowControl w:val="0"/>
        <w:numPr>
          <w:ilvl w:val="0"/>
          <w:numId w:val="159"/>
        </w:numPr>
        <w:shd w:val="clear" w:color="auto" w:fill="auto"/>
        <w:tabs>
          <w:tab w:pos="730" w:val="left"/>
        </w:tabs>
        <w:bidi w:val="0"/>
        <w:spacing w:before="0" w:line="240" w:lineRule="auto"/>
        <w:ind w:left="0" w:right="0" w:firstLine="0"/>
        <w:jc w:val="both"/>
      </w:pPr>
      <w:r>
        <w:rPr>
          <w:color w:val="000000"/>
          <w:spacing w:val="0"/>
          <w:w w:val="100"/>
          <w:position w:val="0"/>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2"/>
        <w:keepNext w:val="0"/>
        <w:keepLines w:val="0"/>
        <w:widowControl w:val="0"/>
        <w:numPr>
          <w:ilvl w:val="0"/>
          <w:numId w:val="159"/>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2"/>
        <w:keepNext w:val="0"/>
        <w:keepLines w:val="0"/>
        <w:widowControl w:val="0"/>
        <w:numPr>
          <w:ilvl w:val="0"/>
          <w:numId w:val="159"/>
        </w:numPr>
        <w:shd w:val="clear" w:color="auto" w:fill="auto"/>
        <w:tabs>
          <w:tab w:pos="721"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2"/>
        <w:keepNext w:val="0"/>
        <w:keepLines w:val="0"/>
        <w:widowControl w:val="0"/>
        <w:numPr>
          <w:ilvl w:val="0"/>
          <w:numId w:val="159"/>
        </w:numPr>
        <w:shd w:val="clear" w:color="auto" w:fill="auto"/>
        <w:tabs>
          <w:tab w:pos="745" w:val="left"/>
        </w:tabs>
        <w:bidi w:val="0"/>
        <w:spacing w:before="0" w:line="240" w:lineRule="auto"/>
        <w:ind w:left="0" w:right="0" w:firstLine="0"/>
        <w:jc w:val="both"/>
      </w:pPr>
      <w:r>
        <w:rPr>
          <w:color w:val="000000"/>
          <w:spacing w:val="0"/>
          <w:w w:val="100"/>
          <w:position w:val="0"/>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2"/>
        <w:keepNext w:val="0"/>
        <w:keepLines w:val="0"/>
        <w:widowControl w:val="0"/>
        <w:numPr>
          <w:ilvl w:val="0"/>
          <w:numId w:val="159"/>
        </w:numPr>
        <w:shd w:val="clear" w:color="auto" w:fill="auto"/>
        <w:tabs>
          <w:tab w:pos="841" w:val="left"/>
        </w:tabs>
        <w:bidi w:val="0"/>
        <w:spacing w:before="0" w:after="460" w:line="240" w:lineRule="auto"/>
        <w:ind w:left="0" w:right="0" w:firstLine="0"/>
        <w:jc w:val="both"/>
      </w:pPr>
      <w:bookmarkStart w:id="116" w:name="bookmark116"/>
      <w:r>
        <w:rPr>
          <w:color w:val="000000"/>
          <w:spacing w:val="0"/>
          <w:w w:val="100"/>
          <w:position w:val="0"/>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hd w:val="clear" w:color="auto" w:fill="auto"/>
          <w:lang w:val="cs-CZ" w:eastAsia="cs-CZ" w:bidi="cs-CZ"/>
        </w:rPr>
        <w:t xml:space="preserve">5 % </w:t>
      </w:r>
      <w:r>
        <w:rPr>
          <w:color w:val="000000"/>
          <w:spacing w:val="0"/>
          <w:w w:val="100"/>
          <w:position w:val="0"/>
          <w:shd w:val="clear" w:color="auto" w:fill="auto"/>
          <w:lang w:val="cs-CZ" w:eastAsia="cs-CZ" w:bidi="cs-CZ"/>
        </w:rPr>
        <w:t xml:space="preserve">z celkové ceny díla bez DPH dle čl. </w:t>
      </w:r>
      <w:r>
        <w:rPr>
          <w:b/>
          <w:bCs/>
          <w:color w:val="000000"/>
          <w:spacing w:val="0"/>
          <w:w w:val="100"/>
          <w:position w:val="0"/>
          <w:shd w:val="clear" w:color="auto" w:fill="auto"/>
          <w:lang w:val="cs-CZ" w:eastAsia="cs-CZ" w:bidi="cs-CZ"/>
        </w:rPr>
        <w:t xml:space="preserve">V., bod 5.1 </w:t>
      </w:r>
      <w:r>
        <w:rPr>
          <w:color w:val="000000"/>
          <w:spacing w:val="0"/>
          <w:w w:val="100"/>
          <w:position w:val="0"/>
          <w:shd w:val="clear" w:color="auto" w:fill="auto"/>
          <w:lang w:val="cs-CZ" w:eastAsia="cs-CZ" w:bidi="cs-CZ"/>
        </w:rPr>
        <w:t>těchto OP na bankovní účet Objednatele.</w:t>
      </w:r>
      <w:bookmarkEnd w:id="116"/>
    </w:p>
    <w:p>
      <w:pPr>
        <w:pStyle w:val="Style47"/>
        <w:keepNext/>
        <w:keepLines/>
        <w:widowControl w:val="0"/>
        <w:numPr>
          <w:ilvl w:val="0"/>
          <w:numId w:val="151"/>
        </w:numPr>
        <w:shd w:val="clear" w:color="auto" w:fill="auto"/>
        <w:tabs>
          <w:tab w:pos="513" w:val="left"/>
        </w:tabs>
        <w:bidi w:val="0"/>
        <w:spacing w:before="0" w:after="220" w:line="240" w:lineRule="auto"/>
        <w:ind w:left="0" w:right="0" w:firstLine="0"/>
        <w:jc w:val="center"/>
      </w:pPr>
      <w:bookmarkStart w:id="117" w:name="bookmark117"/>
      <w:bookmarkStart w:id="118" w:name="bookmark118"/>
      <w:r>
        <w:rPr>
          <w:color w:val="000000"/>
          <w:spacing w:val="0"/>
          <w:w w:val="100"/>
          <w:position w:val="0"/>
          <w:shd w:val="clear" w:color="auto" w:fill="auto"/>
          <w:lang w:val="cs-CZ" w:eastAsia="cs-CZ" w:bidi="cs-CZ"/>
        </w:rPr>
        <w:t>Odkazy na obchodní firmy</w:t>
      </w:r>
      <w:bookmarkEnd w:id="117"/>
      <w:bookmarkEnd w:id="118"/>
    </w:p>
    <w:p>
      <w:pPr>
        <w:pStyle w:val="Style2"/>
        <w:keepNext w:val="0"/>
        <w:keepLines w:val="0"/>
        <w:widowControl w:val="0"/>
        <w:numPr>
          <w:ilvl w:val="0"/>
          <w:numId w:val="161"/>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2"/>
        <w:keepNext w:val="0"/>
        <w:keepLines w:val="0"/>
        <w:widowControl w:val="0"/>
        <w:numPr>
          <w:ilvl w:val="0"/>
          <w:numId w:val="161"/>
        </w:numPr>
        <w:shd w:val="clear" w:color="auto" w:fill="auto"/>
        <w:tabs>
          <w:tab w:pos="567" w:val="left"/>
        </w:tabs>
        <w:bidi w:val="0"/>
        <w:spacing w:before="0" w:after="460" w:line="240" w:lineRule="auto"/>
        <w:ind w:left="0" w:right="0" w:firstLine="0"/>
        <w:jc w:val="both"/>
      </w:pPr>
      <w:bookmarkStart w:id="119" w:name="bookmark119"/>
      <w:r>
        <w:rPr>
          <w:color w:val="000000"/>
          <w:spacing w:val="0"/>
          <w:w w:val="100"/>
          <w:position w:val="0"/>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19"/>
    </w:p>
    <w:p>
      <w:pPr>
        <w:pStyle w:val="Style47"/>
        <w:keepNext/>
        <w:keepLines/>
        <w:widowControl w:val="0"/>
        <w:numPr>
          <w:ilvl w:val="0"/>
          <w:numId w:val="151"/>
        </w:numPr>
        <w:shd w:val="clear" w:color="auto" w:fill="auto"/>
        <w:tabs>
          <w:tab w:pos="513" w:val="left"/>
        </w:tabs>
        <w:bidi w:val="0"/>
        <w:spacing w:before="0" w:after="220" w:line="240" w:lineRule="auto"/>
        <w:ind w:left="0" w:right="0" w:firstLine="0"/>
        <w:jc w:val="center"/>
      </w:pPr>
      <w:bookmarkStart w:id="120" w:name="bookmark120"/>
      <w:bookmarkStart w:id="121" w:name="bookmark121"/>
      <w:r>
        <w:rPr>
          <w:color w:val="000000"/>
          <w:spacing w:val="0"/>
          <w:w w:val="100"/>
          <w:position w:val="0"/>
          <w:shd w:val="clear" w:color="auto" w:fill="auto"/>
          <w:lang w:val="cs-CZ" w:eastAsia="cs-CZ" w:bidi="cs-CZ"/>
        </w:rPr>
        <w:t>Závěrečná ustanovení</w:t>
      </w:r>
      <w:bookmarkEnd w:id="120"/>
      <w:bookmarkEnd w:id="121"/>
    </w:p>
    <w:p>
      <w:pPr>
        <w:pStyle w:val="Style2"/>
        <w:keepNext w:val="0"/>
        <w:keepLines w:val="0"/>
        <w:widowControl w:val="0"/>
        <w:numPr>
          <w:ilvl w:val="0"/>
          <w:numId w:val="16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Jakákoliv ústní ujednání při provádění díla, která nejsou písemně potvrzena oprávněnými zástupci obou smluvních stran, jsou právně neúčinná.</w:t>
      </w:r>
    </w:p>
    <w:p>
      <w:pPr>
        <w:pStyle w:val="Style2"/>
        <w:keepNext w:val="0"/>
        <w:keepLines w:val="0"/>
        <w:widowControl w:val="0"/>
        <w:numPr>
          <w:ilvl w:val="0"/>
          <w:numId w:val="163"/>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Smlouvu lze měnit pouze písemnými, vzestupně číslovanými dodatky, podepsanými oprávněnými zástupci obou smluvních stran.</w:t>
      </w:r>
    </w:p>
    <w:p>
      <w:pPr>
        <w:pStyle w:val="Style2"/>
        <w:keepNext w:val="0"/>
        <w:keepLines w:val="0"/>
        <w:widowControl w:val="0"/>
        <w:numPr>
          <w:ilvl w:val="0"/>
          <w:numId w:val="16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2"/>
        <w:keepNext w:val="0"/>
        <w:keepLines w:val="0"/>
        <w:widowControl w:val="0"/>
        <w:numPr>
          <w:ilvl w:val="0"/>
          <w:numId w:val="16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Pro výpočet smluvních pokut dle těchto OP je rozhodná cena díla, nebo jeho poměrná část, vždy bez DPH.</w:t>
      </w:r>
    </w:p>
    <w:p>
      <w:pPr>
        <w:pStyle w:val="Style2"/>
        <w:keepNext w:val="0"/>
        <w:keepLines w:val="0"/>
        <w:widowControl w:val="0"/>
        <w:numPr>
          <w:ilvl w:val="0"/>
          <w:numId w:val="16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2"/>
        <w:keepNext w:val="0"/>
        <w:keepLines w:val="0"/>
        <w:widowControl w:val="0"/>
        <w:numPr>
          <w:ilvl w:val="0"/>
          <w:numId w:val="163"/>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2"/>
        <w:keepNext w:val="0"/>
        <w:keepLines w:val="0"/>
        <w:widowControl w:val="0"/>
        <w:numPr>
          <w:ilvl w:val="0"/>
          <w:numId w:val="163"/>
        </w:numPr>
        <w:shd w:val="clear" w:color="auto" w:fill="auto"/>
        <w:tabs>
          <w:tab w:pos="572" w:val="left"/>
        </w:tabs>
        <w:bidi w:val="0"/>
        <w:spacing w:before="0" w:line="240" w:lineRule="auto"/>
        <w:ind w:left="0" w:right="0" w:firstLine="0"/>
        <w:jc w:val="both"/>
        <w:sectPr>
          <w:footnotePr>
            <w:pos w:val="pageBottom"/>
            <w:numFmt w:val="decimal"/>
            <w:numRestart w:val="continuous"/>
          </w:footnotePr>
          <w:type w:val="continuous"/>
          <w:pgSz w:w="11900" w:h="16840"/>
          <w:pgMar w:top="1018" w:left="926" w:right="928" w:bottom="1009" w:header="0" w:footer="3" w:gutter="0"/>
          <w:cols w:space="720"/>
          <w:noEndnote/>
          <w:rtlGutter w:val="0"/>
          <w:docGrid w:linePitch="360"/>
        </w:sectPr>
      </w:pPr>
      <w:r>
        <w:rPr>
          <w:color w:val="000000"/>
          <w:spacing w:val="0"/>
          <w:w w:val="100"/>
          <w:position w:val="0"/>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2"/>
        <w:keepNext w:val="0"/>
        <w:keepLines w:val="0"/>
        <w:widowControl w:val="0"/>
        <w:pBdr>
          <w:bottom w:val="single" w:sz="4" w:space="0" w:color="auto"/>
        </w:pBdr>
        <w:shd w:val="clear" w:color="auto" w:fill="auto"/>
        <w:bidi w:val="0"/>
        <w:spacing w:before="0" w:after="580" w:line="240" w:lineRule="auto"/>
        <w:ind w:left="0" w:right="0" w:firstLine="400"/>
        <w:jc w:val="left"/>
      </w:pPr>
      <w:r>
        <w:rPr>
          <w:color w:val="000000"/>
          <w:spacing w:val="0"/>
          <w:w w:val="100"/>
          <w:position w:val="0"/>
          <w:shd w:val="clear" w:color="auto" w:fill="auto"/>
          <w:lang w:val="cs-CZ" w:eastAsia="cs-CZ" w:bidi="cs-CZ"/>
        </w:rPr>
        <w:t>III/0394 Nový Svět - Spělov</w:t>
      </w:r>
    </w:p>
    <w:p>
      <w:pPr>
        <w:pStyle w:val="Style57"/>
        <w:keepNext/>
        <w:keepLines/>
        <w:widowControl w:val="0"/>
        <w:shd w:val="clear" w:color="auto" w:fill="auto"/>
        <w:bidi w:val="0"/>
        <w:spacing w:before="0" w:line="240" w:lineRule="auto"/>
        <w:ind w:left="0" w:right="0" w:firstLine="0"/>
        <w:jc w:val="center"/>
      </w:pPr>
      <w:bookmarkStart w:id="122" w:name="bookmark122"/>
      <w:bookmarkStart w:id="123" w:name="bookmark123"/>
      <w:r>
        <w:rPr>
          <w:color w:val="000000"/>
          <w:spacing w:val="0"/>
          <w:w w:val="100"/>
          <w:position w:val="0"/>
          <w:shd w:val="clear" w:color="auto" w:fill="auto"/>
          <w:lang w:val="cs-CZ" w:eastAsia="cs-CZ" w:bidi="cs-CZ"/>
        </w:rPr>
        <w:t>Údaje, které jsou součástí ujednání a nebudou zveřejněny v Registru</w:t>
        <w:br/>
        <w:t>smluv:</w:t>
      </w:r>
      <w:bookmarkEnd w:id="122"/>
      <w:bookmarkEnd w:id="123"/>
    </w:p>
    <w:p>
      <w:pPr>
        <w:pStyle w:val="Style47"/>
        <w:keepNext/>
        <w:keepLines/>
        <w:widowControl w:val="0"/>
        <w:shd w:val="clear" w:color="auto" w:fill="auto"/>
        <w:bidi w:val="0"/>
        <w:spacing w:before="0" w:after="0" w:line="240" w:lineRule="auto"/>
        <w:ind w:left="0" w:right="0" w:firstLine="280"/>
        <w:jc w:val="left"/>
      </w:pPr>
      <w:bookmarkStart w:id="124" w:name="bookmark124"/>
      <w:bookmarkStart w:id="125" w:name="bookmark125"/>
      <w:r>
        <w:rPr>
          <w:color w:val="000000"/>
          <w:spacing w:val="0"/>
          <w:w w:val="100"/>
          <w:position w:val="0"/>
          <w:u w:val="none"/>
          <w:shd w:val="clear" w:color="auto" w:fill="auto"/>
          <w:lang w:val="cs-CZ" w:eastAsia="cs-CZ" w:bidi="cs-CZ"/>
        </w:rPr>
        <w:t>Objednatel:</w:t>
      </w:r>
      <w:bookmarkEnd w:id="124"/>
      <w:bookmarkEnd w:id="125"/>
    </w:p>
    <w:p>
      <w:pPr>
        <w:pStyle w:val="Style47"/>
        <w:keepNext/>
        <w:keepLines/>
        <w:widowControl w:val="0"/>
        <w:shd w:val="clear" w:color="auto" w:fill="auto"/>
        <w:bidi w:val="0"/>
        <w:spacing w:before="0" w:after="0" w:line="240" w:lineRule="auto"/>
        <w:ind w:left="0" w:right="0" w:firstLine="280"/>
        <w:jc w:val="left"/>
      </w:pPr>
      <w:bookmarkStart w:id="126" w:name="bookmark126"/>
      <w:bookmarkStart w:id="127" w:name="bookmark127"/>
      <w:r>
        <w:rPr>
          <w:color w:val="000000"/>
          <w:spacing w:val="0"/>
          <w:w w:val="100"/>
          <w:position w:val="0"/>
          <w:u w:val="none"/>
          <w:shd w:val="clear" w:color="auto" w:fill="auto"/>
          <w:lang w:val="cs-CZ" w:eastAsia="cs-CZ" w:bidi="cs-CZ"/>
        </w:rPr>
        <w:t>Krajská správa a údržba silnic Vysočiny, příspěvková organizace</w:t>
      </w:r>
      <w:bookmarkEnd w:id="126"/>
      <w:bookmarkEnd w:id="127"/>
    </w:p>
    <w:p>
      <w:pPr>
        <w:pStyle w:val="Style2"/>
        <w:keepNext w:val="0"/>
        <w:keepLines w:val="0"/>
        <w:widowControl w:val="0"/>
        <w:shd w:val="clear" w:color="auto" w:fill="auto"/>
        <w:bidi w:val="0"/>
        <w:spacing w:before="0" w:line="240" w:lineRule="auto"/>
        <w:ind w:left="0" w:right="0" w:firstLine="2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line="240" w:lineRule="auto"/>
        <w:ind w:left="0" w:right="0" w:firstLine="280"/>
        <w:jc w:val="left"/>
      </w:pPr>
      <w:r>
        <w:rPr>
          <w:color w:val="000000"/>
          <w:spacing w:val="0"/>
          <w:w w:val="100"/>
          <w:position w:val="0"/>
          <w:shd w:val="clear" w:color="auto" w:fill="auto"/>
          <w:lang w:val="cs-CZ" w:eastAsia="cs-CZ" w:bidi="cs-CZ"/>
        </w:rPr>
        <w:t>Technických:</w:t>
      </w:r>
    </w:p>
    <w:p>
      <w:pPr>
        <w:pStyle w:val="Style2"/>
        <w:keepNext w:val="0"/>
        <w:keepLines w:val="0"/>
        <w:widowControl w:val="0"/>
        <w:pBdr>
          <w:bottom w:val="single" w:sz="4" w:space="0" w:color="auto"/>
        </w:pBdr>
        <w:shd w:val="clear" w:color="auto" w:fill="auto"/>
        <w:bidi w:val="0"/>
        <w:spacing w:before="0" w:after="700" w:line="240" w:lineRule="auto"/>
        <w:ind w:left="0" w:right="0" w:firstLine="280"/>
        <w:jc w:val="left"/>
      </w:pPr>
      <w:r>
        <w:rPr>
          <w:color w:val="000000"/>
          <w:spacing w:val="0"/>
          <w:w w:val="100"/>
          <w:position w:val="0"/>
          <w:shd w:val="clear" w:color="auto" w:fill="auto"/>
          <w:lang w:val="cs-CZ" w:eastAsia="cs-CZ" w:bidi="cs-CZ"/>
        </w:rPr>
        <w:t>Technický dozor a koordinátor BOZP bude upřesněn do předání staveniště.</w:t>
      </w:r>
    </w:p>
    <w:p>
      <w:pPr>
        <w:pStyle w:val="Style47"/>
        <w:keepNext/>
        <w:keepLines/>
        <w:widowControl w:val="0"/>
        <w:shd w:val="clear" w:color="auto" w:fill="auto"/>
        <w:bidi w:val="0"/>
        <w:spacing w:before="0" w:after="0" w:line="240" w:lineRule="auto"/>
        <w:ind w:left="0" w:right="0" w:firstLine="280"/>
        <w:jc w:val="left"/>
      </w:pPr>
      <w:bookmarkStart w:id="128" w:name="bookmark128"/>
      <w:bookmarkStart w:id="129" w:name="bookmark129"/>
      <w:r>
        <w:rPr>
          <w:color w:val="000000"/>
          <w:spacing w:val="0"/>
          <w:w w:val="100"/>
          <w:position w:val="0"/>
          <w:u w:val="none"/>
          <w:shd w:val="clear" w:color="auto" w:fill="auto"/>
          <w:lang w:val="cs-CZ" w:eastAsia="cs-CZ" w:bidi="cs-CZ"/>
        </w:rPr>
        <w:t>Zhotovitel:</w:t>
      </w:r>
      <w:bookmarkEnd w:id="128"/>
      <w:bookmarkEnd w:id="129"/>
    </w:p>
    <w:p>
      <w:pPr>
        <w:pStyle w:val="Style47"/>
        <w:keepNext/>
        <w:keepLines/>
        <w:widowControl w:val="0"/>
        <w:shd w:val="clear" w:color="auto" w:fill="auto"/>
        <w:bidi w:val="0"/>
        <w:spacing w:before="0" w:after="0" w:line="240" w:lineRule="auto"/>
        <w:ind w:left="0" w:right="0" w:firstLine="280"/>
        <w:jc w:val="left"/>
      </w:pPr>
      <w:bookmarkStart w:id="130" w:name="bookmark130"/>
      <w:bookmarkStart w:id="131" w:name="bookmark131"/>
      <w:r>
        <w:rPr>
          <w:color w:val="000000"/>
          <w:spacing w:val="0"/>
          <w:w w:val="100"/>
          <w:position w:val="0"/>
          <w:u w:val="none"/>
          <w:shd w:val="clear" w:color="auto" w:fill="auto"/>
          <w:lang w:val="cs-CZ" w:eastAsia="cs-CZ" w:bidi="cs-CZ"/>
        </w:rPr>
        <w:t>ROP-STAV s.r.o.</w:t>
      </w:r>
      <w:bookmarkEnd w:id="130"/>
      <w:bookmarkEnd w:id="131"/>
    </w:p>
    <w:p>
      <w:pPr>
        <w:pStyle w:val="Style2"/>
        <w:keepNext w:val="0"/>
        <w:keepLines w:val="0"/>
        <w:widowControl w:val="0"/>
        <w:shd w:val="clear" w:color="auto" w:fill="auto"/>
        <w:bidi w:val="0"/>
        <w:spacing w:before="0" w:line="240" w:lineRule="auto"/>
        <w:ind w:left="0" w:right="0" w:firstLine="28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Osoby pověřené jednat jménem zhotovitele ve věcech technických Stavbyvedoucí:</w:t>
      </w:r>
    </w:p>
    <w:p>
      <w:pPr>
        <w:pStyle w:val="Style2"/>
        <w:keepNext w:val="0"/>
        <w:keepLines w:val="0"/>
        <w:widowControl w:val="0"/>
        <w:shd w:val="clear" w:color="auto" w:fill="auto"/>
        <w:bidi w:val="0"/>
        <w:spacing w:before="0" w:after="380" w:line="240" w:lineRule="auto"/>
        <w:ind w:left="0" w:right="0" w:firstLine="280"/>
        <w:jc w:val="left"/>
      </w:pPr>
      <w:r>
        <w:rPr>
          <w:color w:val="000000"/>
          <w:spacing w:val="0"/>
          <w:w w:val="100"/>
          <w:position w:val="0"/>
          <w:shd w:val="clear" w:color="auto" w:fill="auto"/>
          <w:lang w:val="cs-CZ" w:eastAsia="cs-CZ" w:bidi="cs-CZ"/>
        </w:rPr>
        <w:t>Autorizovaná osoba:</w:t>
      </w:r>
    </w:p>
    <w:sectPr>
      <w:headerReference w:type="default" r:id="rId11"/>
      <w:footerReference w:type="default" r:id="rId12"/>
      <w:footnotePr>
        <w:pos w:val="pageBottom"/>
        <w:numFmt w:val="decimal"/>
        <w:numRestart w:val="continuous"/>
      </w:footnotePr>
      <w:pgSz w:w="11900" w:h="16840"/>
      <w:pgMar w:top="932" w:left="941" w:right="946" w:bottom="932" w:header="504" w:footer="3" w:gutter="0"/>
      <w:pgNumType w:start="4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3450590</wp:posOffset>
              </wp:positionH>
              <wp:positionV relativeFrom="page">
                <wp:posOffset>10113645</wp:posOffset>
              </wp:positionV>
              <wp:extent cx="655320" cy="113030"/>
              <wp:wrapNone/>
              <wp:docPr id="7" name="Shape 7"/>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hd w:val="clear" w:color="auto" w:fill="auto"/>
                                <w:lang w:val="cs-CZ" w:eastAsia="cs-CZ" w:bidi="cs-CZ"/>
                              </w:rPr>
                              <w:t>#</w:t>
                            </w:r>
                          </w:fldSimple>
                          <w:r>
                            <w:rPr>
                              <w:rFonts w:ascii="Calibri" w:eastAsia="Calibri" w:hAnsi="Calibri" w:cs="Calibri"/>
                              <w:color w:val="000000"/>
                              <w:spacing w:val="0"/>
                              <w:w w:val="100"/>
                              <w:position w:val="0"/>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33" type="#_x0000_t202" style="position:absolute;margin-left:271.69999999999999pt;margin-top:796.35000000000002pt;width:51.600000000000001pt;height:8.9000000000000004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hd w:val="clear" w:color="auto" w:fill="auto"/>
                          <w:lang w:val="cs-CZ" w:eastAsia="cs-CZ" w:bidi="cs-CZ"/>
                        </w:rPr>
                        <w:t>#</w:t>
                      </w:r>
                    </w:fldSimple>
                    <w:r>
                      <w:rPr>
                        <w:rFonts w:ascii="Calibri" w:eastAsia="Calibri" w:hAnsi="Calibri" w:cs="Calibri"/>
                        <w:color w:val="000000"/>
                        <w:spacing w:val="0"/>
                        <w:w w:val="100"/>
                        <w:position w:val="0"/>
                        <w:shd w:val="clear" w:color="auto" w:fill="auto"/>
                        <w:lang w:val="cs-CZ" w:eastAsia="cs-CZ" w:bidi="cs-CZ"/>
                      </w:rPr>
                      <w:t xml:space="preserve"> z 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768350</wp:posOffset>
              </wp:positionH>
              <wp:positionV relativeFrom="page">
                <wp:posOffset>10072370</wp:posOffset>
              </wp:positionV>
              <wp:extent cx="6019800" cy="0"/>
              <wp:wrapNone/>
              <wp:docPr id="9" name="Shape 9"/>
              <a:graphic xmlns:a="http://schemas.openxmlformats.org/drawingml/2006/main">
                <a:graphicData uri="http://schemas.microsoft.com/office/word/2010/wordprocessingShape">
                  <wps:wsp>
                    <wps:cNvCnPr/>
                    <wps:spPr>
                      <a:xfrm>
                        <a:ext cx="6019800" cy="0"/>
                      </a:xfrm>
                      <a:prstGeom prst="straightConnector1"/>
                      <a:ln w="12700">
                        <a:solidFill/>
                      </a:ln>
                    </wps:spPr>
                    <wps:bodyPr/>
                  </wps:wsp>
                </a:graphicData>
              </a:graphic>
            </wp:anchor>
          </w:drawing>
        </mc:Choice>
        <mc:Fallback>
          <w:pict>
            <v:shape o:spt="32" o:oned="true" path="m,l21600,21600e" style="position:absolute;margin-left:60.5pt;margin-top:793.10000000000002pt;width:474.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3387090</wp:posOffset>
              </wp:positionH>
              <wp:positionV relativeFrom="page">
                <wp:posOffset>10114915</wp:posOffset>
              </wp:positionV>
              <wp:extent cx="786130" cy="113030"/>
              <wp:wrapNone/>
              <wp:docPr id="21" name="Shape 21"/>
              <a:graphic xmlns:a="http://schemas.openxmlformats.org/drawingml/2006/main">
                <a:graphicData uri="http://schemas.microsoft.com/office/word/2010/wordprocessingShape">
                  <wps:wsp>
                    <wps:cNvSpPr txBox="1"/>
                    <wps:spPr>
                      <a:xfrm>
                        <a:ext cx="7861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hd w:val="clear" w:color="auto" w:fill="auto"/>
                                <w:lang w:val="cs-CZ" w:eastAsia="cs-CZ" w:bidi="cs-CZ"/>
                              </w:rPr>
                              <w:t>#</w:t>
                            </w:r>
                          </w:fldSimple>
                          <w:r>
                            <w:rPr>
                              <w:rFonts w:ascii="Calibri" w:eastAsia="Calibri" w:hAnsi="Calibri" w:cs="Calibri"/>
                              <w:b/>
                              <w:bCs/>
                              <w:color w:val="000000"/>
                              <w:spacing w:val="0"/>
                              <w:w w:val="100"/>
                              <w:position w:val="0"/>
                              <w:shd w:val="clear" w:color="auto" w:fill="auto"/>
                              <w:lang w:val="cs-CZ" w:eastAsia="cs-CZ" w:bidi="cs-CZ"/>
                            </w:rPr>
                            <w:t xml:space="preserve"> </w:t>
                          </w:r>
                          <w:r>
                            <w:rPr>
                              <w:rFonts w:ascii="Calibri" w:eastAsia="Calibri" w:hAnsi="Calibri" w:cs="Calibri"/>
                              <w:color w:val="000000"/>
                              <w:spacing w:val="0"/>
                              <w:w w:val="100"/>
                              <w:position w:val="0"/>
                              <w:shd w:val="clear" w:color="auto" w:fill="auto"/>
                              <w:lang w:val="cs-CZ" w:eastAsia="cs-CZ" w:bidi="cs-CZ"/>
                            </w:rPr>
                            <w:t xml:space="preserve">z </w:t>
                          </w:r>
                          <w:r>
                            <w:rPr>
                              <w:rFonts w:ascii="Calibri" w:eastAsia="Calibri" w:hAnsi="Calibri" w:cs="Calibri"/>
                              <w:b/>
                              <w:bCs/>
                              <w:color w:val="000000"/>
                              <w:spacing w:val="0"/>
                              <w:w w:val="100"/>
                              <w:position w:val="0"/>
                              <w:shd w:val="clear" w:color="auto" w:fill="auto"/>
                              <w:lang w:val="cs-CZ" w:eastAsia="cs-CZ" w:bidi="cs-CZ"/>
                            </w:rPr>
                            <w:t>32</w:t>
                          </w:r>
                        </w:p>
                      </w:txbxContent>
                    </wps:txbx>
                    <wps:bodyPr wrap="none" lIns="0" tIns="0" rIns="0" bIns="0">
                      <a:spAutoFit/>
                    </wps:bodyPr>
                  </wps:wsp>
                </a:graphicData>
              </a:graphic>
            </wp:anchor>
          </w:drawing>
        </mc:Choice>
        <mc:Fallback>
          <w:pict>
            <v:shape id="_x0000_s1047" type="#_x0000_t202" style="position:absolute;margin-left:266.69999999999999pt;margin-top:796.45000000000005pt;width:61.899999999999999pt;height:8.9000000000000004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hd w:val="clear" w:color="auto" w:fill="auto"/>
                          <w:lang w:val="cs-CZ" w:eastAsia="cs-CZ" w:bidi="cs-CZ"/>
                        </w:rPr>
                        <w:t>#</w:t>
                      </w:r>
                    </w:fldSimple>
                    <w:r>
                      <w:rPr>
                        <w:rFonts w:ascii="Calibri" w:eastAsia="Calibri" w:hAnsi="Calibri" w:cs="Calibri"/>
                        <w:b/>
                        <w:bCs/>
                        <w:color w:val="000000"/>
                        <w:spacing w:val="0"/>
                        <w:w w:val="100"/>
                        <w:position w:val="0"/>
                        <w:shd w:val="clear" w:color="auto" w:fill="auto"/>
                        <w:lang w:val="cs-CZ" w:eastAsia="cs-CZ" w:bidi="cs-CZ"/>
                      </w:rPr>
                      <w:t xml:space="preserve"> </w:t>
                    </w:r>
                    <w:r>
                      <w:rPr>
                        <w:rFonts w:ascii="Calibri" w:eastAsia="Calibri" w:hAnsi="Calibri" w:cs="Calibri"/>
                        <w:color w:val="000000"/>
                        <w:spacing w:val="0"/>
                        <w:w w:val="100"/>
                        <w:position w:val="0"/>
                        <w:shd w:val="clear" w:color="auto" w:fill="auto"/>
                        <w:lang w:val="cs-CZ" w:eastAsia="cs-CZ" w:bidi="cs-CZ"/>
                      </w:rPr>
                      <w:t xml:space="preserve">z </w:t>
                    </w:r>
                    <w:r>
                      <w:rPr>
                        <w:rFonts w:ascii="Calibri" w:eastAsia="Calibri" w:hAnsi="Calibri" w:cs="Calibri"/>
                        <w:b/>
                        <w:bCs/>
                        <w:color w:val="000000"/>
                        <w:spacing w:val="0"/>
                        <w:w w:val="100"/>
                        <w:position w:val="0"/>
                        <w:shd w:val="clear" w:color="auto" w:fill="auto"/>
                        <w:lang w:val="cs-CZ" w:eastAsia="cs-CZ" w:bidi="cs-CZ"/>
                      </w:rPr>
                      <w:t>32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607695</wp:posOffset>
              </wp:positionH>
              <wp:positionV relativeFrom="page">
                <wp:posOffset>10073640</wp:posOffset>
              </wp:positionV>
              <wp:extent cx="6343015" cy="0"/>
              <wp:wrapNone/>
              <wp:docPr id="23" name="Shape 23"/>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850000000000001pt;margin-top:793.20000000000005pt;width:499.44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3450590</wp:posOffset>
              </wp:positionH>
              <wp:positionV relativeFrom="page">
                <wp:posOffset>10113645</wp:posOffset>
              </wp:positionV>
              <wp:extent cx="655320" cy="113030"/>
              <wp:wrapNone/>
              <wp:docPr id="26" name="Shape 26"/>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52" type="#_x0000_t202" style="position:absolute;margin-left:271.69999999999999pt;margin-top:796.35000000000002pt;width:51.600000000000001pt;height:8.9000000000000004pt;z-index:-18874405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768350</wp:posOffset>
              </wp:positionH>
              <wp:positionV relativeFrom="page">
                <wp:posOffset>10072370</wp:posOffset>
              </wp:positionV>
              <wp:extent cx="6019800" cy="0"/>
              <wp:wrapNone/>
              <wp:docPr id="28" name="Shape 28"/>
              <a:graphic xmlns:a="http://schemas.openxmlformats.org/drawingml/2006/main">
                <a:graphicData uri="http://schemas.microsoft.com/office/word/2010/wordprocessingShape">
                  <wps:wsp>
                    <wps:cNvCnPr/>
                    <wps:spPr>
                      <a:xfrm>
                        <a:ext cx="6019800" cy="0"/>
                      </a:xfrm>
                      <a:prstGeom prst="straightConnector1"/>
                      <a:ln w="12700">
                        <a:solidFill/>
                      </a:ln>
                    </wps:spPr>
                    <wps:bodyPr/>
                  </wps:wsp>
                </a:graphicData>
              </a:graphic>
            </wp:anchor>
          </w:drawing>
        </mc:Choice>
        <mc:Fallback>
          <w:pict>
            <v:shape o:spt="32" o:oned="true" path="m,l21600,21600e" style="position:absolute;margin-left:60.5pt;margin-top:793.10000000000002pt;width:474.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789940</wp:posOffset>
              </wp:positionH>
              <wp:positionV relativeFrom="page">
                <wp:posOffset>631190</wp:posOffset>
              </wp:positionV>
              <wp:extent cx="1539240" cy="118745"/>
              <wp:wrapNone/>
              <wp:docPr id="3" name="Shape 3"/>
              <a:graphic xmlns:a="http://schemas.openxmlformats.org/drawingml/2006/main">
                <a:graphicData uri="http://schemas.microsoft.com/office/word/2010/wordprocessingShape">
                  <wps:wsp>
                    <wps:cNvSpPr txBox="1"/>
                    <wps:spPr>
                      <a:xfrm>
                        <a:ext cx="1539240" cy="1187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III/0394 Nový Svět - Spělov</w:t>
                          </w:r>
                        </w:p>
                      </w:txbxContent>
                    </wps:txbx>
                    <wps:bodyPr wrap="none" lIns="0" tIns="0" rIns="0" bIns="0">
                      <a:spAutoFit/>
                    </wps:bodyPr>
                  </wps:wsp>
                </a:graphicData>
              </a:graphic>
            </wp:anchor>
          </w:drawing>
        </mc:Choice>
        <mc:Fallback>
          <w:pict>
            <v:shape id="_x0000_s1029" type="#_x0000_t202" style="position:absolute;margin-left:62.200000000000003pt;margin-top:49.700000000000003pt;width:121.2pt;height:9.349999999999999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III/0394 Nový Svět - Spělov</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4495800</wp:posOffset>
              </wp:positionH>
              <wp:positionV relativeFrom="page">
                <wp:posOffset>631190</wp:posOffset>
              </wp:positionV>
              <wp:extent cx="2267585" cy="271145"/>
              <wp:wrapNone/>
              <wp:docPr id="5" name="Shape 5"/>
              <a:graphic xmlns:a="http://schemas.openxmlformats.org/drawingml/2006/main">
                <a:graphicData uri="http://schemas.microsoft.com/office/word/2010/wordprocessingShape">
                  <wps:wsp>
                    <wps:cNvSpPr txBox="1"/>
                    <wps:spPr>
                      <a:xfrm>
                        <a:ext cx="2267585" cy="27114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Číslo smlouvy objednatele: ZMR-ST-30-2022</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Číslo smlouvy zhotovitele: R1097</w:t>
                          </w:r>
                        </w:p>
                      </w:txbxContent>
                    </wps:txbx>
                    <wps:bodyPr wrap="none" lIns="0" tIns="0" rIns="0" bIns="0">
                      <a:spAutoFit/>
                    </wps:bodyPr>
                  </wps:wsp>
                </a:graphicData>
              </a:graphic>
            </wp:anchor>
          </w:drawing>
        </mc:Choice>
        <mc:Fallback>
          <w:pict>
            <v:shape id="_x0000_s1031" type="#_x0000_t202" style="position:absolute;margin-left:354.pt;margin-top:49.700000000000003pt;width:178.55000000000001pt;height:21.3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Číslo smlouvy objednatele: ZMR-ST-30-2022</w:t>
                    </w:r>
                  </w:p>
                  <w:p>
                    <w:pPr>
                      <w:pStyle w:val="Style6"/>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Číslo smlouvy zhotovitele: R1097</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633730</wp:posOffset>
              </wp:positionH>
              <wp:positionV relativeFrom="page">
                <wp:posOffset>433070</wp:posOffset>
              </wp:positionV>
              <wp:extent cx="4233545" cy="106680"/>
              <wp:wrapNone/>
              <wp:docPr id="18" name="Shape 18"/>
              <a:graphic xmlns:a="http://schemas.openxmlformats.org/drawingml/2006/main">
                <a:graphicData uri="http://schemas.microsoft.com/office/word/2010/wordprocessingShape">
                  <wps:wsp>
                    <wps:cNvSpPr txBox="1"/>
                    <wps:spPr>
                      <a:xfrm>
                        <a:ext cx="4233545" cy="1066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Obchodní podmínky zadavatele pro veřejné zakázky na stavební práce 2022 a násl.</w:t>
                          </w:r>
                        </w:p>
                      </w:txbxContent>
                    </wps:txbx>
                    <wps:bodyPr wrap="none" lIns="0" tIns="0" rIns="0" bIns="0">
                      <a:spAutoFit/>
                    </wps:bodyPr>
                  </wps:wsp>
                </a:graphicData>
              </a:graphic>
            </wp:anchor>
          </w:drawing>
        </mc:Choice>
        <mc:Fallback>
          <w:pict>
            <v:shape id="_x0000_s1044" type="#_x0000_t202" style="position:absolute;margin-left:49.899999999999999pt;margin-top:34.100000000000001pt;width:333.35000000000002pt;height:8.4000000000000004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Obchodní podmínky zadavatele pro veřejné zakázky na stavební práce 2022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605790</wp:posOffset>
              </wp:positionH>
              <wp:positionV relativeFrom="page">
                <wp:posOffset>554990</wp:posOffset>
              </wp:positionV>
              <wp:extent cx="6343015" cy="0"/>
              <wp:wrapNone/>
              <wp:docPr id="20" name="Shape 20"/>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00000000000003pt;margin-top:43.700000000000003pt;width:499.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2">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9"/>
      <w:numFmt w:val="upp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7"/>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36">
    <w:multiLevelType w:val="multilevel"/>
    <w:lvl w:ilvl="0">
      <w:start w:val="1"/>
      <w:numFmt w:val="decimal"/>
      <w:lvlText w:val="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50">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4">
    <w:multiLevelType w:val="multilevel"/>
    <w:lvl w:ilvl="0">
      <w:start w:val="1"/>
      <w:numFmt w:val="decimal"/>
      <w:lvlText w:val="5.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56">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5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0">
    <w:multiLevelType w:val="multilevel"/>
    <w:lvl w:ilvl="0">
      <w:start w:val="1"/>
      <w:numFmt w:val="decimal"/>
      <w:lvlText w:val="7.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2">
    <w:multiLevelType w:val="multilevel"/>
    <w:lvl w:ilvl="0">
      <w:start w:val="1"/>
      <w:numFmt w:val="decimal"/>
      <w:lvlText w:val="7.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6">
    <w:multiLevelType w:val="multilevel"/>
    <w:lvl w:ilvl="0">
      <w:start w:val="1"/>
      <w:numFmt w:val="decimal"/>
      <w:lvlText w:val="8.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8">
    <w:multiLevelType w:val="multilevel"/>
    <w:lvl w:ilvl="0">
      <w:start w:val="1"/>
      <w:numFmt w:val="decimal"/>
      <w:lvlText w:val="8.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74">
    <w:multiLevelType w:val="multilevel"/>
    <w:lvl w:ilvl="0">
      <w:start w:val="1"/>
      <w:numFmt w:val="decimal"/>
      <w:lvlText w:val="8.18.%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7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7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0">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6">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88">
    <w:multiLevelType w:val="multilevel"/>
    <w:lvl w:ilvl="0">
      <w:start w:val="1"/>
      <w:numFmt w:val="decimal"/>
      <w:lvlText w:val="10.1.%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9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6">
    <w:multiLevelType w:val="multilevel"/>
    <w:lvl w:ilvl="0">
      <w:start w:val="1"/>
      <w:numFmt w:val="decimal"/>
      <w:lvlText w:val="10.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98">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0">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2">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04">
    <w:multiLevelType w:val="multilevel"/>
    <w:lvl w:ilvl="0">
      <w:start w:val="1"/>
      <w:numFmt w:val="decimal"/>
      <w:lvlText w:val="13.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6">
    <w:multiLevelType w:val="multilevel"/>
    <w:lvl w:ilvl="0">
      <w:start w:val="1"/>
      <w:numFmt w:val="decimal"/>
      <w:lvlText w:val="13.2.%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0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1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2">
    <w:multiLevelType w:val="multilevel"/>
    <w:lvl w:ilvl="0">
      <w:start w:val="1"/>
      <w:numFmt w:val="decimal"/>
      <w:lvlText w:val="13.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6">
    <w:multiLevelType w:val="multilevel"/>
    <w:lvl w:ilvl="0">
      <w:start w:val="5"/>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0">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2">
    <w:multiLevelType w:val="multilevel"/>
    <w:lvl w:ilvl="0">
      <w:start w:val="2"/>
      <w:numFmt w:val="decimal"/>
      <w:lvlText w:val="1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4">
    <w:multiLevelType w:val="multilevel"/>
    <w:lvl w:ilvl="0">
      <w:start w:val="7"/>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6">
    <w:multiLevelType w:val="multilevel"/>
    <w:lvl w:ilvl="0">
      <w:start w:val="15"/>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28">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4">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6">
    <w:multiLevelType w:val="multilevel"/>
    <w:lvl w:ilvl="0">
      <w:start w:val="1"/>
      <w:numFmt w:val="decimal"/>
      <w:lvlText w:val="16.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3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2">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4">
    <w:multiLevelType w:val="multilevel"/>
    <w:lvl w:ilvl="0">
      <w:start w:val="1"/>
      <w:numFmt w:val="decimal"/>
      <w:lvlText w:val="17.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8">
    <w:multiLevelType w:val="multilevel"/>
    <w:lvl w:ilvl="0">
      <w:start w:val="1"/>
      <w:numFmt w:val="decimal"/>
      <w:lvlText w:val="1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0">
    <w:multiLevelType w:val="multilevel"/>
    <w:lvl w:ilvl="0">
      <w:start w:val="19"/>
      <w:numFmt w:val="upperRoman"/>
      <w:lvlText w:val="%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52">
    <w:multiLevelType w:val="multilevel"/>
    <w:lvl w:ilvl="0">
      <w:start w:val="1"/>
      <w:numFmt w:val="decimal"/>
      <w:lvlText w:val="19.%1."/>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abstractNum>
  <w:abstractNum w:abstractNumId="154">
    <w:multiLevelType w:val="multilevel"/>
    <w:lvl w:ilvl="0">
      <w:start w:val="1"/>
      <w:numFmt w:val="decimal"/>
      <w:lvlText w:val="19.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56">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58">
    <w:multiLevelType w:val="multilevel"/>
    <w:lvl w:ilvl="0">
      <w:start w:val="1"/>
      <w:numFmt w:val="decimal"/>
      <w:lvlText w:val="19.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0">
    <w:multiLevelType w:val="multilevel"/>
    <w:lvl w:ilvl="0">
      <w:start w:val="1"/>
      <w:numFmt w:val="decimal"/>
      <w:lvlText w:val="2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2">
    <w:multiLevelType w:val="multilevel"/>
    <w:lvl w:ilvl="0">
      <w:start w:val="1"/>
      <w:numFmt w:val="decimal"/>
      <w:lvlText w:val="2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Nadpis #1_"/>
    <w:basedOn w:val="DefaultParagraphFont"/>
    <w:link w:val="Style4"/>
    <w:rPr>
      <w:rFonts w:ascii="Arial" w:eastAsia="Arial" w:hAnsi="Arial" w:cs="Arial"/>
      <w:b/>
      <w:bCs/>
      <w:i w:val="0"/>
      <w:iCs w:val="0"/>
      <w:smallCaps w:val="0"/>
      <w:strike w:val="0"/>
      <w:sz w:val="44"/>
      <w:szCs w:val="44"/>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0"/>
      <w:szCs w:val="10"/>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24">
    <w:name w:val="Základní text (4)_"/>
    <w:basedOn w:val="DefaultParagraphFont"/>
    <w:link w:val="Style23"/>
    <w:rPr>
      <w:rFonts w:ascii="Arial" w:eastAsia="Arial" w:hAnsi="Arial" w:cs="Arial"/>
      <w:b w:val="0"/>
      <w:bCs w:val="0"/>
      <w:i w:val="0"/>
      <w:iCs w:val="0"/>
      <w:smallCaps w:val="0"/>
      <w:strike w:val="0"/>
      <w:color w:val="CD4C24"/>
      <w:sz w:val="26"/>
      <w:szCs w:val="26"/>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0"/>
      <w:szCs w:val="10"/>
      <w:u w:val="none"/>
    </w:rPr>
  </w:style>
  <w:style w:type="character" w:customStyle="1" w:styleId="CharStyle30">
    <w:name w:val="Základní text (3)_"/>
    <w:basedOn w:val="DefaultParagraphFont"/>
    <w:link w:val="Style29"/>
    <w:rPr>
      <w:rFonts w:ascii="Arial" w:eastAsia="Arial" w:hAnsi="Arial" w:cs="Arial"/>
      <w:b/>
      <w:bCs/>
      <w:i w:val="0"/>
      <w:iCs w:val="0"/>
      <w:smallCaps w:val="0"/>
      <w:strike w:val="0"/>
      <w:sz w:val="18"/>
      <w:szCs w:val="18"/>
      <w:u w:val="none"/>
    </w:rPr>
  </w:style>
  <w:style w:type="character" w:customStyle="1" w:styleId="CharStyle48">
    <w:name w:val="Nadpis #3_"/>
    <w:basedOn w:val="DefaultParagraphFont"/>
    <w:link w:val="Style47"/>
    <w:rPr>
      <w:rFonts w:ascii="Arial" w:eastAsia="Arial" w:hAnsi="Arial" w:cs="Arial"/>
      <w:b/>
      <w:bCs/>
      <w:i w:val="0"/>
      <w:iCs w:val="0"/>
      <w:smallCaps w:val="0"/>
      <w:strike w:val="0"/>
      <w:sz w:val="20"/>
      <w:szCs w:val="20"/>
      <w:u w:val="single"/>
    </w:rPr>
  </w:style>
  <w:style w:type="character" w:customStyle="1" w:styleId="CharStyle50">
    <w:name w:val="Obsah_"/>
    <w:basedOn w:val="DefaultParagraphFont"/>
    <w:link w:val="Style49"/>
    <w:rPr>
      <w:rFonts w:ascii="Arial" w:eastAsia="Arial" w:hAnsi="Arial" w:cs="Arial"/>
      <w:b w:val="0"/>
      <w:bCs w:val="0"/>
      <w:i w:val="0"/>
      <w:iCs w:val="0"/>
      <w:smallCaps w:val="0"/>
      <w:strike w:val="0"/>
      <w:sz w:val="20"/>
      <w:szCs w:val="20"/>
      <w:u w:val="none"/>
    </w:rPr>
  </w:style>
  <w:style w:type="character" w:customStyle="1" w:styleId="CharStyle55">
    <w:name w:val="Záhlaví nebo zápatí_"/>
    <w:basedOn w:val="DefaultParagraphFont"/>
    <w:link w:val="Style54"/>
    <w:rPr>
      <w:rFonts w:ascii="Arial" w:eastAsia="Arial" w:hAnsi="Arial" w:cs="Arial"/>
      <w:b w:val="0"/>
      <w:bCs w:val="0"/>
      <w:i w:val="0"/>
      <w:iCs w:val="0"/>
      <w:smallCaps w:val="0"/>
      <w:strike w:val="0"/>
      <w:sz w:val="18"/>
      <w:szCs w:val="18"/>
      <w:u w:val="none"/>
    </w:rPr>
  </w:style>
  <w:style w:type="character" w:customStyle="1" w:styleId="CharStyle58">
    <w:name w:val="Nadpis #2_"/>
    <w:basedOn w:val="DefaultParagraphFont"/>
    <w:link w:val="Style57"/>
    <w:rPr>
      <w:rFonts w:ascii="Arial" w:eastAsia="Arial" w:hAnsi="Arial" w:cs="Arial"/>
      <w:b/>
      <w:bCs/>
      <w:i w:val="0"/>
      <w:iCs w:val="0"/>
      <w:smallCaps w:val="0"/>
      <w:strike w:val="0"/>
      <w:sz w:val="28"/>
      <w:szCs w:val="2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sz w:val="44"/>
      <w:szCs w:val="44"/>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14">
    <w:name w:val="Jiné"/>
    <w:basedOn w:val="Normal"/>
    <w:link w:val="CharStyle15"/>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23">
    <w:name w:val="Základní text (4)"/>
    <w:basedOn w:val="Normal"/>
    <w:link w:val="CharStyle24"/>
    <w:pPr>
      <w:widowControl w:val="0"/>
      <w:shd w:val="clear" w:color="auto" w:fill="FFFFFF"/>
    </w:pPr>
    <w:rPr>
      <w:rFonts w:ascii="Arial" w:eastAsia="Arial" w:hAnsi="Arial" w:cs="Arial"/>
      <w:b w:val="0"/>
      <w:bCs w:val="0"/>
      <w:i w:val="0"/>
      <w:iCs w:val="0"/>
      <w:smallCaps w:val="0"/>
      <w:strike w:val="0"/>
      <w:color w:val="CD4C24"/>
      <w:sz w:val="26"/>
      <w:szCs w:val="26"/>
      <w:u w:val="none"/>
    </w:rPr>
  </w:style>
  <w:style w:type="paragraph" w:customStyle="1" w:styleId="Style25">
    <w:name w:val="Základní text (2)"/>
    <w:basedOn w:val="Normal"/>
    <w:link w:val="CharStyle26"/>
    <w:pPr>
      <w:widowControl w:val="0"/>
      <w:shd w:val="clear" w:color="auto" w:fill="FFFFFF"/>
      <w:spacing w:line="271" w:lineRule="auto"/>
      <w:ind w:left="2100"/>
    </w:pPr>
    <w:rPr>
      <w:rFonts w:ascii="Arial" w:eastAsia="Arial" w:hAnsi="Arial" w:cs="Arial"/>
      <w:b w:val="0"/>
      <w:bCs w:val="0"/>
      <w:i w:val="0"/>
      <w:iCs w:val="0"/>
      <w:smallCaps w:val="0"/>
      <w:strike w:val="0"/>
      <w:sz w:val="10"/>
      <w:szCs w:val="10"/>
      <w:u w:val="none"/>
    </w:rPr>
  </w:style>
  <w:style w:type="paragraph" w:customStyle="1" w:styleId="Style29">
    <w:name w:val="Základní text (3)"/>
    <w:basedOn w:val="Normal"/>
    <w:link w:val="CharStyle30"/>
    <w:pPr>
      <w:widowControl w:val="0"/>
      <w:shd w:val="clear" w:color="auto" w:fill="FFFFFF"/>
      <w:ind w:left="750"/>
    </w:pPr>
    <w:rPr>
      <w:rFonts w:ascii="Arial" w:eastAsia="Arial" w:hAnsi="Arial" w:cs="Arial"/>
      <w:b/>
      <w:bCs/>
      <w:i w:val="0"/>
      <w:iCs w:val="0"/>
      <w:smallCaps w:val="0"/>
      <w:strike w:val="0"/>
      <w:sz w:val="18"/>
      <w:szCs w:val="18"/>
      <w:u w:val="none"/>
    </w:rPr>
  </w:style>
  <w:style w:type="paragraph" w:customStyle="1" w:styleId="Style47">
    <w:name w:val="Nadpis #3"/>
    <w:basedOn w:val="Normal"/>
    <w:link w:val="CharStyle48"/>
    <w:pPr>
      <w:widowControl w:val="0"/>
      <w:shd w:val="clear" w:color="auto" w:fill="FFFFFF"/>
      <w:outlineLvl w:val="2"/>
    </w:pPr>
    <w:rPr>
      <w:rFonts w:ascii="Arial" w:eastAsia="Arial" w:hAnsi="Arial" w:cs="Arial"/>
      <w:b/>
      <w:bCs/>
      <w:i w:val="0"/>
      <w:iCs w:val="0"/>
      <w:smallCaps w:val="0"/>
      <w:strike w:val="0"/>
      <w:sz w:val="20"/>
      <w:szCs w:val="20"/>
      <w:u w:val="single"/>
    </w:rPr>
  </w:style>
  <w:style w:type="paragraph" w:customStyle="1" w:styleId="Style49">
    <w:name w:val="Obsah"/>
    <w:basedOn w:val="Normal"/>
    <w:link w:val="CharStyle50"/>
    <w:pPr>
      <w:widowControl w:val="0"/>
      <w:shd w:val="clear" w:color="auto" w:fill="FFFFFF"/>
      <w:spacing w:after="80"/>
      <w:ind w:firstLine="240"/>
    </w:pPr>
    <w:rPr>
      <w:rFonts w:ascii="Arial" w:eastAsia="Arial" w:hAnsi="Arial" w:cs="Arial"/>
      <w:b w:val="0"/>
      <w:bCs w:val="0"/>
      <w:i w:val="0"/>
      <w:iCs w:val="0"/>
      <w:smallCaps w:val="0"/>
      <w:strike w:val="0"/>
      <w:sz w:val="20"/>
      <w:szCs w:val="20"/>
      <w:u w:val="none"/>
    </w:rPr>
  </w:style>
  <w:style w:type="paragraph" w:customStyle="1" w:styleId="Style54">
    <w:name w:val="Záhlaví nebo zápatí"/>
    <w:basedOn w:val="Normal"/>
    <w:link w:val="CharStyle5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57">
    <w:name w:val="Nadpis #2"/>
    <w:basedOn w:val="Normal"/>
    <w:link w:val="CharStyle58"/>
    <w:pPr>
      <w:widowControl w:val="0"/>
      <w:shd w:val="clear" w:color="auto" w:fill="FFFFFF"/>
      <w:spacing w:after="540"/>
      <w:jc w:val="center"/>
      <w:outlineLvl w:val="1"/>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