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4051" w14:textId="61B4A96E" w:rsidR="002F15AC" w:rsidRDefault="00C176EF" w:rsidP="00242839">
      <w:pPr>
        <w:pStyle w:val="Nzev"/>
        <w:jc w:val="center"/>
      </w:pPr>
      <w:r>
        <w:t xml:space="preserve">MANUÁL OPERACÍ VE </w:t>
      </w:r>
      <w:r w:rsidR="00242839">
        <w:t>SPOLEČNÉ</w:t>
      </w:r>
      <w:r>
        <w:t>M</w:t>
      </w:r>
      <w:r w:rsidR="00242839">
        <w:t xml:space="preserve"> DATOVÉ</w:t>
      </w:r>
      <w:r>
        <w:t>M</w:t>
      </w:r>
      <w:r w:rsidR="00242839">
        <w:t xml:space="preserve"> PROSTŘEDÍ</w:t>
      </w:r>
      <w:r>
        <w:t xml:space="preserve"> (</w:t>
      </w:r>
      <w:r w:rsidR="009D5736">
        <w:t>CDE</w:t>
      </w:r>
      <w:r>
        <w:t>)</w:t>
      </w:r>
    </w:p>
    <w:p w14:paraId="790FED94" w14:textId="731A4CF6" w:rsidR="00AC41BA" w:rsidRDefault="00AC41BA" w:rsidP="00AC41BA">
      <w:r>
        <w:br w:type="page"/>
      </w:r>
    </w:p>
    <w:sdt>
      <w:sdtPr>
        <w:rPr>
          <w:rFonts w:asciiTheme="minorHAnsi" w:eastAsiaTheme="minorHAnsi" w:hAnsiTheme="minorHAnsi" w:cstheme="minorBidi"/>
          <w:color w:val="auto"/>
          <w:sz w:val="22"/>
          <w:szCs w:val="22"/>
          <w:lang w:eastAsia="en-US"/>
        </w:rPr>
        <w:id w:val="1497845182"/>
        <w:docPartObj>
          <w:docPartGallery w:val="Table of Contents"/>
          <w:docPartUnique/>
        </w:docPartObj>
      </w:sdtPr>
      <w:sdtEndPr>
        <w:rPr>
          <w:b/>
          <w:bCs/>
        </w:rPr>
      </w:sdtEndPr>
      <w:sdtContent>
        <w:p w14:paraId="573222F1" w14:textId="6497BFBF" w:rsidR="007A3369" w:rsidRDefault="007A3369">
          <w:pPr>
            <w:pStyle w:val="Nadpisobsahu"/>
          </w:pPr>
          <w:r>
            <w:t>Obsah</w:t>
          </w:r>
        </w:p>
        <w:p w14:paraId="532E67C4" w14:textId="3052EC20" w:rsidR="00C07711" w:rsidRDefault="007A3369">
          <w:pPr>
            <w:pStyle w:val="Obsah1"/>
            <w:tabs>
              <w:tab w:val="left" w:pos="440"/>
              <w:tab w:val="right" w:leader="dot" w:pos="9016"/>
            </w:tabs>
            <w:rPr>
              <w:rFonts w:eastAsiaTheme="minorEastAsia"/>
              <w:noProof/>
              <w:lang w:eastAsia="cs-CZ"/>
            </w:rPr>
          </w:pPr>
          <w:r>
            <w:fldChar w:fldCharType="begin"/>
          </w:r>
          <w:r>
            <w:instrText xml:space="preserve"> TOC \o "1-3" \h \z \u </w:instrText>
          </w:r>
          <w:r>
            <w:fldChar w:fldCharType="separate"/>
          </w:r>
          <w:hyperlink w:anchor="_Toc96610409" w:history="1">
            <w:r w:rsidR="00C07711" w:rsidRPr="004A78CD">
              <w:rPr>
                <w:rStyle w:val="Hypertextovodkaz"/>
                <w:noProof/>
              </w:rPr>
              <w:t>1.</w:t>
            </w:r>
            <w:r w:rsidR="00C07711">
              <w:rPr>
                <w:rFonts w:eastAsiaTheme="minorEastAsia"/>
                <w:noProof/>
                <w:lang w:eastAsia="cs-CZ"/>
              </w:rPr>
              <w:tab/>
            </w:r>
            <w:r w:rsidR="00C07711" w:rsidRPr="004A78CD">
              <w:rPr>
                <w:rStyle w:val="Hypertextovodkaz"/>
                <w:noProof/>
              </w:rPr>
              <w:t>Účel dokumentu</w:t>
            </w:r>
            <w:r w:rsidR="00C07711">
              <w:rPr>
                <w:noProof/>
                <w:webHidden/>
              </w:rPr>
              <w:tab/>
            </w:r>
            <w:r w:rsidR="00C07711">
              <w:rPr>
                <w:noProof/>
                <w:webHidden/>
              </w:rPr>
              <w:fldChar w:fldCharType="begin"/>
            </w:r>
            <w:r w:rsidR="00C07711">
              <w:rPr>
                <w:noProof/>
                <w:webHidden/>
              </w:rPr>
              <w:instrText xml:space="preserve"> PAGEREF _Toc96610409 \h </w:instrText>
            </w:r>
            <w:r w:rsidR="00C07711">
              <w:rPr>
                <w:noProof/>
                <w:webHidden/>
              </w:rPr>
            </w:r>
            <w:r w:rsidR="00C07711">
              <w:rPr>
                <w:noProof/>
                <w:webHidden/>
              </w:rPr>
              <w:fldChar w:fldCharType="separate"/>
            </w:r>
            <w:r w:rsidR="00BD7650">
              <w:rPr>
                <w:noProof/>
                <w:webHidden/>
              </w:rPr>
              <w:t>3</w:t>
            </w:r>
            <w:r w:rsidR="00C07711">
              <w:rPr>
                <w:noProof/>
                <w:webHidden/>
              </w:rPr>
              <w:fldChar w:fldCharType="end"/>
            </w:r>
          </w:hyperlink>
        </w:p>
        <w:p w14:paraId="364FBEB8" w14:textId="4A601ACB" w:rsidR="00C07711" w:rsidRDefault="006E1A6A">
          <w:pPr>
            <w:pStyle w:val="Obsah1"/>
            <w:tabs>
              <w:tab w:val="left" w:pos="440"/>
              <w:tab w:val="right" w:leader="dot" w:pos="9016"/>
            </w:tabs>
            <w:rPr>
              <w:rFonts w:eastAsiaTheme="minorEastAsia"/>
              <w:noProof/>
              <w:lang w:eastAsia="cs-CZ"/>
            </w:rPr>
          </w:pPr>
          <w:hyperlink w:anchor="_Toc96610410" w:history="1">
            <w:r w:rsidR="00C07711" w:rsidRPr="004A78CD">
              <w:rPr>
                <w:rStyle w:val="Hypertextovodkaz"/>
                <w:noProof/>
              </w:rPr>
              <w:t>2.</w:t>
            </w:r>
            <w:r w:rsidR="00C07711">
              <w:rPr>
                <w:rFonts w:eastAsiaTheme="minorEastAsia"/>
                <w:noProof/>
                <w:lang w:eastAsia="cs-CZ"/>
              </w:rPr>
              <w:tab/>
            </w:r>
            <w:r w:rsidR="00C07711" w:rsidRPr="004A78CD">
              <w:rPr>
                <w:rStyle w:val="Hypertextovodkaz"/>
                <w:noProof/>
              </w:rPr>
              <w:t>Softwarové řešení</w:t>
            </w:r>
            <w:r w:rsidR="00C07711">
              <w:rPr>
                <w:noProof/>
                <w:webHidden/>
              </w:rPr>
              <w:tab/>
            </w:r>
            <w:r w:rsidR="00C07711">
              <w:rPr>
                <w:noProof/>
                <w:webHidden/>
              </w:rPr>
              <w:fldChar w:fldCharType="begin"/>
            </w:r>
            <w:r w:rsidR="00C07711">
              <w:rPr>
                <w:noProof/>
                <w:webHidden/>
              </w:rPr>
              <w:instrText xml:space="preserve"> PAGEREF _Toc96610410 \h </w:instrText>
            </w:r>
            <w:r w:rsidR="00C07711">
              <w:rPr>
                <w:noProof/>
                <w:webHidden/>
              </w:rPr>
            </w:r>
            <w:r w:rsidR="00C07711">
              <w:rPr>
                <w:noProof/>
                <w:webHidden/>
              </w:rPr>
              <w:fldChar w:fldCharType="separate"/>
            </w:r>
            <w:r w:rsidR="00BD7650">
              <w:rPr>
                <w:noProof/>
                <w:webHidden/>
              </w:rPr>
              <w:t>3</w:t>
            </w:r>
            <w:r w:rsidR="00C07711">
              <w:rPr>
                <w:noProof/>
                <w:webHidden/>
              </w:rPr>
              <w:fldChar w:fldCharType="end"/>
            </w:r>
          </w:hyperlink>
        </w:p>
        <w:p w14:paraId="2C545DA1" w14:textId="24C586E8" w:rsidR="00C07711" w:rsidRDefault="006E1A6A">
          <w:pPr>
            <w:pStyle w:val="Obsah1"/>
            <w:tabs>
              <w:tab w:val="left" w:pos="440"/>
              <w:tab w:val="right" w:leader="dot" w:pos="9016"/>
            </w:tabs>
            <w:rPr>
              <w:rFonts w:eastAsiaTheme="minorEastAsia"/>
              <w:noProof/>
              <w:lang w:eastAsia="cs-CZ"/>
            </w:rPr>
          </w:pPr>
          <w:hyperlink w:anchor="_Toc96610411" w:history="1">
            <w:r w:rsidR="00C07711" w:rsidRPr="004A78CD">
              <w:rPr>
                <w:rStyle w:val="Hypertextovodkaz"/>
                <w:noProof/>
              </w:rPr>
              <w:t>3.</w:t>
            </w:r>
            <w:r w:rsidR="00C07711">
              <w:rPr>
                <w:rFonts w:eastAsiaTheme="minorEastAsia"/>
                <w:noProof/>
                <w:lang w:eastAsia="cs-CZ"/>
              </w:rPr>
              <w:tab/>
            </w:r>
            <w:r w:rsidR="00C07711" w:rsidRPr="004A78CD">
              <w:rPr>
                <w:rStyle w:val="Hypertextovodkaz"/>
                <w:noProof/>
              </w:rPr>
              <w:t>DMS a práce s dokumenty</w:t>
            </w:r>
            <w:r w:rsidR="00C07711">
              <w:rPr>
                <w:noProof/>
                <w:webHidden/>
              </w:rPr>
              <w:tab/>
            </w:r>
            <w:r w:rsidR="00C07711">
              <w:rPr>
                <w:noProof/>
                <w:webHidden/>
              </w:rPr>
              <w:fldChar w:fldCharType="begin"/>
            </w:r>
            <w:r w:rsidR="00C07711">
              <w:rPr>
                <w:noProof/>
                <w:webHidden/>
              </w:rPr>
              <w:instrText xml:space="preserve"> PAGEREF _Toc96610411 \h </w:instrText>
            </w:r>
            <w:r w:rsidR="00C07711">
              <w:rPr>
                <w:noProof/>
                <w:webHidden/>
              </w:rPr>
            </w:r>
            <w:r w:rsidR="00C07711">
              <w:rPr>
                <w:noProof/>
                <w:webHidden/>
              </w:rPr>
              <w:fldChar w:fldCharType="separate"/>
            </w:r>
            <w:r w:rsidR="00BD7650">
              <w:rPr>
                <w:noProof/>
                <w:webHidden/>
              </w:rPr>
              <w:t>3</w:t>
            </w:r>
            <w:r w:rsidR="00C07711">
              <w:rPr>
                <w:noProof/>
                <w:webHidden/>
              </w:rPr>
              <w:fldChar w:fldCharType="end"/>
            </w:r>
          </w:hyperlink>
        </w:p>
        <w:p w14:paraId="3B98B996" w14:textId="3888A1F0" w:rsidR="00C07711" w:rsidRDefault="006E1A6A">
          <w:pPr>
            <w:pStyle w:val="Obsah2"/>
            <w:tabs>
              <w:tab w:val="left" w:pos="880"/>
              <w:tab w:val="right" w:leader="dot" w:pos="9016"/>
            </w:tabs>
            <w:rPr>
              <w:rFonts w:eastAsiaTheme="minorEastAsia"/>
              <w:noProof/>
              <w:lang w:eastAsia="cs-CZ"/>
            </w:rPr>
          </w:pPr>
          <w:hyperlink w:anchor="_Toc96610412" w:history="1">
            <w:r w:rsidR="00C07711" w:rsidRPr="004A78CD">
              <w:rPr>
                <w:rStyle w:val="Hypertextovodkaz"/>
                <w:noProof/>
                <w14:scene3d>
                  <w14:camera w14:prst="orthographicFront"/>
                  <w14:lightRig w14:rig="threePt" w14:dir="t">
                    <w14:rot w14:lat="0" w14:lon="0" w14:rev="0"/>
                  </w14:lightRig>
                </w14:scene3d>
              </w:rPr>
              <w:t>3.1.</w:t>
            </w:r>
            <w:r w:rsidR="00C07711">
              <w:rPr>
                <w:rFonts w:eastAsiaTheme="minorEastAsia"/>
                <w:noProof/>
                <w:lang w:eastAsia="cs-CZ"/>
              </w:rPr>
              <w:tab/>
            </w:r>
            <w:r w:rsidR="00C07711" w:rsidRPr="004A78CD">
              <w:rPr>
                <w:rStyle w:val="Hypertextovodkaz"/>
                <w:noProof/>
              </w:rPr>
              <w:t>Práce se složkami</w:t>
            </w:r>
            <w:r w:rsidR="00C07711">
              <w:rPr>
                <w:noProof/>
                <w:webHidden/>
              </w:rPr>
              <w:tab/>
            </w:r>
            <w:r w:rsidR="00C07711">
              <w:rPr>
                <w:noProof/>
                <w:webHidden/>
              </w:rPr>
              <w:fldChar w:fldCharType="begin"/>
            </w:r>
            <w:r w:rsidR="00C07711">
              <w:rPr>
                <w:noProof/>
                <w:webHidden/>
              </w:rPr>
              <w:instrText xml:space="preserve"> PAGEREF _Toc96610412 \h </w:instrText>
            </w:r>
            <w:r w:rsidR="00C07711">
              <w:rPr>
                <w:noProof/>
                <w:webHidden/>
              </w:rPr>
            </w:r>
            <w:r w:rsidR="00C07711">
              <w:rPr>
                <w:noProof/>
                <w:webHidden/>
              </w:rPr>
              <w:fldChar w:fldCharType="separate"/>
            </w:r>
            <w:r w:rsidR="00BD7650">
              <w:rPr>
                <w:noProof/>
                <w:webHidden/>
              </w:rPr>
              <w:t>3</w:t>
            </w:r>
            <w:r w:rsidR="00C07711">
              <w:rPr>
                <w:noProof/>
                <w:webHidden/>
              </w:rPr>
              <w:fldChar w:fldCharType="end"/>
            </w:r>
          </w:hyperlink>
        </w:p>
        <w:p w14:paraId="6D148FFF" w14:textId="18C898B0" w:rsidR="00C07711" w:rsidRDefault="006E1A6A">
          <w:pPr>
            <w:pStyle w:val="Obsah2"/>
            <w:tabs>
              <w:tab w:val="left" w:pos="880"/>
              <w:tab w:val="right" w:leader="dot" w:pos="9016"/>
            </w:tabs>
            <w:rPr>
              <w:rFonts w:eastAsiaTheme="minorEastAsia"/>
              <w:noProof/>
              <w:lang w:eastAsia="cs-CZ"/>
            </w:rPr>
          </w:pPr>
          <w:hyperlink w:anchor="_Toc96610413" w:history="1">
            <w:r w:rsidR="00C07711" w:rsidRPr="004A78CD">
              <w:rPr>
                <w:rStyle w:val="Hypertextovodkaz"/>
                <w:noProof/>
                <w14:scene3d>
                  <w14:camera w14:prst="orthographicFront"/>
                  <w14:lightRig w14:rig="threePt" w14:dir="t">
                    <w14:rot w14:lat="0" w14:lon="0" w14:rev="0"/>
                  </w14:lightRig>
                </w14:scene3d>
              </w:rPr>
              <w:t>3.2.</w:t>
            </w:r>
            <w:r w:rsidR="00C07711">
              <w:rPr>
                <w:rFonts w:eastAsiaTheme="minorEastAsia"/>
                <w:noProof/>
                <w:lang w:eastAsia="cs-CZ"/>
              </w:rPr>
              <w:tab/>
            </w:r>
            <w:r w:rsidR="00C07711" w:rsidRPr="004A78CD">
              <w:rPr>
                <w:rStyle w:val="Hypertextovodkaz"/>
                <w:noProof/>
              </w:rPr>
              <w:t>Práva na složky</w:t>
            </w:r>
            <w:r w:rsidR="00C07711">
              <w:rPr>
                <w:noProof/>
                <w:webHidden/>
              </w:rPr>
              <w:tab/>
            </w:r>
            <w:r w:rsidR="00C07711">
              <w:rPr>
                <w:noProof/>
                <w:webHidden/>
              </w:rPr>
              <w:fldChar w:fldCharType="begin"/>
            </w:r>
            <w:r w:rsidR="00C07711">
              <w:rPr>
                <w:noProof/>
                <w:webHidden/>
              </w:rPr>
              <w:instrText xml:space="preserve"> PAGEREF _Toc96610413 \h </w:instrText>
            </w:r>
            <w:r w:rsidR="00C07711">
              <w:rPr>
                <w:noProof/>
                <w:webHidden/>
              </w:rPr>
            </w:r>
            <w:r w:rsidR="00C07711">
              <w:rPr>
                <w:noProof/>
                <w:webHidden/>
              </w:rPr>
              <w:fldChar w:fldCharType="separate"/>
            </w:r>
            <w:r w:rsidR="00BD7650">
              <w:rPr>
                <w:noProof/>
                <w:webHidden/>
              </w:rPr>
              <w:t>4</w:t>
            </w:r>
            <w:r w:rsidR="00C07711">
              <w:rPr>
                <w:noProof/>
                <w:webHidden/>
              </w:rPr>
              <w:fldChar w:fldCharType="end"/>
            </w:r>
          </w:hyperlink>
        </w:p>
        <w:p w14:paraId="48E5280A" w14:textId="3C75E08F" w:rsidR="00C07711" w:rsidRDefault="006E1A6A">
          <w:pPr>
            <w:pStyle w:val="Obsah2"/>
            <w:tabs>
              <w:tab w:val="left" w:pos="880"/>
              <w:tab w:val="right" w:leader="dot" w:pos="9016"/>
            </w:tabs>
            <w:rPr>
              <w:rFonts w:eastAsiaTheme="minorEastAsia"/>
              <w:noProof/>
              <w:lang w:eastAsia="cs-CZ"/>
            </w:rPr>
          </w:pPr>
          <w:hyperlink w:anchor="_Toc96610414" w:history="1">
            <w:r w:rsidR="00C07711" w:rsidRPr="004A78CD">
              <w:rPr>
                <w:rStyle w:val="Hypertextovodkaz"/>
                <w:noProof/>
                <w14:scene3d>
                  <w14:camera w14:prst="orthographicFront"/>
                  <w14:lightRig w14:rig="threePt" w14:dir="t">
                    <w14:rot w14:lat="0" w14:lon="0" w14:rev="0"/>
                  </w14:lightRig>
                </w14:scene3d>
              </w:rPr>
              <w:t>3.3.</w:t>
            </w:r>
            <w:r w:rsidR="00C07711">
              <w:rPr>
                <w:rFonts w:eastAsiaTheme="minorEastAsia"/>
                <w:noProof/>
                <w:lang w:eastAsia="cs-CZ"/>
              </w:rPr>
              <w:tab/>
            </w:r>
            <w:r w:rsidR="00C07711" w:rsidRPr="004A78CD">
              <w:rPr>
                <w:rStyle w:val="Hypertextovodkaz"/>
                <w:noProof/>
              </w:rPr>
              <w:t>Oblíbené</w:t>
            </w:r>
            <w:r w:rsidR="00C07711">
              <w:rPr>
                <w:noProof/>
                <w:webHidden/>
              </w:rPr>
              <w:tab/>
            </w:r>
            <w:r w:rsidR="00C07711">
              <w:rPr>
                <w:noProof/>
                <w:webHidden/>
              </w:rPr>
              <w:fldChar w:fldCharType="begin"/>
            </w:r>
            <w:r w:rsidR="00C07711">
              <w:rPr>
                <w:noProof/>
                <w:webHidden/>
              </w:rPr>
              <w:instrText xml:space="preserve"> PAGEREF _Toc96610414 \h </w:instrText>
            </w:r>
            <w:r w:rsidR="00C07711">
              <w:rPr>
                <w:noProof/>
                <w:webHidden/>
              </w:rPr>
            </w:r>
            <w:r w:rsidR="00C07711">
              <w:rPr>
                <w:noProof/>
                <w:webHidden/>
              </w:rPr>
              <w:fldChar w:fldCharType="separate"/>
            </w:r>
            <w:r w:rsidR="00BD7650">
              <w:rPr>
                <w:noProof/>
                <w:webHidden/>
              </w:rPr>
              <w:t>4</w:t>
            </w:r>
            <w:r w:rsidR="00C07711">
              <w:rPr>
                <w:noProof/>
                <w:webHidden/>
              </w:rPr>
              <w:fldChar w:fldCharType="end"/>
            </w:r>
          </w:hyperlink>
        </w:p>
        <w:p w14:paraId="1A3DF1F5" w14:textId="2952A1DF" w:rsidR="00C07711" w:rsidRDefault="006E1A6A">
          <w:pPr>
            <w:pStyle w:val="Obsah2"/>
            <w:tabs>
              <w:tab w:val="left" w:pos="880"/>
              <w:tab w:val="right" w:leader="dot" w:pos="9016"/>
            </w:tabs>
            <w:rPr>
              <w:rFonts w:eastAsiaTheme="minorEastAsia"/>
              <w:noProof/>
              <w:lang w:eastAsia="cs-CZ"/>
            </w:rPr>
          </w:pPr>
          <w:hyperlink w:anchor="_Toc96610415" w:history="1">
            <w:r w:rsidR="00C07711" w:rsidRPr="004A78CD">
              <w:rPr>
                <w:rStyle w:val="Hypertextovodkaz"/>
                <w:noProof/>
                <w14:scene3d>
                  <w14:camera w14:prst="orthographicFront"/>
                  <w14:lightRig w14:rig="threePt" w14:dir="t">
                    <w14:rot w14:lat="0" w14:lon="0" w14:rev="0"/>
                  </w14:lightRig>
                </w14:scene3d>
              </w:rPr>
              <w:t>3.4.</w:t>
            </w:r>
            <w:r w:rsidR="00C07711">
              <w:rPr>
                <w:rFonts w:eastAsiaTheme="minorEastAsia"/>
                <w:noProof/>
                <w:lang w:eastAsia="cs-CZ"/>
              </w:rPr>
              <w:tab/>
            </w:r>
            <w:r w:rsidR="00C07711" w:rsidRPr="004A78CD">
              <w:rPr>
                <w:rStyle w:val="Hypertextovodkaz"/>
                <w:noProof/>
              </w:rPr>
              <w:t>Filtrování</w:t>
            </w:r>
            <w:r w:rsidR="00C07711">
              <w:rPr>
                <w:noProof/>
                <w:webHidden/>
              </w:rPr>
              <w:tab/>
            </w:r>
            <w:r w:rsidR="00C07711">
              <w:rPr>
                <w:noProof/>
                <w:webHidden/>
              </w:rPr>
              <w:fldChar w:fldCharType="begin"/>
            </w:r>
            <w:r w:rsidR="00C07711">
              <w:rPr>
                <w:noProof/>
                <w:webHidden/>
              </w:rPr>
              <w:instrText xml:space="preserve"> PAGEREF _Toc96610415 \h </w:instrText>
            </w:r>
            <w:r w:rsidR="00C07711">
              <w:rPr>
                <w:noProof/>
                <w:webHidden/>
              </w:rPr>
            </w:r>
            <w:r w:rsidR="00C07711">
              <w:rPr>
                <w:noProof/>
                <w:webHidden/>
              </w:rPr>
              <w:fldChar w:fldCharType="separate"/>
            </w:r>
            <w:r w:rsidR="00BD7650">
              <w:rPr>
                <w:noProof/>
                <w:webHidden/>
              </w:rPr>
              <w:t>5</w:t>
            </w:r>
            <w:r w:rsidR="00C07711">
              <w:rPr>
                <w:noProof/>
                <w:webHidden/>
              </w:rPr>
              <w:fldChar w:fldCharType="end"/>
            </w:r>
          </w:hyperlink>
        </w:p>
        <w:p w14:paraId="5578142D" w14:textId="677340AA" w:rsidR="00C07711" w:rsidRDefault="006E1A6A">
          <w:pPr>
            <w:pStyle w:val="Obsah2"/>
            <w:tabs>
              <w:tab w:val="left" w:pos="880"/>
              <w:tab w:val="right" w:leader="dot" w:pos="9016"/>
            </w:tabs>
            <w:rPr>
              <w:rFonts w:eastAsiaTheme="minorEastAsia"/>
              <w:noProof/>
              <w:lang w:eastAsia="cs-CZ"/>
            </w:rPr>
          </w:pPr>
          <w:hyperlink w:anchor="_Toc96610416" w:history="1">
            <w:r w:rsidR="00C07711" w:rsidRPr="004A78CD">
              <w:rPr>
                <w:rStyle w:val="Hypertextovodkaz"/>
                <w:noProof/>
                <w14:scene3d>
                  <w14:camera w14:prst="orthographicFront"/>
                  <w14:lightRig w14:rig="threePt" w14:dir="t">
                    <w14:rot w14:lat="0" w14:lon="0" w14:rev="0"/>
                  </w14:lightRig>
                </w14:scene3d>
              </w:rPr>
              <w:t>3.5.</w:t>
            </w:r>
            <w:r w:rsidR="00C07711">
              <w:rPr>
                <w:rFonts w:eastAsiaTheme="minorEastAsia"/>
                <w:noProof/>
                <w:lang w:eastAsia="cs-CZ"/>
              </w:rPr>
              <w:tab/>
            </w:r>
            <w:r w:rsidR="00C07711" w:rsidRPr="004A78CD">
              <w:rPr>
                <w:rStyle w:val="Hypertextovodkaz"/>
                <w:noProof/>
              </w:rPr>
              <w:t>Stavy dokumentů</w:t>
            </w:r>
            <w:r w:rsidR="00C07711">
              <w:rPr>
                <w:noProof/>
                <w:webHidden/>
              </w:rPr>
              <w:tab/>
            </w:r>
            <w:r w:rsidR="00C07711">
              <w:rPr>
                <w:noProof/>
                <w:webHidden/>
              </w:rPr>
              <w:fldChar w:fldCharType="begin"/>
            </w:r>
            <w:r w:rsidR="00C07711">
              <w:rPr>
                <w:noProof/>
                <w:webHidden/>
              </w:rPr>
              <w:instrText xml:space="preserve"> PAGEREF _Toc96610416 \h </w:instrText>
            </w:r>
            <w:r w:rsidR="00C07711">
              <w:rPr>
                <w:noProof/>
                <w:webHidden/>
              </w:rPr>
            </w:r>
            <w:r w:rsidR="00C07711">
              <w:rPr>
                <w:noProof/>
                <w:webHidden/>
              </w:rPr>
              <w:fldChar w:fldCharType="separate"/>
            </w:r>
            <w:r w:rsidR="00BD7650">
              <w:rPr>
                <w:noProof/>
                <w:webHidden/>
              </w:rPr>
              <w:t>5</w:t>
            </w:r>
            <w:r w:rsidR="00C07711">
              <w:rPr>
                <w:noProof/>
                <w:webHidden/>
              </w:rPr>
              <w:fldChar w:fldCharType="end"/>
            </w:r>
          </w:hyperlink>
        </w:p>
        <w:p w14:paraId="7AAAE9D2" w14:textId="395B5807" w:rsidR="00C07711" w:rsidRDefault="006E1A6A">
          <w:pPr>
            <w:pStyle w:val="Obsah2"/>
            <w:tabs>
              <w:tab w:val="left" w:pos="880"/>
              <w:tab w:val="right" w:leader="dot" w:pos="9016"/>
            </w:tabs>
            <w:rPr>
              <w:rFonts w:eastAsiaTheme="minorEastAsia"/>
              <w:noProof/>
              <w:lang w:eastAsia="cs-CZ"/>
            </w:rPr>
          </w:pPr>
          <w:hyperlink w:anchor="_Toc96610417" w:history="1">
            <w:r w:rsidR="00C07711" w:rsidRPr="004A78CD">
              <w:rPr>
                <w:rStyle w:val="Hypertextovodkaz"/>
                <w:noProof/>
                <w:lang w:eastAsia="cs-CZ"/>
                <w14:scene3d>
                  <w14:camera w14:prst="orthographicFront"/>
                  <w14:lightRig w14:rig="threePt" w14:dir="t">
                    <w14:rot w14:lat="0" w14:lon="0" w14:rev="0"/>
                  </w14:lightRig>
                </w14:scene3d>
              </w:rPr>
              <w:t>3.6.</w:t>
            </w:r>
            <w:r w:rsidR="00C07711">
              <w:rPr>
                <w:rFonts w:eastAsiaTheme="minorEastAsia"/>
                <w:noProof/>
                <w:lang w:eastAsia="cs-CZ"/>
              </w:rPr>
              <w:tab/>
            </w:r>
            <w:r w:rsidR="00C07711" w:rsidRPr="004A78CD">
              <w:rPr>
                <w:rStyle w:val="Hypertextovodkaz"/>
                <w:noProof/>
                <w:lang w:eastAsia="cs-CZ"/>
              </w:rPr>
              <w:t>Správce dokumentu</w:t>
            </w:r>
            <w:r w:rsidR="00C07711">
              <w:rPr>
                <w:noProof/>
                <w:webHidden/>
              </w:rPr>
              <w:tab/>
            </w:r>
            <w:r w:rsidR="00C07711">
              <w:rPr>
                <w:noProof/>
                <w:webHidden/>
              </w:rPr>
              <w:fldChar w:fldCharType="begin"/>
            </w:r>
            <w:r w:rsidR="00C07711">
              <w:rPr>
                <w:noProof/>
                <w:webHidden/>
              </w:rPr>
              <w:instrText xml:space="preserve"> PAGEREF _Toc96610417 \h </w:instrText>
            </w:r>
            <w:r w:rsidR="00C07711">
              <w:rPr>
                <w:noProof/>
                <w:webHidden/>
              </w:rPr>
            </w:r>
            <w:r w:rsidR="00C07711">
              <w:rPr>
                <w:noProof/>
                <w:webHidden/>
              </w:rPr>
              <w:fldChar w:fldCharType="separate"/>
            </w:r>
            <w:r w:rsidR="00BD7650">
              <w:rPr>
                <w:noProof/>
                <w:webHidden/>
              </w:rPr>
              <w:t>7</w:t>
            </w:r>
            <w:r w:rsidR="00C07711">
              <w:rPr>
                <w:noProof/>
                <w:webHidden/>
              </w:rPr>
              <w:fldChar w:fldCharType="end"/>
            </w:r>
          </w:hyperlink>
        </w:p>
        <w:p w14:paraId="09D91793" w14:textId="20F91BE5" w:rsidR="00C07711" w:rsidRDefault="006E1A6A">
          <w:pPr>
            <w:pStyle w:val="Obsah2"/>
            <w:tabs>
              <w:tab w:val="left" w:pos="880"/>
              <w:tab w:val="right" w:leader="dot" w:pos="9016"/>
            </w:tabs>
            <w:rPr>
              <w:rFonts w:eastAsiaTheme="minorEastAsia"/>
              <w:noProof/>
              <w:lang w:eastAsia="cs-CZ"/>
            </w:rPr>
          </w:pPr>
          <w:hyperlink w:anchor="_Toc96610418" w:history="1">
            <w:r w:rsidR="00C07711" w:rsidRPr="004A78CD">
              <w:rPr>
                <w:rStyle w:val="Hypertextovodkaz"/>
                <w:noProof/>
                <w14:scene3d>
                  <w14:camera w14:prst="orthographicFront"/>
                  <w14:lightRig w14:rig="threePt" w14:dir="t">
                    <w14:rot w14:lat="0" w14:lon="0" w14:rev="0"/>
                  </w14:lightRig>
                </w14:scene3d>
              </w:rPr>
              <w:t>3.7.</w:t>
            </w:r>
            <w:r w:rsidR="00C07711">
              <w:rPr>
                <w:rFonts w:eastAsiaTheme="minorEastAsia"/>
                <w:noProof/>
                <w:lang w:eastAsia="cs-CZ"/>
              </w:rPr>
              <w:tab/>
            </w:r>
            <w:r w:rsidR="00C07711" w:rsidRPr="004A78CD">
              <w:rPr>
                <w:rStyle w:val="Hypertextovodkaz"/>
                <w:noProof/>
              </w:rPr>
              <w:t>Práce s dokumenty</w:t>
            </w:r>
            <w:r w:rsidR="00C07711">
              <w:rPr>
                <w:noProof/>
                <w:webHidden/>
              </w:rPr>
              <w:tab/>
            </w:r>
            <w:r w:rsidR="00C07711">
              <w:rPr>
                <w:noProof/>
                <w:webHidden/>
              </w:rPr>
              <w:fldChar w:fldCharType="begin"/>
            </w:r>
            <w:r w:rsidR="00C07711">
              <w:rPr>
                <w:noProof/>
                <w:webHidden/>
              </w:rPr>
              <w:instrText xml:space="preserve"> PAGEREF _Toc96610418 \h </w:instrText>
            </w:r>
            <w:r w:rsidR="00C07711">
              <w:rPr>
                <w:noProof/>
                <w:webHidden/>
              </w:rPr>
            </w:r>
            <w:r w:rsidR="00C07711">
              <w:rPr>
                <w:noProof/>
                <w:webHidden/>
              </w:rPr>
              <w:fldChar w:fldCharType="separate"/>
            </w:r>
            <w:r w:rsidR="00BD7650">
              <w:rPr>
                <w:noProof/>
                <w:webHidden/>
              </w:rPr>
              <w:t>7</w:t>
            </w:r>
            <w:r w:rsidR="00C07711">
              <w:rPr>
                <w:noProof/>
                <w:webHidden/>
              </w:rPr>
              <w:fldChar w:fldCharType="end"/>
            </w:r>
          </w:hyperlink>
        </w:p>
        <w:p w14:paraId="686A26A9" w14:textId="6A6BC3BE" w:rsidR="00C07711" w:rsidRDefault="006E1A6A">
          <w:pPr>
            <w:pStyle w:val="Obsah3"/>
            <w:tabs>
              <w:tab w:val="left" w:pos="1320"/>
              <w:tab w:val="right" w:leader="dot" w:pos="9016"/>
            </w:tabs>
            <w:rPr>
              <w:rFonts w:eastAsiaTheme="minorEastAsia"/>
              <w:noProof/>
              <w:lang w:eastAsia="cs-CZ"/>
            </w:rPr>
          </w:pPr>
          <w:hyperlink w:anchor="_Toc96610419" w:history="1">
            <w:r w:rsidR="00C07711" w:rsidRPr="004A78CD">
              <w:rPr>
                <w:rStyle w:val="Hypertextovodkaz"/>
                <w:noProof/>
                <w14:scene3d>
                  <w14:camera w14:prst="orthographicFront"/>
                  <w14:lightRig w14:rig="threePt" w14:dir="t">
                    <w14:rot w14:lat="0" w14:lon="0" w14:rev="0"/>
                  </w14:lightRig>
                </w14:scene3d>
              </w:rPr>
              <w:t>3.7.1.</w:t>
            </w:r>
            <w:r w:rsidR="00C07711">
              <w:rPr>
                <w:rFonts w:eastAsiaTheme="minorEastAsia"/>
                <w:noProof/>
                <w:lang w:eastAsia="cs-CZ"/>
              </w:rPr>
              <w:tab/>
            </w:r>
            <w:r w:rsidR="00C07711" w:rsidRPr="004A78CD">
              <w:rPr>
                <w:rStyle w:val="Hypertextovodkaz"/>
                <w:noProof/>
              </w:rPr>
              <w:t>Stáhnout ZIP</w:t>
            </w:r>
            <w:r w:rsidR="00C07711">
              <w:rPr>
                <w:noProof/>
                <w:webHidden/>
              </w:rPr>
              <w:tab/>
            </w:r>
            <w:r w:rsidR="00C07711">
              <w:rPr>
                <w:noProof/>
                <w:webHidden/>
              </w:rPr>
              <w:fldChar w:fldCharType="begin"/>
            </w:r>
            <w:r w:rsidR="00C07711">
              <w:rPr>
                <w:noProof/>
                <w:webHidden/>
              </w:rPr>
              <w:instrText xml:space="preserve"> PAGEREF _Toc96610419 \h </w:instrText>
            </w:r>
            <w:r w:rsidR="00C07711">
              <w:rPr>
                <w:noProof/>
                <w:webHidden/>
              </w:rPr>
            </w:r>
            <w:r w:rsidR="00C07711">
              <w:rPr>
                <w:noProof/>
                <w:webHidden/>
              </w:rPr>
              <w:fldChar w:fldCharType="separate"/>
            </w:r>
            <w:r w:rsidR="00BD7650">
              <w:rPr>
                <w:noProof/>
                <w:webHidden/>
              </w:rPr>
              <w:t>8</w:t>
            </w:r>
            <w:r w:rsidR="00C07711">
              <w:rPr>
                <w:noProof/>
                <w:webHidden/>
              </w:rPr>
              <w:fldChar w:fldCharType="end"/>
            </w:r>
          </w:hyperlink>
        </w:p>
        <w:p w14:paraId="4B5A0D71" w14:textId="38683882" w:rsidR="00C07711" w:rsidRDefault="006E1A6A">
          <w:pPr>
            <w:pStyle w:val="Obsah3"/>
            <w:tabs>
              <w:tab w:val="left" w:pos="1320"/>
              <w:tab w:val="right" w:leader="dot" w:pos="9016"/>
            </w:tabs>
            <w:rPr>
              <w:rFonts w:eastAsiaTheme="minorEastAsia"/>
              <w:noProof/>
              <w:lang w:eastAsia="cs-CZ"/>
            </w:rPr>
          </w:pPr>
          <w:hyperlink w:anchor="_Toc96610420" w:history="1">
            <w:r w:rsidR="00C07711" w:rsidRPr="004A78CD">
              <w:rPr>
                <w:rStyle w:val="Hypertextovodkaz"/>
                <w:noProof/>
                <w14:scene3d>
                  <w14:camera w14:prst="orthographicFront"/>
                  <w14:lightRig w14:rig="threePt" w14:dir="t">
                    <w14:rot w14:lat="0" w14:lon="0" w14:rev="0"/>
                  </w14:lightRig>
                </w14:scene3d>
              </w:rPr>
              <w:t>3.7.2.</w:t>
            </w:r>
            <w:r w:rsidR="00C07711">
              <w:rPr>
                <w:rFonts w:eastAsiaTheme="minorEastAsia"/>
                <w:noProof/>
                <w:lang w:eastAsia="cs-CZ"/>
              </w:rPr>
              <w:tab/>
            </w:r>
            <w:r w:rsidR="00C07711" w:rsidRPr="004A78CD">
              <w:rPr>
                <w:rStyle w:val="Hypertextovodkaz"/>
                <w:noProof/>
              </w:rPr>
              <w:t>Nový dokument</w:t>
            </w:r>
            <w:r w:rsidR="00C07711">
              <w:rPr>
                <w:noProof/>
                <w:webHidden/>
              </w:rPr>
              <w:tab/>
            </w:r>
            <w:r w:rsidR="00C07711">
              <w:rPr>
                <w:noProof/>
                <w:webHidden/>
              </w:rPr>
              <w:fldChar w:fldCharType="begin"/>
            </w:r>
            <w:r w:rsidR="00C07711">
              <w:rPr>
                <w:noProof/>
                <w:webHidden/>
              </w:rPr>
              <w:instrText xml:space="preserve"> PAGEREF _Toc96610420 \h </w:instrText>
            </w:r>
            <w:r w:rsidR="00C07711">
              <w:rPr>
                <w:noProof/>
                <w:webHidden/>
              </w:rPr>
            </w:r>
            <w:r w:rsidR="00C07711">
              <w:rPr>
                <w:noProof/>
                <w:webHidden/>
              </w:rPr>
              <w:fldChar w:fldCharType="separate"/>
            </w:r>
            <w:r w:rsidR="00BD7650">
              <w:rPr>
                <w:noProof/>
                <w:webHidden/>
              </w:rPr>
              <w:t>8</w:t>
            </w:r>
            <w:r w:rsidR="00C07711">
              <w:rPr>
                <w:noProof/>
                <w:webHidden/>
              </w:rPr>
              <w:fldChar w:fldCharType="end"/>
            </w:r>
          </w:hyperlink>
        </w:p>
        <w:p w14:paraId="58C27F0B" w14:textId="41E3A186" w:rsidR="00C07711" w:rsidRDefault="006E1A6A">
          <w:pPr>
            <w:pStyle w:val="Obsah1"/>
            <w:tabs>
              <w:tab w:val="left" w:pos="440"/>
              <w:tab w:val="right" w:leader="dot" w:pos="9016"/>
            </w:tabs>
            <w:rPr>
              <w:rFonts w:eastAsiaTheme="minorEastAsia"/>
              <w:noProof/>
              <w:lang w:eastAsia="cs-CZ"/>
            </w:rPr>
          </w:pPr>
          <w:hyperlink w:anchor="_Toc96610421" w:history="1">
            <w:r w:rsidR="00C07711" w:rsidRPr="004A78CD">
              <w:rPr>
                <w:rStyle w:val="Hypertextovodkaz"/>
                <w:noProof/>
              </w:rPr>
              <w:t>4.</w:t>
            </w:r>
            <w:r w:rsidR="00C07711">
              <w:rPr>
                <w:rFonts w:eastAsiaTheme="minorEastAsia"/>
                <w:noProof/>
                <w:lang w:eastAsia="cs-CZ"/>
              </w:rPr>
              <w:tab/>
            </w:r>
            <w:r w:rsidR="00C07711" w:rsidRPr="004A78CD">
              <w:rPr>
                <w:rStyle w:val="Hypertextovodkaz"/>
                <w:noProof/>
              </w:rPr>
              <w:t>Pracovní postupy (workflow)</w:t>
            </w:r>
            <w:r w:rsidR="00C07711">
              <w:rPr>
                <w:noProof/>
                <w:webHidden/>
              </w:rPr>
              <w:tab/>
            </w:r>
            <w:r w:rsidR="00C07711">
              <w:rPr>
                <w:noProof/>
                <w:webHidden/>
              </w:rPr>
              <w:fldChar w:fldCharType="begin"/>
            </w:r>
            <w:r w:rsidR="00C07711">
              <w:rPr>
                <w:noProof/>
                <w:webHidden/>
              </w:rPr>
              <w:instrText xml:space="preserve"> PAGEREF _Toc96610421 \h </w:instrText>
            </w:r>
            <w:r w:rsidR="00C07711">
              <w:rPr>
                <w:noProof/>
                <w:webHidden/>
              </w:rPr>
            </w:r>
            <w:r w:rsidR="00C07711">
              <w:rPr>
                <w:noProof/>
                <w:webHidden/>
              </w:rPr>
              <w:fldChar w:fldCharType="separate"/>
            </w:r>
            <w:r w:rsidR="00BD7650">
              <w:rPr>
                <w:noProof/>
                <w:webHidden/>
              </w:rPr>
              <w:t>10</w:t>
            </w:r>
            <w:r w:rsidR="00C07711">
              <w:rPr>
                <w:noProof/>
                <w:webHidden/>
              </w:rPr>
              <w:fldChar w:fldCharType="end"/>
            </w:r>
          </w:hyperlink>
        </w:p>
        <w:p w14:paraId="38909E6A" w14:textId="44858205" w:rsidR="00C07711" w:rsidRDefault="006E1A6A">
          <w:pPr>
            <w:pStyle w:val="Obsah1"/>
            <w:tabs>
              <w:tab w:val="left" w:pos="440"/>
              <w:tab w:val="right" w:leader="dot" w:pos="9016"/>
            </w:tabs>
            <w:rPr>
              <w:rFonts w:eastAsiaTheme="minorEastAsia"/>
              <w:noProof/>
              <w:lang w:eastAsia="cs-CZ"/>
            </w:rPr>
          </w:pPr>
          <w:hyperlink w:anchor="_Toc96610422" w:history="1">
            <w:r w:rsidR="00C07711" w:rsidRPr="004A78CD">
              <w:rPr>
                <w:rStyle w:val="Hypertextovodkaz"/>
                <w:noProof/>
              </w:rPr>
              <w:t>5.</w:t>
            </w:r>
            <w:r w:rsidR="00C07711">
              <w:rPr>
                <w:rFonts w:eastAsiaTheme="minorEastAsia"/>
                <w:noProof/>
                <w:lang w:eastAsia="cs-CZ"/>
              </w:rPr>
              <w:tab/>
            </w:r>
            <w:r w:rsidR="00C07711" w:rsidRPr="004A78CD">
              <w:rPr>
                <w:rStyle w:val="Hypertextovodkaz"/>
                <w:noProof/>
              </w:rPr>
              <w:t>Model</w:t>
            </w:r>
            <w:r w:rsidR="00C07711">
              <w:rPr>
                <w:noProof/>
                <w:webHidden/>
              </w:rPr>
              <w:tab/>
            </w:r>
            <w:r w:rsidR="00C07711">
              <w:rPr>
                <w:noProof/>
                <w:webHidden/>
              </w:rPr>
              <w:fldChar w:fldCharType="begin"/>
            </w:r>
            <w:r w:rsidR="00C07711">
              <w:rPr>
                <w:noProof/>
                <w:webHidden/>
              </w:rPr>
              <w:instrText xml:space="preserve"> PAGEREF _Toc96610422 \h </w:instrText>
            </w:r>
            <w:r w:rsidR="00C07711">
              <w:rPr>
                <w:noProof/>
                <w:webHidden/>
              </w:rPr>
            </w:r>
            <w:r w:rsidR="00C07711">
              <w:rPr>
                <w:noProof/>
                <w:webHidden/>
              </w:rPr>
              <w:fldChar w:fldCharType="separate"/>
            </w:r>
            <w:r w:rsidR="00BD7650">
              <w:rPr>
                <w:noProof/>
                <w:webHidden/>
              </w:rPr>
              <w:t>12</w:t>
            </w:r>
            <w:r w:rsidR="00C07711">
              <w:rPr>
                <w:noProof/>
                <w:webHidden/>
              </w:rPr>
              <w:fldChar w:fldCharType="end"/>
            </w:r>
          </w:hyperlink>
        </w:p>
        <w:p w14:paraId="1F1A250C" w14:textId="4F2C6A9E" w:rsidR="00C07711" w:rsidRDefault="006E1A6A">
          <w:pPr>
            <w:pStyle w:val="Obsah2"/>
            <w:tabs>
              <w:tab w:val="left" w:pos="880"/>
              <w:tab w:val="right" w:leader="dot" w:pos="9016"/>
            </w:tabs>
            <w:rPr>
              <w:rFonts w:eastAsiaTheme="minorEastAsia"/>
              <w:noProof/>
              <w:lang w:eastAsia="cs-CZ"/>
            </w:rPr>
          </w:pPr>
          <w:hyperlink w:anchor="_Toc96610423" w:history="1">
            <w:r w:rsidR="00C07711" w:rsidRPr="004A78CD">
              <w:rPr>
                <w:rStyle w:val="Hypertextovodkaz"/>
                <w:noProof/>
                <w14:scene3d>
                  <w14:camera w14:prst="orthographicFront"/>
                  <w14:lightRig w14:rig="threePt" w14:dir="t">
                    <w14:rot w14:lat="0" w14:lon="0" w14:rev="0"/>
                  </w14:lightRig>
                </w14:scene3d>
              </w:rPr>
              <w:t>5.1.</w:t>
            </w:r>
            <w:r w:rsidR="00C07711">
              <w:rPr>
                <w:rFonts w:eastAsiaTheme="minorEastAsia"/>
                <w:noProof/>
                <w:lang w:eastAsia="cs-CZ"/>
              </w:rPr>
              <w:tab/>
            </w:r>
            <w:r w:rsidR="00C07711" w:rsidRPr="004A78CD">
              <w:rPr>
                <w:rStyle w:val="Hypertextovodkaz"/>
                <w:noProof/>
              </w:rPr>
              <w:t>Detail modelu</w:t>
            </w:r>
            <w:r w:rsidR="00C07711">
              <w:rPr>
                <w:noProof/>
                <w:webHidden/>
              </w:rPr>
              <w:tab/>
            </w:r>
            <w:r w:rsidR="00C07711">
              <w:rPr>
                <w:noProof/>
                <w:webHidden/>
              </w:rPr>
              <w:fldChar w:fldCharType="begin"/>
            </w:r>
            <w:r w:rsidR="00C07711">
              <w:rPr>
                <w:noProof/>
                <w:webHidden/>
              </w:rPr>
              <w:instrText xml:space="preserve"> PAGEREF _Toc96610423 \h </w:instrText>
            </w:r>
            <w:r w:rsidR="00C07711">
              <w:rPr>
                <w:noProof/>
                <w:webHidden/>
              </w:rPr>
            </w:r>
            <w:r w:rsidR="00C07711">
              <w:rPr>
                <w:noProof/>
                <w:webHidden/>
              </w:rPr>
              <w:fldChar w:fldCharType="separate"/>
            </w:r>
            <w:r w:rsidR="00BD7650">
              <w:rPr>
                <w:noProof/>
                <w:webHidden/>
              </w:rPr>
              <w:t>12</w:t>
            </w:r>
            <w:r w:rsidR="00C07711">
              <w:rPr>
                <w:noProof/>
                <w:webHidden/>
              </w:rPr>
              <w:fldChar w:fldCharType="end"/>
            </w:r>
          </w:hyperlink>
        </w:p>
        <w:p w14:paraId="490BFD59" w14:textId="6DEDB62C" w:rsidR="00C07711" w:rsidRDefault="006E1A6A">
          <w:pPr>
            <w:pStyle w:val="Obsah2"/>
            <w:tabs>
              <w:tab w:val="left" w:pos="880"/>
              <w:tab w:val="right" w:leader="dot" w:pos="9016"/>
            </w:tabs>
            <w:rPr>
              <w:rFonts w:eastAsiaTheme="minorEastAsia"/>
              <w:noProof/>
              <w:lang w:eastAsia="cs-CZ"/>
            </w:rPr>
          </w:pPr>
          <w:hyperlink w:anchor="_Toc96610424" w:history="1">
            <w:r w:rsidR="00C07711" w:rsidRPr="004A78CD">
              <w:rPr>
                <w:rStyle w:val="Hypertextovodkaz"/>
                <w:noProof/>
                <w14:scene3d>
                  <w14:camera w14:prst="orthographicFront"/>
                  <w14:lightRig w14:rig="threePt" w14:dir="t">
                    <w14:rot w14:lat="0" w14:lon="0" w14:rev="0"/>
                  </w14:lightRig>
                </w14:scene3d>
              </w:rPr>
              <w:t>5.2.</w:t>
            </w:r>
            <w:r w:rsidR="00C07711">
              <w:rPr>
                <w:rFonts w:eastAsiaTheme="minorEastAsia"/>
                <w:noProof/>
                <w:lang w:eastAsia="cs-CZ"/>
              </w:rPr>
              <w:tab/>
            </w:r>
            <w:r w:rsidR="00C07711" w:rsidRPr="004A78CD">
              <w:rPr>
                <w:rStyle w:val="Hypertextovodkaz"/>
                <w:noProof/>
              </w:rPr>
              <w:t>Práce s negrafickým modelem</w:t>
            </w:r>
            <w:r w:rsidR="00C07711">
              <w:rPr>
                <w:noProof/>
                <w:webHidden/>
              </w:rPr>
              <w:tab/>
            </w:r>
            <w:r w:rsidR="00C07711">
              <w:rPr>
                <w:noProof/>
                <w:webHidden/>
              </w:rPr>
              <w:fldChar w:fldCharType="begin"/>
            </w:r>
            <w:r w:rsidR="00C07711">
              <w:rPr>
                <w:noProof/>
                <w:webHidden/>
              </w:rPr>
              <w:instrText xml:space="preserve"> PAGEREF _Toc96610424 \h </w:instrText>
            </w:r>
            <w:r w:rsidR="00C07711">
              <w:rPr>
                <w:noProof/>
                <w:webHidden/>
              </w:rPr>
            </w:r>
            <w:r w:rsidR="00C07711">
              <w:rPr>
                <w:noProof/>
                <w:webHidden/>
              </w:rPr>
              <w:fldChar w:fldCharType="separate"/>
            </w:r>
            <w:r w:rsidR="00BD7650">
              <w:rPr>
                <w:noProof/>
                <w:webHidden/>
              </w:rPr>
              <w:t>14</w:t>
            </w:r>
            <w:r w:rsidR="00C07711">
              <w:rPr>
                <w:noProof/>
                <w:webHidden/>
              </w:rPr>
              <w:fldChar w:fldCharType="end"/>
            </w:r>
          </w:hyperlink>
        </w:p>
        <w:p w14:paraId="397361A6" w14:textId="6C031DD0" w:rsidR="007A3369" w:rsidRDefault="007A3369">
          <w:r>
            <w:rPr>
              <w:b/>
              <w:bCs/>
            </w:rPr>
            <w:fldChar w:fldCharType="end"/>
          </w:r>
        </w:p>
      </w:sdtContent>
    </w:sdt>
    <w:p w14:paraId="53075F7E" w14:textId="5CE754CA" w:rsidR="00AC41BA" w:rsidRDefault="00AC41BA" w:rsidP="00AC41BA">
      <w:r>
        <w:br w:type="page"/>
      </w:r>
    </w:p>
    <w:p w14:paraId="31ACB86E" w14:textId="31C8FBFA" w:rsidR="00AC41BA" w:rsidRPr="005F6E4F" w:rsidRDefault="00D8478C" w:rsidP="005F6E4F">
      <w:pPr>
        <w:pStyle w:val="Nadpis1"/>
      </w:pPr>
      <w:bookmarkStart w:id="0" w:name="_Toc96610409"/>
      <w:r>
        <w:lastRenderedPageBreak/>
        <w:t>Účel dokumentu</w:t>
      </w:r>
      <w:bookmarkEnd w:id="0"/>
    </w:p>
    <w:p w14:paraId="4811B8B9" w14:textId="455A1D06" w:rsidR="005D5562" w:rsidRDefault="005D5562" w:rsidP="005D5562">
      <w:r w:rsidRPr="00D7121A">
        <w:t xml:space="preserve">Výměna dat mezi Zhotovitelem a </w:t>
      </w:r>
      <w:r>
        <w:t>Zadavatelem</w:t>
      </w:r>
      <w:r w:rsidRPr="00D7121A">
        <w:t xml:space="preserve"> bude probíhat přes </w:t>
      </w:r>
      <w:r w:rsidR="009D5736">
        <w:t>CDE</w:t>
      </w:r>
      <w:r w:rsidRPr="00D7121A">
        <w:t xml:space="preserve"> prostředí </w:t>
      </w:r>
      <w:proofErr w:type="spellStart"/>
      <w:r w:rsidRPr="00D7121A">
        <w:t>AspeHUB</w:t>
      </w:r>
      <w:proofErr w:type="spellEnd"/>
      <w:r w:rsidRPr="00D7121A">
        <w:t>. Prostředí zajišťuje a spravuje Z</w:t>
      </w:r>
      <w:r w:rsidR="00B70937">
        <w:t>adavatel</w:t>
      </w:r>
      <w:r w:rsidRPr="00D7121A">
        <w:t xml:space="preserve"> po celou dobu kontraktu. Zajišťuje taktéž základní </w:t>
      </w:r>
      <w:proofErr w:type="spellStart"/>
      <w:r w:rsidRPr="00D7121A">
        <w:t>helpdesk</w:t>
      </w:r>
      <w:proofErr w:type="spellEnd"/>
      <w:r w:rsidRPr="00D7121A">
        <w:t xml:space="preserve"> a případné úvodní školení pro všechny účastníky.</w:t>
      </w:r>
    </w:p>
    <w:p w14:paraId="2E1A7546" w14:textId="307378FB" w:rsidR="005D5562" w:rsidRDefault="005D5562" w:rsidP="00AC41BA">
      <w:r w:rsidRPr="00AC41BA">
        <w:t xml:space="preserve">Tento dokument </w:t>
      </w:r>
      <w:r>
        <w:t>popisuje základní funkce</w:t>
      </w:r>
      <w:r w:rsidR="00B2522A">
        <w:t xml:space="preserve"> </w:t>
      </w:r>
      <w:r w:rsidR="009D5736">
        <w:t>CDE</w:t>
      </w:r>
      <w:r>
        <w:t>.</w:t>
      </w:r>
      <w:bookmarkStart w:id="1" w:name="_GoBack"/>
      <w:bookmarkEnd w:id="1"/>
    </w:p>
    <w:p w14:paraId="5580C65B" w14:textId="0093CB44" w:rsidR="00D8478C" w:rsidRDefault="00D75B28" w:rsidP="00D75B28">
      <w:pPr>
        <w:pStyle w:val="Nadpis1"/>
      </w:pPr>
      <w:bookmarkStart w:id="2" w:name="_Toc96610410"/>
      <w:r>
        <w:t>Softwarové řešení</w:t>
      </w:r>
      <w:bookmarkEnd w:id="2"/>
    </w:p>
    <w:p w14:paraId="723B5CAC" w14:textId="4F177052" w:rsidR="00137150" w:rsidRDefault="00D8478C" w:rsidP="00AC41BA">
      <w:r>
        <w:t>AspeHub slouží jako společné datové prostředí s přístupem ke všem datům a dokumentům DMS (</w:t>
      </w:r>
      <w:proofErr w:type="spellStart"/>
      <w:r>
        <w:t>Document</w:t>
      </w:r>
      <w:proofErr w:type="spellEnd"/>
      <w:r>
        <w:t xml:space="preserve"> Management </w:t>
      </w:r>
      <w:proofErr w:type="spellStart"/>
      <w:r>
        <w:t>System</w:t>
      </w:r>
      <w:proofErr w:type="spellEnd"/>
      <w:r>
        <w:t xml:space="preserve">) v rámci konkrétního projektu. Obsahuje základní funkce pro realizační část projektu, včetně možnosti importu soupisu provedených prací, zjišťovacích protokolů, fakturace či změn během výstavby. Dále je možné vkládat a pracovat s libovolnými dokumenty, nahlížet 3D modely či administrovat nejrůznější procesy pomocí definovatelného </w:t>
      </w:r>
      <w:proofErr w:type="spellStart"/>
      <w:r>
        <w:t>workflow</w:t>
      </w:r>
      <w:proofErr w:type="spellEnd"/>
      <w:r>
        <w:t>.</w:t>
      </w:r>
    </w:p>
    <w:p w14:paraId="14E6CD79" w14:textId="77777777" w:rsidR="00D75B28" w:rsidRDefault="00D75B28" w:rsidP="00AC41BA">
      <w:pPr>
        <w:pStyle w:val="Odstavecseseznamem"/>
        <w:numPr>
          <w:ilvl w:val="0"/>
          <w:numId w:val="22"/>
        </w:numPr>
      </w:pPr>
      <w:r>
        <w:t>Pro práci s AspeHub není třeba žádná instalace softwaru, stačí pouze standardní webový prohlížeč.</w:t>
      </w:r>
    </w:p>
    <w:p w14:paraId="7D654E54" w14:textId="780FD056" w:rsidR="00D75B28" w:rsidRDefault="00D75B28" w:rsidP="00AC41BA">
      <w:pPr>
        <w:pStyle w:val="Odstavecseseznamem"/>
        <w:numPr>
          <w:ilvl w:val="0"/>
          <w:numId w:val="22"/>
        </w:numPr>
      </w:pPr>
      <w:r>
        <w:t xml:space="preserve">AspeHub funguje jak v </w:t>
      </w:r>
      <w:proofErr w:type="spellStart"/>
      <w:r>
        <w:t>cloudovém</w:t>
      </w:r>
      <w:proofErr w:type="spellEnd"/>
      <w:r>
        <w:t xml:space="preserve"> řešení, tak i tzv. jako On-</w:t>
      </w:r>
      <w:proofErr w:type="spellStart"/>
      <w:r>
        <w:t>Premises</w:t>
      </w:r>
      <w:proofErr w:type="spellEnd"/>
      <w:r>
        <w:t xml:space="preserve"> řešení.</w:t>
      </w:r>
    </w:p>
    <w:p w14:paraId="6B0B12CF" w14:textId="65786DCA" w:rsidR="00D75B28" w:rsidRDefault="00D75B28" w:rsidP="00AC41BA">
      <w:pPr>
        <w:pStyle w:val="Odstavecseseznamem"/>
        <w:numPr>
          <w:ilvl w:val="0"/>
          <w:numId w:val="22"/>
        </w:numPr>
      </w:pPr>
      <w:r>
        <w:t xml:space="preserve">Zálohování při instalaci na </w:t>
      </w:r>
      <w:proofErr w:type="spellStart"/>
      <w:r>
        <w:t>cloudu</w:t>
      </w:r>
      <w:proofErr w:type="spellEnd"/>
      <w:r>
        <w:t xml:space="preserve"> (MS Azure) je řešeno přímo přes služby </w:t>
      </w:r>
      <w:proofErr w:type="spellStart"/>
      <w:r>
        <w:t>cloudu</w:t>
      </w:r>
      <w:proofErr w:type="spellEnd"/>
      <w:r>
        <w:t xml:space="preserve">. Při variantě </w:t>
      </w:r>
      <w:proofErr w:type="spellStart"/>
      <w:r>
        <w:t>OnPremises</w:t>
      </w:r>
      <w:proofErr w:type="spellEnd"/>
      <w:r>
        <w:t xml:space="preserve"> může správce systému zálohovat v rámci interních zvyklostí dle standardních zálohovacích scénářů přímo virtuální jednotky, kde je aplikace nainstalována včetně databází.</w:t>
      </w:r>
    </w:p>
    <w:p w14:paraId="0B8601B1" w14:textId="0A503FE6" w:rsidR="00D75B28" w:rsidRDefault="00D75B28" w:rsidP="00AC41BA">
      <w:pPr>
        <w:pStyle w:val="Odstavecseseznamem"/>
        <w:numPr>
          <w:ilvl w:val="0"/>
          <w:numId w:val="22"/>
        </w:numPr>
      </w:pPr>
      <w:r>
        <w:t>Existuje zde možnost propojení s externími aplikacemi přes API (</w:t>
      </w:r>
      <w:proofErr w:type="spellStart"/>
      <w:r>
        <w:t>Application</w:t>
      </w:r>
      <w:proofErr w:type="spellEnd"/>
      <w:r>
        <w:t xml:space="preserve"> </w:t>
      </w:r>
      <w:proofErr w:type="spellStart"/>
      <w:r>
        <w:t>Programming</w:t>
      </w:r>
      <w:proofErr w:type="spellEnd"/>
      <w:r>
        <w:t xml:space="preserve"> Interface), které je součástí systému. </w:t>
      </w:r>
    </w:p>
    <w:p w14:paraId="6FDDEF75" w14:textId="308D2319" w:rsidR="00DE46DE" w:rsidRDefault="007F7142" w:rsidP="00571636">
      <w:pPr>
        <w:pStyle w:val="Nadpis1"/>
      </w:pPr>
      <w:bookmarkStart w:id="3" w:name="_Toc96610411"/>
      <w:r>
        <w:t>DMS a práce s dokumenty</w:t>
      </w:r>
      <w:bookmarkEnd w:id="3"/>
    </w:p>
    <w:p w14:paraId="08CF128C" w14:textId="31884E20" w:rsidR="00571636" w:rsidRDefault="006B151C" w:rsidP="00571636">
      <w:r>
        <w:rPr>
          <w:noProof/>
        </w:rPr>
        <w:drawing>
          <wp:anchor distT="0" distB="0" distL="114300" distR="114300" simplePos="0" relativeHeight="251658240" behindDoc="1" locked="0" layoutInCell="1" allowOverlap="1" wp14:anchorId="2C95305C" wp14:editId="6C8C1E1B">
            <wp:simplePos x="0" y="0"/>
            <wp:positionH relativeFrom="margin">
              <wp:posOffset>30480</wp:posOffset>
            </wp:positionH>
            <wp:positionV relativeFrom="paragraph">
              <wp:posOffset>49530</wp:posOffset>
            </wp:positionV>
            <wp:extent cx="1257300" cy="2084705"/>
            <wp:effectExtent l="0" t="0" r="0" b="0"/>
            <wp:wrapTight wrapText="bothSides">
              <wp:wrapPolygon edited="0">
                <wp:start x="0" y="0"/>
                <wp:lineTo x="0" y="21317"/>
                <wp:lineTo x="21273" y="21317"/>
                <wp:lineTo x="2127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57300" cy="2084705"/>
                    </a:xfrm>
                    <a:prstGeom prst="rect">
                      <a:avLst/>
                    </a:prstGeom>
                  </pic:spPr>
                </pic:pic>
              </a:graphicData>
            </a:graphic>
            <wp14:sizeRelH relativeFrom="margin">
              <wp14:pctWidth>0</wp14:pctWidth>
            </wp14:sizeRelH>
            <wp14:sizeRelV relativeFrom="margin">
              <wp14:pctHeight>0</wp14:pctHeight>
            </wp14:sizeRelV>
          </wp:anchor>
        </w:drawing>
      </w:r>
      <w:r w:rsidR="00571636">
        <w:t xml:space="preserve">Sekce Dokumenty slouží k ukládání a správě všech dokumentů daného projektu. Pod pojmem dokument zde není myšlen pouze samotný soubor, ale také všechny jeho revize, jeho vlastnosti či komentáře od jednotlivých stran, jež mohou k dokumentu přistupovat (tzv. </w:t>
      </w:r>
      <w:proofErr w:type="spellStart"/>
      <w:r w:rsidR="00571636">
        <w:t>metadata</w:t>
      </w:r>
      <w:proofErr w:type="spellEnd"/>
      <w:r w:rsidR="00571636">
        <w:t xml:space="preserve">). Může se jednat také o tištěné dokumenty, které jsou naskenované či jinou formou digitalizované. Pod pojmem dokument si tedy lze představit soubory typu 3D modely (například formáty IFC, DWG, RVT), 2D výkresy, PDF soubory, DOCX a XLSX soubory, JPG fotografie, případně i video či audio záznamy (například formáty MP3, OGG, WAV, MP4, MOV a WEBM), které obsahují všechny svoje revize a </w:t>
      </w:r>
      <w:proofErr w:type="spellStart"/>
      <w:r w:rsidR="00571636">
        <w:t>metadata</w:t>
      </w:r>
      <w:proofErr w:type="spellEnd"/>
      <w:r w:rsidR="00571636">
        <w:t>.</w:t>
      </w:r>
    </w:p>
    <w:p w14:paraId="401A9E29" w14:textId="0A381E31" w:rsidR="000E52FB" w:rsidRDefault="000E52FB" w:rsidP="00571636"/>
    <w:p w14:paraId="73E796EE" w14:textId="69D547C4" w:rsidR="002F46E7" w:rsidRDefault="002F46E7" w:rsidP="006B151C">
      <w:pPr>
        <w:pStyle w:val="Nadpis2"/>
      </w:pPr>
      <w:bookmarkStart w:id="4" w:name="_Toc96610412"/>
      <w:r>
        <w:t>Práce se složkami</w:t>
      </w:r>
      <w:bookmarkEnd w:id="4"/>
    </w:p>
    <w:p w14:paraId="362F0B3C" w14:textId="47AD4D3B" w:rsidR="002F46E7" w:rsidRDefault="002F46E7" w:rsidP="002F46E7">
      <w:r>
        <w:t>Složkovou strukturu lze upravovat přidáváním nových složek, ale také přesouváním, editací a vyřazováním složek stávajících. Všechny tyto možnosti jsou přístupné jednak v horní nástrojové liště detailu složky, ale také v kontextovém menu po kliknutí pravým tlačítkem myši na danou složku přímo ve složkové DMS struktuře.</w:t>
      </w:r>
    </w:p>
    <w:p w14:paraId="07E0EBAE" w14:textId="77777777" w:rsidR="00780319" w:rsidRDefault="00780319" w:rsidP="00780319">
      <w:pPr>
        <w:pStyle w:val="Nadpis2"/>
      </w:pPr>
      <w:bookmarkStart w:id="5" w:name="_Toc96610413"/>
      <w:r>
        <w:lastRenderedPageBreak/>
        <w:t>Práva na složky</w:t>
      </w:r>
      <w:bookmarkEnd w:id="5"/>
    </w:p>
    <w:p w14:paraId="5ABE1653" w14:textId="77777777" w:rsidR="00780319" w:rsidRDefault="00780319" w:rsidP="00780319">
      <w:r>
        <w:t>Možnosti práce se složkami jsou pro jednotlivé uživatele omezeny dle práv, která jsou jim pro danou složku udělena. Rozlišuje se mezi těmito úrovněmi práv:</w:t>
      </w:r>
    </w:p>
    <w:p w14:paraId="496B5D1F" w14:textId="77777777" w:rsidR="00780319" w:rsidRPr="00690517" w:rsidRDefault="00780319" w:rsidP="00780319">
      <w:pPr>
        <w:pStyle w:val="Odstavecseseznamem"/>
        <w:numPr>
          <w:ilvl w:val="0"/>
          <w:numId w:val="26"/>
        </w:numPr>
        <w:rPr>
          <w:b/>
          <w:bCs/>
        </w:rPr>
      </w:pPr>
      <w:r w:rsidRPr="00690517">
        <w:rPr>
          <w:b/>
          <w:bCs/>
        </w:rPr>
        <w:t>Žádný</w:t>
      </w:r>
    </w:p>
    <w:p w14:paraId="36E0487A" w14:textId="77777777" w:rsidR="00780319" w:rsidRDefault="00780319" w:rsidP="00780319">
      <w:pPr>
        <w:pStyle w:val="Odstavecseseznamem"/>
        <w:numPr>
          <w:ilvl w:val="1"/>
          <w:numId w:val="26"/>
        </w:numPr>
        <w:jc w:val="center"/>
      </w:pPr>
      <w:r>
        <w:t>Uživatel nemá vůbec přístup do složky. V DMS struktuře ji sice vidí, ale nemůže nahlížet do jejího detailu a při jejím označení v DMS struktuře se mu zobrazí informace o tom, že ke složce nemá oprávnění. Zároveň je z tohoto místa rovnou možné o zřízení přístupu zažádat výběrem příslušného stupně práv v rozbalovacím seznamu a kliknutím na tlačítko Požádat o přístup. Žádost o nastavení práv na složku přijde všem administrátorům projektu.</w:t>
      </w:r>
    </w:p>
    <w:p w14:paraId="75EE6CBD" w14:textId="3C3EE27F" w:rsidR="00780319" w:rsidRDefault="00780319" w:rsidP="00C07711">
      <w:pPr>
        <w:pStyle w:val="Odstavecseseznamem"/>
        <w:ind w:left="1440"/>
        <w:jc w:val="center"/>
      </w:pPr>
      <w:r w:rsidRPr="00690517">
        <w:rPr>
          <w:noProof/>
        </w:rPr>
        <w:drawing>
          <wp:inline distT="0" distB="0" distL="0" distR="0" wp14:anchorId="12F84429" wp14:editId="595B9E0D">
            <wp:extent cx="2415749" cy="739204"/>
            <wp:effectExtent l="0" t="0" r="381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5749" cy="739204"/>
                    </a:xfrm>
                    <a:prstGeom prst="rect">
                      <a:avLst/>
                    </a:prstGeom>
                  </pic:spPr>
                </pic:pic>
              </a:graphicData>
            </a:graphic>
          </wp:inline>
        </w:drawing>
      </w:r>
    </w:p>
    <w:p w14:paraId="56CE851F" w14:textId="77777777" w:rsidR="00780319" w:rsidRPr="00690517" w:rsidRDefault="00780319" w:rsidP="00780319">
      <w:pPr>
        <w:pStyle w:val="Odstavecseseznamem"/>
        <w:numPr>
          <w:ilvl w:val="0"/>
          <w:numId w:val="26"/>
        </w:numPr>
        <w:rPr>
          <w:b/>
          <w:bCs/>
        </w:rPr>
      </w:pPr>
      <w:r w:rsidRPr="00690517">
        <w:rPr>
          <w:b/>
          <w:bCs/>
        </w:rPr>
        <w:t>Čtení</w:t>
      </w:r>
    </w:p>
    <w:p w14:paraId="4BD5D6D8" w14:textId="77777777" w:rsidR="00780319" w:rsidRDefault="00780319" w:rsidP="00780319">
      <w:pPr>
        <w:pStyle w:val="Odstavecseseznamem"/>
        <w:numPr>
          <w:ilvl w:val="1"/>
          <w:numId w:val="26"/>
        </w:numPr>
      </w:pPr>
      <w:r>
        <w:t>Uživatelé s právy pouze pro čtení nemají žádné možnosti práce se složkou, které by měnily složkovou strukturu. Mohou si zobrazit detail dané složky, stahovat dokumenty z dané složky a přidávat si je do oblíbených.</w:t>
      </w:r>
    </w:p>
    <w:p w14:paraId="659FFB7A" w14:textId="77777777" w:rsidR="00780319" w:rsidRPr="00690517" w:rsidRDefault="00780319" w:rsidP="00780319">
      <w:pPr>
        <w:pStyle w:val="Odstavecseseznamem"/>
        <w:numPr>
          <w:ilvl w:val="0"/>
          <w:numId w:val="26"/>
        </w:numPr>
        <w:rPr>
          <w:b/>
          <w:bCs/>
        </w:rPr>
      </w:pPr>
      <w:r w:rsidRPr="00690517">
        <w:rPr>
          <w:b/>
          <w:bCs/>
        </w:rPr>
        <w:t>Zápis</w:t>
      </w:r>
    </w:p>
    <w:p w14:paraId="457F5D73" w14:textId="77777777" w:rsidR="00780319" w:rsidRDefault="00780319" w:rsidP="00780319">
      <w:pPr>
        <w:pStyle w:val="Odstavecseseznamem"/>
        <w:numPr>
          <w:ilvl w:val="1"/>
          <w:numId w:val="26"/>
        </w:numPr>
      </w:pPr>
      <w:r>
        <w:t xml:space="preserve">Uživatelé s právy pro zápis mají práva pro čtení, a navíc mohou nahrávat nové dokumenty a revize do příslušné složky. Také mohou měnit názvy, popisy a další </w:t>
      </w:r>
      <w:proofErr w:type="spellStart"/>
      <w:r>
        <w:t>metadata</w:t>
      </w:r>
      <w:proofErr w:type="spellEnd"/>
      <w:r>
        <w:t xml:space="preserve"> dokumentů v dané složce. </w:t>
      </w:r>
    </w:p>
    <w:p w14:paraId="4230CE5B" w14:textId="77777777" w:rsidR="00780319" w:rsidRPr="00690517" w:rsidRDefault="00780319" w:rsidP="00780319">
      <w:pPr>
        <w:pStyle w:val="Odstavecseseznamem"/>
        <w:numPr>
          <w:ilvl w:val="0"/>
          <w:numId w:val="26"/>
        </w:numPr>
        <w:rPr>
          <w:b/>
          <w:bCs/>
        </w:rPr>
      </w:pPr>
      <w:proofErr w:type="spellStart"/>
      <w:r w:rsidRPr="00690517">
        <w:rPr>
          <w:b/>
          <w:bCs/>
        </w:rPr>
        <w:t>Admin</w:t>
      </w:r>
      <w:proofErr w:type="spellEnd"/>
    </w:p>
    <w:p w14:paraId="65696122" w14:textId="77777777" w:rsidR="00780319" w:rsidRDefault="00780319" w:rsidP="00780319">
      <w:pPr>
        <w:pStyle w:val="Odstavecseseznamem"/>
        <w:numPr>
          <w:ilvl w:val="1"/>
          <w:numId w:val="26"/>
        </w:numPr>
      </w:pPr>
      <w:r>
        <w:t xml:space="preserve">Uživatelé s právy administrátora složky mají veškerá práva pro práci s danou složkou. Mohou složku přejmenovat, změnit popis, přiřadit povinnou kategorii složky, vytvořit podsložku či nastavit práva na tuto složku skupinám a uživatelům. Více bude popsáno níže v kapitole Nastavení složky. </w:t>
      </w:r>
    </w:p>
    <w:p w14:paraId="16C03AA8" w14:textId="77777777" w:rsidR="00780319" w:rsidRDefault="00780319" w:rsidP="00780319">
      <w:r>
        <w:t xml:space="preserve">Tyto úrovně práv lze na jednotlivých složkách přidělovat jak konkrétním uživatelům, tak i skupinám uživatelů definovaných v Nastavení projektu (pro více informací o skupinách viz kapitolu Podsekce Skupiny, o nastavení oprávnění více v kapitole Nastavení složky). Hierarchie práv na složce potom vypadá takto: </w:t>
      </w:r>
    </w:p>
    <w:p w14:paraId="679708AF" w14:textId="77777777" w:rsidR="00780319" w:rsidRDefault="00780319" w:rsidP="00780319">
      <w:pPr>
        <w:spacing w:after="0"/>
        <w:ind w:firstLine="708"/>
      </w:pPr>
      <w:r>
        <w:t xml:space="preserve">1. Uživatel ve skupině </w:t>
      </w:r>
      <w:proofErr w:type="spellStart"/>
      <w:r>
        <w:t>Administrators</w:t>
      </w:r>
      <w:proofErr w:type="spellEnd"/>
      <w:r>
        <w:t xml:space="preserve"> (</w:t>
      </w:r>
      <w:proofErr w:type="spellStart"/>
      <w:r>
        <w:t>admin</w:t>
      </w:r>
      <w:proofErr w:type="spellEnd"/>
      <w:r>
        <w:t xml:space="preserve"> projektu). </w:t>
      </w:r>
    </w:p>
    <w:p w14:paraId="2835109F" w14:textId="77777777" w:rsidR="00780319" w:rsidRDefault="00780319" w:rsidP="00780319">
      <w:pPr>
        <w:spacing w:after="0"/>
        <w:ind w:firstLine="708"/>
      </w:pPr>
      <w:r>
        <w:t xml:space="preserve">2. Explicitně zadaný uživatel na složce (dle úrovní popsaných výše). </w:t>
      </w:r>
    </w:p>
    <w:p w14:paraId="5E789FB5" w14:textId="0C458EAC" w:rsidR="00780319" w:rsidRPr="002F46E7" w:rsidRDefault="00780319" w:rsidP="00C07711">
      <w:pPr>
        <w:spacing w:after="0"/>
        <w:ind w:left="708"/>
      </w:pPr>
      <w:r>
        <w:t>3. Zadání práv skupin na složce (uživatel může být i ve více skupinách, potom přebírá práva té skupiny, která je má pro danou složku nejvyšší).</w:t>
      </w:r>
    </w:p>
    <w:p w14:paraId="25EAF806" w14:textId="2D8BC4F0" w:rsidR="006B151C" w:rsidRDefault="006B151C" w:rsidP="006B151C">
      <w:pPr>
        <w:pStyle w:val="Nadpis2"/>
      </w:pPr>
      <w:bookmarkStart w:id="6" w:name="_Toc96610414"/>
      <w:r>
        <w:t>Oblíbené</w:t>
      </w:r>
      <w:bookmarkEnd w:id="6"/>
    </w:p>
    <w:p w14:paraId="53FCDE38" w14:textId="77777777" w:rsidR="001A33BB" w:rsidRDefault="00D15316" w:rsidP="00571636">
      <w:r>
        <w:t xml:space="preserve">Ve stromové struktuře složek lze filtrovat dle názvu složky nebo si lze zobrazit pouze oblíbené složky daného uživatele pomocí tlačítka s hvězdičkou. Přidání složky do </w:t>
      </w:r>
      <w:r w:rsidRPr="000E52FB">
        <w:rPr>
          <w:b/>
          <w:bCs/>
        </w:rPr>
        <w:t>Oblíbených</w:t>
      </w:r>
      <w:r>
        <w:t xml:space="preserve"> lze provést přes funkci </w:t>
      </w:r>
      <w:r w:rsidRPr="000E52FB">
        <w:rPr>
          <w:b/>
          <w:bCs/>
        </w:rPr>
        <w:t>Přidat do oblíbených</w:t>
      </w:r>
      <w:r>
        <w:t xml:space="preserve"> v nástrojové liště detailu složky.</w:t>
      </w:r>
    </w:p>
    <w:p w14:paraId="06C96EF3" w14:textId="26E5F6B1" w:rsidR="00D15316" w:rsidRDefault="001A33BB" w:rsidP="00C07711">
      <w:pPr>
        <w:jc w:val="center"/>
      </w:pPr>
      <w:r>
        <w:rPr>
          <w:noProof/>
        </w:rPr>
        <w:lastRenderedPageBreak/>
        <w:drawing>
          <wp:inline distT="0" distB="0" distL="0" distR="0" wp14:anchorId="051659F7" wp14:editId="4586113A">
            <wp:extent cx="2343150" cy="6381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150" cy="638175"/>
                    </a:xfrm>
                    <a:prstGeom prst="rect">
                      <a:avLst/>
                    </a:prstGeom>
                  </pic:spPr>
                </pic:pic>
              </a:graphicData>
            </a:graphic>
          </wp:inline>
        </w:drawing>
      </w:r>
    </w:p>
    <w:p w14:paraId="217B6782" w14:textId="1C82D39D" w:rsidR="001A33BB" w:rsidRDefault="001A33BB" w:rsidP="001A33BB">
      <w:pPr>
        <w:pStyle w:val="Nadpis2"/>
      </w:pPr>
      <w:bookmarkStart w:id="7" w:name="_Toc96610415"/>
      <w:r>
        <w:t>Filtrování</w:t>
      </w:r>
      <w:bookmarkEnd w:id="7"/>
    </w:p>
    <w:p w14:paraId="163EA0D3" w14:textId="77777777" w:rsidR="001A33BB" w:rsidRDefault="001A33BB" w:rsidP="001A33BB">
      <w:r>
        <w:t>Seznam všech dokumentů projektu, k nimž má uživatel v danou chvíli přístup. Slouží k přehlednému filtrování napříč všemi dokumenty projektu.</w:t>
      </w:r>
    </w:p>
    <w:p w14:paraId="7BAC73C6" w14:textId="77777777" w:rsidR="001A33BB" w:rsidRPr="001A33BB" w:rsidRDefault="001A33BB" w:rsidP="001A33BB">
      <w:pPr>
        <w:rPr>
          <w:b/>
          <w:bCs/>
        </w:rPr>
      </w:pPr>
      <w:r w:rsidRPr="001A33BB">
        <w:rPr>
          <w:b/>
          <w:bCs/>
        </w:rPr>
        <w:t>Práce s dokumenty v podsekci Filtry:</w:t>
      </w:r>
    </w:p>
    <w:p w14:paraId="21E26AD1" w14:textId="77777777" w:rsidR="001A33BB" w:rsidRDefault="001A33BB" w:rsidP="001A33BB">
      <w:pPr>
        <w:pStyle w:val="Odstavecseseznamem"/>
        <w:numPr>
          <w:ilvl w:val="0"/>
          <w:numId w:val="25"/>
        </w:numPr>
      </w:pPr>
      <w:r w:rsidRPr="001A33BB">
        <w:rPr>
          <w:b/>
          <w:bCs/>
        </w:rPr>
        <w:t>Filtrování</w:t>
      </w:r>
      <w:r>
        <w:t xml:space="preserve"> dle kategorie, názvu, štítků, uživatele – filtry lze kombinovat</w:t>
      </w:r>
    </w:p>
    <w:p w14:paraId="06289F62" w14:textId="77777777" w:rsidR="001A33BB" w:rsidRDefault="001A33BB" w:rsidP="001A33BB">
      <w:pPr>
        <w:pStyle w:val="Odstavecseseznamem"/>
        <w:numPr>
          <w:ilvl w:val="0"/>
          <w:numId w:val="25"/>
        </w:numPr>
      </w:pPr>
      <w:r w:rsidRPr="001A33BB">
        <w:rPr>
          <w:b/>
          <w:bCs/>
        </w:rPr>
        <w:t>Řazení</w:t>
      </w:r>
      <w:r>
        <w:t xml:space="preserve"> (sestupně/vzestupně) dle názvu, data vytvoření dokumentu či data vytvoření revize</w:t>
      </w:r>
    </w:p>
    <w:p w14:paraId="5F7722B4" w14:textId="77777777" w:rsidR="001A33BB" w:rsidRPr="001A33BB" w:rsidRDefault="001A33BB" w:rsidP="001A33BB">
      <w:pPr>
        <w:pStyle w:val="Odstavecseseznamem"/>
        <w:numPr>
          <w:ilvl w:val="0"/>
          <w:numId w:val="25"/>
        </w:numPr>
        <w:rPr>
          <w:b/>
          <w:bCs/>
        </w:rPr>
      </w:pPr>
      <w:r w:rsidRPr="001A33BB">
        <w:rPr>
          <w:b/>
          <w:bCs/>
        </w:rPr>
        <w:t xml:space="preserve">Nástrojová lišta </w:t>
      </w:r>
      <w:proofErr w:type="spellStart"/>
      <w:r w:rsidRPr="001A33BB">
        <w:rPr>
          <w:b/>
          <w:bCs/>
        </w:rPr>
        <w:t>multiselectu</w:t>
      </w:r>
      <w:proofErr w:type="spellEnd"/>
    </w:p>
    <w:p w14:paraId="787B44C1" w14:textId="77777777" w:rsidR="001A33BB" w:rsidRDefault="001A33BB" w:rsidP="001A33BB">
      <w:pPr>
        <w:pStyle w:val="Odstavecseseznamem"/>
        <w:numPr>
          <w:ilvl w:val="1"/>
          <w:numId w:val="25"/>
        </w:numPr>
      </w:pPr>
      <w:r w:rsidRPr="001A33BB">
        <w:rPr>
          <w:b/>
          <w:bCs/>
        </w:rPr>
        <w:t>Stáhnout ZIP</w:t>
      </w:r>
      <w:r>
        <w:t xml:space="preserve"> (uloží vybrané dokumenty na disk uživatele v zip souboru)</w:t>
      </w:r>
    </w:p>
    <w:p w14:paraId="2C099980" w14:textId="77777777" w:rsidR="001A33BB" w:rsidRDefault="001A33BB" w:rsidP="001A33BB">
      <w:pPr>
        <w:pStyle w:val="Odstavecseseznamem"/>
        <w:numPr>
          <w:ilvl w:val="1"/>
          <w:numId w:val="25"/>
        </w:numPr>
      </w:pPr>
      <w:r w:rsidRPr="001A33BB">
        <w:rPr>
          <w:b/>
          <w:bCs/>
        </w:rPr>
        <w:t>Odeslat odkaz ke stažení</w:t>
      </w:r>
      <w:r>
        <w:t xml:space="preserve"> (pošle odkaz na stažení vybraných dokumentů i uživateli, který nemá přístup do AspeHub)</w:t>
      </w:r>
    </w:p>
    <w:p w14:paraId="075280DF" w14:textId="77777777" w:rsidR="001A33BB" w:rsidRDefault="001A33BB" w:rsidP="001A33BB">
      <w:pPr>
        <w:pStyle w:val="Odstavecseseznamem"/>
        <w:numPr>
          <w:ilvl w:val="1"/>
          <w:numId w:val="25"/>
        </w:numPr>
      </w:pPr>
      <w:r w:rsidRPr="001A33BB">
        <w:rPr>
          <w:b/>
          <w:bCs/>
        </w:rPr>
        <w:t>Přidat do oblíbených/Odebrat z oblíbených</w:t>
      </w:r>
      <w:r>
        <w:t xml:space="preserve"> (odebrání funguje pouze pro právě přidané, po změně výběru se opět aktivuje funkce přidání do oblíbených)</w:t>
      </w:r>
    </w:p>
    <w:p w14:paraId="0326956D" w14:textId="77777777" w:rsidR="001A33BB" w:rsidRPr="001A33BB" w:rsidRDefault="001A33BB" w:rsidP="001A33BB">
      <w:pPr>
        <w:pStyle w:val="Odstavecseseznamem"/>
        <w:numPr>
          <w:ilvl w:val="0"/>
          <w:numId w:val="25"/>
        </w:numPr>
        <w:rPr>
          <w:b/>
          <w:bCs/>
        </w:rPr>
      </w:pPr>
      <w:r w:rsidRPr="001A33BB">
        <w:rPr>
          <w:b/>
          <w:bCs/>
        </w:rPr>
        <w:t>Funkce na řádcích seznamu</w:t>
      </w:r>
    </w:p>
    <w:p w14:paraId="7A3F22BA" w14:textId="77777777" w:rsidR="001A33BB" w:rsidRDefault="001A33BB" w:rsidP="001A33BB">
      <w:pPr>
        <w:pStyle w:val="Odstavecseseznamem"/>
        <w:numPr>
          <w:ilvl w:val="1"/>
          <w:numId w:val="25"/>
        </w:numPr>
      </w:pPr>
      <w:r>
        <w:t>Zobrazení náhledu</w:t>
      </w:r>
    </w:p>
    <w:p w14:paraId="63243940" w14:textId="77777777" w:rsidR="001A33BB" w:rsidRDefault="001A33BB" w:rsidP="001A33BB">
      <w:pPr>
        <w:pStyle w:val="Odstavecseseznamem"/>
        <w:numPr>
          <w:ilvl w:val="1"/>
          <w:numId w:val="25"/>
        </w:numPr>
      </w:pPr>
      <w:proofErr w:type="spellStart"/>
      <w:r>
        <w:t>Proklik</w:t>
      </w:r>
      <w:proofErr w:type="spellEnd"/>
      <w:r>
        <w:t xml:space="preserve"> do detailu dokumentu a do každé ze složek vedoucích k cílové složce</w:t>
      </w:r>
    </w:p>
    <w:p w14:paraId="7FB52A95" w14:textId="77777777" w:rsidR="001A33BB" w:rsidRDefault="001A33BB" w:rsidP="001A33BB">
      <w:pPr>
        <w:pStyle w:val="Odstavecseseznamem"/>
        <w:numPr>
          <w:ilvl w:val="1"/>
          <w:numId w:val="25"/>
        </w:numPr>
      </w:pPr>
      <w:r>
        <w:t xml:space="preserve">Informace v </w:t>
      </w:r>
      <w:proofErr w:type="spellStart"/>
      <w:r>
        <w:t>tooltipech</w:t>
      </w:r>
      <w:proofErr w:type="spellEnd"/>
      <w:r>
        <w:t xml:space="preserve"> (datum nahrání, pořadí revize, autor dokumentu a poslední revize)</w:t>
      </w:r>
    </w:p>
    <w:p w14:paraId="642F8A44" w14:textId="77777777" w:rsidR="001A33BB" w:rsidRDefault="001A33BB" w:rsidP="001A33BB">
      <w:pPr>
        <w:pStyle w:val="Odstavecseseznamem"/>
        <w:numPr>
          <w:ilvl w:val="1"/>
          <w:numId w:val="25"/>
        </w:numPr>
      </w:pPr>
      <w:r w:rsidRPr="001A33BB">
        <w:rPr>
          <w:b/>
          <w:bCs/>
        </w:rPr>
        <w:t>Rezervovat dokument k úpravám</w:t>
      </w:r>
      <w:r>
        <w:t xml:space="preserve"> (více v kapitole Rezervace dokumentu k úpravám)</w:t>
      </w:r>
    </w:p>
    <w:p w14:paraId="2CC3E094" w14:textId="641FA60C" w:rsidR="004124AB" w:rsidRDefault="001A33BB" w:rsidP="00571636">
      <w:pPr>
        <w:pStyle w:val="Odstavecseseznamem"/>
        <w:numPr>
          <w:ilvl w:val="1"/>
          <w:numId w:val="25"/>
        </w:numPr>
      </w:pPr>
      <w:r w:rsidRPr="001A33BB">
        <w:rPr>
          <w:b/>
          <w:bCs/>
        </w:rPr>
        <w:t>Stáhnout soubor</w:t>
      </w:r>
      <w:r>
        <w:t xml:space="preserve"> (stáhne aktuální revizi dokumentu)</w:t>
      </w:r>
    </w:p>
    <w:p w14:paraId="5A9ADBEA" w14:textId="77777777" w:rsidR="00A95DB6" w:rsidRDefault="00A95DB6" w:rsidP="00A95DB6">
      <w:pPr>
        <w:pStyle w:val="Nadpis2"/>
      </w:pPr>
      <w:bookmarkStart w:id="8" w:name="_Toc87259692"/>
      <w:bookmarkStart w:id="9" w:name="_Toc96610416"/>
      <w:r>
        <w:t>Stavy dokumentů</w:t>
      </w:r>
      <w:bookmarkEnd w:id="8"/>
      <w:bookmarkEnd w:id="9"/>
    </w:p>
    <w:p w14:paraId="37670EF4" w14:textId="77777777" w:rsidR="00B12CEA" w:rsidRDefault="00EF7C88" w:rsidP="00EF7C88">
      <w:pPr>
        <w:jc w:val="left"/>
      </w:pPr>
      <w:r>
        <w:t xml:space="preserve">Stav dokumentu může do jisté míry omezovat možnosti práce s dokumentem. Pomocí přiřazování stavů lze řídit rozhodovací a schvalovací procesy související s dokumentem. </w:t>
      </w:r>
    </w:p>
    <w:p w14:paraId="56FDD826" w14:textId="77777777" w:rsidR="00B12CEA" w:rsidRDefault="00EF7C88" w:rsidP="00EF7C88">
      <w:pPr>
        <w:jc w:val="left"/>
      </w:pPr>
      <w:r>
        <w:t xml:space="preserve">Stavem je možné určit, zda lze dokument použít jako zdroj relevantních informací pro projekt. Přiřazování stavů k dokumentu vychází z normy „CDE“ (ISO 19650-1). </w:t>
      </w:r>
    </w:p>
    <w:p w14:paraId="13A030B2" w14:textId="77777777" w:rsidR="00B12CEA" w:rsidRDefault="00EF7C88" w:rsidP="00EF7C88">
      <w:pPr>
        <w:jc w:val="left"/>
      </w:pPr>
      <w:r>
        <w:t xml:space="preserve">Stav poslední revize dokumentů udává stav dokumentu jakožto celku (více o revizích v kapitole Revize dokumentu), každá revize ale může mít svůj vlastní stav. </w:t>
      </w:r>
    </w:p>
    <w:p w14:paraId="7BB562A4" w14:textId="77777777" w:rsidR="00B12CEA" w:rsidRDefault="00EF7C88" w:rsidP="00EF7C88">
      <w:pPr>
        <w:jc w:val="left"/>
      </w:pPr>
      <w:r>
        <w:t xml:space="preserve">Rozlišujeme mezi těmito stavy dokumentů: </w:t>
      </w:r>
    </w:p>
    <w:p w14:paraId="1E3882EF" w14:textId="77777777" w:rsidR="00B12CEA" w:rsidRPr="000D75C4" w:rsidRDefault="00EF7C88" w:rsidP="00B12CEA">
      <w:pPr>
        <w:pStyle w:val="Odstavecseseznamem"/>
        <w:numPr>
          <w:ilvl w:val="0"/>
          <w:numId w:val="33"/>
        </w:numPr>
        <w:jc w:val="left"/>
        <w:rPr>
          <w:b/>
          <w:bCs/>
          <w:lang w:eastAsia="cs-CZ"/>
        </w:rPr>
      </w:pPr>
      <w:r w:rsidRPr="000D75C4">
        <w:rPr>
          <w:b/>
          <w:bCs/>
        </w:rPr>
        <w:t>Rozpracováno (</w:t>
      </w:r>
      <w:proofErr w:type="spellStart"/>
      <w:r w:rsidRPr="000D75C4">
        <w:rPr>
          <w:b/>
          <w:bCs/>
        </w:rPr>
        <w:t>Work</w:t>
      </w:r>
      <w:proofErr w:type="spellEnd"/>
      <w:r w:rsidRPr="000D75C4">
        <w:rPr>
          <w:b/>
          <w:bCs/>
        </w:rPr>
        <w:t xml:space="preserve"> in </w:t>
      </w:r>
      <w:proofErr w:type="spellStart"/>
      <w:r w:rsidRPr="000D75C4">
        <w:rPr>
          <w:b/>
          <w:bCs/>
        </w:rPr>
        <w:t>Progress</w:t>
      </w:r>
      <w:proofErr w:type="spellEnd"/>
      <w:r w:rsidRPr="000D75C4">
        <w:rPr>
          <w:b/>
          <w:bCs/>
        </w:rPr>
        <w:t xml:space="preserve">) </w:t>
      </w:r>
    </w:p>
    <w:p w14:paraId="052F50AD" w14:textId="77777777" w:rsidR="00B12CEA" w:rsidRDefault="00EF7C88" w:rsidP="00B12CEA">
      <w:pPr>
        <w:pStyle w:val="Odstavecseseznamem"/>
        <w:numPr>
          <w:ilvl w:val="1"/>
          <w:numId w:val="33"/>
        </w:numPr>
        <w:jc w:val="left"/>
        <w:rPr>
          <w:lang w:eastAsia="cs-CZ"/>
        </w:rPr>
      </w:pPr>
      <w:r>
        <w:t xml:space="preserve">V AspeHub označeno modrou barvou a symbolem nářadí – vše v oválu. </w:t>
      </w:r>
    </w:p>
    <w:p w14:paraId="264FB147" w14:textId="77777777" w:rsidR="00B12CEA" w:rsidRDefault="00EF7C88" w:rsidP="00B12CEA">
      <w:pPr>
        <w:pStyle w:val="Odstavecseseznamem"/>
        <w:numPr>
          <w:ilvl w:val="1"/>
          <w:numId w:val="33"/>
        </w:numPr>
        <w:jc w:val="left"/>
        <w:rPr>
          <w:lang w:eastAsia="cs-CZ"/>
        </w:rPr>
      </w:pPr>
      <w:r>
        <w:t xml:space="preserve">Jedná se o koncept jednoho konkrétního dokumentu (vznikající dokument), který by měl být přístupný užšímu pracovnímu týmu, jenž se podílí na tvorbě tohoto dokumentu. </w:t>
      </w:r>
    </w:p>
    <w:p w14:paraId="0FEA0DA7" w14:textId="77777777" w:rsidR="00B12CEA" w:rsidRDefault="00EF7C88" w:rsidP="00B12CEA">
      <w:pPr>
        <w:pStyle w:val="Odstavecseseznamem"/>
        <w:numPr>
          <w:ilvl w:val="1"/>
          <w:numId w:val="33"/>
        </w:numPr>
        <w:jc w:val="left"/>
        <w:rPr>
          <w:lang w:eastAsia="cs-CZ"/>
        </w:rPr>
      </w:pPr>
      <w:r>
        <w:t xml:space="preserve">V tomto stavu se například řeší připomínkové řízení k dokumentu (více o připomínkovém řízení v kapitole Připomínková řízení. </w:t>
      </w:r>
    </w:p>
    <w:p w14:paraId="66D43525" w14:textId="77777777" w:rsidR="00B12CEA" w:rsidRDefault="00EF7C88" w:rsidP="00B12CEA">
      <w:pPr>
        <w:pStyle w:val="Odstavecseseznamem"/>
        <w:numPr>
          <w:ilvl w:val="1"/>
          <w:numId w:val="33"/>
        </w:numPr>
        <w:jc w:val="left"/>
        <w:rPr>
          <w:lang w:eastAsia="cs-CZ"/>
        </w:rPr>
      </w:pPr>
      <w:r>
        <w:t xml:space="preserve">Z tohoto stavu lze stav změnit na </w:t>
      </w:r>
      <w:r w:rsidRPr="000D75C4">
        <w:rPr>
          <w:b/>
          <w:bCs/>
        </w:rPr>
        <w:t>Sdíleno</w:t>
      </w:r>
      <w:r>
        <w:t xml:space="preserve">, </w:t>
      </w:r>
      <w:r w:rsidRPr="000D75C4">
        <w:rPr>
          <w:b/>
          <w:bCs/>
        </w:rPr>
        <w:t>Publikováno</w:t>
      </w:r>
      <w:r>
        <w:t xml:space="preserve">, nebo </w:t>
      </w:r>
      <w:r w:rsidRPr="000D75C4">
        <w:rPr>
          <w:b/>
          <w:bCs/>
        </w:rPr>
        <w:t>Zamítnuto</w:t>
      </w:r>
      <w:r>
        <w:t xml:space="preserve">. </w:t>
      </w:r>
    </w:p>
    <w:p w14:paraId="5DB3FE9E" w14:textId="77777777" w:rsidR="00B12CEA" w:rsidRPr="000D75C4" w:rsidRDefault="00EF7C88" w:rsidP="00B12CEA">
      <w:pPr>
        <w:pStyle w:val="Odstavecseseznamem"/>
        <w:numPr>
          <w:ilvl w:val="0"/>
          <w:numId w:val="33"/>
        </w:numPr>
        <w:jc w:val="left"/>
        <w:rPr>
          <w:b/>
          <w:bCs/>
          <w:lang w:eastAsia="cs-CZ"/>
        </w:rPr>
      </w:pPr>
      <w:r w:rsidRPr="000D75C4">
        <w:rPr>
          <w:b/>
          <w:bCs/>
        </w:rPr>
        <w:lastRenderedPageBreak/>
        <w:t>Sdíleno (</w:t>
      </w:r>
      <w:proofErr w:type="spellStart"/>
      <w:r w:rsidRPr="000D75C4">
        <w:rPr>
          <w:b/>
          <w:bCs/>
        </w:rPr>
        <w:t>Shared</w:t>
      </w:r>
      <w:proofErr w:type="spellEnd"/>
      <w:r w:rsidRPr="000D75C4">
        <w:rPr>
          <w:b/>
          <w:bCs/>
        </w:rPr>
        <w:t xml:space="preserve">) </w:t>
      </w:r>
    </w:p>
    <w:p w14:paraId="71914575" w14:textId="77777777" w:rsidR="00B12CEA" w:rsidRDefault="00EF7C88" w:rsidP="00B12CEA">
      <w:pPr>
        <w:pStyle w:val="Odstavecseseznamem"/>
        <w:numPr>
          <w:ilvl w:val="1"/>
          <w:numId w:val="33"/>
        </w:numPr>
        <w:jc w:val="left"/>
        <w:rPr>
          <w:lang w:eastAsia="cs-CZ"/>
        </w:rPr>
      </w:pPr>
      <w:r>
        <w:t xml:space="preserve">V AspeHub označeno zlatou barvou a symbolem sdílení – vše v oválu. </w:t>
      </w:r>
    </w:p>
    <w:p w14:paraId="57313A06" w14:textId="77777777" w:rsidR="00B12CEA" w:rsidRDefault="00EF7C88" w:rsidP="00B12CEA">
      <w:pPr>
        <w:pStyle w:val="Odstavecseseznamem"/>
        <w:numPr>
          <w:ilvl w:val="1"/>
          <w:numId w:val="33"/>
        </w:numPr>
        <w:jc w:val="left"/>
        <w:rPr>
          <w:lang w:eastAsia="cs-CZ"/>
        </w:rPr>
      </w:pPr>
      <w:r>
        <w:t xml:space="preserve">Tento stav znamená, že je dokument připraven ke schvalování a již by měl být přístupný pro širší projektový tým, který jej schvaluje. </w:t>
      </w:r>
    </w:p>
    <w:p w14:paraId="496477FC" w14:textId="77777777" w:rsidR="000D75C4" w:rsidRDefault="00EF7C88" w:rsidP="00B12CEA">
      <w:pPr>
        <w:pStyle w:val="Odstavecseseznamem"/>
        <w:numPr>
          <w:ilvl w:val="1"/>
          <w:numId w:val="33"/>
        </w:numPr>
        <w:jc w:val="left"/>
        <w:rPr>
          <w:lang w:eastAsia="cs-CZ"/>
        </w:rPr>
      </w:pPr>
      <w:r>
        <w:t xml:space="preserve">Pouze v tomto stavu lze nad dokumentem spustit </w:t>
      </w:r>
      <w:proofErr w:type="spellStart"/>
      <w:r>
        <w:t>workflow</w:t>
      </w:r>
      <w:proofErr w:type="spellEnd"/>
      <w:r>
        <w:t xml:space="preserve"> (více o </w:t>
      </w:r>
      <w:proofErr w:type="spellStart"/>
      <w:r>
        <w:t>workflow</w:t>
      </w:r>
      <w:proofErr w:type="spellEnd"/>
      <w:r>
        <w:t xml:space="preserve"> projektu v kapitole </w:t>
      </w:r>
      <w:proofErr w:type="spellStart"/>
      <w:r>
        <w:t>Workflow</w:t>
      </w:r>
      <w:proofErr w:type="spellEnd"/>
      <w:r>
        <w:t xml:space="preserve"> projektu) </w:t>
      </w:r>
    </w:p>
    <w:p w14:paraId="5A3074D9" w14:textId="5096EF3B" w:rsidR="00B12CEA" w:rsidRDefault="00EF7C88" w:rsidP="00B12CEA">
      <w:pPr>
        <w:pStyle w:val="Odstavecseseznamem"/>
        <w:numPr>
          <w:ilvl w:val="1"/>
          <w:numId w:val="33"/>
        </w:numPr>
        <w:jc w:val="left"/>
        <w:rPr>
          <w:lang w:eastAsia="cs-CZ"/>
        </w:rPr>
      </w:pPr>
      <w:r>
        <w:t xml:space="preserve">Z tohoto stavu lze měnit stav na </w:t>
      </w:r>
      <w:r w:rsidRPr="000D75C4">
        <w:rPr>
          <w:b/>
          <w:bCs/>
        </w:rPr>
        <w:t>Zamítnuto</w:t>
      </w:r>
      <w:r>
        <w:t xml:space="preserve">, nebo </w:t>
      </w:r>
      <w:r w:rsidRPr="000D75C4">
        <w:rPr>
          <w:b/>
          <w:bCs/>
        </w:rPr>
        <w:t>Publikováno</w:t>
      </w:r>
      <w:r>
        <w:t xml:space="preserve">. </w:t>
      </w:r>
    </w:p>
    <w:p w14:paraId="695FADE6" w14:textId="77777777" w:rsidR="00B12CEA" w:rsidRPr="000D75C4" w:rsidRDefault="00EF7C88" w:rsidP="00B12CEA">
      <w:pPr>
        <w:pStyle w:val="Odstavecseseznamem"/>
        <w:numPr>
          <w:ilvl w:val="0"/>
          <w:numId w:val="33"/>
        </w:numPr>
        <w:jc w:val="left"/>
        <w:rPr>
          <w:b/>
          <w:bCs/>
          <w:lang w:eastAsia="cs-CZ"/>
        </w:rPr>
      </w:pPr>
      <w:r w:rsidRPr="000D75C4">
        <w:rPr>
          <w:b/>
          <w:bCs/>
        </w:rPr>
        <w:t>Publikováno (</w:t>
      </w:r>
      <w:proofErr w:type="spellStart"/>
      <w:r w:rsidRPr="000D75C4">
        <w:rPr>
          <w:b/>
          <w:bCs/>
        </w:rPr>
        <w:t>Published</w:t>
      </w:r>
      <w:proofErr w:type="spellEnd"/>
      <w:r w:rsidRPr="000D75C4">
        <w:rPr>
          <w:b/>
          <w:bCs/>
        </w:rPr>
        <w:t xml:space="preserve">) </w:t>
      </w:r>
    </w:p>
    <w:p w14:paraId="160AA373" w14:textId="77777777" w:rsidR="00B12CEA" w:rsidRDefault="00EF7C88" w:rsidP="00B12CEA">
      <w:pPr>
        <w:pStyle w:val="Odstavecseseznamem"/>
        <w:numPr>
          <w:ilvl w:val="1"/>
          <w:numId w:val="33"/>
        </w:numPr>
        <w:jc w:val="left"/>
        <w:rPr>
          <w:lang w:eastAsia="cs-CZ"/>
        </w:rPr>
      </w:pPr>
      <w:r>
        <w:t xml:space="preserve">V AspeHub označeno zelenou barvou a symbolem fajfky – vše v oválu. </w:t>
      </w:r>
    </w:p>
    <w:p w14:paraId="0E6E9174" w14:textId="77777777" w:rsidR="00B12CEA" w:rsidRDefault="00EF7C88" w:rsidP="00B12CEA">
      <w:pPr>
        <w:pStyle w:val="Odstavecseseznamem"/>
        <w:numPr>
          <w:ilvl w:val="1"/>
          <w:numId w:val="33"/>
        </w:numPr>
        <w:jc w:val="left"/>
        <w:rPr>
          <w:lang w:eastAsia="cs-CZ"/>
        </w:rPr>
      </w:pPr>
      <w:r>
        <w:t xml:space="preserve">Jedná se o stav, kdy byl dokument schválen k použití jakožto relevantní zdroj informací pro projekt. </w:t>
      </w:r>
    </w:p>
    <w:p w14:paraId="4D84A547" w14:textId="77777777" w:rsidR="00B12CEA" w:rsidRDefault="00EF7C88" w:rsidP="00B12CEA">
      <w:pPr>
        <w:pStyle w:val="Odstavecseseznamem"/>
        <w:numPr>
          <w:ilvl w:val="1"/>
          <w:numId w:val="33"/>
        </w:numPr>
        <w:jc w:val="left"/>
        <w:rPr>
          <w:lang w:eastAsia="cs-CZ"/>
        </w:rPr>
      </w:pPr>
      <w:r>
        <w:t xml:space="preserve">Při schválení v rámci instance </w:t>
      </w:r>
      <w:proofErr w:type="spellStart"/>
      <w:r>
        <w:t>workflow</w:t>
      </w:r>
      <w:proofErr w:type="spellEnd"/>
      <w:r>
        <w:t xml:space="preserve"> se dokument do tohoto stavu dostane automaticky. </w:t>
      </w:r>
    </w:p>
    <w:p w14:paraId="1AE374BB" w14:textId="77777777" w:rsidR="00B12CEA" w:rsidRDefault="00EF7C88" w:rsidP="00B12CEA">
      <w:pPr>
        <w:pStyle w:val="Odstavecseseznamem"/>
        <w:numPr>
          <w:ilvl w:val="1"/>
          <w:numId w:val="33"/>
        </w:numPr>
        <w:jc w:val="left"/>
        <w:rPr>
          <w:lang w:eastAsia="cs-CZ"/>
        </w:rPr>
      </w:pPr>
      <w:r>
        <w:t xml:space="preserve">V tomto stavu může být dokument přístupný širšímu projektovému týmu (určeno právy na složce) a je připraven k použití v projektu. </w:t>
      </w:r>
    </w:p>
    <w:p w14:paraId="51322540" w14:textId="77777777" w:rsidR="00B12CEA" w:rsidRDefault="00EF7C88" w:rsidP="00B12CEA">
      <w:pPr>
        <w:pStyle w:val="Odstavecseseznamem"/>
        <w:numPr>
          <w:ilvl w:val="1"/>
          <w:numId w:val="33"/>
        </w:numPr>
        <w:jc w:val="left"/>
        <w:rPr>
          <w:lang w:eastAsia="cs-CZ"/>
        </w:rPr>
      </w:pPr>
      <w:r>
        <w:t xml:space="preserve">Z tohoto stavu lze měnit stav na </w:t>
      </w:r>
      <w:r w:rsidRPr="000D75C4">
        <w:rPr>
          <w:b/>
          <w:bCs/>
        </w:rPr>
        <w:t>Archivováno</w:t>
      </w:r>
      <w:r>
        <w:t xml:space="preserve">. </w:t>
      </w:r>
    </w:p>
    <w:p w14:paraId="6C4A029E" w14:textId="3A603127" w:rsidR="00B12CEA" w:rsidRPr="000D75C4" w:rsidRDefault="00EF7C88" w:rsidP="00B12CEA">
      <w:pPr>
        <w:pStyle w:val="Odstavecseseznamem"/>
        <w:numPr>
          <w:ilvl w:val="0"/>
          <w:numId w:val="33"/>
        </w:numPr>
        <w:jc w:val="left"/>
        <w:rPr>
          <w:b/>
          <w:bCs/>
          <w:lang w:eastAsia="cs-CZ"/>
        </w:rPr>
      </w:pPr>
      <w:r w:rsidRPr="000D75C4">
        <w:rPr>
          <w:b/>
          <w:bCs/>
        </w:rPr>
        <w:t>Archivováno (</w:t>
      </w:r>
      <w:proofErr w:type="spellStart"/>
      <w:r w:rsidRPr="000D75C4">
        <w:rPr>
          <w:b/>
          <w:bCs/>
        </w:rPr>
        <w:t>Archived</w:t>
      </w:r>
      <w:proofErr w:type="spellEnd"/>
      <w:r w:rsidRPr="000D75C4">
        <w:rPr>
          <w:b/>
          <w:bCs/>
        </w:rPr>
        <w:t>)</w:t>
      </w:r>
    </w:p>
    <w:p w14:paraId="095DAE38" w14:textId="77777777" w:rsidR="00B12CEA" w:rsidRDefault="00EF7C88" w:rsidP="00B12CEA">
      <w:pPr>
        <w:pStyle w:val="Odstavecseseznamem"/>
        <w:numPr>
          <w:ilvl w:val="1"/>
          <w:numId w:val="33"/>
        </w:numPr>
        <w:jc w:val="left"/>
        <w:rPr>
          <w:lang w:eastAsia="cs-CZ"/>
        </w:rPr>
      </w:pPr>
      <w:r>
        <w:t xml:space="preserve">V AspeHub označeno fialovou barvou a symbolem šuplíku s dokumenty – vše v oválu. </w:t>
      </w:r>
    </w:p>
    <w:p w14:paraId="08554A41" w14:textId="77777777" w:rsidR="00B12CEA" w:rsidRDefault="00EF7C88" w:rsidP="00B12CEA">
      <w:pPr>
        <w:pStyle w:val="Odstavecseseznamem"/>
        <w:numPr>
          <w:ilvl w:val="1"/>
          <w:numId w:val="33"/>
        </w:numPr>
        <w:jc w:val="left"/>
        <w:rPr>
          <w:lang w:eastAsia="cs-CZ"/>
        </w:rPr>
      </w:pPr>
      <w:r>
        <w:t xml:space="preserve">Jedná se o stav dokumentu, který značí, že byl dokument někdy v minulosti platný, ale v současnosti již není (například už vznikla jeho revize, která je aktuálnější). </w:t>
      </w:r>
    </w:p>
    <w:p w14:paraId="7E767A04" w14:textId="77777777" w:rsidR="00B12CEA" w:rsidRDefault="00EF7C88" w:rsidP="00B12CEA">
      <w:pPr>
        <w:pStyle w:val="Odstavecseseznamem"/>
        <w:numPr>
          <w:ilvl w:val="1"/>
          <w:numId w:val="33"/>
        </w:numPr>
        <w:jc w:val="left"/>
        <w:rPr>
          <w:lang w:eastAsia="cs-CZ"/>
        </w:rPr>
      </w:pPr>
      <w:r>
        <w:t xml:space="preserve">Není možné dále měnit stav dané revize dokumentu (nový stav lze tedy nastavit libovolně až u nové revize daného dokumentu – toto platí pro všechny stavy dokumentů). </w:t>
      </w:r>
    </w:p>
    <w:p w14:paraId="1889A025" w14:textId="77777777" w:rsidR="00B12CEA" w:rsidRDefault="00EF7C88" w:rsidP="00B12CEA">
      <w:pPr>
        <w:pStyle w:val="Odstavecseseznamem"/>
        <w:numPr>
          <w:ilvl w:val="1"/>
          <w:numId w:val="33"/>
        </w:numPr>
        <w:jc w:val="left"/>
        <w:rPr>
          <w:lang w:eastAsia="cs-CZ"/>
        </w:rPr>
      </w:pPr>
      <w:r>
        <w:t xml:space="preserve">Do tohoto stavu se dokument může dostat jedině ze stavu </w:t>
      </w:r>
      <w:r w:rsidRPr="000D75C4">
        <w:rPr>
          <w:b/>
          <w:bCs/>
        </w:rPr>
        <w:t>Publikováno</w:t>
      </w:r>
      <w:r>
        <w:t xml:space="preserve">. </w:t>
      </w:r>
    </w:p>
    <w:p w14:paraId="2ABF0A8B" w14:textId="77777777" w:rsidR="00B12CEA" w:rsidRPr="000D75C4" w:rsidRDefault="00EF7C88" w:rsidP="00B12CEA">
      <w:pPr>
        <w:pStyle w:val="Odstavecseseznamem"/>
        <w:numPr>
          <w:ilvl w:val="0"/>
          <w:numId w:val="33"/>
        </w:numPr>
        <w:jc w:val="left"/>
        <w:rPr>
          <w:b/>
          <w:bCs/>
          <w:lang w:eastAsia="cs-CZ"/>
        </w:rPr>
      </w:pPr>
      <w:r w:rsidRPr="000D75C4">
        <w:rPr>
          <w:b/>
          <w:bCs/>
        </w:rPr>
        <w:t>Zamítnuto (</w:t>
      </w:r>
      <w:proofErr w:type="spellStart"/>
      <w:r w:rsidRPr="000D75C4">
        <w:rPr>
          <w:b/>
          <w:bCs/>
        </w:rPr>
        <w:t>Rejected</w:t>
      </w:r>
      <w:proofErr w:type="spellEnd"/>
      <w:r w:rsidRPr="000D75C4">
        <w:rPr>
          <w:b/>
          <w:bCs/>
        </w:rPr>
        <w:t xml:space="preserve">) </w:t>
      </w:r>
    </w:p>
    <w:p w14:paraId="32CD5312" w14:textId="77777777" w:rsidR="00B12CEA" w:rsidRDefault="00EF7C88" w:rsidP="00B12CEA">
      <w:pPr>
        <w:pStyle w:val="Odstavecseseznamem"/>
        <w:numPr>
          <w:ilvl w:val="1"/>
          <w:numId w:val="33"/>
        </w:numPr>
        <w:jc w:val="left"/>
        <w:rPr>
          <w:lang w:eastAsia="cs-CZ"/>
        </w:rPr>
      </w:pPr>
      <w:r>
        <w:t xml:space="preserve">V AspeHub označeno červenou barvou a symbolem křížku – vše v oválu. </w:t>
      </w:r>
    </w:p>
    <w:p w14:paraId="1D7C930F" w14:textId="77777777" w:rsidR="00B12CEA" w:rsidRDefault="00EF7C88" w:rsidP="00B12CEA">
      <w:pPr>
        <w:pStyle w:val="Odstavecseseznamem"/>
        <w:numPr>
          <w:ilvl w:val="1"/>
          <w:numId w:val="33"/>
        </w:numPr>
        <w:jc w:val="left"/>
        <w:rPr>
          <w:lang w:eastAsia="cs-CZ"/>
        </w:rPr>
      </w:pPr>
      <w:r>
        <w:t xml:space="preserve">Jedná se o stav, kdy byl dokument sdílen, ale byl označen jako zamítnutý, což deklaruje, že neobsahuje relevantní informace pro daný projekt. </w:t>
      </w:r>
    </w:p>
    <w:p w14:paraId="73865C74" w14:textId="77777777" w:rsidR="00B12CEA" w:rsidRDefault="00EF7C88" w:rsidP="00B12CEA">
      <w:pPr>
        <w:pStyle w:val="Odstavecseseznamem"/>
        <w:numPr>
          <w:ilvl w:val="1"/>
          <w:numId w:val="33"/>
        </w:numPr>
        <w:jc w:val="left"/>
        <w:rPr>
          <w:lang w:eastAsia="cs-CZ"/>
        </w:rPr>
      </w:pPr>
      <w:r>
        <w:t xml:space="preserve">Při zamítnutí v rámci instance </w:t>
      </w:r>
      <w:proofErr w:type="spellStart"/>
      <w:r>
        <w:t>workflow</w:t>
      </w:r>
      <w:proofErr w:type="spellEnd"/>
      <w:r>
        <w:t xml:space="preserve"> se dokument do tohoto stavu dostane automaticky. </w:t>
      </w:r>
    </w:p>
    <w:p w14:paraId="7079C7AF" w14:textId="3CB24E22" w:rsidR="00EF7C88" w:rsidRDefault="00EF7C88" w:rsidP="00B12CEA">
      <w:pPr>
        <w:pStyle w:val="Odstavecseseznamem"/>
        <w:numPr>
          <w:ilvl w:val="1"/>
          <w:numId w:val="33"/>
        </w:numPr>
        <w:jc w:val="left"/>
        <w:rPr>
          <w:lang w:eastAsia="cs-CZ"/>
        </w:rPr>
      </w:pPr>
      <w:r>
        <w:t>V tomto stavu mohou dokument zobrazovat a stahovat všichni uživatelé v závislosti na právech na složce, ve které se dokument nalézá.</w:t>
      </w:r>
    </w:p>
    <w:p w14:paraId="4C43C8FC" w14:textId="77777777" w:rsidR="00734C09" w:rsidRDefault="00734C09" w:rsidP="00B12CEA">
      <w:pPr>
        <w:pStyle w:val="Odstavecseseznamem"/>
        <w:numPr>
          <w:ilvl w:val="1"/>
          <w:numId w:val="33"/>
        </w:numPr>
        <w:jc w:val="left"/>
        <w:rPr>
          <w:lang w:eastAsia="cs-CZ"/>
        </w:rPr>
      </w:pPr>
      <w:r>
        <w:t xml:space="preserve">Není možné měnit stav dané revize dokumentu. </w:t>
      </w:r>
    </w:p>
    <w:p w14:paraId="1F6C4785" w14:textId="5F823BA5" w:rsidR="00734C09" w:rsidRDefault="00734C09" w:rsidP="00B12CEA">
      <w:pPr>
        <w:pStyle w:val="Odstavecseseznamem"/>
        <w:numPr>
          <w:ilvl w:val="1"/>
          <w:numId w:val="33"/>
        </w:numPr>
        <w:jc w:val="left"/>
        <w:rPr>
          <w:lang w:eastAsia="cs-CZ"/>
        </w:rPr>
      </w:pPr>
      <w:r>
        <w:t xml:space="preserve">Do tohoto stavu se dokument může dostat jedině ze stavů </w:t>
      </w:r>
      <w:r w:rsidRPr="000D75C4">
        <w:rPr>
          <w:b/>
          <w:bCs/>
        </w:rPr>
        <w:t>Sdíleno</w:t>
      </w:r>
      <w:r>
        <w:t xml:space="preserve"> a </w:t>
      </w:r>
      <w:r w:rsidRPr="000D75C4">
        <w:rPr>
          <w:b/>
          <w:bCs/>
        </w:rPr>
        <w:t>Rozpracováno</w:t>
      </w:r>
      <w:r>
        <w:t>.</w:t>
      </w:r>
    </w:p>
    <w:p w14:paraId="7201875E" w14:textId="77777777" w:rsidR="00734C09" w:rsidRDefault="00734C09" w:rsidP="00734C09">
      <w:pPr>
        <w:jc w:val="left"/>
      </w:pPr>
      <w:r>
        <w:t xml:space="preserve">Stavy dokumentu lze měnit dvěma způsoby: </w:t>
      </w:r>
    </w:p>
    <w:p w14:paraId="58F43FEA" w14:textId="77777777" w:rsidR="00734C09" w:rsidRDefault="00734C09" w:rsidP="00734C09">
      <w:pPr>
        <w:pStyle w:val="Odstavecseseznamem"/>
        <w:numPr>
          <w:ilvl w:val="0"/>
          <w:numId w:val="34"/>
        </w:numPr>
        <w:jc w:val="left"/>
        <w:rPr>
          <w:lang w:eastAsia="cs-CZ"/>
        </w:rPr>
      </w:pPr>
      <w:r>
        <w:t xml:space="preserve">Ručně (ruční změna popsána v rámci kapitoly Editace </w:t>
      </w:r>
      <w:proofErr w:type="spellStart"/>
      <w:r>
        <w:t>metadat</w:t>
      </w:r>
      <w:proofErr w:type="spellEnd"/>
      <w:r>
        <w:t xml:space="preserve"> dokumentu) </w:t>
      </w:r>
    </w:p>
    <w:p w14:paraId="4EDB5783" w14:textId="77777777" w:rsidR="00734C09" w:rsidRDefault="00734C09" w:rsidP="00734C09">
      <w:pPr>
        <w:pStyle w:val="Odstavecseseznamem"/>
        <w:numPr>
          <w:ilvl w:val="0"/>
          <w:numId w:val="34"/>
        </w:numPr>
        <w:jc w:val="left"/>
        <w:rPr>
          <w:lang w:eastAsia="cs-CZ"/>
        </w:rPr>
      </w:pPr>
      <w:r>
        <w:t xml:space="preserve">Automatickou úlohou v rámci </w:t>
      </w:r>
      <w:proofErr w:type="spellStart"/>
      <w:r>
        <w:t>workflow</w:t>
      </w:r>
      <w:proofErr w:type="spellEnd"/>
      <w:r>
        <w:t xml:space="preserve"> </w:t>
      </w:r>
    </w:p>
    <w:p w14:paraId="22370974" w14:textId="35E13E6A" w:rsidR="00734C09" w:rsidRDefault="00734C09" w:rsidP="00734C09">
      <w:pPr>
        <w:pStyle w:val="Odstavecseseznamem"/>
        <w:numPr>
          <w:ilvl w:val="1"/>
          <w:numId w:val="34"/>
        </w:numPr>
        <w:jc w:val="left"/>
        <w:rPr>
          <w:lang w:eastAsia="cs-CZ"/>
        </w:rPr>
      </w:pPr>
      <w:r>
        <w:t xml:space="preserve">V závislosti na schválení/zamítnutí dokumentu v rámci instance </w:t>
      </w:r>
      <w:proofErr w:type="spellStart"/>
      <w:r>
        <w:t>workflow</w:t>
      </w:r>
      <w:proofErr w:type="spellEnd"/>
      <w:r>
        <w:t xml:space="preserve"> dojde k automatické změně stavu dokumentu</w:t>
      </w:r>
    </w:p>
    <w:p w14:paraId="1D244127" w14:textId="21A163DF" w:rsidR="00BC5C85" w:rsidRDefault="00BC5C85" w:rsidP="00BC5C85">
      <w:pPr>
        <w:pStyle w:val="Nadpis2"/>
        <w:rPr>
          <w:lang w:eastAsia="cs-CZ"/>
        </w:rPr>
      </w:pPr>
      <w:bookmarkStart w:id="10" w:name="_Toc96610417"/>
      <w:r>
        <w:rPr>
          <w:lang w:eastAsia="cs-CZ"/>
        </w:rPr>
        <w:lastRenderedPageBreak/>
        <w:t>Správce dokumentu</w:t>
      </w:r>
      <w:bookmarkEnd w:id="10"/>
    </w:p>
    <w:p w14:paraId="06AD45F3" w14:textId="77777777" w:rsidR="00097C17" w:rsidRDefault="00BC5C85" w:rsidP="00AB7E4C">
      <w:r>
        <w:t xml:space="preserve">Při nahrávání nového dokumentu je možné zvolit jeho Správce. Vybírá se ze seznamu rolí příslušných uživatelům projektu (u hromadného nahrávání se volí společný správce pro všechny nahrávané dokumenty). K dané roli může být rovnou přiřazen konkrétní uživatel, ale správce může být určen také rolí bez přiřazení konkrétního uživatele. </w:t>
      </w:r>
    </w:p>
    <w:p w14:paraId="6C5C877F" w14:textId="77777777" w:rsidR="00097C17" w:rsidRDefault="00BC5C85" w:rsidP="00BC5C85">
      <w:pPr>
        <w:jc w:val="left"/>
      </w:pPr>
      <w:r>
        <w:t xml:space="preserve">Každý dokument může mít maximálně jednoho správce (nemusí mít žádného). </w:t>
      </w:r>
    </w:p>
    <w:p w14:paraId="270A36D7" w14:textId="77777777" w:rsidR="00097C17" w:rsidRDefault="00BC5C85" w:rsidP="00BC5C85">
      <w:pPr>
        <w:jc w:val="left"/>
      </w:pPr>
      <w:r>
        <w:t>Správce může být určen i rolí, které není přiřazen konkrétní uživate</w:t>
      </w:r>
      <w:r w:rsidR="00097C17">
        <w:t xml:space="preserve">l. </w:t>
      </w:r>
    </w:p>
    <w:p w14:paraId="7EF634CC" w14:textId="77777777" w:rsidR="00097C17" w:rsidRDefault="00BC5C85" w:rsidP="00BC5C85">
      <w:pPr>
        <w:jc w:val="left"/>
      </w:pPr>
      <w:r>
        <w:t xml:space="preserve">Je-li v dokumentu nastaven správce, má tento výhradní právo na editaci dokumentu: </w:t>
      </w:r>
    </w:p>
    <w:p w14:paraId="428628FA" w14:textId="77777777" w:rsidR="00097C17" w:rsidRDefault="00BC5C85" w:rsidP="00097C17">
      <w:pPr>
        <w:pStyle w:val="Odstavecseseznamem"/>
        <w:numPr>
          <w:ilvl w:val="0"/>
          <w:numId w:val="35"/>
        </w:numPr>
        <w:jc w:val="left"/>
        <w:rPr>
          <w:lang w:eastAsia="cs-CZ"/>
        </w:rPr>
      </w:pPr>
      <w:r>
        <w:t xml:space="preserve">Nahrávat revize </w:t>
      </w:r>
    </w:p>
    <w:p w14:paraId="2B322362" w14:textId="77777777" w:rsidR="00097C17" w:rsidRDefault="00BC5C85" w:rsidP="00097C17">
      <w:pPr>
        <w:pStyle w:val="Odstavecseseznamem"/>
        <w:numPr>
          <w:ilvl w:val="0"/>
          <w:numId w:val="35"/>
        </w:numPr>
        <w:jc w:val="left"/>
        <w:rPr>
          <w:lang w:eastAsia="cs-CZ"/>
        </w:rPr>
      </w:pPr>
      <w:r>
        <w:t xml:space="preserve">Měnit stav dokumentu </w:t>
      </w:r>
    </w:p>
    <w:p w14:paraId="0EC35382" w14:textId="77777777" w:rsidR="00097C17" w:rsidRDefault="00BC5C85" w:rsidP="00097C17">
      <w:pPr>
        <w:pStyle w:val="Odstavecseseznamem"/>
        <w:numPr>
          <w:ilvl w:val="0"/>
          <w:numId w:val="35"/>
        </w:numPr>
        <w:jc w:val="left"/>
        <w:rPr>
          <w:lang w:eastAsia="cs-CZ"/>
        </w:rPr>
      </w:pPr>
      <w:r>
        <w:t xml:space="preserve">Měnit název dokumentu </w:t>
      </w:r>
    </w:p>
    <w:p w14:paraId="262953C5" w14:textId="77777777" w:rsidR="00097C17" w:rsidRDefault="00BC5C85" w:rsidP="00097C17">
      <w:pPr>
        <w:pStyle w:val="Odstavecseseznamem"/>
        <w:numPr>
          <w:ilvl w:val="0"/>
          <w:numId w:val="35"/>
        </w:numPr>
        <w:jc w:val="left"/>
        <w:rPr>
          <w:lang w:eastAsia="cs-CZ"/>
        </w:rPr>
      </w:pPr>
      <w:r>
        <w:t xml:space="preserve">Měnit popis dokumentu </w:t>
      </w:r>
    </w:p>
    <w:p w14:paraId="783A4269" w14:textId="77777777" w:rsidR="00097C17" w:rsidRDefault="00BC5C85" w:rsidP="00097C17">
      <w:pPr>
        <w:pStyle w:val="Odstavecseseznamem"/>
        <w:numPr>
          <w:ilvl w:val="0"/>
          <w:numId w:val="35"/>
        </w:numPr>
        <w:jc w:val="left"/>
        <w:rPr>
          <w:lang w:eastAsia="cs-CZ"/>
        </w:rPr>
      </w:pPr>
      <w:r>
        <w:t xml:space="preserve">Přesouvat dokument </w:t>
      </w:r>
    </w:p>
    <w:p w14:paraId="5F0CC486" w14:textId="77777777" w:rsidR="00097C17" w:rsidRDefault="00BC5C85" w:rsidP="00097C17">
      <w:pPr>
        <w:pStyle w:val="Odstavecseseznamem"/>
        <w:numPr>
          <w:ilvl w:val="0"/>
          <w:numId w:val="35"/>
        </w:numPr>
        <w:jc w:val="left"/>
        <w:rPr>
          <w:lang w:eastAsia="cs-CZ"/>
        </w:rPr>
      </w:pPr>
      <w:r>
        <w:t xml:space="preserve">Vyřadit dokument </w:t>
      </w:r>
    </w:p>
    <w:p w14:paraId="64452788" w14:textId="55DBC593" w:rsidR="00BC5C85" w:rsidRDefault="00BC5C85" w:rsidP="00AB7E4C">
      <w:r>
        <w:t xml:space="preserve">Je-li tedy v dokumentu nastaven správce, nemůže si žádný jiný uživatel rezervovat dokument k </w:t>
      </w:r>
      <w:r w:rsidR="00AB7E4C">
        <w:t>ú</w:t>
      </w:r>
      <w:r>
        <w:t xml:space="preserve">pravám (o rezervacích k úpravám viz kapitolu Rezervace dokumentu k úpravám). Nastavením </w:t>
      </w:r>
      <w:r w:rsidR="00AB7E4C">
        <w:t xml:space="preserve"> </w:t>
      </w:r>
      <w:r>
        <w:t xml:space="preserve">správce je rovněž možné omezit možnost schvalovat daný dokument v rámci </w:t>
      </w:r>
      <w:proofErr w:type="spellStart"/>
      <w:r>
        <w:t>workflow</w:t>
      </w:r>
      <w:proofErr w:type="spellEnd"/>
      <w:r>
        <w:t>.</w:t>
      </w:r>
    </w:p>
    <w:p w14:paraId="798B8F47" w14:textId="30ECADCC" w:rsidR="001C1F7D" w:rsidRDefault="00780319" w:rsidP="00780319">
      <w:pPr>
        <w:pStyle w:val="Nadpis2"/>
      </w:pPr>
      <w:bookmarkStart w:id="11" w:name="_Toc96610418"/>
      <w:r>
        <w:t>Práce s dokumenty</w:t>
      </w:r>
      <w:bookmarkEnd w:id="11"/>
    </w:p>
    <w:p w14:paraId="150E20E5" w14:textId="77777777" w:rsidR="00780319" w:rsidRDefault="00780319" w:rsidP="00AC41BA">
      <w:r>
        <w:t>Jednotlivé záznamy dokumentů (řádky) na detailu složky obsahují tyto informace:</w:t>
      </w:r>
    </w:p>
    <w:p w14:paraId="3D17C3E6" w14:textId="77777777" w:rsidR="00780319" w:rsidRDefault="00780319" w:rsidP="00780319">
      <w:pPr>
        <w:pStyle w:val="Odstavecseseznamem"/>
        <w:numPr>
          <w:ilvl w:val="0"/>
          <w:numId w:val="28"/>
        </w:numPr>
      </w:pPr>
      <w:r>
        <w:t>Miniatura dokumentu sloužící k zobrazení náhledu dokumentu</w:t>
      </w:r>
    </w:p>
    <w:p w14:paraId="0E2244B9" w14:textId="77777777" w:rsidR="00780319" w:rsidRDefault="00780319" w:rsidP="00780319">
      <w:pPr>
        <w:pStyle w:val="Odstavecseseznamem"/>
        <w:numPr>
          <w:ilvl w:val="0"/>
          <w:numId w:val="28"/>
        </w:numPr>
      </w:pPr>
      <w:r>
        <w:t>Název dokumentu</w:t>
      </w:r>
    </w:p>
    <w:p w14:paraId="3000C283" w14:textId="77777777" w:rsidR="00780319" w:rsidRDefault="00780319" w:rsidP="00780319">
      <w:pPr>
        <w:pStyle w:val="Odstavecseseznamem"/>
        <w:numPr>
          <w:ilvl w:val="0"/>
          <w:numId w:val="28"/>
        </w:numPr>
      </w:pPr>
      <w:r>
        <w:t>Datum vložení poslední revize</w:t>
      </w:r>
    </w:p>
    <w:p w14:paraId="4682205C" w14:textId="77777777" w:rsidR="00780319" w:rsidRDefault="00780319" w:rsidP="00780319">
      <w:pPr>
        <w:pStyle w:val="Odstavecseseznamem"/>
        <w:numPr>
          <w:ilvl w:val="0"/>
          <w:numId w:val="28"/>
        </w:numPr>
      </w:pPr>
      <w:r>
        <w:t>Číslo poslední revize a stav daného dokumentu</w:t>
      </w:r>
    </w:p>
    <w:p w14:paraId="098EA6CD" w14:textId="77777777" w:rsidR="00780319" w:rsidRDefault="00780319" w:rsidP="00780319">
      <w:pPr>
        <w:pStyle w:val="Odstavecseseznamem"/>
        <w:numPr>
          <w:ilvl w:val="0"/>
          <w:numId w:val="28"/>
        </w:numPr>
      </w:pPr>
      <w:proofErr w:type="spellStart"/>
      <w:r>
        <w:t>Avatar</w:t>
      </w:r>
      <w:proofErr w:type="spellEnd"/>
      <w:r>
        <w:t xml:space="preserve"> uživatele, kde je </w:t>
      </w:r>
      <w:proofErr w:type="spellStart"/>
      <w:r>
        <w:t>tooltipu</w:t>
      </w:r>
      <w:proofErr w:type="spellEnd"/>
      <w:r>
        <w:t xml:space="preserve"> </w:t>
      </w:r>
      <w:proofErr w:type="spellStart"/>
      <w:r>
        <w:t>login</w:t>
      </w:r>
      <w:proofErr w:type="spellEnd"/>
      <w:r>
        <w:t xml:space="preserve"> autora dokumentu i poslední revize</w:t>
      </w:r>
    </w:p>
    <w:p w14:paraId="7A2DEB0F" w14:textId="5CDE1B1B" w:rsidR="00780319" w:rsidRDefault="00780319" w:rsidP="00780319">
      <w:pPr>
        <w:pStyle w:val="Odstavecseseznamem"/>
        <w:numPr>
          <w:ilvl w:val="0"/>
          <w:numId w:val="28"/>
        </w:numPr>
      </w:pPr>
      <w:r>
        <w:t>Tlačítko zámku pro možnost rezervovat dokument k úpravám</w:t>
      </w:r>
    </w:p>
    <w:p w14:paraId="3EB24E4A" w14:textId="77777777" w:rsidR="00780319" w:rsidRDefault="00780319" w:rsidP="00780319">
      <w:pPr>
        <w:pStyle w:val="Odstavecseseznamem"/>
        <w:numPr>
          <w:ilvl w:val="0"/>
          <w:numId w:val="28"/>
        </w:numPr>
      </w:pPr>
      <w:r>
        <w:t xml:space="preserve">Tlačítko pro stažení dokumentu </w:t>
      </w:r>
    </w:p>
    <w:p w14:paraId="101AFA7E" w14:textId="76087D0D" w:rsidR="00780319" w:rsidRDefault="00780319" w:rsidP="00780319">
      <w:r>
        <w:t>Nástroje pro práci s dokumenty lze najít v nástrojové liště složky po aktivaci hromadného výběru alespoň jednoho dokumentu ve složce. Jedná se o volby:</w:t>
      </w:r>
    </w:p>
    <w:p w14:paraId="261F7B7A" w14:textId="77777777" w:rsidR="00780319" w:rsidRDefault="00780319" w:rsidP="00780319">
      <w:pPr>
        <w:pStyle w:val="Odstavecseseznamem"/>
        <w:numPr>
          <w:ilvl w:val="0"/>
          <w:numId w:val="28"/>
        </w:numPr>
      </w:pPr>
      <w:r w:rsidRPr="00780319">
        <w:rPr>
          <w:b/>
          <w:bCs/>
        </w:rPr>
        <w:t>Přesunout</w:t>
      </w:r>
      <w:r>
        <w:t>: Přesune vybrané dokumenty.</w:t>
      </w:r>
    </w:p>
    <w:p w14:paraId="0025C4C6" w14:textId="77777777" w:rsidR="00780319" w:rsidRDefault="00780319" w:rsidP="00780319">
      <w:pPr>
        <w:pStyle w:val="Odstavecseseznamem"/>
        <w:numPr>
          <w:ilvl w:val="0"/>
          <w:numId w:val="28"/>
        </w:numPr>
      </w:pPr>
      <w:r w:rsidRPr="00780319">
        <w:rPr>
          <w:b/>
          <w:bCs/>
        </w:rPr>
        <w:t>Vyřadit</w:t>
      </w:r>
      <w:r>
        <w:t>: Vyřadí vybrané dokumenty.</w:t>
      </w:r>
    </w:p>
    <w:p w14:paraId="41D0A4DF" w14:textId="77777777" w:rsidR="00780319" w:rsidRDefault="00780319" w:rsidP="00780319">
      <w:pPr>
        <w:pStyle w:val="Odstavecseseznamem"/>
        <w:numPr>
          <w:ilvl w:val="0"/>
          <w:numId w:val="28"/>
        </w:numPr>
      </w:pPr>
      <w:r w:rsidRPr="00780319">
        <w:rPr>
          <w:b/>
          <w:bCs/>
        </w:rPr>
        <w:t>Stáhnout</w:t>
      </w:r>
      <w:r>
        <w:t xml:space="preserve"> </w:t>
      </w:r>
      <w:r w:rsidRPr="00780319">
        <w:rPr>
          <w:b/>
          <w:bCs/>
        </w:rPr>
        <w:t>ZIP</w:t>
      </w:r>
      <w:r>
        <w:t>: Stáhne vybrané dokumenty na disk uživatele a uloží v zip archivu.</w:t>
      </w:r>
    </w:p>
    <w:p w14:paraId="2A503014" w14:textId="77777777" w:rsidR="00780319" w:rsidRDefault="00780319" w:rsidP="00780319">
      <w:pPr>
        <w:pStyle w:val="Odstavecseseznamem"/>
        <w:numPr>
          <w:ilvl w:val="0"/>
          <w:numId w:val="28"/>
        </w:numPr>
      </w:pPr>
      <w:r w:rsidRPr="00780319">
        <w:rPr>
          <w:b/>
          <w:bCs/>
        </w:rPr>
        <w:t>Odeslat</w:t>
      </w:r>
      <w:r>
        <w:t xml:space="preserve"> </w:t>
      </w:r>
      <w:r w:rsidRPr="00780319">
        <w:rPr>
          <w:b/>
          <w:bCs/>
        </w:rPr>
        <w:t>odkaz</w:t>
      </w:r>
      <w:r>
        <w:t xml:space="preserve"> </w:t>
      </w:r>
      <w:r w:rsidRPr="00780319">
        <w:rPr>
          <w:b/>
          <w:bCs/>
        </w:rPr>
        <w:t>ke</w:t>
      </w:r>
      <w:r>
        <w:t xml:space="preserve"> </w:t>
      </w:r>
      <w:r w:rsidRPr="00780319">
        <w:rPr>
          <w:b/>
          <w:bCs/>
        </w:rPr>
        <w:t>stažení</w:t>
      </w:r>
      <w:r>
        <w:t xml:space="preserve">: Pošle odkaz ke stažení vybraných dokumentů na zvolené emailové adresy. </w:t>
      </w:r>
    </w:p>
    <w:p w14:paraId="39DD086E" w14:textId="77777777" w:rsidR="00780319" w:rsidRDefault="00780319" w:rsidP="00780319">
      <w:pPr>
        <w:pStyle w:val="Odstavecseseznamem"/>
        <w:numPr>
          <w:ilvl w:val="0"/>
          <w:numId w:val="28"/>
        </w:numPr>
      </w:pPr>
      <w:r w:rsidRPr="00780319">
        <w:rPr>
          <w:b/>
          <w:bCs/>
        </w:rPr>
        <w:t xml:space="preserve">Spustit </w:t>
      </w:r>
      <w:proofErr w:type="spellStart"/>
      <w:r w:rsidRPr="00780319">
        <w:rPr>
          <w:b/>
          <w:bCs/>
        </w:rPr>
        <w:t>workflow</w:t>
      </w:r>
      <w:proofErr w:type="spellEnd"/>
      <w:r>
        <w:t xml:space="preserve">: Spustí </w:t>
      </w:r>
      <w:proofErr w:type="spellStart"/>
      <w:r>
        <w:t>workflow</w:t>
      </w:r>
      <w:proofErr w:type="spellEnd"/>
      <w:r>
        <w:t xml:space="preserve"> nad vybraným/i dokumentem/y (lze použít pouze u dokumentů ve stavu Sdíleno). </w:t>
      </w:r>
    </w:p>
    <w:p w14:paraId="6107DFA2" w14:textId="77777777" w:rsidR="00780319" w:rsidRDefault="00780319" w:rsidP="00780319">
      <w:pPr>
        <w:pStyle w:val="Odstavecseseznamem"/>
        <w:numPr>
          <w:ilvl w:val="0"/>
          <w:numId w:val="28"/>
        </w:numPr>
      </w:pPr>
      <w:r w:rsidRPr="00780319">
        <w:rPr>
          <w:b/>
          <w:bCs/>
        </w:rPr>
        <w:t>Přidat do oblíbených</w:t>
      </w:r>
      <w:r>
        <w:t xml:space="preserve">: Přidá vybrané dokumenty do podsekce </w:t>
      </w:r>
      <w:r w:rsidRPr="00780319">
        <w:rPr>
          <w:b/>
          <w:bCs/>
        </w:rPr>
        <w:t>Oblíbené</w:t>
      </w:r>
      <w:r>
        <w:t xml:space="preserve">. </w:t>
      </w:r>
    </w:p>
    <w:p w14:paraId="6C19868C" w14:textId="301FC743" w:rsidR="00780319" w:rsidRDefault="00780319" w:rsidP="00780319">
      <w:r>
        <w:lastRenderedPageBreak/>
        <w:t>Další funkce pro práci s dokumenty jsou dostupné přes volby v nástrojové liště přímo na detailu dokumentu. Hlavními funkcemi pro práci s dokumenty jsou pochopitelně jejich nahrávání do aplikace a možnost je následně zobrazovat. Dokumenty v AspeHub lze také revidovat, přesouvat, vyřazovat, sdílet či stahovat.</w:t>
      </w:r>
    </w:p>
    <w:p w14:paraId="6D77DC88" w14:textId="77777777" w:rsidR="00780319" w:rsidRDefault="00780319" w:rsidP="00780319">
      <w:pPr>
        <w:pStyle w:val="Nadpis3"/>
      </w:pPr>
      <w:bookmarkStart w:id="12" w:name="_Toc96610419"/>
      <w:r>
        <w:t>Stáhnout ZIP</w:t>
      </w:r>
      <w:bookmarkEnd w:id="12"/>
    </w:p>
    <w:p w14:paraId="2A543C74" w14:textId="77777777" w:rsidR="00780319" w:rsidRDefault="00780319" w:rsidP="00780319">
      <w:pPr>
        <w:spacing w:after="0"/>
      </w:pPr>
      <w:r>
        <w:t xml:space="preserve">Kliknutím na volbu </w:t>
      </w:r>
      <w:r w:rsidRPr="009943EF">
        <w:rPr>
          <w:b/>
          <w:bCs/>
        </w:rPr>
        <w:t>Stáhnout</w:t>
      </w:r>
      <w:r>
        <w:t xml:space="preserve"> </w:t>
      </w:r>
      <w:r w:rsidRPr="009943EF">
        <w:rPr>
          <w:b/>
          <w:bCs/>
        </w:rPr>
        <w:t>ZIP</w:t>
      </w:r>
      <w:r>
        <w:t xml:space="preserve"> v nástrojové liště lze ve formátu ZIP stáhnout archiv všech dokumentů dané složky. Z roletky si může uživatel vybrat mezi třemi typy stažení:</w:t>
      </w:r>
    </w:p>
    <w:p w14:paraId="7C9FE91B" w14:textId="77777777" w:rsidR="00780319" w:rsidRDefault="00780319" w:rsidP="00780319">
      <w:pPr>
        <w:pStyle w:val="Odstavecseseznamem"/>
        <w:numPr>
          <w:ilvl w:val="0"/>
          <w:numId w:val="27"/>
        </w:numPr>
        <w:spacing w:after="0"/>
      </w:pPr>
      <w:r>
        <w:t>Pouze tuto složku (stáhne dokumenty nacházející se na konkrétní úrovni složky aktuálně označené v DMS struktuře).</w:t>
      </w:r>
    </w:p>
    <w:p w14:paraId="1DBEAF24" w14:textId="77777777" w:rsidR="00780319" w:rsidRDefault="00780319" w:rsidP="00780319">
      <w:pPr>
        <w:pStyle w:val="Odstavecseseznamem"/>
        <w:numPr>
          <w:ilvl w:val="0"/>
          <w:numId w:val="27"/>
        </w:numPr>
        <w:spacing w:after="0"/>
      </w:pPr>
      <w:r>
        <w:t>Všechny podsložky a dokumenty (stáhne celou složkovou strukturu patřící pod aktuálně označenou složku i s dokumenty nacházejícími se v jednotlivých složkách).</w:t>
      </w:r>
    </w:p>
    <w:p w14:paraId="3751B525" w14:textId="77777777" w:rsidR="00780319" w:rsidRDefault="00780319" w:rsidP="00780319">
      <w:pPr>
        <w:pStyle w:val="Odstavecseseznamem"/>
        <w:numPr>
          <w:ilvl w:val="0"/>
          <w:numId w:val="27"/>
        </w:numPr>
        <w:spacing w:after="0"/>
      </w:pPr>
      <w:r>
        <w:t>Složkovou strukturu bez dokumentů (stáhne celou složkovou strukturu patřící pod aktuálně označenou složku, ale bez dokumentů. Složková struktura bude prázdná).</w:t>
      </w:r>
    </w:p>
    <w:p w14:paraId="549F27B4" w14:textId="77777777" w:rsidR="00780319" w:rsidRDefault="00780319" w:rsidP="00780319">
      <w:pPr>
        <w:pStyle w:val="Odstavecseseznamem"/>
        <w:numPr>
          <w:ilvl w:val="1"/>
          <w:numId w:val="27"/>
        </w:numPr>
        <w:spacing w:after="0"/>
      </w:pPr>
      <w:r>
        <w:t xml:space="preserve">Nemá-li uživatel při stahování složky včetně podsložek právo na některou ze složek stahované větve stromové složkové struktury, při stažení se mu vytvoří tato složka prázdná (struktura větve tedy zůstane zachována). Ve výstupním hlášení se zobrazí seznam složek, jež se kvůli chybějícím právům stáhnuly prázdné. </w:t>
      </w:r>
    </w:p>
    <w:p w14:paraId="78C3075E" w14:textId="77777777" w:rsidR="00780319" w:rsidRDefault="00780319" w:rsidP="00780319">
      <w:pPr>
        <w:spacing w:after="0"/>
      </w:pPr>
    </w:p>
    <w:p w14:paraId="7F332EDB" w14:textId="06069212" w:rsidR="00780319" w:rsidRDefault="00780319" w:rsidP="00100DB6">
      <w:pPr>
        <w:spacing w:after="0"/>
      </w:pPr>
      <w:r>
        <w:t>Stažení souboru či složky z AspeHub probíhá v kontejneru ZIP. Pokud je název daného prvku včetně jeho umístění (cesty) delší než 255 znaků, nelze tento ZIP soubor rozbalit ve Windows průzkumníku. K dekomprimaci je třeba použít například open source řešení 7zip. Před rozbalením souboru ve Windows průzkumníku je třeba příslušné delší názvy souborů a složek přejmenovat.</w:t>
      </w:r>
    </w:p>
    <w:p w14:paraId="69998390" w14:textId="77777777" w:rsidR="00780319" w:rsidRDefault="00780319" w:rsidP="00100DB6">
      <w:pPr>
        <w:spacing w:before="240"/>
      </w:pPr>
      <w:r>
        <w:t>Stahovat všechny soubory ve složce v archivu ZIP mohou všichni uživatelé, kteří mají do dané složky přístup (právo na čtení či vyšší).</w:t>
      </w:r>
    </w:p>
    <w:p w14:paraId="3F4CF9AC" w14:textId="57873903" w:rsidR="00273E39" w:rsidRDefault="00CE2D4C" w:rsidP="00CE2D4C">
      <w:pPr>
        <w:pStyle w:val="Nadpis3"/>
      </w:pPr>
      <w:bookmarkStart w:id="13" w:name="_Toc96610420"/>
      <w:r>
        <w:t>Nový dokument</w:t>
      </w:r>
      <w:bookmarkEnd w:id="13"/>
    </w:p>
    <w:p w14:paraId="073C36A3" w14:textId="77777777" w:rsidR="00CE2D4C" w:rsidRDefault="00CE2D4C" w:rsidP="00CE2D4C">
      <w:r>
        <w:t xml:space="preserve">Funkce nahrání nových dokumentů a složek se nachází v nástrojové liště detailu složky a v kontextovém menu pravého tlačítka myši přímo ve složkové struktuře (nahráváme do složky, kterou máme označenou ve stromu). Po kliknutí na volbu </w:t>
      </w:r>
      <w:r w:rsidRPr="00CE2D4C">
        <w:rPr>
          <w:b/>
          <w:bCs/>
        </w:rPr>
        <w:t>Nahrát</w:t>
      </w:r>
      <w:r>
        <w:t xml:space="preserve"> se zobrazí vyskakovací okno s formulářem sloužícím k nahrání jednoho či více nových dokumentů a složek.</w:t>
      </w:r>
    </w:p>
    <w:p w14:paraId="77E1657A" w14:textId="663E8333" w:rsidR="00CE2D4C" w:rsidRDefault="00CE2D4C" w:rsidP="00CE2D4C">
      <w:pPr>
        <w:pStyle w:val="Odstavecseseznamem"/>
        <w:numPr>
          <w:ilvl w:val="0"/>
          <w:numId w:val="29"/>
        </w:numPr>
      </w:pPr>
      <w:r>
        <w:t>Povinná pole k vyplnění</w:t>
      </w:r>
    </w:p>
    <w:p w14:paraId="61A4403A" w14:textId="77777777" w:rsidR="00CE2D4C" w:rsidRDefault="00CE2D4C" w:rsidP="00CE2D4C">
      <w:pPr>
        <w:pStyle w:val="Odstavecseseznamem"/>
        <w:numPr>
          <w:ilvl w:val="1"/>
          <w:numId w:val="29"/>
        </w:numPr>
      </w:pPr>
      <w:r>
        <w:t>Umístění (vyplní se automaticky dle složky označené ve stromové složkové struktuře a nelze ho měnit)</w:t>
      </w:r>
    </w:p>
    <w:p w14:paraId="29792830" w14:textId="77777777" w:rsidR="00CE2D4C" w:rsidRDefault="00CE2D4C" w:rsidP="00CE2D4C">
      <w:pPr>
        <w:pStyle w:val="Odstavecseseznamem"/>
        <w:numPr>
          <w:ilvl w:val="1"/>
          <w:numId w:val="29"/>
        </w:numPr>
      </w:pPr>
      <w:r>
        <w:t>Primární soubory (pole pro výběr nahrávaných dokumentů</w:t>
      </w:r>
    </w:p>
    <w:p w14:paraId="40B5CB1D" w14:textId="77777777" w:rsidR="00CE2D4C" w:rsidRDefault="00CE2D4C" w:rsidP="00CE2D4C">
      <w:pPr>
        <w:pStyle w:val="Odstavecseseznamem"/>
        <w:numPr>
          <w:ilvl w:val="1"/>
          <w:numId w:val="29"/>
        </w:numPr>
      </w:pPr>
      <w:r>
        <w:t xml:space="preserve">Stav (počáteční stav dokumentu, více v kapitole Stav dokumentu) </w:t>
      </w:r>
    </w:p>
    <w:p w14:paraId="3B6EA71E" w14:textId="77777777" w:rsidR="00CE2D4C" w:rsidRDefault="00CE2D4C" w:rsidP="00CE2D4C">
      <w:pPr>
        <w:pStyle w:val="Odstavecseseznamem"/>
        <w:numPr>
          <w:ilvl w:val="0"/>
          <w:numId w:val="29"/>
        </w:numPr>
      </w:pPr>
      <w:r>
        <w:t>Nepovinná pole</w:t>
      </w:r>
    </w:p>
    <w:p w14:paraId="5E8C8374" w14:textId="77777777" w:rsidR="00CE2D4C" w:rsidRDefault="00CE2D4C" w:rsidP="00CE2D4C">
      <w:pPr>
        <w:pStyle w:val="Odstavecseseznamem"/>
        <w:numPr>
          <w:ilvl w:val="1"/>
          <w:numId w:val="29"/>
        </w:numPr>
      </w:pPr>
      <w:r>
        <w:t>Popis</w:t>
      </w:r>
    </w:p>
    <w:p w14:paraId="33AF5208" w14:textId="77777777" w:rsidR="00CE2D4C" w:rsidRDefault="00CE2D4C" w:rsidP="00CE2D4C">
      <w:pPr>
        <w:pStyle w:val="Odstavecseseznamem"/>
        <w:numPr>
          <w:ilvl w:val="1"/>
          <w:numId w:val="29"/>
        </w:numPr>
      </w:pPr>
      <w:r>
        <w:t>Správce (na výběr ze seznamu rolí vytvořených v sekci Nastavení projektu)</w:t>
      </w:r>
    </w:p>
    <w:p w14:paraId="0B9EE1D8" w14:textId="77777777" w:rsidR="00CE2D4C" w:rsidRDefault="00CE2D4C" w:rsidP="00CE2D4C">
      <w:pPr>
        <w:pStyle w:val="Odstavecseseznamem"/>
        <w:numPr>
          <w:ilvl w:val="1"/>
          <w:numId w:val="29"/>
        </w:numPr>
      </w:pPr>
      <w:r>
        <w:t>Štítky</w:t>
      </w:r>
    </w:p>
    <w:p w14:paraId="189DCB19" w14:textId="01A55D21" w:rsidR="00CE2D4C" w:rsidRDefault="00CE2D4C" w:rsidP="00CE2D4C">
      <w:pPr>
        <w:pStyle w:val="Odstavecseseznamem"/>
        <w:numPr>
          <w:ilvl w:val="1"/>
          <w:numId w:val="29"/>
        </w:numPr>
      </w:pPr>
      <w:r>
        <w:t>Kategorie (dokument lze přidávat do jedné či více kategorií vytvořených v sekci Nastavení projektu)</w:t>
      </w:r>
    </w:p>
    <w:p w14:paraId="3FF26CAB" w14:textId="2F6956F7" w:rsidR="00BA7136" w:rsidRDefault="00BA7136" w:rsidP="00BA7136">
      <w:pPr>
        <w:jc w:val="center"/>
      </w:pPr>
      <w:r w:rsidRPr="00BA7136">
        <w:rPr>
          <w:noProof/>
        </w:rPr>
        <w:lastRenderedPageBreak/>
        <w:drawing>
          <wp:inline distT="0" distB="0" distL="0" distR="0" wp14:anchorId="5B414D30" wp14:editId="733B11FC">
            <wp:extent cx="5624047" cy="27663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4047" cy="2766300"/>
                    </a:xfrm>
                    <a:prstGeom prst="rect">
                      <a:avLst/>
                    </a:prstGeom>
                  </pic:spPr>
                </pic:pic>
              </a:graphicData>
            </a:graphic>
          </wp:inline>
        </w:drawing>
      </w:r>
    </w:p>
    <w:p w14:paraId="754274BE" w14:textId="77777777" w:rsidR="00630319" w:rsidRDefault="00630319" w:rsidP="00630319">
      <w:pPr>
        <w:pStyle w:val="Podnadpis"/>
      </w:pPr>
    </w:p>
    <w:p w14:paraId="773A0FCD" w14:textId="4FFE990D" w:rsidR="00BA7136" w:rsidRDefault="00BA7136" w:rsidP="00630319">
      <w:pPr>
        <w:pStyle w:val="Podnadpis"/>
      </w:pPr>
      <w:r>
        <w:t>Nahrání jednotlivého souboru</w:t>
      </w:r>
    </w:p>
    <w:p w14:paraId="082B1782" w14:textId="77777777" w:rsidR="00630319" w:rsidRDefault="00630319" w:rsidP="00630319">
      <w:pPr>
        <w:pStyle w:val="Odstavecseseznamem"/>
        <w:numPr>
          <w:ilvl w:val="0"/>
          <w:numId w:val="31"/>
        </w:numPr>
        <w:jc w:val="left"/>
      </w:pPr>
      <w:r>
        <w:t xml:space="preserve">Ve formuláři uživatel nejprve klikne do pole </w:t>
      </w:r>
      <w:r w:rsidRPr="00630319">
        <w:rPr>
          <w:b/>
          <w:bCs/>
        </w:rPr>
        <w:t>Vyberte primární soubory</w:t>
      </w:r>
      <w:r>
        <w:t xml:space="preserve"> -&gt; následně vybere ze svého disku požadovaný soubor a ten buď dvojklikem, nebo označením a stisknutím tlačítka </w:t>
      </w:r>
      <w:r w:rsidRPr="00630319">
        <w:rPr>
          <w:b/>
          <w:bCs/>
        </w:rPr>
        <w:t>Otevřít</w:t>
      </w:r>
      <w:r>
        <w:t xml:space="preserve"> přenese do tabulky pro vložení nového dokumentu. </w:t>
      </w:r>
    </w:p>
    <w:p w14:paraId="5AC1BA08" w14:textId="77777777" w:rsidR="00630319" w:rsidRDefault="00630319" w:rsidP="00630319">
      <w:pPr>
        <w:pStyle w:val="Odstavecseseznamem"/>
        <w:numPr>
          <w:ilvl w:val="0"/>
          <w:numId w:val="31"/>
        </w:numPr>
        <w:jc w:val="left"/>
      </w:pPr>
      <w:r>
        <w:t xml:space="preserve">Možné je i přímé přetažení dokumentu z příslušného umístění na disku uživatele do pole pro primární soubory (metoda </w:t>
      </w:r>
      <w:proofErr w:type="spellStart"/>
      <w:r>
        <w:t>drag</w:t>
      </w:r>
      <w:proofErr w:type="spellEnd"/>
      <w:r>
        <w:t xml:space="preserve">-and-drop). Přetažení souboru ze složky v počítači funguje i bez předchozího kliknutí na volbu </w:t>
      </w:r>
      <w:r w:rsidRPr="00630319">
        <w:rPr>
          <w:b/>
          <w:bCs/>
        </w:rPr>
        <w:t>Nahrát</w:t>
      </w:r>
      <w:r>
        <w:t>. V tom případě se formulář pro nahrání dokumentu otevře sám po přetažení dokumentu do oblasti pole formulářů (seznam dokumentů složky).</w:t>
      </w:r>
    </w:p>
    <w:p w14:paraId="506C4B4A" w14:textId="47D1E818" w:rsidR="00BA7136" w:rsidRDefault="00630319" w:rsidP="00630319">
      <w:pPr>
        <w:pStyle w:val="Odstavecseseznamem"/>
        <w:numPr>
          <w:ilvl w:val="0"/>
          <w:numId w:val="31"/>
        </w:numPr>
        <w:jc w:val="left"/>
      </w:pPr>
      <w:r>
        <w:t>Nahrává-li uživatel pouze jeden soubor, může k němu ve formuláři přiložit jednu či více příloh, tj. sekundárních souborů. Sekundární soubor se potom zobrazuje v detailu dokumentu v samostatném řádku v rámci příslušné revize.</w:t>
      </w:r>
    </w:p>
    <w:p w14:paraId="49A205B0" w14:textId="10804F4F" w:rsidR="00BA7136" w:rsidRDefault="0077068A" w:rsidP="0077068A">
      <w:pPr>
        <w:jc w:val="center"/>
      </w:pPr>
      <w:r w:rsidRPr="0077068A">
        <w:rPr>
          <w:noProof/>
        </w:rPr>
        <w:drawing>
          <wp:inline distT="0" distB="0" distL="0" distR="0" wp14:anchorId="35D93D7B" wp14:editId="1D16D89A">
            <wp:extent cx="5731510" cy="908685"/>
            <wp:effectExtent l="0" t="0" r="254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908685"/>
                    </a:xfrm>
                    <a:prstGeom prst="rect">
                      <a:avLst/>
                    </a:prstGeom>
                  </pic:spPr>
                </pic:pic>
              </a:graphicData>
            </a:graphic>
          </wp:inline>
        </w:drawing>
      </w:r>
    </w:p>
    <w:p w14:paraId="256F487E" w14:textId="51B1F50F" w:rsidR="0077068A" w:rsidRDefault="0077068A" w:rsidP="0077068A">
      <w:pPr>
        <w:pStyle w:val="Odstavecseseznamem"/>
        <w:numPr>
          <w:ilvl w:val="0"/>
          <w:numId w:val="32"/>
        </w:numPr>
      </w:pPr>
      <w:r>
        <w:t xml:space="preserve">Kliknutím na tlačítko </w:t>
      </w:r>
      <w:r w:rsidRPr="00210944">
        <w:rPr>
          <w:b/>
          <w:bCs/>
        </w:rPr>
        <w:t>Uložit</w:t>
      </w:r>
      <w:r>
        <w:t xml:space="preserve"> se nový dokument nahraje do </w:t>
      </w:r>
      <w:proofErr w:type="spellStart"/>
      <w:r>
        <w:t>AspeHubu</w:t>
      </w:r>
      <w:proofErr w:type="spellEnd"/>
      <w:r>
        <w:t>.</w:t>
      </w:r>
    </w:p>
    <w:p w14:paraId="2447C4E8" w14:textId="17B69B29" w:rsidR="0077068A" w:rsidRDefault="0077068A" w:rsidP="0077068A">
      <w:pPr>
        <w:pStyle w:val="Podnadpis"/>
      </w:pPr>
      <w:r>
        <w:t>Hromadné nahrání dokumentů</w:t>
      </w:r>
    </w:p>
    <w:p w14:paraId="39113AFD" w14:textId="77777777" w:rsidR="002034E7" w:rsidRPr="00210944" w:rsidRDefault="002034E7" w:rsidP="002034E7">
      <w:pPr>
        <w:pStyle w:val="Odstavecseseznamem"/>
        <w:numPr>
          <w:ilvl w:val="0"/>
          <w:numId w:val="32"/>
        </w:numPr>
        <w:rPr>
          <w:b/>
          <w:bCs/>
        </w:rPr>
      </w:pPr>
      <w:r>
        <w:t xml:space="preserve">Nahrávat lze i více souborů najednou, popřípadě celou složkovou strukturu včetně souborů. Pro vkládání složek je třeba použít metodu </w:t>
      </w:r>
      <w:proofErr w:type="spellStart"/>
      <w:r>
        <w:t>drag</w:t>
      </w:r>
      <w:proofErr w:type="spellEnd"/>
      <w:r>
        <w:t xml:space="preserve">-and-drop a složky přetáhnout do pole </w:t>
      </w:r>
      <w:r w:rsidRPr="00210944">
        <w:rPr>
          <w:b/>
          <w:bCs/>
        </w:rPr>
        <w:t>Vyberte primární soubory.</w:t>
      </w:r>
    </w:p>
    <w:p w14:paraId="581F970C" w14:textId="4A58BBEC" w:rsidR="002034E7" w:rsidRDefault="002034E7" w:rsidP="002034E7">
      <w:pPr>
        <w:pStyle w:val="Odstavecseseznamem"/>
        <w:numPr>
          <w:ilvl w:val="0"/>
          <w:numId w:val="32"/>
        </w:numPr>
      </w:pPr>
      <w:r>
        <w:t>Práce se složkami a dokumenty připravenými k nahrání</w:t>
      </w:r>
    </w:p>
    <w:p w14:paraId="36501061" w14:textId="77777777" w:rsidR="002034E7" w:rsidRDefault="002034E7" w:rsidP="002034E7">
      <w:pPr>
        <w:pStyle w:val="Odstavecseseznamem"/>
        <w:numPr>
          <w:ilvl w:val="1"/>
          <w:numId w:val="32"/>
        </w:numPr>
      </w:pPr>
      <w:r>
        <w:lastRenderedPageBreak/>
        <w:t xml:space="preserve">V seznamu nahrávaných souborů se v řádcích se soubory zobrazuje údaj o jejich velikosti, v řádcích se složkami se zobrazuje informace o tom, kolik se na dané úrovni složky nachází jednotlivých dokumentů, případně kolik podsložek. </w:t>
      </w:r>
    </w:p>
    <w:p w14:paraId="3C3A7827" w14:textId="77777777" w:rsidR="002034E7" w:rsidRDefault="002034E7" w:rsidP="002034E7">
      <w:pPr>
        <w:pStyle w:val="Odstavecseseznamem"/>
        <w:numPr>
          <w:ilvl w:val="1"/>
          <w:numId w:val="32"/>
        </w:numPr>
      </w:pPr>
      <w:r>
        <w:t xml:space="preserve">Každý řádek na seznamu lze z dokumentů připravených k nahrání odebrat pomocí příslušné ikony koše. </w:t>
      </w:r>
    </w:p>
    <w:p w14:paraId="6FC1151F" w14:textId="77777777" w:rsidR="002034E7" w:rsidRDefault="002034E7" w:rsidP="002034E7">
      <w:pPr>
        <w:pStyle w:val="Odstavecseseznamem"/>
        <w:numPr>
          <w:ilvl w:val="1"/>
          <w:numId w:val="32"/>
        </w:numPr>
      </w:pPr>
      <w:r>
        <w:t xml:space="preserve">Ze složek lze odebírat i jednotlivé dokumenty, které si uživatel nepřeje nahrát. o Složky připravené k nahrání lze pomocí kliknutí na znaménka plus a mínus rozbalovat/zabalovat a dostat se tak k přehledu jednotlivých dokumentů ve složkách. </w:t>
      </w:r>
    </w:p>
    <w:p w14:paraId="3620E8B2" w14:textId="77777777" w:rsidR="002034E7" w:rsidRDefault="002034E7" w:rsidP="002034E7">
      <w:pPr>
        <w:pStyle w:val="Odstavecseseznamem"/>
        <w:numPr>
          <w:ilvl w:val="1"/>
          <w:numId w:val="32"/>
        </w:numPr>
      </w:pPr>
      <w:r>
        <w:t xml:space="preserve">V případě, že uživatel nahrává celé složky, je možné pomocí přepínače zvolit, zda mají nahrávané složky zdědit práva od nadřazené složky, do které jsou nahrávány. </w:t>
      </w:r>
    </w:p>
    <w:p w14:paraId="72BD416F" w14:textId="77777777" w:rsidR="002034E7" w:rsidRDefault="002034E7" w:rsidP="002034E7">
      <w:pPr>
        <w:pStyle w:val="Odstavecseseznamem"/>
        <w:numPr>
          <w:ilvl w:val="2"/>
          <w:numId w:val="32"/>
        </w:numPr>
      </w:pPr>
      <w:r>
        <w:t xml:space="preserve">Uživatel, jenž složky vkládá, má pro ně defaultně nastavena </w:t>
      </w:r>
      <w:proofErr w:type="spellStart"/>
      <w:r>
        <w:t>admin</w:t>
      </w:r>
      <w:proofErr w:type="spellEnd"/>
      <w:r>
        <w:t xml:space="preserve"> práva. </w:t>
      </w:r>
    </w:p>
    <w:p w14:paraId="4E67C536" w14:textId="77777777" w:rsidR="002034E7" w:rsidRDefault="002034E7" w:rsidP="002034E7">
      <w:pPr>
        <w:pStyle w:val="Odstavecseseznamem"/>
        <w:numPr>
          <w:ilvl w:val="1"/>
          <w:numId w:val="32"/>
        </w:numPr>
      </w:pPr>
      <w:r>
        <w:t xml:space="preserve">Při vložení celého souboru si můžete otevřít stromovou strukturu kde u každé složky </w:t>
      </w:r>
      <w:proofErr w:type="gramStart"/>
      <w:r>
        <w:t>vidíte</w:t>
      </w:r>
      <w:proofErr w:type="gramEnd"/>
      <w:r>
        <w:t xml:space="preserve"> zda při uložení nedojde k chybě. Seznam </w:t>
      </w:r>
      <w:proofErr w:type="gramStart"/>
      <w:r>
        <w:t>složek</w:t>
      </w:r>
      <w:proofErr w:type="gramEnd"/>
      <w:r>
        <w:t xml:space="preserve"> kde může dojít k chybě se nachází nad stromovou strukturou. </w:t>
      </w:r>
    </w:p>
    <w:p w14:paraId="363D20CF" w14:textId="77777777" w:rsidR="002034E7" w:rsidRDefault="002034E7" w:rsidP="002034E7">
      <w:pPr>
        <w:pStyle w:val="Odstavecseseznamem"/>
        <w:numPr>
          <w:ilvl w:val="1"/>
          <w:numId w:val="32"/>
        </w:numPr>
      </w:pPr>
      <w:r>
        <w:t xml:space="preserve">Systém při vkládání rozpozná snahu o vložení duplicitních položek (které se na dané úrovni složky již nacházejí). Po jejich vložení do pole </w:t>
      </w:r>
      <w:r w:rsidRPr="00210944">
        <w:rPr>
          <w:b/>
          <w:bCs/>
        </w:rPr>
        <w:t>Vyberte primární soubory</w:t>
      </w:r>
      <w:r>
        <w:t xml:space="preserve"> se uživateli zobrazí hlášení o duplicitě, které vyzývá k odebrání. V případě, že uživatel tyto soubory přesto vloží, budou ve dané složce automaticky přejmenovány. </w:t>
      </w:r>
    </w:p>
    <w:p w14:paraId="6E875960" w14:textId="77777777" w:rsidR="002034E7" w:rsidRDefault="002034E7" w:rsidP="002034E7">
      <w:pPr>
        <w:pStyle w:val="Odstavecseseznamem"/>
        <w:numPr>
          <w:ilvl w:val="1"/>
          <w:numId w:val="32"/>
        </w:numPr>
      </w:pPr>
      <w:r>
        <w:t xml:space="preserve">Systém při vkládání rozpozná pokus o vložení složky s chybný názvem (např. programem neakceptovatelný název začínající mezerou apod.) </w:t>
      </w:r>
    </w:p>
    <w:p w14:paraId="4D5DCA57" w14:textId="77777777" w:rsidR="002034E7" w:rsidRDefault="002034E7" w:rsidP="002034E7">
      <w:pPr>
        <w:pStyle w:val="Odstavecseseznamem"/>
        <w:numPr>
          <w:ilvl w:val="2"/>
          <w:numId w:val="32"/>
        </w:numPr>
      </w:pPr>
      <w:r>
        <w:t xml:space="preserve">Informace o problému se zobrazí ve výpisu chyb. </w:t>
      </w:r>
    </w:p>
    <w:p w14:paraId="1D203717" w14:textId="77777777" w:rsidR="002034E7" w:rsidRDefault="002034E7" w:rsidP="002034E7">
      <w:pPr>
        <w:pStyle w:val="Odstavecseseznamem"/>
        <w:numPr>
          <w:ilvl w:val="0"/>
          <w:numId w:val="32"/>
        </w:numPr>
      </w:pPr>
      <w:r>
        <w:t xml:space="preserve">Při hromadném nahrávání se nastavení všech polí propíše společně pro všechny nahrávané dokumenty. Dokumenty přebírají původní názvy z umístění na uživatelově disku. Všechna nastavení lze však následně měnit pomocí funkce editace jednotlivých dokumentů. </w:t>
      </w:r>
    </w:p>
    <w:p w14:paraId="536B3FDF" w14:textId="331D71B4" w:rsidR="0077068A" w:rsidRDefault="002034E7" w:rsidP="002034E7">
      <w:pPr>
        <w:pStyle w:val="Odstavecseseznamem"/>
        <w:numPr>
          <w:ilvl w:val="0"/>
          <w:numId w:val="32"/>
        </w:numPr>
      </w:pPr>
      <w:r>
        <w:t xml:space="preserve">Kliknutím na tlačítko </w:t>
      </w:r>
      <w:r w:rsidRPr="00210944">
        <w:rPr>
          <w:b/>
          <w:bCs/>
        </w:rPr>
        <w:t>Uložit</w:t>
      </w:r>
      <w:r>
        <w:t xml:space="preserve"> se nové dokumenty a složky nahrají do </w:t>
      </w:r>
      <w:proofErr w:type="spellStart"/>
      <w:r>
        <w:t>AspeHubu</w:t>
      </w:r>
      <w:proofErr w:type="spellEnd"/>
      <w:r>
        <w:t>.</w:t>
      </w:r>
    </w:p>
    <w:p w14:paraId="0B9FC316" w14:textId="06FA1F7E" w:rsidR="00F00558" w:rsidRDefault="00F00558" w:rsidP="00F00558">
      <w:pPr>
        <w:pStyle w:val="Nadpis1"/>
      </w:pPr>
      <w:bookmarkStart w:id="14" w:name="_Toc96610421"/>
      <w:r>
        <w:t>Pracovní postupy (</w:t>
      </w:r>
      <w:proofErr w:type="spellStart"/>
      <w:r>
        <w:t>workflow</w:t>
      </w:r>
      <w:proofErr w:type="spellEnd"/>
      <w:r>
        <w:t>)</w:t>
      </w:r>
      <w:bookmarkEnd w:id="14"/>
    </w:p>
    <w:p w14:paraId="6F0B0A82" w14:textId="77777777" w:rsidR="00506A67" w:rsidRDefault="00506A67" w:rsidP="00F00558">
      <w:proofErr w:type="spellStart"/>
      <w:r>
        <w:t>Workflow</w:t>
      </w:r>
      <w:proofErr w:type="spellEnd"/>
      <w:r>
        <w:t xml:space="preserve"> lze definovat jako schéma vzájemně navazujících činností a rozhodnutí, tedy schvalovací proces. Rozdělení souboru činností na jednotlivé kroky a určení vzájemných vazeb a odpovědností usnadňuje a optimalizuje schvalování v rámci projektu. Prostředí AspeHub umožňuje spustit libovolně definovaný schvalovací proces. </w:t>
      </w:r>
    </w:p>
    <w:p w14:paraId="4496E2E4" w14:textId="0AD4D2BD" w:rsidR="00F00558" w:rsidRDefault="00506A67" w:rsidP="00F00558">
      <w:r>
        <w:t xml:space="preserve">Po kliknutí na sekci </w:t>
      </w:r>
      <w:proofErr w:type="spellStart"/>
      <w:r>
        <w:t>Workflow</w:t>
      </w:r>
      <w:proofErr w:type="spellEnd"/>
      <w:r>
        <w:t xml:space="preserve"> v levém panelu projektového menu se nám zobrazí seznam </w:t>
      </w:r>
      <w:proofErr w:type="spellStart"/>
      <w:r>
        <w:t>workflow</w:t>
      </w:r>
      <w:proofErr w:type="spellEnd"/>
      <w:r>
        <w:t xml:space="preserve"> instancí, jež byly v rámci projektu někdy spuštěny.</w:t>
      </w:r>
    </w:p>
    <w:p w14:paraId="25C77C18" w14:textId="77777777" w:rsidR="00C24EF3" w:rsidRDefault="00C24EF3" w:rsidP="00F00558">
      <w:r>
        <w:t xml:space="preserve">Po kliknutí na volbu Spustit </w:t>
      </w:r>
      <w:proofErr w:type="spellStart"/>
      <w:r>
        <w:t>workflow</w:t>
      </w:r>
      <w:proofErr w:type="spellEnd"/>
      <w:r>
        <w:t xml:space="preserve"> se zobrazí vyskakovací okno s formulářem sloužícím k založení nové instance WF. </w:t>
      </w:r>
    </w:p>
    <w:p w14:paraId="6A670172" w14:textId="77777777" w:rsidR="00C24EF3" w:rsidRDefault="00C24EF3" w:rsidP="00C24EF3">
      <w:pPr>
        <w:pStyle w:val="Odstavecseseznamem"/>
        <w:numPr>
          <w:ilvl w:val="0"/>
          <w:numId w:val="36"/>
        </w:numPr>
      </w:pPr>
      <w:r>
        <w:t xml:space="preserve">Povinná pole k vyplnění: </w:t>
      </w:r>
    </w:p>
    <w:p w14:paraId="4EAE5D55" w14:textId="77777777" w:rsidR="00C24EF3" w:rsidRDefault="00C24EF3" w:rsidP="00C24EF3">
      <w:pPr>
        <w:pStyle w:val="Odstavecseseznamem"/>
        <w:numPr>
          <w:ilvl w:val="1"/>
          <w:numId w:val="36"/>
        </w:numPr>
      </w:pPr>
      <w:r w:rsidRPr="00C24EF3">
        <w:rPr>
          <w:b/>
          <w:bCs/>
        </w:rPr>
        <w:t>Název</w:t>
      </w:r>
      <w:r>
        <w:t xml:space="preserve"> (nesmí být stejný jako název některé z existujících instancí v projektu) </w:t>
      </w:r>
    </w:p>
    <w:p w14:paraId="17B2E51E" w14:textId="77777777" w:rsidR="00C24EF3" w:rsidRDefault="00C24EF3" w:rsidP="00C24EF3">
      <w:pPr>
        <w:pStyle w:val="Odstavecseseznamem"/>
        <w:numPr>
          <w:ilvl w:val="1"/>
          <w:numId w:val="36"/>
        </w:numPr>
      </w:pPr>
      <w:r>
        <w:t xml:space="preserve">výběr </w:t>
      </w:r>
      <w:r w:rsidRPr="00C24EF3">
        <w:rPr>
          <w:b/>
          <w:bCs/>
        </w:rPr>
        <w:t>Šablony</w:t>
      </w:r>
      <w:r>
        <w:t xml:space="preserve"> (bez existující relevantní šablony v projektu nelze spustit instanci WF)</w:t>
      </w:r>
    </w:p>
    <w:p w14:paraId="65891698" w14:textId="77777777" w:rsidR="00C24EF3" w:rsidRDefault="00C24EF3" w:rsidP="00C24EF3">
      <w:pPr>
        <w:pStyle w:val="Odstavecseseznamem"/>
        <w:numPr>
          <w:ilvl w:val="1"/>
          <w:numId w:val="36"/>
        </w:numPr>
      </w:pPr>
      <w:r w:rsidRPr="00C24EF3">
        <w:rPr>
          <w:b/>
          <w:bCs/>
        </w:rPr>
        <w:t xml:space="preserve">Správce </w:t>
      </w:r>
      <w:proofErr w:type="spellStart"/>
      <w:r w:rsidRPr="00C24EF3">
        <w:rPr>
          <w:b/>
          <w:bCs/>
        </w:rPr>
        <w:t>workflow</w:t>
      </w:r>
      <w:proofErr w:type="spellEnd"/>
      <w:r>
        <w:t xml:space="preserve">. </w:t>
      </w:r>
    </w:p>
    <w:p w14:paraId="1DE22662" w14:textId="77777777" w:rsidR="00504F1F" w:rsidRDefault="00C24EF3" w:rsidP="00C24EF3">
      <w:pPr>
        <w:pStyle w:val="Odstavecseseznamem"/>
        <w:numPr>
          <w:ilvl w:val="1"/>
          <w:numId w:val="36"/>
        </w:numPr>
      </w:pPr>
      <w:r>
        <w:t xml:space="preserve">Po výběru šablony se ve formuláři objeví ještě jedno povinné pole – jde o výběr Výchozí složky, do níž se budou nahrávat dokumenty přidávané v rámci dané instance WF. </w:t>
      </w:r>
    </w:p>
    <w:p w14:paraId="264D22DB" w14:textId="77777777" w:rsidR="00504F1F" w:rsidRDefault="00C24EF3" w:rsidP="00504F1F">
      <w:pPr>
        <w:pStyle w:val="Odstavecseseznamem"/>
        <w:numPr>
          <w:ilvl w:val="0"/>
          <w:numId w:val="36"/>
        </w:numPr>
      </w:pPr>
      <w:r>
        <w:lastRenderedPageBreak/>
        <w:t xml:space="preserve">Nepovinná pole: </w:t>
      </w:r>
    </w:p>
    <w:p w14:paraId="0D490E14" w14:textId="77777777" w:rsidR="00504F1F" w:rsidRPr="00504F1F" w:rsidRDefault="00C24EF3" w:rsidP="00504F1F">
      <w:pPr>
        <w:pStyle w:val="Odstavecseseznamem"/>
        <w:numPr>
          <w:ilvl w:val="1"/>
          <w:numId w:val="36"/>
        </w:numPr>
        <w:rPr>
          <w:b/>
          <w:bCs/>
        </w:rPr>
      </w:pPr>
      <w:r w:rsidRPr="00504F1F">
        <w:rPr>
          <w:b/>
          <w:bCs/>
        </w:rPr>
        <w:t xml:space="preserve">Popis </w:t>
      </w:r>
    </w:p>
    <w:p w14:paraId="7EF75160" w14:textId="77777777" w:rsidR="00504F1F" w:rsidRDefault="00C24EF3" w:rsidP="00504F1F">
      <w:pPr>
        <w:pStyle w:val="Odstavecseseznamem"/>
        <w:numPr>
          <w:ilvl w:val="1"/>
          <w:numId w:val="36"/>
        </w:numPr>
      </w:pPr>
      <w:r w:rsidRPr="00504F1F">
        <w:rPr>
          <w:b/>
          <w:bCs/>
        </w:rPr>
        <w:t xml:space="preserve">Komentář k vytvoření </w:t>
      </w:r>
      <w:proofErr w:type="spellStart"/>
      <w:r w:rsidRPr="00504F1F">
        <w:rPr>
          <w:b/>
          <w:bCs/>
        </w:rPr>
        <w:t>workflow</w:t>
      </w:r>
      <w:proofErr w:type="spellEnd"/>
      <w:r>
        <w:t xml:space="preserve">. </w:t>
      </w:r>
    </w:p>
    <w:p w14:paraId="515C2544" w14:textId="77777777" w:rsidR="00504F1F" w:rsidRDefault="00C24EF3" w:rsidP="00504F1F">
      <w:pPr>
        <w:pStyle w:val="Odstavecseseznamem"/>
        <w:numPr>
          <w:ilvl w:val="2"/>
          <w:numId w:val="36"/>
        </w:numPr>
      </w:pPr>
      <w:r>
        <w:t xml:space="preserve">Pomocný komentář pro řešitele první úlohy </w:t>
      </w:r>
    </w:p>
    <w:p w14:paraId="54D85799" w14:textId="77777777" w:rsidR="00504F1F" w:rsidRPr="00504F1F" w:rsidRDefault="00C24EF3" w:rsidP="00504F1F">
      <w:pPr>
        <w:pStyle w:val="Odstavecseseznamem"/>
        <w:numPr>
          <w:ilvl w:val="1"/>
          <w:numId w:val="36"/>
        </w:numPr>
        <w:rPr>
          <w:b/>
          <w:bCs/>
        </w:rPr>
      </w:pPr>
      <w:r w:rsidRPr="00504F1F">
        <w:rPr>
          <w:b/>
          <w:bCs/>
        </w:rPr>
        <w:t xml:space="preserve">Schvalované dokumenty </w:t>
      </w:r>
    </w:p>
    <w:p w14:paraId="5F47F5F0" w14:textId="77777777" w:rsidR="00504F1F" w:rsidRDefault="00C24EF3" w:rsidP="00504F1F">
      <w:pPr>
        <w:pStyle w:val="Odstavecseseznamem"/>
        <w:numPr>
          <w:ilvl w:val="2"/>
          <w:numId w:val="36"/>
        </w:numPr>
      </w:pPr>
      <w:r>
        <w:t xml:space="preserve">Při zakládání lze k formuláři také připojit schvalované dokumenty, jichž se bude vytvářená instance týkat. Lze vybírat pouze z dokumentů, jež se nacházejí ve stavu </w:t>
      </w:r>
      <w:r w:rsidRPr="00504F1F">
        <w:rPr>
          <w:b/>
          <w:bCs/>
        </w:rPr>
        <w:t>Sdíleno</w:t>
      </w:r>
      <w:r>
        <w:t xml:space="preserve"> a zároveň nejsou schvalovány v jiné aktivní WF instanci v projektu. </w:t>
      </w:r>
    </w:p>
    <w:p w14:paraId="1ED696CF" w14:textId="77777777" w:rsidR="00504F1F" w:rsidRDefault="00C24EF3" w:rsidP="00504F1F">
      <w:pPr>
        <w:pStyle w:val="Odstavecseseznamem"/>
        <w:numPr>
          <w:ilvl w:val="2"/>
          <w:numId w:val="36"/>
        </w:numPr>
      </w:pPr>
      <w:r>
        <w:t xml:space="preserve">Pro výběr dokumentů se otevře nové vyskakovací okno: </w:t>
      </w:r>
    </w:p>
    <w:p w14:paraId="02DC5566" w14:textId="77777777" w:rsidR="00504F1F" w:rsidRDefault="00C24EF3" w:rsidP="00504F1F">
      <w:pPr>
        <w:pStyle w:val="Odstavecseseznamem"/>
        <w:numPr>
          <w:ilvl w:val="3"/>
          <w:numId w:val="36"/>
        </w:numPr>
      </w:pPr>
      <w:r>
        <w:t xml:space="preserve">Výběr dokumentu provedeme označením kolečkem </w:t>
      </w:r>
      <w:proofErr w:type="spellStart"/>
      <w:r>
        <w:t>multiselectu</w:t>
      </w:r>
      <w:proofErr w:type="spellEnd"/>
      <w:r>
        <w:t xml:space="preserve">. </w:t>
      </w:r>
    </w:p>
    <w:p w14:paraId="54921E5B" w14:textId="77777777" w:rsidR="00504F1F" w:rsidRDefault="00C24EF3" w:rsidP="00504F1F">
      <w:pPr>
        <w:pStyle w:val="Odstavecseseznamem"/>
        <w:numPr>
          <w:ilvl w:val="3"/>
          <w:numId w:val="36"/>
        </w:numPr>
      </w:pPr>
      <w:r>
        <w:t xml:space="preserve">Pomocí příslušných tlačítek lze označit celé složky včetně podsložek. </w:t>
      </w:r>
    </w:p>
    <w:p w14:paraId="5D686985" w14:textId="77777777" w:rsidR="00504F1F" w:rsidRDefault="00C24EF3" w:rsidP="00504F1F">
      <w:pPr>
        <w:pStyle w:val="Odstavecseseznamem"/>
        <w:numPr>
          <w:ilvl w:val="3"/>
          <w:numId w:val="36"/>
        </w:numPr>
      </w:pPr>
      <w:r>
        <w:t xml:space="preserve">Ve stromu se u každé složky zobrazuje počet aktuálně označených dokumentů: </w:t>
      </w:r>
    </w:p>
    <w:p w14:paraId="4D14FCAB" w14:textId="77777777" w:rsidR="00504F1F" w:rsidRDefault="00C24EF3" w:rsidP="00504F1F">
      <w:pPr>
        <w:pStyle w:val="Odstavecseseznamem"/>
        <w:numPr>
          <w:ilvl w:val="4"/>
          <w:numId w:val="36"/>
        </w:numPr>
      </w:pPr>
      <w:r>
        <w:t xml:space="preserve">Na konkrétní úrovni složky. </w:t>
      </w:r>
    </w:p>
    <w:p w14:paraId="45E8379E" w14:textId="77777777" w:rsidR="00504F1F" w:rsidRDefault="00C24EF3" w:rsidP="00504F1F">
      <w:pPr>
        <w:pStyle w:val="Odstavecseseznamem"/>
        <w:numPr>
          <w:ilvl w:val="4"/>
          <w:numId w:val="36"/>
        </w:numPr>
      </w:pPr>
      <w:r>
        <w:t xml:space="preserve">Ve složce a jejích podsložkách. </w:t>
      </w:r>
    </w:p>
    <w:p w14:paraId="4FB019FF" w14:textId="77777777" w:rsidR="00504F1F" w:rsidRDefault="00C24EF3" w:rsidP="00504F1F">
      <w:pPr>
        <w:pStyle w:val="Odstavecseseznamem"/>
        <w:numPr>
          <w:ilvl w:val="3"/>
          <w:numId w:val="36"/>
        </w:numPr>
      </w:pPr>
      <w:r>
        <w:t xml:space="preserve">Dokončení výběru provedeme kliknutím na tlačítko </w:t>
      </w:r>
      <w:r w:rsidRPr="00504F1F">
        <w:rPr>
          <w:b/>
          <w:bCs/>
        </w:rPr>
        <w:t>OK</w:t>
      </w:r>
      <w:r>
        <w:t xml:space="preserve">. </w:t>
      </w:r>
    </w:p>
    <w:p w14:paraId="21A556CF" w14:textId="0593FD8D" w:rsidR="00C24EF3" w:rsidRDefault="00C24EF3" w:rsidP="00504F1F">
      <w:pPr>
        <w:pStyle w:val="Odstavecseseznamem"/>
        <w:numPr>
          <w:ilvl w:val="0"/>
          <w:numId w:val="36"/>
        </w:numPr>
      </w:pPr>
      <w:r>
        <w:t xml:space="preserve">Kliknutím na tlačítko </w:t>
      </w:r>
      <w:r w:rsidRPr="00504F1F">
        <w:rPr>
          <w:b/>
          <w:bCs/>
        </w:rPr>
        <w:t>Uložit</w:t>
      </w:r>
      <w:r>
        <w:t xml:space="preserve"> se spustí nová instance WF.</w:t>
      </w:r>
    </w:p>
    <w:p w14:paraId="1972B0F7" w14:textId="2D98CE60" w:rsidR="00FC4D3E" w:rsidRDefault="00FC4D3E" w:rsidP="00FC4D3E">
      <w:pPr>
        <w:jc w:val="center"/>
      </w:pPr>
      <w:r w:rsidRPr="00FC4D3E">
        <w:rPr>
          <w:noProof/>
        </w:rPr>
        <w:drawing>
          <wp:inline distT="0" distB="0" distL="0" distR="0" wp14:anchorId="41D23A5C" wp14:editId="3CE4D816">
            <wp:extent cx="4000500" cy="461347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7970" cy="4622093"/>
                    </a:xfrm>
                    <a:prstGeom prst="rect">
                      <a:avLst/>
                    </a:prstGeom>
                  </pic:spPr>
                </pic:pic>
              </a:graphicData>
            </a:graphic>
          </wp:inline>
        </w:drawing>
      </w:r>
    </w:p>
    <w:p w14:paraId="150C1551" w14:textId="77777777" w:rsidR="004071C4" w:rsidRDefault="004071C4" w:rsidP="004071C4">
      <w:r>
        <w:lastRenderedPageBreak/>
        <w:t xml:space="preserve">V rámci úloh jsou stanoveny konkrétní termíny na splnění pouze aktivních úloh. Termíny splnění následujících úloh se doplní na základě skutečného provedení úloh předchozích. </w:t>
      </w:r>
    </w:p>
    <w:p w14:paraId="0CE5F7D0" w14:textId="0B9A738F" w:rsidR="004071C4" w:rsidRDefault="004071C4" w:rsidP="004071C4">
      <w:r>
        <w:t>Instance se spouští na základě šablony, ale od spuštění už se na šabloně stává nezávislá a nadále je samostatnou jednotkou.</w:t>
      </w:r>
    </w:p>
    <w:p w14:paraId="3F4FF217" w14:textId="1D34426F" w:rsidR="004071C4" w:rsidRDefault="004071C4" w:rsidP="004071C4">
      <w:r>
        <w:t xml:space="preserve">Instanci WF může spustit kterýkoliv uživatel projektu, který má k dispozici šablonu potřebnou pro spuštění (musí být na některé z existujících šablon určen jako </w:t>
      </w:r>
      <w:r w:rsidRPr="004071C4">
        <w:rPr>
          <w:b/>
          <w:bCs/>
        </w:rPr>
        <w:t xml:space="preserve">Správce </w:t>
      </w:r>
      <w:proofErr w:type="spellStart"/>
      <w:r w:rsidRPr="004071C4">
        <w:rPr>
          <w:b/>
          <w:bCs/>
        </w:rPr>
        <w:t>workflow</w:t>
      </w:r>
      <w:proofErr w:type="spellEnd"/>
      <w:r>
        <w:t>).</w:t>
      </w:r>
    </w:p>
    <w:p w14:paraId="78E55DCF" w14:textId="1E4124E6" w:rsidR="004071C4" w:rsidRDefault="004071C4" w:rsidP="004071C4">
      <w:pPr>
        <w:pStyle w:val="Odstavecseseznamem"/>
        <w:numPr>
          <w:ilvl w:val="0"/>
          <w:numId w:val="37"/>
        </w:numPr>
      </w:pPr>
      <w:r>
        <w:t>Šablona WF nemusí mít nutně správce – pokud správce nemá, může podle ní spustit instanci WF kterýkoliv uživatel projektu.</w:t>
      </w:r>
    </w:p>
    <w:p w14:paraId="44314939" w14:textId="0D5C2F4B" w:rsidR="00235E47" w:rsidRDefault="00235E47" w:rsidP="00235E47">
      <w:pPr>
        <w:pStyle w:val="Nadpis1"/>
      </w:pPr>
      <w:bookmarkStart w:id="15" w:name="_Toc96610422"/>
      <w:r>
        <w:t>Model</w:t>
      </w:r>
      <w:bookmarkEnd w:id="15"/>
    </w:p>
    <w:p w14:paraId="0BB78C64" w14:textId="77777777" w:rsidR="00244E43" w:rsidRDefault="00244E43" w:rsidP="00235E47">
      <w:r>
        <w:t xml:space="preserve">V sekci </w:t>
      </w:r>
      <w:r w:rsidRPr="00263CDC">
        <w:rPr>
          <w:b/>
          <w:bCs/>
        </w:rPr>
        <w:t>Model</w:t>
      </w:r>
      <w:r>
        <w:t xml:space="preserve"> se zobrazuje seznam dokumentů, jimž byl v jejich detailu přidán příznak modelu (byly vybrány do modelů, viz kapitolu Přidání dokumentu k modelům). </w:t>
      </w:r>
    </w:p>
    <w:p w14:paraId="27A9743D" w14:textId="77777777" w:rsidR="00263CDC" w:rsidRDefault="00244E43" w:rsidP="00235E47">
      <w:r>
        <w:t xml:space="preserve">Do seznamu lze přidávat další modely pomocí funkce </w:t>
      </w:r>
      <w:r w:rsidRPr="00263CDC">
        <w:rPr>
          <w:b/>
          <w:bCs/>
        </w:rPr>
        <w:t>Nový model</w:t>
      </w:r>
      <w:r>
        <w:t xml:space="preserve"> v nástrojové liště sekce </w:t>
      </w:r>
      <w:r w:rsidRPr="00263CDC">
        <w:rPr>
          <w:b/>
          <w:bCs/>
        </w:rPr>
        <w:t>Model</w:t>
      </w:r>
      <w:r>
        <w:t xml:space="preserve">. Po kliknutí na ni se zobrazí vyskakovací okno s formulářem sloužícím k vložení nového dokumentu do projektu. Formulář je naprosto stejný jako při nahrávání standardního dokumentu (viz kapitolu Nový dokument), jediným rozdílem je, že touto cestou přidaný dokument dostane automaticky rovnou příznak modelu a zařadí se na seznam modelů. </w:t>
      </w:r>
    </w:p>
    <w:p w14:paraId="26129979" w14:textId="77777777" w:rsidR="00263CDC" w:rsidRPr="00263CDC" w:rsidRDefault="00244E43" w:rsidP="00235E47">
      <w:pPr>
        <w:rPr>
          <w:b/>
          <w:bCs/>
        </w:rPr>
      </w:pPr>
      <w:r w:rsidRPr="00263CDC">
        <w:rPr>
          <w:b/>
          <w:bCs/>
        </w:rPr>
        <w:t xml:space="preserve">Práce se seznamem </w:t>
      </w:r>
    </w:p>
    <w:p w14:paraId="65A4B703" w14:textId="77777777" w:rsidR="00263CDC" w:rsidRDefault="00244E43" w:rsidP="00263CDC">
      <w:pPr>
        <w:pStyle w:val="Odstavecseseznamem"/>
        <w:numPr>
          <w:ilvl w:val="0"/>
          <w:numId w:val="37"/>
        </w:numPr>
      </w:pPr>
      <w:r w:rsidRPr="00263CDC">
        <w:rPr>
          <w:b/>
          <w:bCs/>
        </w:rPr>
        <w:t>Filtrování</w:t>
      </w:r>
      <w:r>
        <w:t xml:space="preserve"> dle názvu, stavu, štítů a uživatele (autor dokumentu/ autor revize) </w:t>
      </w:r>
    </w:p>
    <w:p w14:paraId="1CE8750F" w14:textId="77777777" w:rsidR="00263CDC" w:rsidRDefault="00244E43" w:rsidP="00263CDC">
      <w:pPr>
        <w:pStyle w:val="Odstavecseseznamem"/>
        <w:numPr>
          <w:ilvl w:val="0"/>
          <w:numId w:val="37"/>
        </w:numPr>
      </w:pPr>
      <w:r w:rsidRPr="00263CDC">
        <w:rPr>
          <w:b/>
          <w:bCs/>
        </w:rPr>
        <w:t>Řazení</w:t>
      </w:r>
      <w:r>
        <w:t xml:space="preserve"> (sestupně/vzestupně) dle názvu, data vytvoření dokumentu a data vytvoření poslední revize. </w:t>
      </w:r>
    </w:p>
    <w:p w14:paraId="1CA69124" w14:textId="77777777" w:rsidR="00263CDC" w:rsidRDefault="00244E43" w:rsidP="00263CDC">
      <w:pPr>
        <w:pStyle w:val="Odstavecseseznamem"/>
        <w:numPr>
          <w:ilvl w:val="0"/>
          <w:numId w:val="37"/>
        </w:numPr>
      </w:pPr>
      <w:r>
        <w:t xml:space="preserve">Nástrojová lišta </w:t>
      </w:r>
    </w:p>
    <w:p w14:paraId="1ADA06D3" w14:textId="40A5331C" w:rsidR="00263CDC" w:rsidRDefault="00244E43" w:rsidP="00263CDC">
      <w:pPr>
        <w:pStyle w:val="Odstavecseseznamem"/>
        <w:numPr>
          <w:ilvl w:val="1"/>
          <w:numId w:val="37"/>
        </w:numPr>
      </w:pPr>
      <w:r>
        <w:t xml:space="preserve">Základní </w:t>
      </w:r>
    </w:p>
    <w:p w14:paraId="026B7901" w14:textId="77777777" w:rsidR="00263CDC" w:rsidRPr="00263CDC" w:rsidRDefault="00244E43" w:rsidP="00263CDC">
      <w:pPr>
        <w:pStyle w:val="Odstavecseseznamem"/>
        <w:numPr>
          <w:ilvl w:val="2"/>
          <w:numId w:val="37"/>
        </w:numPr>
        <w:rPr>
          <w:b/>
          <w:bCs/>
        </w:rPr>
      </w:pPr>
      <w:r w:rsidRPr="00263CDC">
        <w:rPr>
          <w:b/>
          <w:bCs/>
        </w:rPr>
        <w:t xml:space="preserve">Nový model </w:t>
      </w:r>
    </w:p>
    <w:p w14:paraId="0DA380ED" w14:textId="77777777" w:rsidR="00263CDC" w:rsidRDefault="00244E43" w:rsidP="00263CDC">
      <w:pPr>
        <w:pStyle w:val="Odstavecseseznamem"/>
        <w:numPr>
          <w:ilvl w:val="1"/>
          <w:numId w:val="37"/>
        </w:numPr>
      </w:pPr>
      <w:proofErr w:type="spellStart"/>
      <w:r>
        <w:t>Multiselect</w:t>
      </w:r>
      <w:proofErr w:type="spellEnd"/>
      <w:r>
        <w:t xml:space="preserve"> </w:t>
      </w:r>
    </w:p>
    <w:p w14:paraId="16D0505E" w14:textId="77777777" w:rsidR="00263CDC" w:rsidRPr="00263CDC" w:rsidRDefault="00244E43" w:rsidP="00263CDC">
      <w:pPr>
        <w:pStyle w:val="Odstavecseseznamem"/>
        <w:numPr>
          <w:ilvl w:val="2"/>
          <w:numId w:val="37"/>
        </w:numPr>
        <w:rPr>
          <w:b/>
          <w:bCs/>
        </w:rPr>
      </w:pPr>
      <w:r w:rsidRPr="00263CDC">
        <w:rPr>
          <w:b/>
          <w:bCs/>
        </w:rPr>
        <w:t xml:space="preserve">Stáhnout ZIP </w:t>
      </w:r>
    </w:p>
    <w:p w14:paraId="4A7390DA" w14:textId="77777777" w:rsidR="00263CDC" w:rsidRPr="00263CDC" w:rsidRDefault="00244E43" w:rsidP="00263CDC">
      <w:pPr>
        <w:pStyle w:val="Odstavecseseznamem"/>
        <w:numPr>
          <w:ilvl w:val="2"/>
          <w:numId w:val="37"/>
        </w:numPr>
        <w:rPr>
          <w:b/>
          <w:bCs/>
        </w:rPr>
      </w:pPr>
      <w:r w:rsidRPr="00263CDC">
        <w:rPr>
          <w:b/>
          <w:bCs/>
        </w:rPr>
        <w:t xml:space="preserve">Odeslat odkaz ke sažení </w:t>
      </w:r>
    </w:p>
    <w:p w14:paraId="0C8101DE" w14:textId="77777777" w:rsidR="00263CDC" w:rsidRPr="00263CDC" w:rsidRDefault="00244E43" w:rsidP="00263CDC">
      <w:pPr>
        <w:pStyle w:val="Odstavecseseznamem"/>
        <w:numPr>
          <w:ilvl w:val="2"/>
          <w:numId w:val="37"/>
        </w:numPr>
        <w:rPr>
          <w:b/>
          <w:bCs/>
        </w:rPr>
      </w:pPr>
      <w:r w:rsidRPr="00263CDC">
        <w:rPr>
          <w:b/>
          <w:bCs/>
        </w:rPr>
        <w:t xml:space="preserve">Přidat do oblíbených </w:t>
      </w:r>
    </w:p>
    <w:p w14:paraId="580D11D0" w14:textId="4956C697" w:rsidR="00263CDC" w:rsidRPr="00263CDC" w:rsidRDefault="00244E43" w:rsidP="00263CDC">
      <w:pPr>
        <w:pStyle w:val="Odstavecseseznamem"/>
        <w:numPr>
          <w:ilvl w:val="2"/>
          <w:numId w:val="37"/>
        </w:numPr>
        <w:rPr>
          <w:b/>
          <w:bCs/>
        </w:rPr>
      </w:pPr>
      <w:r w:rsidRPr="00263CDC">
        <w:rPr>
          <w:b/>
          <w:bCs/>
        </w:rPr>
        <w:t xml:space="preserve">Zobrazit sdružený model </w:t>
      </w:r>
    </w:p>
    <w:p w14:paraId="5E2F9777" w14:textId="77777777" w:rsidR="00263CDC" w:rsidRDefault="00244E43" w:rsidP="00263CDC">
      <w:pPr>
        <w:pStyle w:val="Odstavecseseznamem"/>
        <w:numPr>
          <w:ilvl w:val="3"/>
          <w:numId w:val="37"/>
        </w:numPr>
      </w:pPr>
      <w:r>
        <w:t xml:space="preserve">Funkce se zaktivuje po označení alespoň dvou položek seznamu. </w:t>
      </w:r>
    </w:p>
    <w:p w14:paraId="7E950F00" w14:textId="412096EE" w:rsidR="00263CDC" w:rsidRDefault="00244E43" w:rsidP="00263CDC">
      <w:pPr>
        <w:pStyle w:val="Odstavecseseznamem"/>
        <w:numPr>
          <w:ilvl w:val="3"/>
          <w:numId w:val="37"/>
        </w:numPr>
      </w:pPr>
      <w:r>
        <w:t xml:space="preserve">Zobrazí náhled všech vybraných modelů dohromady v rámci speciálního detailu sdruženého modelu  </w:t>
      </w:r>
    </w:p>
    <w:p w14:paraId="391119E9" w14:textId="77777777" w:rsidR="00263CDC" w:rsidRDefault="00244E43" w:rsidP="00263CDC">
      <w:pPr>
        <w:pStyle w:val="Odstavecseseznamem"/>
        <w:numPr>
          <w:ilvl w:val="0"/>
          <w:numId w:val="37"/>
        </w:numPr>
      </w:pPr>
      <w:r>
        <w:t xml:space="preserve">Funkce na řádcích seznamu </w:t>
      </w:r>
    </w:p>
    <w:p w14:paraId="4BCB9F14" w14:textId="77777777" w:rsidR="00263CDC" w:rsidRDefault="00244E43" w:rsidP="00263CDC">
      <w:pPr>
        <w:pStyle w:val="Odstavecseseznamem"/>
        <w:numPr>
          <w:ilvl w:val="1"/>
          <w:numId w:val="37"/>
        </w:numPr>
      </w:pPr>
      <w:r>
        <w:t xml:space="preserve">Zobrazení náhledu </w:t>
      </w:r>
    </w:p>
    <w:p w14:paraId="248EF9D5" w14:textId="2847210C" w:rsidR="00235E47" w:rsidRPr="00235E47" w:rsidRDefault="00244E43" w:rsidP="00263CDC">
      <w:pPr>
        <w:pStyle w:val="Odstavecseseznamem"/>
        <w:numPr>
          <w:ilvl w:val="1"/>
          <w:numId w:val="37"/>
        </w:numPr>
      </w:pPr>
      <w:proofErr w:type="spellStart"/>
      <w:r>
        <w:t>Proklik</w:t>
      </w:r>
      <w:proofErr w:type="spellEnd"/>
      <w:r>
        <w:t xml:space="preserve"> do detailu dokumentu a do každé ze složek vedoucích k cílové složce</w:t>
      </w:r>
    </w:p>
    <w:p w14:paraId="7797E684" w14:textId="5BC1A0AF" w:rsidR="00E32514" w:rsidRDefault="00E32514" w:rsidP="00E32514">
      <w:pPr>
        <w:pStyle w:val="Nadpis2"/>
      </w:pPr>
      <w:bookmarkStart w:id="16" w:name="_Toc96610423"/>
      <w:r>
        <w:t>Detail modelu</w:t>
      </w:r>
      <w:bookmarkEnd w:id="16"/>
    </w:p>
    <w:p w14:paraId="040D7A7F" w14:textId="77777777" w:rsidR="00E32514" w:rsidRDefault="00E32514" w:rsidP="00235E47">
      <w:r>
        <w:t xml:space="preserve">Po kliknutí na řádek konkrétního modelu se dostaneme do jeho detailu. </w:t>
      </w:r>
    </w:p>
    <w:p w14:paraId="5D39CB51" w14:textId="77777777" w:rsidR="00E32514" w:rsidRDefault="00E32514" w:rsidP="00235E47">
      <w:r>
        <w:t xml:space="preserve">V nástrojové liště detailu jsou funkce pro práci s modelem: </w:t>
      </w:r>
    </w:p>
    <w:p w14:paraId="4A0FDBB1" w14:textId="77777777" w:rsidR="00E32514" w:rsidRPr="00E32514" w:rsidRDefault="00E32514" w:rsidP="00E32514">
      <w:pPr>
        <w:pStyle w:val="Odstavecseseznamem"/>
        <w:numPr>
          <w:ilvl w:val="0"/>
          <w:numId w:val="38"/>
        </w:numPr>
        <w:rPr>
          <w:b/>
          <w:bCs/>
        </w:rPr>
      </w:pPr>
      <w:r w:rsidRPr="00E32514">
        <w:rPr>
          <w:b/>
          <w:bCs/>
        </w:rPr>
        <w:lastRenderedPageBreak/>
        <w:t xml:space="preserve">Nová revize </w:t>
      </w:r>
    </w:p>
    <w:p w14:paraId="27266448" w14:textId="5B398E2B" w:rsidR="00E32514" w:rsidRDefault="00E32514" w:rsidP="00E32514">
      <w:pPr>
        <w:pStyle w:val="Odstavecseseznamem"/>
        <w:numPr>
          <w:ilvl w:val="1"/>
          <w:numId w:val="38"/>
        </w:numPr>
      </w:pPr>
      <w:r>
        <w:t xml:space="preserve">Možnost nahrát novou revizi modelu. Fungují výběr z umístění na disku po kliknutí na volbu </w:t>
      </w:r>
      <w:r w:rsidRPr="00E32514">
        <w:rPr>
          <w:b/>
          <w:bCs/>
        </w:rPr>
        <w:t>Vyberte primární soubor</w:t>
      </w:r>
      <w:r>
        <w:t xml:space="preserve"> i přetažení přímo z konkrétního umístění metodou </w:t>
      </w:r>
      <w:proofErr w:type="spellStart"/>
      <w:r>
        <w:t>drag</w:t>
      </w:r>
      <w:proofErr w:type="spellEnd"/>
      <w:r>
        <w:t xml:space="preserve">-and-drop. Kliknutím na tlačítko </w:t>
      </w:r>
      <w:r w:rsidRPr="00E32514">
        <w:rPr>
          <w:b/>
          <w:bCs/>
        </w:rPr>
        <w:t>Uložit</w:t>
      </w:r>
      <w:r>
        <w:t xml:space="preserve"> se akce potvrdí a nahraje se nová revize. </w:t>
      </w:r>
    </w:p>
    <w:p w14:paraId="7661129E" w14:textId="77777777" w:rsidR="00E32514" w:rsidRPr="00E32514" w:rsidRDefault="00E32514" w:rsidP="00E32514">
      <w:pPr>
        <w:pStyle w:val="Odstavecseseznamem"/>
        <w:numPr>
          <w:ilvl w:val="0"/>
          <w:numId w:val="38"/>
        </w:numPr>
        <w:rPr>
          <w:b/>
          <w:bCs/>
        </w:rPr>
      </w:pPr>
      <w:r w:rsidRPr="00E32514">
        <w:rPr>
          <w:b/>
          <w:bCs/>
        </w:rPr>
        <w:t xml:space="preserve">Přidat vazby </w:t>
      </w:r>
    </w:p>
    <w:p w14:paraId="2E9E6B18" w14:textId="77777777" w:rsidR="00E32514" w:rsidRPr="00E32514" w:rsidRDefault="00E32514" w:rsidP="00E32514">
      <w:pPr>
        <w:pStyle w:val="Odstavecseseznamem"/>
        <w:numPr>
          <w:ilvl w:val="0"/>
          <w:numId w:val="38"/>
        </w:numPr>
        <w:rPr>
          <w:b/>
          <w:bCs/>
        </w:rPr>
      </w:pPr>
      <w:r w:rsidRPr="00E32514">
        <w:rPr>
          <w:b/>
          <w:bCs/>
        </w:rPr>
        <w:t xml:space="preserve">Porovnat revize </w:t>
      </w:r>
    </w:p>
    <w:p w14:paraId="5DB6A958" w14:textId="77777777" w:rsidR="00E32514" w:rsidRPr="00E32514" w:rsidRDefault="00E32514" w:rsidP="00E32514">
      <w:pPr>
        <w:pStyle w:val="Odstavecseseznamem"/>
        <w:numPr>
          <w:ilvl w:val="0"/>
          <w:numId w:val="38"/>
        </w:numPr>
        <w:rPr>
          <w:b/>
          <w:bCs/>
        </w:rPr>
      </w:pPr>
      <w:r w:rsidRPr="00E32514">
        <w:rPr>
          <w:b/>
          <w:bCs/>
        </w:rPr>
        <w:t xml:space="preserve">Odebrat model </w:t>
      </w:r>
    </w:p>
    <w:p w14:paraId="6A99E0FA" w14:textId="34728670" w:rsidR="00E32514" w:rsidRDefault="00E32514" w:rsidP="00E32514">
      <w:pPr>
        <w:pStyle w:val="Odstavecseseznamem"/>
        <w:numPr>
          <w:ilvl w:val="1"/>
          <w:numId w:val="38"/>
        </w:numPr>
      </w:pPr>
      <w:r>
        <w:t>Pouze odebrat model</w:t>
      </w:r>
    </w:p>
    <w:p w14:paraId="7C3CC4C7" w14:textId="1BA36D62" w:rsidR="00E32514" w:rsidRDefault="00E32514" w:rsidP="00E32514">
      <w:pPr>
        <w:pStyle w:val="Odstavecseseznamem"/>
        <w:numPr>
          <w:ilvl w:val="1"/>
          <w:numId w:val="38"/>
        </w:numPr>
      </w:pPr>
      <w:r>
        <w:t>Odebrat model a vyřadit</w:t>
      </w:r>
    </w:p>
    <w:p w14:paraId="3D53C4AA" w14:textId="44B7893B" w:rsidR="00235E47" w:rsidRDefault="00E32514" w:rsidP="00E32514">
      <w:r>
        <w:t>V levé oblasti pole formulářů je model zobrazen graficky a nabízí možnosti práce s grafikou.</w:t>
      </w:r>
    </w:p>
    <w:p w14:paraId="1F3707D5" w14:textId="65E96FA3" w:rsidR="004071C4" w:rsidRDefault="00EE4C38" w:rsidP="00EE4C38">
      <w:pPr>
        <w:jc w:val="center"/>
      </w:pPr>
      <w:r w:rsidRPr="00EE4C38">
        <w:rPr>
          <w:noProof/>
        </w:rPr>
        <w:drawing>
          <wp:inline distT="0" distB="0" distL="0" distR="0" wp14:anchorId="30282D79" wp14:editId="4962948B">
            <wp:extent cx="5731510" cy="3133090"/>
            <wp:effectExtent l="0" t="0" r="254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133090"/>
                    </a:xfrm>
                    <a:prstGeom prst="rect">
                      <a:avLst/>
                    </a:prstGeom>
                  </pic:spPr>
                </pic:pic>
              </a:graphicData>
            </a:graphic>
          </wp:inline>
        </w:drawing>
      </w:r>
    </w:p>
    <w:p w14:paraId="476CA392" w14:textId="01273896" w:rsidR="00EE4C38" w:rsidRDefault="00EE4C38" w:rsidP="004071C4">
      <w:r>
        <w:t>Pokud se stane, že uživatel do seznamu modelů v sekci Model omylem zařadil dokument ve formátu, který neodpovídá formátu modelu a nemůže tedy být jako model zobrazen, v poli pro zobrazení modelu se zobrazí chybové hlášení o nemožnosti dokument zobrazit jako 3D model.</w:t>
      </w:r>
    </w:p>
    <w:p w14:paraId="58B27362" w14:textId="5935D6EE" w:rsidR="00EE4C38" w:rsidRDefault="00872339" w:rsidP="00872339">
      <w:pPr>
        <w:jc w:val="center"/>
      </w:pPr>
      <w:r w:rsidRPr="00872339">
        <w:rPr>
          <w:noProof/>
        </w:rPr>
        <w:drawing>
          <wp:inline distT="0" distB="0" distL="0" distR="0" wp14:anchorId="2BF767B5" wp14:editId="1052F2B6">
            <wp:extent cx="4602480" cy="1548731"/>
            <wp:effectExtent l="0" t="0" r="762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12127" cy="1551977"/>
                    </a:xfrm>
                    <a:prstGeom prst="rect">
                      <a:avLst/>
                    </a:prstGeom>
                  </pic:spPr>
                </pic:pic>
              </a:graphicData>
            </a:graphic>
          </wp:inline>
        </w:drawing>
      </w:r>
    </w:p>
    <w:p w14:paraId="36F07B4E" w14:textId="6EC05F94" w:rsidR="00872339" w:rsidRDefault="00872339" w:rsidP="00872339">
      <w:r>
        <w:lastRenderedPageBreak/>
        <w:t>V pravé oblasti pole formulářů jsou vypsány Vazby dokumentů na model jako celek a na jednotlivé jeho prvky. Tuto oblast lze deaktivovat pomocí příslušné funkce a rozšířit tak levou oblast na celou šířku pole formulářů.</w:t>
      </w:r>
    </w:p>
    <w:p w14:paraId="43DDC0B0" w14:textId="4687EDD6" w:rsidR="008B6469" w:rsidRDefault="008B6469" w:rsidP="00161F3E">
      <w:pPr>
        <w:jc w:val="center"/>
      </w:pPr>
      <w:r w:rsidRPr="008B6469">
        <w:rPr>
          <w:noProof/>
        </w:rPr>
        <w:drawing>
          <wp:inline distT="0" distB="0" distL="0" distR="0" wp14:anchorId="60825564" wp14:editId="4A16AB4C">
            <wp:extent cx="708660" cy="447001"/>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1937" cy="449068"/>
                    </a:xfrm>
                    <a:prstGeom prst="rect">
                      <a:avLst/>
                    </a:prstGeom>
                  </pic:spPr>
                </pic:pic>
              </a:graphicData>
            </a:graphic>
          </wp:inline>
        </w:drawing>
      </w:r>
    </w:p>
    <w:p w14:paraId="15937F6A" w14:textId="2E8D2826" w:rsidR="00FC4D3E" w:rsidRDefault="00161F3E" w:rsidP="00161F3E">
      <w:pPr>
        <w:pStyle w:val="Nadpis2"/>
      </w:pPr>
      <w:bookmarkStart w:id="17" w:name="_Toc96610424"/>
      <w:r>
        <w:t>Práce s negrafickým modelem</w:t>
      </w:r>
      <w:bookmarkEnd w:id="17"/>
    </w:p>
    <w:p w14:paraId="784A0E8C" w14:textId="7CAB0049" w:rsidR="00161F3E" w:rsidRDefault="00506012" w:rsidP="00FC4D3E">
      <w:r>
        <w:t xml:space="preserve">K samotnému grafickému zobrazení modelu je využita externí vývojářská platforma Autodesk </w:t>
      </w:r>
      <w:proofErr w:type="spellStart"/>
      <w:r>
        <w:t>Forge</w:t>
      </w:r>
      <w:proofErr w:type="spellEnd"/>
      <w:r>
        <w:t xml:space="preserve">®. Lze s ní pracovat přímo v AspeHub v sekci </w:t>
      </w:r>
      <w:r w:rsidRPr="00506012">
        <w:rPr>
          <w:b/>
          <w:bCs/>
        </w:rPr>
        <w:t>Model</w:t>
      </w:r>
      <w:r>
        <w:t>, v detailu modelu.</w:t>
      </w:r>
    </w:p>
    <w:p w14:paraId="1D17063C" w14:textId="325507EA" w:rsidR="00161F3E" w:rsidRDefault="00506012" w:rsidP="00506012">
      <w:pPr>
        <w:jc w:val="center"/>
      </w:pPr>
      <w:r w:rsidRPr="00506012">
        <w:rPr>
          <w:noProof/>
        </w:rPr>
        <w:drawing>
          <wp:inline distT="0" distB="0" distL="0" distR="0" wp14:anchorId="18B3140D" wp14:editId="2914FB35">
            <wp:extent cx="5502117" cy="3093988"/>
            <wp:effectExtent l="0" t="0" r="381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2117" cy="3093988"/>
                    </a:xfrm>
                    <a:prstGeom prst="rect">
                      <a:avLst/>
                    </a:prstGeom>
                  </pic:spPr>
                </pic:pic>
              </a:graphicData>
            </a:graphic>
          </wp:inline>
        </w:drawing>
      </w:r>
    </w:p>
    <w:p w14:paraId="0A369519" w14:textId="77777777" w:rsidR="001030A0" w:rsidRDefault="001030A0" w:rsidP="00506012">
      <w:r>
        <w:t xml:space="preserve">Nástrojová lišta pro práci s grafickým modelem obsahuje tyto funkce: </w:t>
      </w:r>
    </w:p>
    <w:p w14:paraId="3C279189" w14:textId="77777777" w:rsidR="001030A0" w:rsidRPr="002751F3" w:rsidRDefault="001030A0" w:rsidP="001030A0">
      <w:pPr>
        <w:pStyle w:val="Odstavecseseznamem"/>
        <w:numPr>
          <w:ilvl w:val="0"/>
          <w:numId w:val="39"/>
        </w:numPr>
        <w:rPr>
          <w:b/>
          <w:bCs/>
        </w:rPr>
      </w:pPr>
      <w:r w:rsidRPr="002751F3">
        <w:rPr>
          <w:b/>
          <w:bCs/>
        </w:rPr>
        <w:t xml:space="preserve">Orbit </w:t>
      </w:r>
    </w:p>
    <w:p w14:paraId="42EBE306" w14:textId="77777777" w:rsidR="001030A0" w:rsidRDefault="001030A0" w:rsidP="001030A0">
      <w:pPr>
        <w:pStyle w:val="Odstavecseseznamem"/>
        <w:numPr>
          <w:ilvl w:val="1"/>
          <w:numId w:val="39"/>
        </w:numPr>
      </w:pPr>
      <w:r>
        <w:t xml:space="preserve">Umožňuje otáčet modelem okolo jeho vlastní osy (případně okolo jeho těžiště do všech stran). </w:t>
      </w:r>
    </w:p>
    <w:p w14:paraId="728EDC8E" w14:textId="77777777" w:rsidR="001030A0" w:rsidRDefault="001030A0" w:rsidP="001030A0">
      <w:pPr>
        <w:pStyle w:val="Odstavecseseznamem"/>
        <w:numPr>
          <w:ilvl w:val="1"/>
          <w:numId w:val="39"/>
        </w:numPr>
      </w:pPr>
      <w:r>
        <w:t xml:space="preserve">V případě označení konkrétního prvku modelu je funkce orbit uplatňována okolo těžiště označeného prvku. </w:t>
      </w:r>
    </w:p>
    <w:p w14:paraId="474D08EF" w14:textId="77777777" w:rsidR="001030A0" w:rsidRPr="002751F3" w:rsidRDefault="001030A0" w:rsidP="001030A0">
      <w:pPr>
        <w:pStyle w:val="Odstavecseseznamem"/>
        <w:numPr>
          <w:ilvl w:val="0"/>
          <w:numId w:val="39"/>
        </w:numPr>
        <w:rPr>
          <w:b/>
          <w:bCs/>
        </w:rPr>
      </w:pPr>
      <w:r w:rsidRPr="002751F3">
        <w:rPr>
          <w:b/>
          <w:bCs/>
        </w:rPr>
        <w:t xml:space="preserve">Posun pohledu </w:t>
      </w:r>
    </w:p>
    <w:p w14:paraId="46E5E979" w14:textId="77777777" w:rsidR="001030A0" w:rsidRDefault="001030A0" w:rsidP="001030A0">
      <w:pPr>
        <w:pStyle w:val="Odstavecseseznamem"/>
        <w:numPr>
          <w:ilvl w:val="1"/>
          <w:numId w:val="39"/>
        </w:numPr>
      </w:pPr>
      <w:r>
        <w:t xml:space="preserve">Umožňuje uchopit model a v aktuálním zobrazení (natočení) ho posunout na jiné místo v obrazovce. </w:t>
      </w:r>
    </w:p>
    <w:p w14:paraId="03D5E4DC" w14:textId="77777777" w:rsidR="001030A0" w:rsidRPr="002751F3" w:rsidRDefault="001030A0" w:rsidP="001030A0">
      <w:pPr>
        <w:pStyle w:val="Odstavecseseznamem"/>
        <w:numPr>
          <w:ilvl w:val="0"/>
          <w:numId w:val="39"/>
        </w:numPr>
        <w:rPr>
          <w:b/>
          <w:bCs/>
        </w:rPr>
      </w:pPr>
      <w:r w:rsidRPr="002751F3">
        <w:rPr>
          <w:b/>
          <w:bCs/>
        </w:rPr>
        <w:t xml:space="preserve">Přiblížit </w:t>
      </w:r>
    </w:p>
    <w:p w14:paraId="68F5E224" w14:textId="77777777" w:rsidR="001030A0" w:rsidRDefault="001030A0" w:rsidP="001030A0">
      <w:pPr>
        <w:pStyle w:val="Odstavecseseznamem"/>
        <w:numPr>
          <w:ilvl w:val="1"/>
          <w:numId w:val="39"/>
        </w:numPr>
      </w:pPr>
      <w:r>
        <w:t xml:space="preserve">Umožňuje přibližovat a oddalovat zobrazení modelu. </w:t>
      </w:r>
    </w:p>
    <w:p w14:paraId="4D2F3715" w14:textId="77777777" w:rsidR="001030A0" w:rsidRDefault="001030A0" w:rsidP="001030A0">
      <w:pPr>
        <w:pStyle w:val="Odstavecseseznamem"/>
        <w:numPr>
          <w:ilvl w:val="1"/>
          <w:numId w:val="39"/>
        </w:numPr>
      </w:pPr>
      <w:r>
        <w:t xml:space="preserve">Vyžaduje kliknutí myší a následné posouvání myší. </w:t>
      </w:r>
    </w:p>
    <w:p w14:paraId="296E38FA" w14:textId="59AC6609" w:rsidR="006164A6" w:rsidRDefault="001030A0" w:rsidP="006164A6">
      <w:pPr>
        <w:pStyle w:val="Odstavecseseznamem"/>
        <w:numPr>
          <w:ilvl w:val="1"/>
          <w:numId w:val="39"/>
        </w:numPr>
      </w:pPr>
      <w:r>
        <w:t>Tato funkce je ale dostupná také pouhým posouváním kolečka myši (</w:t>
      </w:r>
      <w:proofErr w:type="spellStart"/>
      <w:r>
        <w:t>mouse</w:t>
      </w:r>
      <w:proofErr w:type="spellEnd"/>
      <w:r>
        <w:t xml:space="preserve"> </w:t>
      </w:r>
      <w:proofErr w:type="spellStart"/>
      <w:r>
        <w:t>wheel</w:t>
      </w:r>
      <w:proofErr w:type="spellEnd"/>
      <w:r>
        <w:t xml:space="preserve">), a to i bez předchozí aktivace funkce přibližování. </w:t>
      </w:r>
    </w:p>
    <w:p w14:paraId="45D35111" w14:textId="77777777" w:rsidR="006164A6" w:rsidRDefault="006164A6" w:rsidP="006164A6">
      <w:pPr>
        <w:pStyle w:val="Odstavecseseznamem"/>
        <w:ind w:left="1440"/>
      </w:pPr>
    </w:p>
    <w:p w14:paraId="4ED35B82" w14:textId="77777777" w:rsidR="001030A0" w:rsidRPr="002751F3" w:rsidRDefault="001030A0" w:rsidP="001030A0">
      <w:pPr>
        <w:pStyle w:val="Odstavecseseznamem"/>
        <w:numPr>
          <w:ilvl w:val="0"/>
          <w:numId w:val="39"/>
        </w:numPr>
        <w:rPr>
          <w:b/>
          <w:bCs/>
        </w:rPr>
      </w:pPr>
      <w:r w:rsidRPr="002751F3">
        <w:rPr>
          <w:b/>
          <w:bCs/>
        </w:rPr>
        <w:lastRenderedPageBreak/>
        <w:t xml:space="preserve">První osoba </w:t>
      </w:r>
    </w:p>
    <w:p w14:paraId="6BC081AA" w14:textId="487AF1E8" w:rsidR="001030A0" w:rsidRDefault="001030A0" w:rsidP="001030A0">
      <w:pPr>
        <w:pStyle w:val="Odstavecseseznamem"/>
        <w:numPr>
          <w:ilvl w:val="1"/>
          <w:numId w:val="39"/>
        </w:numPr>
      </w:pPr>
      <w:r>
        <w:t xml:space="preserve">Po aktivaci této funkce se uživateli nejprve zobrazí tabulka </w:t>
      </w:r>
      <w:r w:rsidRPr="002751F3">
        <w:rPr>
          <w:b/>
          <w:bCs/>
        </w:rPr>
        <w:t>Navigace</w:t>
      </w:r>
      <w:r>
        <w:t xml:space="preserve"> v nástroji </w:t>
      </w:r>
      <w:proofErr w:type="spellStart"/>
      <w:r w:rsidRPr="002751F3">
        <w:rPr>
          <w:b/>
          <w:bCs/>
        </w:rPr>
        <w:t>First</w:t>
      </w:r>
      <w:proofErr w:type="spellEnd"/>
      <w:r>
        <w:t xml:space="preserve"> </w:t>
      </w:r>
      <w:r w:rsidRPr="002751F3">
        <w:rPr>
          <w:b/>
          <w:bCs/>
        </w:rPr>
        <w:t>Person</w:t>
      </w:r>
      <w:r w:rsidR="002751F3">
        <w:t xml:space="preserve">, </w:t>
      </w:r>
      <w:r>
        <w:t xml:space="preserve">kde je popsáno detailnější ovládání funkce. </w:t>
      </w:r>
    </w:p>
    <w:p w14:paraId="5B427800" w14:textId="77777777" w:rsidR="001030A0" w:rsidRDefault="001030A0" w:rsidP="001030A0">
      <w:pPr>
        <w:pStyle w:val="Odstavecseseznamem"/>
        <w:numPr>
          <w:ilvl w:val="2"/>
          <w:numId w:val="39"/>
        </w:numPr>
      </w:pPr>
      <w:r>
        <w:t xml:space="preserve">Porozumění ovládání se potvrzuje kliknutím na volbu </w:t>
      </w:r>
      <w:r w:rsidRPr="002751F3">
        <w:rPr>
          <w:b/>
          <w:bCs/>
        </w:rPr>
        <w:t>Dobře, rozumím</w:t>
      </w:r>
      <w:r>
        <w:t xml:space="preserve"> (pro zavření tabulky ale stačí kliknout kamkoli v poli práce s grafickým modelem). </w:t>
      </w:r>
    </w:p>
    <w:p w14:paraId="3D797C31" w14:textId="77777777" w:rsidR="001030A0" w:rsidRDefault="001030A0" w:rsidP="001030A0">
      <w:pPr>
        <w:pStyle w:val="Odstavecseseznamem"/>
        <w:numPr>
          <w:ilvl w:val="2"/>
          <w:numId w:val="39"/>
        </w:numPr>
      </w:pPr>
      <w:r>
        <w:t xml:space="preserve">Tabulka obsahuje volbu </w:t>
      </w:r>
      <w:r w:rsidRPr="002751F3">
        <w:rPr>
          <w:b/>
          <w:bCs/>
        </w:rPr>
        <w:t>Příště již nepřipomínat</w:t>
      </w:r>
      <w:r>
        <w:t xml:space="preserve">. Pokud uživatel tuto volbu zvolí, tabulka se mu při příští aktivaci funkce již nezobrazí (vyvolat ji však může kliknutím na volbu </w:t>
      </w:r>
      <w:r w:rsidRPr="002751F3">
        <w:rPr>
          <w:b/>
          <w:bCs/>
        </w:rPr>
        <w:t>Informace „i“</w:t>
      </w:r>
      <w:r>
        <w:t xml:space="preserve"> v pravém horním rohu pole pro práci s grafickým modelem). </w:t>
      </w:r>
    </w:p>
    <w:p w14:paraId="031D5901" w14:textId="1C5BFE8B" w:rsidR="00506012" w:rsidRDefault="001030A0" w:rsidP="001030A0">
      <w:pPr>
        <w:pStyle w:val="Odstavecseseznamem"/>
        <w:numPr>
          <w:ilvl w:val="1"/>
          <w:numId w:val="39"/>
        </w:numPr>
      </w:pPr>
      <w:r>
        <w:t>Umožňuje zobrazení z pohledu první osoby.</w:t>
      </w:r>
    </w:p>
    <w:p w14:paraId="3BA4124B" w14:textId="77777777" w:rsidR="006534E3" w:rsidRPr="002751F3" w:rsidRDefault="006534E3" w:rsidP="006534E3">
      <w:pPr>
        <w:pStyle w:val="Odstavecseseznamem"/>
        <w:numPr>
          <w:ilvl w:val="0"/>
          <w:numId w:val="39"/>
        </w:numPr>
        <w:rPr>
          <w:b/>
          <w:bCs/>
        </w:rPr>
      </w:pPr>
      <w:r w:rsidRPr="002751F3">
        <w:rPr>
          <w:b/>
          <w:bCs/>
        </w:rPr>
        <w:t xml:space="preserve">Interakce kamery </w:t>
      </w:r>
    </w:p>
    <w:p w14:paraId="7E3C8DC8" w14:textId="77777777" w:rsidR="006534E3" w:rsidRDefault="006534E3" w:rsidP="006534E3">
      <w:pPr>
        <w:pStyle w:val="Odstavecseseznamem"/>
        <w:numPr>
          <w:ilvl w:val="1"/>
          <w:numId w:val="39"/>
        </w:numPr>
      </w:pPr>
      <w:r>
        <w:t xml:space="preserve">Obsahuje tři možnosti interakce: </w:t>
      </w:r>
    </w:p>
    <w:p w14:paraId="03B7A935" w14:textId="77777777" w:rsidR="006534E3" w:rsidRPr="00321A17" w:rsidRDefault="006534E3" w:rsidP="006534E3">
      <w:pPr>
        <w:pStyle w:val="Odstavecseseznamem"/>
        <w:numPr>
          <w:ilvl w:val="2"/>
          <w:numId w:val="39"/>
        </w:numPr>
        <w:rPr>
          <w:b/>
          <w:bCs/>
        </w:rPr>
      </w:pPr>
      <w:r w:rsidRPr="00321A17">
        <w:rPr>
          <w:b/>
          <w:bCs/>
        </w:rPr>
        <w:t xml:space="preserve">Rolovat </w:t>
      </w:r>
    </w:p>
    <w:p w14:paraId="03F94B85" w14:textId="77777777" w:rsidR="006534E3" w:rsidRDefault="006534E3" w:rsidP="006534E3">
      <w:pPr>
        <w:pStyle w:val="Odstavecseseznamem"/>
        <w:numPr>
          <w:ilvl w:val="3"/>
          <w:numId w:val="39"/>
        </w:numPr>
      </w:pPr>
      <w:r>
        <w:t xml:space="preserve">Umožňuje otáčet modelem a opisovat tak stanovenou kružnici. </w:t>
      </w:r>
    </w:p>
    <w:p w14:paraId="0A984635" w14:textId="77777777" w:rsidR="006534E3" w:rsidRDefault="006534E3" w:rsidP="006534E3">
      <w:pPr>
        <w:pStyle w:val="Odstavecseseznamem"/>
        <w:numPr>
          <w:ilvl w:val="3"/>
          <w:numId w:val="39"/>
        </w:numPr>
      </w:pPr>
      <w:r>
        <w:t xml:space="preserve">Otáčení mění rovněž stínování modelu. </w:t>
      </w:r>
    </w:p>
    <w:p w14:paraId="78208E41" w14:textId="77777777" w:rsidR="006534E3" w:rsidRPr="00321A17" w:rsidRDefault="006534E3" w:rsidP="006534E3">
      <w:pPr>
        <w:pStyle w:val="Odstavecseseznamem"/>
        <w:numPr>
          <w:ilvl w:val="2"/>
          <w:numId w:val="39"/>
        </w:numPr>
        <w:rPr>
          <w:b/>
          <w:bCs/>
        </w:rPr>
      </w:pPr>
      <w:r w:rsidRPr="00321A17">
        <w:rPr>
          <w:b/>
          <w:bCs/>
        </w:rPr>
        <w:t xml:space="preserve">Ohnisková vzdálenost </w:t>
      </w:r>
    </w:p>
    <w:p w14:paraId="0388D1A7" w14:textId="77777777" w:rsidR="006534E3" w:rsidRDefault="006534E3" w:rsidP="006534E3">
      <w:pPr>
        <w:pStyle w:val="Odstavecseseznamem"/>
        <w:numPr>
          <w:ilvl w:val="3"/>
          <w:numId w:val="39"/>
        </w:numPr>
      </w:pPr>
      <w:r>
        <w:t xml:space="preserve">Umožňuje měnit ohniskovou vzdálenost zobrazení. </w:t>
      </w:r>
    </w:p>
    <w:p w14:paraId="5A4F6352" w14:textId="77777777" w:rsidR="006534E3" w:rsidRPr="00321A17" w:rsidRDefault="006534E3" w:rsidP="00321A17">
      <w:pPr>
        <w:pStyle w:val="Odstavecseseznamem"/>
        <w:numPr>
          <w:ilvl w:val="2"/>
          <w:numId w:val="39"/>
        </w:numPr>
        <w:rPr>
          <w:b/>
          <w:bCs/>
        </w:rPr>
      </w:pPr>
      <w:r w:rsidRPr="00321A17">
        <w:rPr>
          <w:b/>
          <w:bCs/>
        </w:rPr>
        <w:t xml:space="preserve">Přizpůsobit pohledu </w:t>
      </w:r>
    </w:p>
    <w:p w14:paraId="0A1F9279" w14:textId="77777777" w:rsidR="00321A17" w:rsidRPr="00321A17" w:rsidRDefault="006534E3" w:rsidP="00321A17">
      <w:pPr>
        <w:pStyle w:val="Odstavecseseznamem"/>
        <w:numPr>
          <w:ilvl w:val="0"/>
          <w:numId w:val="39"/>
        </w:numPr>
        <w:rPr>
          <w:b/>
          <w:bCs/>
        </w:rPr>
      </w:pPr>
      <w:r w:rsidRPr="00321A17">
        <w:rPr>
          <w:b/>
          <w:bCs/>
        </w:rPr>
        <w:t xml:space="preserve">Měřit </w:t>
      </w:r>
    </w:p>
    <w:p w14:paraId="00674AE9" w14:textId="77777777" w:rsidR="00321A17" w:rsidRDefault="006534E3" w:rsidP="00321A17">
      <w:pPr>
        <w:pStyle w:val="Odstavecseseznamem"/>
        <w:numPr>
          <w:ilvl w:val="1"/>
          <w:numId w:val="39"/>
        </w:numPr>
      </w:pPr>
      <w:r>
        <w:t xml:space="preserve">Slouží k měření geometrických vlastností modelu. </w:t>
      </w:r>
    </w:p>
    <w:p w14:paraId="5D760166" w14:textId="77777777" w:rsidR="00321A17" w:rsidRDefault="006534E3" w:rsidP="00321A17">
      <w:pPr>
        <w:pStyle w:val="Odstavecseseznamem"/>
        <w:numPr>
          <w:ilvl w:val="1"/>
          <w:numId w:val="39"/>
        </w:numPr>
      </w:pPr>
      <w:r>
        <w:t xml:space="preserve">Po zvolení funkce </w:t>
      </w:r>
      <w:r w:rsidRPr="00321A17">
        <w:rPr>
          <w:b/>
          <w:bCs/>
        </w:rPr>
        <w:t>Měřit</w:t>
      </w:r>
      <w:r>
        <w:t xml:space="preserve"> se nám pravá část nástrojové lišty změní na nástrojovou lištu sloužící výhradně k měření. Ta dále obsahuje tyto funkce: </w:t>
      </w:r>
    </w:p>
    <w:p w14:paraId="3C2D52DF" w14:textId="77777777" w:rsidR="00321A17" w:rsidRPr="00321A17" w:rsidRDefault="006534E3" w:rsidP="00321A17">
      <w:pPr>
        <w:pStyle w:val="Odstavecseseznamem"/>
        <w:numPr>
          <w:ilvl w:val="2"/>
          <w:numId w:val="39"/>
        </w:numPr>
        <w:rPr>
          <w:b/>
          <w:bCs/>
        </w:rPr>
      </w:pPr>
      <w:r w:rsidRPr="00321A17">
        <w:rPr>
          <w:b/>
          <w:bCs/>
        </w:rPr>
        <w:t xml:space="preserve">Vzdálenost </w:t>
      </w:r>
    </w:p>
    <w:p w14:paraId="4782A945" w14:textId="77777777" w:rsidR="00321A17" w:rsidRDefault="006534E3" w:rsidP="00321A17">
      <w:pPr>
        <w:pStyle w:val="Odstavecseseznamem"/>
        <w:numPr>
          <w:ilvl w:val="3"/>
          <w:numId w:val="39"/>
        </w:numPr>
      </w:pPr>
      <w:r>
        <w:t xml:space="preserve">Umožňuje měřit vzdálenosti libovolných bodů libovolně definovaného zobrazení modelu. </w:t>
      </w:r>
    </w:p>
    <w:p w14:paraId="730C4D00" w14:textId="77777777" w:rsidR="00321A17" w:rsidRDefault="006534E3" w:rsidP="00321A17">
      <w:pPr>
        <w:pStyle w:val="Odstavecseseznamem"/>
        <w:numPr>
          <w:ilvl w:val="3"/>
          <w:numId w:val="39"/>
        </w:numPr>
      </w:pPr>
      <w:r>
        <w:t xml:space="preserve">Dané měření lze editovat posouváním bodů úsečky. </w:t>
      </w:r>
    </w:p>
    <w:p w14:paraId="661629EB" w14:textId="77777777" w:rsidR="00321A17" w:rsidRDefault="006534E3" w:rsidP="00321A17">
      <w:pPr>
        <w:pStyle w:val="Odstavecseseznamem"/>
        <w:numPr>
          <w:ilvl w:val="3"/>
          <w:numId w:val="39"/>
        </w:numPr>
      </w:pPr>
      <w:r>
        <w:t xml:space="preserve">Lze provést i několik měření v jednom zobrazení současně. </w:t>
      </w:r>
    </w:p>
    <w:p w14:paraId="39797489" w14:textId="77777777" w:rsidR="00321A17" w:rsidRPr="00321A17" w:rsidRDefault="006534E3" w:rsidP="00321A17">
      <w:pPr>
        <w:pStyle w:val="Odstavecseseznamem"/>
        <w:numPr>
          <w:ilvl w:val="2"/>
          <w:numId w:val="39"/>
        </w:numPr>
        <w:rPr>
          <w:b/>
          <w:bCs/>
        </w:rPr>
      </w:pPr>
      <w:r w:rsidRPr="00321A17">
        <w:rPr>
          <w:b/>
          <w:bCs/>
        </w:rPr>
        <w:t xml:space="preserve">Úhel </w:t>
      </w:r>
    </w:p>
    <w:p w14:paraId="2078D9AD" w14:textId="77777777" w:rsidR="00321A17" w:rsidRDefault="006534E3" w:rsidP="00321A17">
      <w:pPr>
        <w:pStyle w:val="Odstavecseseznamem"/>
        <w:numPr>
          <w:ilvl w:val="3"/>
          <w:numId w:val="39"/>
        </w:numPr>
      </w:pPr>
      <w:r>
        <w:t xml:space="preserve">Umožňuje měřit velikosti nadefinovaných úhlů libovolně definovaného zobrazení modelu. </w:t>
      </w:r>
    </w:p>
    <w:p w14:paraId="0CAB0870" w14:textId="77777777" w:rsidR="00321A17" w:rsidRDefault="006534E3" w:rsidP="00321A17">
      <w:pPr>
        <w:pStyle w:val="Odstavecseseznamem"/>
        <w:numPr>
          <w:ilvl w:val="3"/>
          <w:numId w:val="39"/>
        </w:numPr>
      </w:pPr>
      <w:r>
        <w:t xml:space="preserve">Lze provést i několik měření v jednom zobrazení současně. </w:t>
      </w:r>
    </w:p>
    <w:p w14:paraId="1F2F447A" w14:textId="77777777" w:rsidR="00321A17" w:rsidRPr="00321A17" w:rsidRDefault="006534E3" w:rsidP="00321A17">
      <w:pPr>
        <w:pStyle w:val="Odstavecseseznamem"/>
        <w:numPr>
          <w:ilvl w:val="2"/>
          <w:numId w:val="39"/>
        </w:numPr>
        <w:rPr>
          <w:b/>
          <w:bCs/>
        </w:rPr>
      </w:pPr>
      <w:r w:rsidRPr="00321A17">
        <w:rPr>
          <w:b/>
          <w:bCs/>
        </w:rPr>
        <w:t xml:space="preserve">Kalibrovat </w:t>
      </w:r>
    </w:p>
    <w:p w14:paraId="673B9D0D" w14:textId="77777777" w:rsidR="00321A17" w:rsidRDefault="006534E3" w:rsidP="00321A17">
      <w:pPr>
        <w:pStyle w:val="Odstavecseseznamem"/>
        <w:numPr>
          <w:ilvl w:val="3"/>
          <w:numId w:val="39"/>
        </w:numPr>
      </w:pPr>
      <w:r>
        <w:t xml:space="preserve">Kalibrací lze nastavit měřítka, tedy vztahy mezi jednotlivými veličinami při práci s modelem. </w:t>
      </w:r>
    </w:p>
    <w:p w14:paraId="1040CAE7" w14:textId="34225846" w:rsidR="006534E3" w:rsidRDefault="006534E3" w:rsidP="00321A17">
      <w:pPr>
        <w:pStyle w:val="Odstavecseseznamem"/>
        <w:numPr>
          <w:ilvl w:val="3"/>
          <w:numId w:val="39"/>
        </w:numPr>
      </w:pPr>
      <w:r>
        <w:t xml:space="preserve">Nejprve je nutné určit minimálně dvěma body kalibrovaný úsek. Následně se zobrazí tabulka, kde je potřeba definovat velikost úseku a specifikovat jednotku pro kalibraci. Kliknutím na tlačítko </w:t>
      </w:r>
      <w:r w:rsidRPr="00321A17">
        <w:rPr>
          <w:b/>
          <w:bCs/>
        </w:rPr>
        <w:t>Nastavit kalibraci</w:t>
      </w:r>
      <w:r>
        <w:t xml:space="preserve"> se akce potvrdí.</w:t>
      </w:r>
    </w:p>
    <w:p w14:paraId="46A8B70E" w14:textId="77777777" w:rsidR="00A361C9" w:rsidRPr="00A361C9" w:rsidRDefault="00A361C9" w:rsidP="00A361C9">
      <w:pPr>
        <w:pStyle w:val="Odstavecseseznamem"/>
        <w:numPr>
          <w:ilvl w:val="2"/>
          <w:numId w:val="39"/>
        </w:numPr>
        <w:rPr>
          <w:b/>
          <w:bCs/>
        </w:rPr>
      </w:pPr>
      <w:r w:rsidRPr="00A361C9">
        <w:rPr>
          <w:b/>
          <w:bCs/>
        </w:rPr>
        <w:t xml:space="preserve">Odstranit měření </w:t>
      </w:r>
    </w:p>
    <w:p w14:paraId="1F3D6660" w14:textId="77777777" w:rsidR="00A361C9" w:rsidRDefault="00A361C9" w:rsidP="00A361C9">
      <w:pPr>
        <w:pStyle w:val="Odstavecseseznamem"/>
        <w:numPr>
          <w:ilvl w:val="3"/>
          <w:numId w:val="39"/>
        </w:numPr>
      </w:pPr>
      <w:r>
        <w:t xml:space="preserve">Zobrazená aktuální měření lze označit a označené měření odstranit. </w:t>
      </w:r>
    </w:p>
    <w:p w14:paraId="42BED347" w14:textId="77777777" w:rsidR="00A361C9" w:rsidRPr="00A361C9" w:rsidRDefault="00A361C9" w:rsidP="00A361C9">
      <w:pPr>
        <w:pStyle w:val="Odstavecseseznamem"/>
        <w:numPr>
          <w:ilvl w:val="2"/>
          <w:numId w:val="39"/>
        </w:numPr>
        <w:rPr>
          <w:b/>
          <w:bCs/>
        </w:rPr>
      </w:pPr>
      <w:r w:rsidRPr="00A361C9">
        <w:rPr>
          <w:b/>
          <w:bCs/>
        </w:rPr>
        <w:t xml:space="preserve">Nastavení měření </w:t>
      </w:r>
    </w:p>
    <w:p w14:paraId="43C03764" w14:textId="77777777" w:rsidR="00A361C9" w:rsidRDefault="00A361C9" w:rsidP="00A361C9">
      <w:pPr>
        <w:pStyle w:val="Odstavecseseznamem"/>
        <w:numPr>
          <w:ilvl w:val="3"/>
          <w:numId w:val="39"/>
        </w:numPr>
      </w:pPr>
      <w:r>
        <w:t xml:space="preserve">Umožňuje defaultní nastavení parametrů měření. </w:t>
      </w:r>
    </w:p>
    <w:p w14:paraId="5AB54C47" w14:textId="77777777" w:rsidR="00A361C9" w:rsidRDefault="00A361C9" w:rsidP="00A361C9">
      <w:pPr>
        <w:pStyle w:val="Odstavecseseznamem"/>
        <w:numPr>
          <w:ilvl w:val="3"/>
          <w:numId w:val="39"/>
        </w:numPr>
      </w:pPr>
      <w:r>
        <w:lastRenderedPageBreak/>
        <w:t xml:space="preserve">Po kliknutí na tuto volbu se zobrazí vyskakovací tabulka pro nastavení měření. Ta obsahuje čtyři druhy nastavení: </w:t>
      </w:r>
    </w:p>
    <w:p w14:paraId="26F60FDC" w14:textId="77777777" w:rsidR="00A361C9" w:rsidRDefault="00A361C9" w:rsidP="00A361C9">
      <w:pPr>
        <w:pStyle w:val="Odstavecseseznamem"/>
        <w:numPr>
          <w:ilvl w:val="4"/>
          <w:numId w:val="39"/>
        </w:numPr>
      </w:pPr>
      <w:r>
        <w:t xml:space="preserve">Typ jednotky </w:t>
      </w:r>
    </w:p>
    <w:p w14:paraId="36AD8202" w14:textId="77777777" w:rsidR="00A361C9" w:rsidRDefault="00A361C9" w:rsidP="00A361C9">
      <w:pPr>
        <w:pStyle w:val="Odstavecseseznamem"/>
        <w:numPr>
          <w:ilvl w:val="5"/>
          <w:numId w:val="39"/>
        </w:numPr>
      </w:pPr>
      <w:r>
        <w:t xml:space="preserve">Na výběr z rozbalovacího seznamu. </w:t>
      </w:r>
    </w:p>
    <w:p w14:paraId="052A783E" w14:textId="77777777" w:rsidR="00A361C9" w:rsidRDefault="00A361C9" w:rsidP="00A361C9">
      <w:pPr>
        <w:pStyle w:val="Odstavecseseznamem"/>
        <w:numPr>
          <w:ilvl w:val="4"/>
          <w:numId w:val="39"/>
        </w:numPr>
      </w:pPr>
      <w:r>
        <w:t xml:space="preserve">Přesnost </w:t>
      </w:r>
    </w:p>
    <w:p w14:paraId="2F458D3E" w14:textId="77777777" w:rsidR="00A361C9" w:rsidRDefault="00A361C9" w:rsidP="00A361C9">
      <w:pPr>
        <w:pStyle w:val="Odstavecseseznamem"/>
        <w:numPr>
          <w:ilvl w:val="5"/>
          <w:numId w:val="39"/>
        </w:numPr>
      </w:pPr>
      <w:r>
        <w:t xml:space="preserve">Určení přesnosti měření na počet desetinných míst. </w:t>
      </w:r>
    </w:p>
    <w:p w14:paraId="40CB9FB5" w14:textId="77777777" w:rsidR="00A361C9" w:rsidRDefault="00A361C9" w:rsidP="00A361C9">
      <w:pPr>
        <w:pStyle w:val="Odstavecseseznamem"/>
        <w:numPr>
          <w:ilvl w:val="5"/>
          <w:numId w:val="39"/>
        </w:numPr>
      </w:pPr>
      <w:r>
        <w:t xml:space="preserve">Na výběr z rozbalovacího seznamu. </w:t>
      </w:r>
    </w:p>
    <w:p w14:paraId="1353E1A6" w14:textId="77777777" w:rsidR="00A361C9" w:rsidRDefault="00A361C9" w:rsidP="00A361C9">
      <w:pPr>
        <w:pStyle w:val="Odstavecseseznamem"/>
        <w:numPr>
          <w:ilvl w:val="4"/>
          <w:numId w:val="39"/>
        </w:numPr>
      </w:pPr>
      <w:r>
        <w:t xml:space="preserve">Izolovat měření </w:t>
      </w:r>
    </w:p>
    <w:p w14:paraId="7CC2D541" w14:textId="77777777" w:rsidR="00A361C9" w:rsidRDefault="00A361C9" w:rsidP="00A361C9">
      <w:pPr>
        <w:pStyle w:val="Odstavecseseznamem"/>
        <w:numPr>
          <w:ilvl w:val="4"/>
          <w:numId w:val="39"/>
        </w:numPr>
      </w:pPr>
      <w:r>
        <w:t xml:space="preserve">Povolit volné měření </w:t>
      </w:r>
    </w:p>
    <w:p w14:paraId="0A8F4D41" w14:textId="77777777" w:rsidR="00A361C9" w:rsidRPr="00A361C9" w:rsidRDefault="00A361C9" w:rsidP="00A361C9">
      <w:pPr>
        <w:pStyle w:val="Odstavecseseznamem"/>
        <w:numPr>
          <w:ilvl w:val="2"/>
          <w:numId w:val="39"/>
        </w:numPr>
        <w:rPr>
          <w:b/>
          <w:bCs/>
        </w:rPr>
      </w:pPr>
      <w:r w:rsidRPr="00A361C9">
        <w:rPr>
          <w:b/>
          <w:bCs/>
        </w:rPr>
        <w:t xml:space="preserve">Hotovo </w:t>
      </w:r>
    </w:p>
    <w:p w14:paraId="24A1424F" w14:textId="5082D576" w:rsidR="00A361C9" w:rsidRDefault="00A361C9" w:rsidP="00A361C9">
      <w:pPr>
        <w:pStyle w:val="Odstavecseseznamem"/>
        <w:numPr>
          <w:ilvl w:val="3"/>
          <w:numId w:val="39"/>
        </w:numPr>
      </w:pPr>
      <w:r>
        <w:t>Ukončí aktuální měření a vrátí se k původní nástrojové liště</w:t>
      </w:r>
    </w:p>
    <w:p w14:paraId="7C0DC6FF" w14:textId="77777777" w:rsidR="00787899" w:rsidRPr="00161F5D" w:rsidRDefault="00787899" w:rsidP="00787899">
      <w:pPr>
        <w:pStyle w:val="Odstavecseseznamem"/>
        <w:numPr>
          <w:ilvl w:val="0"/>
          <w:numId w:val="39"/>
        </w:numPr>
        <w:rPr>
          <w:b/>
          <w:bCs/>
        </w:rPr>
      </w:pPr>
      <w:r w:rsidRPr="00161F5D">
        <w:rPr>
          <w:b/>
          <w:bCs/>
        </w:rPr>
        <w:t xml:space="preserve">Analýza řezu </w:t>
      </w:r>
    </w:p>
    <w:p w14:paraId="2ED252B7" w14:textId="77777777" w:rsidR="00787899" w:rsidRDefault="00787899" w:rsidP="00787899">
      <w:pPr>
        <w:pStyle w:val="Odstavecseseznamem"/>
        <w:numPr>
          <w:ilvl w:val="1"/>
          <w:numId w:val="39"/>
        </w:numPr>
      </w:pPr>
      <w:r>
        <w:t xml:space="preserve">Tato funkce je v nástrojové liště dostupná pouze při maximalizovaném zobrazení pole pro práci s grafickým modelem. </w:t>
      </w:r>
    </w:p>
    <w:p w14:paraId="5934E05A" w14:textId="77777777" w:rsidR="00787899" w:rsidRDefault="00787899" w:rsidP="00787899">
      <w:pPr>
        <w:pStyle w:val="Odstavecseseznamem"/>
        <w:numPr>
          <w:ilvl w:val="1"/>
          <w:numId w:val="39"/>
        </w:numPr>
      </w:pPr>
      <w:r>
        <w:t xml:space="preserve">Umožňuje zobrazit a analyzovat řez modelem. </w:t>
      </w:r>
    </w:p>
    <w:p w14:paraId="1631D047" w14:textId="77777777" w:rsidR="00787899" w:rsidRDefault="00787899" w:rsidP="00787899">
      <w:pPr>
        <w:pStyle w:val="Odstavecseseznamem"/>
        <w:numPr>
          <w:ilvl w:val="1"/>
          <w:numId w:val="39"/>
        </w:numPr>
      </w:pPr>
      <w:r>
        <w:t xml:space="preserve">Obsahuje další čtyři možnosti: </w:t>
      </w:r>
    </w:p>
    <w:p w14:paraId="2424522A" w14:textId="77777777" w:rsidR="00787899" w:rsidRDefault="00787899" w:rsidP="00787899">
      <w:pPr>
        <w:pStyle w:val="Odstavecseseznamem"/>
        <w:numPr>
          <w:ilvl w:val="2"/>
          <w:numId w:val="39"/>
        </w:numPr>
      </w:pPr>
      <w:r>
        <w:t xml:space="preserve">Přidat rovinu X </w:t>
      </w:r>
    </w:p>
    <w:p w14:paraId="1385AAED" w14:textId="77777777" w:rsidR="00787899" w:rsidRDefault="00787899" w:rsidP="00787899">
      <w:pPr>
        <w:pStyle w:val="Odstavecseseznamem"/>
        <w:numPr>
          <w:ilvl w:val="2"/>
          <w:numId w:val="39"/>
        </w:numPr>
      </w:pPr>
      <w:r>
        <w:t xml:space="preserve">Přidat rovinu Y </w:t>
      </w:r>
    </w:p>
    <w:p w14:paraId="123CD186" w14:textId="77777777" w:rsidR="00787899" w:rsidRDefault="00787899" w:rsidP="00787899">
      <w:pPr>
        <w:pStyle w:val="Odstavecseseznamem"/>
        <w:numPr>
          <w:ilvl w:val="2"/>
          <w:numId w:val="39"/>
        </w:numPr>
      </w:pPr>
      <w:r>
        <w:t xml:space="preserve">Přidat rovinu Z </w:t>
      </w:r>
    </w:p>
    <w:p w14:paraId="4643E01E" w14:textId="4B78D2A8" w:rsidR="00787899" w:rsidRDefault="00787899" w:rsidP="00787899">
      <w:pPr>
        <w:pStyle w:val="Odstavecseseznamem"/>
        <w:numPr>
          <w:ilvl w:val="2"/>
          <w:numId w:val="39"/>
        </w:numPr>
      </w:pPr>
      <w:r>
        <w:t>Přidat pole</w:t>
      </w:r>
    </w:p>
    <w:p w14:paraId="2AD47124" w14:textId="77777777" w:rsidR="00471329" w:rsidRPr="00161F5D" w:rsidRDefault="00471329" w:rsidP="00471329">
      <w:pPr>
        <w:pStyle w:val="Odstavecseseznamem"/>
        <w:numPr>
          <w:ilvl w:val="0"/>
          <w:numId w:val="39"/>
        </w:numPr>
        <w:rPr>
          <w:b/>
          <w:bCs/>
        </w:rPr>
      </w:pPr>
      <w:r w:rsidRPr="00161F5D">
        <w:rPr>
          <w:b/>
          <w:bCs/>
        </w:rPr>
        <w:t xml:space="preserve">Rozložit model </w:t>
      </w:r>
    </w:p>
    <w:p w14:paraId="58026C63" w14:textId="77777777" w:rsidR="00471329" w:rsidRDefault="00471329" w:rsidP="00471329">
      <w:pPr>
        <w:pStyle w:val="Odstavecseseznamem"/>
        <w:numPr>
          <w:ilvl w:val="1"/>
          <w:numId w:val="39"/>
        </w:numPr>
      </w:pPr>
      <w:r>
        <w:t xml:space="preserve">Umožňuje odpoutat jednotlivé prvky modelu od sebe a zobrazit je samostatně. </w:t>
      </w:r>
    </w:p>
    <w:p w14:paraId="5FB1E57B" w14:textId="77777777" w:rsidR="00471329" w:rsidRDefault="00471329" w:rsidP="00471329">
      <w:pPr>
        <w:pStyle w:val="Odstavecseseznamem"/>
        <w:numPr>
          <w:ilvl w:val="1"/>
          <w:numId w:val="39"/>
        </w:numPr>
      </w:pPr>
      <w:r>
        <w:t xml:space="preserve">Při aktivní funkci rozložit model se nad nástrojovou lištou zobrazí posuvník, jehož pomocí lze korigovat vzdálenost mezi jednotlivými prvky modelu. </w:t>
      </w:r>
    </w:p>
    <w:p w14:paraId="753662ED" w14:textId="46BD8044" w:rsidR="00471329" w:rsidRPr="00161F5D" w:rsidRDefault="00471329" w:rsidP="00471329">
      <w:pPr>
        <w:pStyle w:val="Odstavecseseznamem"/>
        <w:numPr>
          <w:ilvl w:val="0"/>
          <w:numId w:val="39"/>
        </w:numPr>
        <w:rPr>
          <w:b/>
          <w:bCs/>
        </w:rPr>
      </w:pPr>
      <w:r w:rsidRPr="00161F5D">
        <w:rPr>
          <w:b/>
          <w:bCs/>
        </w:rPr>
        <w:t>Prohlížeč modelu</w:t>
      </w:r>
    </w:p>
    <w:p w14:paraId="55A2E669" w14:textId="77777777" w:rsidR="002A78AD" w:rsidRDefault="00471329" w:rsidP="00471329">
      <w:pPr>
        <w:pStyle w:val="Odstavecseseznamem"/>
        <w:numPr>
          <w:ilvl w:val="1"/>
          <w:numId w:val="39"/>
        </w:numPr>
      </w:pPr>
      <w:r>
        <w:t xml:space="preserve">Po aktivování této funkce se zobrazí panel se stromem obsahujícím jednotlivé prvky modelu. </w:t>
      </w:r>
    </w:p>
    <w:p w14:paraId="1180AFD8" w14:textId="1330E3E1" w:rsidR="002A78AD" w:rsidRDefault="00471329" w:rsidP="002A78AD">
      <w:pPr>
        <w:pStyle w:val="Odstavecseseznamem"/>
        <w:numPr>
          <w:ilvl w:val="2"/>
          <w:numId w:val="39"/>
        </w:numPr>
      </w:pPr>
      <w:r>
        <w:t xml:space="preserve">Jednotlivé objekty lze zobrazovat v detailu. </w:t>
      </w:r>
    </w:p>
    <w:p w14:paraId="10E23B44" w14:textId="77777777" w:rsidR="002A78AD" w:rsidRDefault="00471329" w:rsidP="002A78AD">
      <w:pPr>
        <w:pStyle w:val="Odstavecseseznamem"/>
        <w:numPr>
          <w:ilvl w:val="2"/>
          <w:numId w:val="39"/>
        </w:numPr>
      </w:pPr>
      <w:r>
        <w:t xml:space="preserve">Aktivováním a deaktivováním ikon v jednotlivých řádcích stromu (ikona oka v každém z řádků) lze přepínat mezi aktivním a skrytým zobrazení daného prvku. </w:t>
      </w:r>
    </w:p>
    <w:p w14:paraId="193BB221" w14:textId="77777777" w:rsidR="002A78AD" w:rsidRDefault="00471329" w:rsidP="002A78AD">
      <w:pPr>
        <w:pStyle w:val="Odstavecseseznamem"/>
        <w:numPr>
          <w:ilvl w:val="3"/>
          <w:numId w:val="39"/>
        </w:numPr>
      </w:pPr>
      <w:r>
        <w:t xml:space="preserve">Nastavením zobrazení pro nadřazený prvek v rámci modelu se toto nastavení uplatní pro všechny prvky podřazené. </w:t>
      </w:r>
    </w:p>
    <w:p w14:paraId="6EEE8FB6" w14:textId="222D5A8E" w:rsidR="00471329" w:rsidRDefault="00471329" w:rsidP="002A78AD">
      <w:pPr>
        <w:pStyle w:val="Odstavecseseznamem"/>
        <w:numPr>
          <w:ilvl w:val="1"/>
          <w:numId w:val="39"/>
        </w:numPr>
      </w:pPr>
      <w:r>
        <w:t>V seznamu prvků lze hledat dle názvu.</w:t>
      </w:r>
    </w:p>
    <w:p w14:paraId="16E05339" w14:textId="77777777" w:rsidR="002A78AD" w:rsidRPr="00161F5D" w:rsidRDefault="002A78AD" w:rsidP="002A78AD">
      <w:pPr>
        <w:pStyle w:val="Odstavecseseznamem"/>
        <w:numPr>
          <w:ilvl w:val="0"/>
          <w:numId w:val="39"/>
        </w:numPr>
        <w:rPr>
          <w:b/>
          <w:bCs/>
        </w:rPr>
      </w:pPr>
      <w:r w:rsidRPr="00161F5D">
        <w:rPr>
          <w:b/>
          <w:bCs/>
        </w:rPr>
        <w:t xml:space="preserve">Vlastnosti </w:t>
      </w:r>
    </w:p>
    <w:p w14:paraId="26484436" w14:textId="77777777" w:rsidR="002A78AD" w:rsidRDefault="002A78AD" w:rsidP="002A78AD">
      <w:pPr>
        <w:pStyle w:val="Odstavecseseznamem"/>
        <w:numPr>
          <w:ilvl w:val="1"/>
          <w:numId w:val="39"/>
        </w:numPr>
      </w:pPr>
      <w:r>
        <w:t xml:space="preserve">Po aktivování této funkce se zobrazí panel s výpisem vlastností modelu. </w:t>
      </w:r>
    </w:p>
    <w:p w14:paraId="73CC95EC" w14:textId="77777777" w:rsidR="002A78AD" w:rsidRPr="00161F5D" w:rsidRDefault="002A78AD" w:rsidP="002A78AD">
      <w:pPr>
        <w:pStyle w:val="Odstavecseseznamem"/>
        <w:numPr>
          <w:ilvl w:val="0"/>
          <w:numId w:val="39"/>
        </w:numPr>
        <w:rPr>
          <w:b/>
          <w:bCs/>
        </w:rPr>
      </w:pPr>
      <w:r w:rsidRPr="00161F5D">
        <w:rPr>
          <w:b/>
          <w:bCs/>
        </w:rPr>
        <w:t xml:space="preserve">Nastavení </w:t>
      </w:r>
    </w:p>
    <w:p w14:paraId="6565D26D" w14:textId="77777777" w:rsidR="002A78AD" w:rsidRDefault="002A78AD" w:rsidP="002A78AD">
      <w:pPr>
        <w:pStyle w:val="Odstavecseseznamem"/>
        <w:numPr>
          <w:ilvl w:val="1"/>
          <w:numId w:val="39"/>
        </w:numPr>
      </w:pPr>
      <w:r>
        <w:t xml:space="preserve">Umožňuje měnit defaultní konfiguraci pro práci s modelem a defaultní konfiguraci jednotlivých funkcí. </w:t>
      </w:r>
    </w:p>
    <w:p w14:paraId="06DE3255" w14:textId="77777777" w:rsidR="002A78AD" w:rsidRDefault="002A78AD" w:rsidP="002A78AD">
      <w:pPr>
        <w:pStyle w:val="Odstavecseseznamem"/>
        <w:numPr>
          <w:ilvl w:val="1"/>
          <w:numId w:val="39"/>
        </w:numPr>
      </w:pPr>
      <w:r>
        <w:t xml:space="preserve">Obsahuje možnost obnovení výchozího nastavení. </w:t>
      </w:r>
    </w:p>
    <w:p w14:paraId="1A226B9A" w14:textId="77777777" w:rsidR="002A78AD" w:rsidRPr="00161F5D" w:rsidRDefault="002A78AD" w:rsidP="002A78AD">
      <w:pPr>
        <w:pStyle w:val="Odstavecseseznamem"/>
        <w:numPr>
          <w:ilvl w:val="0"/>
          <w:numId w:val="39"/>
        </w:numPr>
        <w:rPr>
          <w:b/>
          <w:bCs/>
        </w:rPr>
      </w:pPr>
      <w:r w:rsidRPr="00161F5D">
        <w:rPr>
          <w:b/>
          <w:bCs/>
        </w:rPr>
        <w:t xml:space="preserve">Celá obrazovka </w:t>
      </w:r>
    </w:p>
    <w:p w14:paraId="3308B19C" w14:textId="77777777" w:rsidR="002A78AD" w:rsidRDefault="002A78AD" w:rsidP="002A78AD">
      <w:pPr>
        <w:pStyle w:val="Odstavecseseznamem"/>
        <w:numPr>
          <w:ilvl w:val="1"/>
          <w:numId w:val="39"/>
        </w:numPr>
      </w:pPr>
      <w:r>
        <w:t xml:space="preserve">Umožňuje přepnout zobrazení pole pro práci s grafickým modelem na celou obrazovku počítače. </w:t>
      </w:r>
    </w:p>
    <w:p w14:paraId="40F7C6C3" w14:textId="6339BDC7" w:rsidR="002A78AD" w:rsidRDefault="002A78AD" w:rsidP="002A78AD">
      <w:pPr>
        <w:pStyle w:val="Odstavecseseznamem"/>
        <w:numPr>
          <w:ilvl w:val="1"/>
          <w:numId w:val="39"/>
        </w:numPr>
      </w:pPr>
      <w:r>
        <w:lastRenderedPageBreak/>
        <w:t>Při zobrazení na celé obrazovce se na stejném místě nachází funkce zobrazení v původní velikosti.</w:t>
      </w:r>
    </w:p>
    <w:p w14:paraId="7E4C84FF" w14:textId="77777777" w:rsidR="00161F5D" w:rsidRDefault="00161F5D" w:rsidP="00161F5D">
      <w:r>
        <w:t xml:space="preserve">Pro základní otáčení modelem slouží i funkční krychle v pravém horním rohu. Ta obsahuje také zobrazení z pohledu světových stran (využití v reálném zasazení modelu do terénu). </w:t>
      </w:r>
    </w:p>
    <w:p w14:paraId="39326252" w14:textId="4A7825BC" w:rsidR="00161F5D" w:rsidRPr="00F00558" w:rsidRDefault="00161F5D" w:rsidP="00161F5D">
      <w:r>
        <w:t>Ikona domečku v pravém horním rohu slouží k obnovení původního zobrazení modelu</w:t>
      </w:r>
    </w:p>
    <w:sectPr w:rsidR="00161F5D" w:rsidRPr="00F0055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C003" w14:textId="77777777" w:rsidR="006E1A6A" w:rsidRDefault="006E1A6A" w:rsidP="00AC41BA">
      <w:r>
        <w:separator/>
      </w:r>
    </w:p>
  </w:endnote>
  <w:endnote w:type="continuationSeparator" w:id="0">
    <w:p w14:paraId="444B558C" w14:textId="77777777" w:rsidR="006E1A6A" w:rsidRDefault="006E1A6A" w:rsidP="00A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67D" w14:textId="77777777" w:rsidR="00677BEF" w:rsidRDefault="00677BEF" w:rsidP="00AC41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12" w:type="dxa"/>
      <w:tblLayout w:type="fixed"/>
      <w:tblLook w:val="06A0" w:firstRow="1" w:lastRow="0" w:firstColumn="1" w:lastColumn="0" w:noHBand="1" w:noVBand="1"/>
    </w:tblPr>
    <w:tblGrid>
      <w:gridCol w:w="9112"/>
    </w:tblGrid>
    <w:tr w:rsidR="5C123CF7" w14:paraId="53313EA1" w14:textId="77777777" w:rsidTr="76378455">
      <w:tc>
        <w:tcPr>
          <w:tcW w:w="9112" w:type="dxa"/>
        </w:tcPr>
        <w:p w14:paraId="6716C36F" w14:textId="77777777" w:rsidR="5C123CF7" w:rsidRDefault="76378455" w:rsidP="00AC41BA">
          <w:pPr>
            <w:pStyle w:val="Zhlav"/>
          </w:pPr>
          <w:r w:rsidRPr="76378455">
            <w:t>–––––––––––––––––––––––––––––––––––––––––––––––––––––––––––––––––––––––––––––––</w:t>
          </w:r>
        </w:p>
        <w:p w14:paraId="6F545482" w14:textId="09729359" w:rsidR="5C123CF7" w:rsidRDefault="0030652D" w:rsidP="00801F7C">
          <w:pPr>
            <w:pStyle w:val="Zhlav"/>
            <w:jc w:val="center"/>
          </w:pPr>
          <w:r>
            <w:fldChar w:fldCharType="begin"/>
          </w:r>
          <w:r>
            <w:instrText>PAGE   \* MERGEFORMAT</w:instrText>
          </w:r>
          <w:r>
            <w:fldChar w:fldCharType="separate"/>
          </w:r>
          <w:r>
            <w:t>1</w:t>
          </w:r>
          <w:r>
            <w:fldChar w:fldCharType="end"/>
          </w:r>
        </w:p>
        <w:p w14:paraId="113B019B" w14:textId="77777777" w:rsidR="5C123CF7" w:rsidRDefault="76378455" w:rsidP="00AC41BA">
          <w:pPr>
            <w:pStyle w:val="Zhlav"/>
          </w:pPr>
          <w:r w:rsidRPr="76378455">
            <w:t xml:space="preserve">Digital Transformation </w:t>
          </w:r>
          <w:r w:rsidR="00677BEF">
            <w:t>S</w:t>
          </w:r>
          <w:r w:rsidRPr="76378455">
            <w:t xml:space="preserve">ystems s.r.o.               </w:t>
          </w:r>
        </w:p>
        <w:p w14:paraId="1FB94CE2" w14:textId="77777777" w:rsidR="5C123CF7" w:rsidRDefault="76378455" w:rsidP="00AC41BA">
          <w:pPr>
            <w:pStyle w:val="Zhlav"/>
          </w:pPr>
          <w:r w:rsidRPr="76378455">
            <w:t xml:space="preserve">info@digitalsystems.cz </w:t>
          </w:r>
          <w:r w:rsidRPr="76378455">
            <w:rPr>
              <w:color w:val="D9D9D9" w:themeColor="background1" w:themeShade="D9"/>
              <w:sz w:val="21"/>
              <w:szCs w:val="21"/>
            </w:rPr>
            <w:t>|</w:t>
          </w:r>
          <w:r w:rsidRPr="76378455">
            <w:rPr>
              <w:color w:val="4D5156"/>
              <w:sz w:val="21"/>
              <w:szCs w:val="21"/>
            </w:rPr>
            <w:t xml:space="preserve"> </w:t>
          </w:r>
          <w:r w:rsidRPr="76378455">
            <w:t xml:space="preserve">+420 604 705 191 </w:t>
          </w:r>
          <w:r w:rsidRPr="76378455">
            <w:rPr>
              <w:color w:val="D9D9D9" w:themeColor="background1" w:themeShade="D9"/>
              <w:sz w:val="21"/>
              <w:szCs w:val="21"/>
            </w:rPr>
            <w:t>|</w:t>
          </w:r>
          <w:r w:rsidRPr="76378455">
            <w:t xml:space="preserve"> www.digitalsystems.cz                               IČ: </w:t>
          </w:r>
          <w:r w:rsidR="003730CA">
            <w:t>0</w:t>
          </w:r>
          <w:r w:rsidRPr="76378455">
            <w:t>8725616</w:t>
          </w:r>
        </w:p>
        <w:p w14:paraId="22C74F13" w14:textId="77777777" w:rsidR="5C123CF7" w:rsidRDefault="5C123CF7" w:rsidP="00AC41BA">
          <w:pPr>
            <w:pStyle w:val="Zhlav"/>
          </w:pPr>
        </w:p>
      </w:tc>
    </w:tr>
    <w:tr w:rsidR="76378455" w14:paraId="62E8CA20" w14:textId="77777777" w:rsidTr="76378455">
      <w:tc>
        <w:tcPr>
          <w:tcW w:w="9112" w:type="dxa"/>
        </w:tcPr>
        <w:p w14:paraId="233C7F35" w14:textId="77777777" w:rsidR="76378455" w:rsidRDefault="76378455" w:rsidP="00AC41BA">
          <w:pPr>
            <w:pStyle w:val="Zhlav"/>
          </w:pPr>
        </w:p>
      </w:tc>
    </w:tr>
  </w:tbl>
  <w:p w14:paraId="179F1E78" w14:textId="77777777" w:rsidR="5C123CF7" w:rsidRDefault="5C123CF7" w:rsidP="00AC41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8E35" w14:textId="77777777" w:rsidR="00677BEF" w:rsidRDefault="00677BEF" w:rsidP="00AC41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46DC" w14:textId="77777777" w:rsidR="006E1A6A" w:rsidRDefault="006E1A6A" w:rsidP="00AC41BA">
      <w:r>
        <w:separator/>
      </w:r>
    </w:p>
  </w:footnote>
  <w:footnote w:type="continuationSeparator" w:id="0">
    <w:p w14:paraId="20B2235F" w14:textId="77777777" w:rsidR="006E1A6A" w:rsidRDefault="006E1A6A" w:rsidP="00AC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1E3" w14:textId="77777777" w:rsidR="00677BEF" w:rsidRDefault="00677BEF" w:rsidP="00AC41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C123CF7" w14:paraId="6E95D78F" w14:textId="77777777" w:rsidTr="76378455">
      <w:tc>
        <w:tcPr>
          <w:tcW w:w="3009" w:type="dxa"/>
        </w:tcPr>
        <w:p w14:paraId="6BCA7865" w14:textId="77777777" w:rsidR="5C123CF7" w:rsidRDefault="00303D6E" w:rsidP="00AC41BA">
          <w:pPr>
            <w:pStyle w:val="Zhlav"/>
          </w:pPr>
          <w:r>
            <w:rPr>
              <w:noProof/>
            </w:rPr>
            <w:drawing>
              <wp:inline distT="0" distB="0" distL="0" distR="0" wp14:anchorId="2EE232C4" wp14:editId="36C24991">
                <wp:extent cx="1708809" cy="21536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791" cy="242832"/>
                        </a:xfrm>
                        <a:prstGeom prst="rect">
                          <a:avLst/>
                        </a:prstGeom>
                        <a:noFill/>
                        <a:ln>
                          <a:noFill/>
                        </a:ln>
                      </pic:spPr>
                    </pic:pic>
                  </a:graphicData>
                </a:graphic>
              </wp:inline>
            </w:drawing>
          </w:r>
        </w:p>
      </w:tc>
      <w:tc>
        <w:tcPr>
          <w:tcW w:w="3009" w:type="dxa"/>
        </w:tcPr>
        <w:p w14:paraId="51799F78" w14:textId="77777777" w:rsidR="5C123CF7" w:rsidRDefault="5C123CF7" w:rsidP="00AC41BA">
          <w:pPr>
            <w:pStyle w:val="Zhlav"/>
          </w:pPr>
        </w:p>
      </w:tc>
      <w:tc>
        <w:tcPr>
          <w:tcW w:w="3009" w:type="dxa"/>
        </w:tcPr>
        <w:p w14:paraId="41E7A446" w14:textId="77777777" w:rsidR="5C123CF7" w:rsidRDefault="5C123CF7" w:rsidP="00AC41BA">
          <w:pPr>
            <w:pStyle w:val="Zhlav"/>
          </w:pPr>
        </w:p>
      </w:tc>
    </w:tr>
  </w:tbl>
  <w:p w14:paraId="057B89C1" w14:textId="77777777" w:rsidR="5C123CF7" w:rsidRDefault="5C123CF7" w:rsidP="00AC41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40BD" w14:textId="77777777" w:rsidR="00677BEF" w:rsidRDefault="00677BEF" w:rsidP="00AC41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2CF"/>
    <w:multiLevelType w:val="hybridMultilevel"/>
    <w:tmpl w:val="E12A9FEE"/>
    <w:lvl w:ilvl="0" w:tplc="1A16018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41D42"/>
    <w:multiLevelType w:val="hybridMultilevel"/>
    <w:tmpl w:val="258CE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E1836"/>
    <w:multiLevelType w:val="hybridMultilevel"/>
    <w:tmpl w:val="4BC29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4F7EEA"/>
    <w:multiLevelType w:val="hybridMultilevel"/>
    <w:tmpl w:val="473C1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397ADA"/>
    <w:multiLevelType w:val="hybridMultilevel"/>
    <w:tmpl w:val="A844D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D4651"/>
    <w:multiLevelType w:val="hybridMultilevel"/>
    <w:tmpl w:val="87506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25C2B"/>
    <w:multiLevelType w:val="hybridMultilevel"/>
    <w:tmpl w:val="3F42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812A1D"/>
    <w:multiLevelType w:val="hybridMultilevel"/>
    <w:tmpl w:val="C0A2B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4C262C"/>
    <w:multiLevelType w:val="hybridMultilevel"/>
    <w:tmpl w:val="652CA8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2A5439"/>
    <w:multiLevelType w:val="hybridMultilevel"/>
    <w:tmpl w:val="D09C7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7D06FD"/>
    <w:multiLevelType w:val="hybridMultilevel"/>
    <w:tmpl w:val="B60A317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B596A4F"/>
    <w:multiLevelType w:val="hybridMultilevel"/>
    <w:tmpl w:val="BBCC2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CA454F"/>
    <w:multiLevelType w:val="hybridMultilevel"/>
    <w:tmpl w:val="41F0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65B63"/>
    <w:multiLevelType w:val="hybridMultilevel"/>
    <w:tmpl w:val="52F613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832257"/>
    <w:multiLevelType w:val="hybridMultilevel"/>
    <w:tmpl w:val="5B5A046E"/>
    <w:lvl w:ilvl="0" w:tplc="2D5A485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A43CE"/>
    <w:multiLevelType w:val="hybridMultilevel"/>
    <w:tmpl w:val="D0FAA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C84804"/>
    <w:multiLevelType w:val="hybridMultilevel"/>
    <w:tmpl w:val="02F82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095170"/>
    <w:multiLevelType w:val="hybridMultilevel"/>
    <w:tmpl w:val="F9AA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6947A9"/>
    <w:multiLevelType w:val="hybridMultilevel"/>
    <w:tmpl w:val="A7226D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BC0042"/>
    <w:multiLevelType w:val="hybridMultilevel"/>
    <w:tmpl w:val="0610C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B253E7"/>
    <w:multiLevelType w:val="hybridMultilevel"/>
    <w:tmpl w:val="345C37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370F53"/>
    <w:multiLevelType w:val="multilevel"/>
    <w:tmpl w:val="77928A3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57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771627"/>
    <w:multiLevelType w:val="hybridMultilevel"/>
    <w:tmpl w:val="085C3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5331BE"/>
    <w:multiLevelType w:val="hybridMultilevel"/>
    <w:tmpl w:val="F460D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CE296E"/>
    <w:multiLevelType w:val="multilevel"/>
    <w:tmpl w:val="521440A6"/>
    <w:lvl w:ilvl="0">
      <w:start w:val="1"/>
      <w:numFmt w:val="decimal"/>
      <w:pStyle w:val="Nadpis1"/>
      <w:lvlText w:val="%1."/>
      <w:lvlJc w:val="left"/>
      <w:pPr>
        <w:ind w:left="360" w:hanging="360"/>
      </w:pPr>
    </w:lvl>
    <w:lvl w:ilvl="1">
      <w:start w:val="1"/>
      <w:numFmt w:val="decimal"/>
      <w:pStyle w:val="Nadpi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0F4C63"/>
    <w:multiLevelType w:val="hybridMultilevel"/>
    <w:tmpl w:val="8BE6A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DD7F3F"/>
    <w:multiLevelType w:val="hybridMultilevel"/>
    <w:tmpl w:val="D8D2A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1D79B3"/>
    <w:multiLevelType w:val="hybridMultilevel"/>
    <w:tmpl w:val="3F5862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015D22"/>
    <w:multiLevelType w:val="hybridMultilevel"/>
    <w:tmpl w:val="18F85E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EF508A"/>
    <w:multiLevelType w:val="hybridMultilevel"/>
    <w:tmpl w:val="074431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02068"/>
    <w:multiLevelType w:val="hybridMultilevel"/>
    <w:tmpl w:val="17DC9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953494"/>
    <w:multiLevelType w:val="hybridMultilevel"/>
    <w:tmpl w:val="B05687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415B14"/>
    <w:multiLevelType w:val="hybridMultilevel"/>
    <w:tmpl w:val="C862D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6"/>
  </w:num>
  <w:num w:numId="4">
    <w:abstractNumId w:val="2"/>
  </w:num>
  <w:num w:numId="5">
    <w:abstractNumId w:val="14"/>
  </w:num>
  <w:num w:numId="6">
    <w:abstractNumId w:val="27"/>
  </w:num>
  <w:num w:numId="7">
    <w:abstractNumId w:val="17"/>
  </w:num>
  <w:num w:numId="8">
    <w:abstractNumId w:val="19"/>
  </w:num>
  <w:num w:numId="9">
    <w:abstractNumId w:val="5"/>
  </w:num>
  <w:num w:numId="10">
    <w:abstractNumId w:val="3"/>
  </w:num>
  <w:num w:numId="11">
    <w:abstractNumId w:val="29"/>
  </w:num>
  <w:num w:numId="12">
    <w:abstractNumId w:val="37"/>
  </w:num>
  <w:num w:numId="13">
    <w:abstractNumId w:val="12"/>
  </w:num>
  <w:num w:numId="14">
    <w:abstractNumId w:val="9"/>
  </w:num>
  <w:num w:numId="15">
    <w:abstractNumId w:val="7"/>
  </w:num>
  <w:num w:numId="16">
    <w:abstractNumId w:val="11"/>
  </w:num>
  <w:num w:numId="17">
    <w:abstractNumId w:val="25"/>
  </w:num>
  <w:num w:numId="18">
    <w:abstractNumId w:val="34"/>
  </w:num>
  <w:num w:numId="19">
    <w:abstractNumId w:val="30"/>
  </w:num>
  <w:num w:numId="20">
    <w:abstractNumId w:val="26"/>
  </w:num>
  <w:num w:numId="21">
    <w:abstractNumId w:val="21"/>
  </w:num>
  <w:num w:numId="22">
    <w:abstractNumId w:val="23"/>
  </w:num>
  <w:num w:numId="23">
    <w:abstractNumId w:val="22"/>
  </w:num>
  <w:num w:numId="24">
    <w:abstractNumId w:val="15"/>
  </w:num>
  <w:num w:numId="25">
    <w:abstractNumId w:val="13"/>
  </w:num>
  <w:num w:numId="26">
    <w:abstractNumId w:val="16"/>
  </w:num>
  <w:num w:numId="27">
    <w:abstractNumId w:val="31"/>
  </w:num>
  <w:num w:numId="28">
    <w:abstractNumId w:val="28"/>
  </w:num>
  <w:num w:numId="29">
    <w:abstractNumId w:val="10"/>
  </w:num>
  <w:num w:numId="30">
    <w:abstractNumId w:val="1"/>
  </w:num>
  <w:num w:numId="31">
    <w:abstractNumId w:val="35"/>
  </w:num>
  <w:num w:numId="32">
    <w:abstractNumId w:val="18"/>
  </w:num>
  <w:num w:numId="33">
    <w:abstractNumId w:val="36"/>
  </w:num>
  <w:num w:numId="34">
    <w:abstractNumId w:val="20"/>
  </w:num>
  <w:num w:numId="35">
    <w:abstractNumId w:val="24"/>
  </w:num>
  <w:num w:numId="36">
    <w:abstractNumId w:val="33"/>
  </w:num>
  <w:num w:numId="37">
    <w:abstractNumId w:val="8"/>
  </w:num>
  <w:num w:numId="38">
    <w:abstractNumId w:val="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BA"/>
    <w:rsid w:val="000051B7"/>
    <w:rsid w:val="00016B1F"/>
    <w:rsid w:val="00076050"/>
    <w:rsid w:val="00090035"/>
    <w:rsid w:val="00097C17"/>
    <w:rsid w:val="000B0A7B"/>
    <w:rsid w:val="000C7FA6"/>
    <w:rsid w:val="000D75C4"/>
    <w:rsid w:val="000E3DFB"/>
    <w:rsid w:val="000E52FB"/>
    <w:rsid w:val="000E734F"/>
    <w:rsid w:val="00100DB6"/>
    <w:rsid w:val="001030A0"/>
    <w:rsid w:val="00137150"/>
    <w:rsid w:val="00143C04"/>
    <w:rsid w:val="001555D9"/>
    <w:rsid w:val="00161F3E"/>
    <w:rsid w:val="00161F5D"/>
    <w:rsid w:val="001675C0"/>
    <w:rsid w:val="001A0BD8"/>
    <w:rsid w:val="001A27B5"/>
    <w:rsid w:val="001A33BB"/>
    <w:rsid w:val="001B531B"/>
    <w:rsid w:val="001C1F7D"/>
    <w:rsid w:val="001D09E0"/>
    <w:rsid w:val="002034E7"/>
    <w:rsid w:val="00204878"/>
    <w:rsid w:val="00210944"/>
    <w:rsid w:val="002124B3"/>
    <w:rsid w:val="00235E47"/>
    <w:rsid w:val="002404D1"/>
    <w:rsid w:val="00242839"/>
    <w:rsid w:val="00244E43"/>
    <w:rsid w:val="00255E95"/>
    <w:rsid w:val="00263CDC"/>
    <w:rsid w:val="00273E39"/>
    <w:rsid w:val="002751F3"/>
    <w:rsid w:val="002A769D"/>
    <w:rsid w:val="002A78AD"/>
    <w:rsid w:val="002F15AC"/>
    <w:rsid w:val="002F46E7"/>
    <w:rsid w:val="00303D6E"/>
    <w:rsid w:val="0030652D"/>
    <w:rsid w:val="00315F99"/>
    <w:rsid w:val="00321A17"/>
    <w:rsid w:val="003222AD"/>
    <w:rsid w:val="00322572"/>
    <w:rsid w:val="003273E0"/>
    <w:rsid w:val="0033331B"/>
    <w:rsid w:val="003730CA"/>
    <w:rsid w:val="003954EF"/>
    <w:rsid w:val="003B7E69"/>
    <w:rsid w:val="003E21CE"/>
    <w:rsid w:val="00403418"/>
    <w:rsid w:val="00406C34"/>
    <w:rsid w:val="004071C4"/>
    <w:rsid w:val="004124AB"/>
    <w:rsid w:val="004433DD"/>
    <w:rsid w:val="00451883"/>
    <w:rsid w:val="00455BE4"/>
    <w:rsid w:val="00471329"/>
    <w:rsid w:val="00472202"/>
    <w:rsid w:val="00473E01"/>
    <w:rsid w:val="004778BC"/>
    <w:rsid w:val="004B6949"/>
    <w:rsid w:val="005001EC"/>
    <w:rsid w:val="00504F1F"/>
    <w:rsid w:val="00506012"/>
    <w:rsid w:val="00506A67"/>
    <w:rsid w:val="00520612"/>
    <w:rsid w:val="00531D69"/>
    <w:rsid w:val="00571636"/>
    <w:rsid w:val="005862AF"/>
    <w:rsid w:val="005A19A8"/>
    <w:rsid w:val="005C7630"/>
    <w:rsid w:val="005D5562"/>
    <w:rsid w:val="005D76B7"/>
    <w:rsid w:val="005F6E4F"/>
    <w:rsid w:val="006045EF"/>
    <w:rsid w:val="00607256"/>
    <w:rsid w:val="006164A6"/>
    <w:rsid w:val="006244D4"/>
    <w:rsid w:val="00630319"/>
    <w:rsid w:val="006534E3"/>
    <w:rsid w:val="00677BEF"/>
    <w:rsid w:val="00685F5E"/>
    <w:rsid w:val="00690517"/>
    <w:rsid w:val="006B151C"/>
    <w:rsid w:val="006B7927"/>
    <w:rsid w:val="006C31A9"/>
    <w:rsid w:val="006E1A6A"/>
    <w:rsid w:val="006F5485"/>
    <w:rsid w:val="00706E3F"/>
    <w:rsid w:val="007324A4"/>
    <w:rsid w:val="00734C09"/>
    <w:rsid w:val="00756B38"/>
    <w:rsid w:val="0077068A"/>
    <w:rsid w:val="00780319"/>
    <w:rsid w:val="00787899"/>
    <w:rsid w:val="007A3369"/>
    <w:rsid w:val="007F7142"/>
    <w:rsid w:val="00801B5A"/>
    <w:rsid w:val="00801F7C"/>
    <w:rsid w:val="0080460B"/>
    <w:rsid w:val="00872339"/>
    <w:rsid w:val="0087242C"/>
    <w:rsid w:val="00880075"/>
    <w:rsid w:val="0088439F"/>
    <w:rsid w:val="008B003F"/>
    <w:rsid w:val="008B6469"/>
    <w:rsid w:val="008C5DCB"/>
    <w:rsid w:val="008C6FA7"/>
    <w:rsid w:val="008D3586"/>
    <w:rsid w:val="008D4CA6"/>
    <w:rsid w:val="008F6EAB"/>
    <w:rsid w:val="009023CB"/>
    <w:rsid w:val="00902506"/>
    <w:rsid w:val="0092391F"/>
    <w:rsid w:val="00982FE3"/>
    <w:rsid w:val="009872C0"/>
    <w:rsid w:val="009943EF"/>
    <w:rsid w:val="009C27C7"/>
    <w:rsid w:val="009D5736"/>
    <w:rsid w:val="00A0233A"/>
    <w:rsid w:val="00A026A7"/>
    <w:rsid w:val="00A02CA5"/>
    <w:rsid w:val="00A03BBD"/>
    <w:rsid w:val="00A21C60"/>
    <w:rsid w:val="00A361C9"/>
    <w:rsid w:val="00A51DBC"/>
    <w:rsid w:val="00A8240D"/>
    <w:rsid w:val="00A95DB6"/>
    <w:rsid w:val="00AA3950"/>
    <w:rsid w:val="00AB7E4C"/>
    <w:rsid w:val="00AC41BA"/>
    <w:rsid w:val="00AC7C17"/>
    <w:rsid w:val="00AD7B0E"/>
    <w:rsid w:val="00AD7EA1"/>
    <w:rsid w:val="00AF45D9"/>
    <w:rsid w:val="00B01365"/>
    <w:rsid w:val="00B04066"/>
    <w:rsid w:val="00B12CEA"/>
    <w:rsid w:val="00B2522A"/>
    <w:rsid w:val="00B51E22"/>
    <w:rsid w:val="00B529F2"/>
    <w:rsid w:val="00B577A4"/>
    <w:rsid w:val="00B70937"/>
    <w:rsid w:val="00B95ED9"/>
    <w:rsid w:val="00BA7136"/>
    <w:rsid w:val="00BC5C85"/>
    <w:rsid w:val="00BD65A9"/>
    <w:rsid w:val="00BD7650"/>
    <w:rsid w:val="00BE27F0"/>
    <w:rsid w:val="00C07711"/>
    <w:rsid w:val="00C15C28"/>
    <w:rsid w:val="00C176EF"/>
    <w:rsid w:val="00C24EF3"/>
    <w:rsid w:val="00C45E9C"/>
    <w:rsid w:val="00C53A37"/>
    <w:rsid w:val="00CD7C9D"/>
    <w:rsid w:val="00CE2D4C"/>
    <w:rsid w:val="00CE68E0"/>
    <w:rsid w:val="00D15316"/>
    <w:rsid w:val="00D35548"/>
    <w:rsid w:val="00D45FC8"/>
    <w:rsid w:val="00D75B28"/>
    <w:rsid w:val="00D8478C"/>
    <w:rsid w:val="00DA58DD"/>
    <w:rsid w:val="00DA58E5"/>
    <w:rsid w:val="00DB6BB1"/>
    <w:rsid w:val="00DC2A2F"/>
    <w:rsid w:val="00DE46DE"/>
    <w:rsid w:val="00E12355"/>
    <w:rsid w:val="00E32514"/>
    <w:rsid w:val="00E3539F"/>
    <w:rsid w:val="00E45CF2"/>
    <w:rsid w:val="00E6034F"/>
    <w:rsid w:val="00E86CD5"/>
    <w:rsid w:val="00E95AA5"/>
    <w:rsid w:val="00EA0A0B"/>
    <w:rsid w:val="00ED5D4F"/>
    <w:rsid w:val="00EE4958"/>
    <w:rsid w:val="00EE4C38"/>
    <w:rsid w:val="00EF7C88"/>
    <w:rsid w:val="00F00558"/>
    <w:rsid w:val="00F71345"/>
    <w:rsid w:val="00F95E36"/>
    <w:rsid w:val="00FA6FE0"/>
    <w:rsid w:val="00FC11F8"/>
    <w:rsid w:val="00FC4D3E"/>
    <w:rsid w:val="00FD343C"/>
    <w:rsid w:val="515E3D8B"/>
    <w:rsid w:val="5C123CF7"/>
    <w:rsid w:val="76378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CCAE"/>
  <w15:chartTrackingRefBased/>
  <w15:docId w15:val="{0494C1A9-E1E1-48CF-9B25-8C14AAA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41BA"/>
    <w:pPr>
      <w:jc w:val="both"/>
    </w:pPr>
  </w:style>
  <w:style w:type="paragraph" w:styleId="Nadpis1">
    <w:name w:val="heading 1"/>
    <w:basedOn w:val="Normln"/>
    <w:next w:val="Normln"/>
    <w:link w:val="Nadpis1Char"/>
    <w:qFormat/>
    <w:rsid w:val="005F6E4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AC41BA"/>
    <w:pPr>
      <w:numPr>
        <w:ilvl w:val="1"/>
      </w:numPr>
      <w:ind w:left="567" w:hanging="567"/>
      <w:outlineLvl w:val="1"/>
    </w:pPr>
    <w:rPr>
      <w:sz w:val="26"/>
      <w:szCs w:val="26"/>
    </w:rPr>
  </w:style>
  <w:style w:type="paragraph" w:styleId="Nadpis3">
    <w:name w:val="heading 3"/>
    <w:basedOn w:val="Nadpis2"/>
    <w:next w:val="Normln"/>
    <w:link w:val="Nadpis3Char"/>
    <w:unhideWhenUsed/>
    <w:qFormat/>
    <w:rsid w:val="00AC41BA"/>
    <w:pPr>
      <w:numPr>
        <w:ilvl w:val="2"/>
      </w:numPr>
      <w:ind w:left="709" w:hanging="709"/>
      <w:jc w:val="left"/>
      <w:outlineLvl w:val="2"/>
    </w:pPr>
    <w:rPr>
      <w:sz w:val="24"/>
      <w:szCs w:val="24"/>
    </w:rPr>
  </w:style>
  <w:style w:type="paragraph" w:styleId="Nadpis4">
    <w:name w:val="heading 4"/>
    <w:basedOn w:val="Normln"/>
    <w:next w:val="Normln"/>
    <w:link w:val="Nadpis4Char"/>
    <w:qFormat/>
    <w:rsid w:val="00A95DB6"/>
    <w:pPr>
      <w:keepNext/>
      <w:spacing w:after="0" w:line="240" w:lineRule="auto"/>
      <w:ind w:left="864" w:hanging="864"/>
      <w:outlineLvl w:val="3"/>
    </w:pPr>
    <w:rPr>
      <w:rFonts w:ascii="Arial" w:eastAsia="Times New Roman" w:hAnsi="Arial" w:cs="Times New Roman"/>
      <w:b/>
      <w:bCs/>
      <w:caps/>
      <w:szCs w:val="28"/>
      <w:lang w:eastAsia="cs-CZ"/>
    </w:rPr>
  </w:style>
  <w:style w:type="paragraph" w:styleId="Nadpis5">
    <w:name w:val="heading 5"/>
    <w:basedOn w:val="Normln"/>
    <w:next w:val="Normln"/>
    <w:link w:val="Nadpis5Char"/>
    <w:qFormat/>
    <w:rsid w:val="00A95DB6"/>
    <w:pPr>
      <w:spacing w:after="120" w:line="240" w:lineRule="auto"/>
      <w:ind w:left="1008" w:hanging="1008"/>
      <w:outlineLvl w:val="4"/>
    </w:pPr>
    <w:rPr>
      <w:rFonts w:ascii="Arial" w:eastAsia="Times New Roman" w:hAnsi="Arial" w:cs="Times New Roman"/>
      <w:b/>
      <w:bCs/>
      <w:i/>
      <w:iCs/>
      <w:caps/>
      <w:sz w:val="24"/>
      <w:szCs w:val="26"/>
      <w:lang w:eastAsia="cs-CZ"/>
    </w:rPr>
  </w:style>
  <w:style w:type="paragraph" w:styleId="Nadpis6">
    <w:name w:val="heading 6"/>
    <w:basedOn w:val="Normln"/>
    <w:next w:val="Normln"/>
    <w:link w:val="Nadpis6Char"/>
    <w:qFormat/>
    <w:rsid w:val="00A95DB6"/>
    <w:pPr>
      <w:spacing w:after="120" w:line="240" w:lineRule="auto"/>
      <w:ind w:left="1152" w:hanging="1152"/>
      <w:outlineLvl w:val="5"/>
    </w:pPr>
    <w:rPr>
      <w:rFonts w:ascii="Arial" w:eastAsia="Times New Roman" w:hAnsi="Arial" w:cs="Times New Roman"/>
      <w:b/>
      <w:bCs/>
      <w:i/>
      <w:caps/>
      <w:lang w:eastAsia="cs-CZ"/>
    </w:rPr>
  </w:style>
  <w:style w:type="paragraph" w:styleId="Nadpis7">
    <w:name w:val="heading 7"/>
    <w:basedOn w:val="Normln"/>
    <w:next w:val="Normln"/>
    <w:link w:val="Nadpis7Char"/>
    <w:qFormat/>
    <w:rsid w:val="00A95DB6"/>
    <w:pPr>
      <w:keepNext/>
      <w:spacing w:after="120" w:line="240" w:lineRule="auto"/>
      <w:ind w:left="1296" w:hanging="1296"/>
      <w:jc w:val="left"/>
      <w:outlineLvl w:val="6"/>
    </w:pPr>
    <w:rPr>
      <w:rFonts w:ascii="Arial" w:eastAsia="Times New Roman" w:hAnsi="Arial" w:cs="Times New Roman"/>
      <w:caps/>
      <w:sz w:val="24"/>
      <w:szCs w:val="20"/>
      <w:lang w:eastAsia="cs-CZ"/>
    </w:rPr>
  </w:style>
  <w:style w:type="paragraph" w:styleId="Nadpis8">
    <w:name w:val="heading 8"/>
    <w:basedOn w:val="Normln"/>
    <w:next w:val="Normln"/>
    <w:link w:val="Nadpis8Char"/>
    <w:qFormat/>
    <w:rsid w:val="00A95DB6"/>
    <w:pPr>
      <w:spacing w:after="120" w:line="240" w:lineRule="auto"/>
      <w:ind w:left="1440" w:hanging="1440"/>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qFormat/>
    <w:rsid w:val="00A95DB6"/>
    <w:pPr>
      <w:spacing w:after="120" w:line="240" w:lineRule="auto"/>
      <w:ind w:left="1584" w:hanging="1584"/>
      <w:outlineLvl w:val="8"/>
    </w:pPr>
    <w:rPr>
      <w:rFonts w:ascii="Arial" w:eastAsia="Times New Roman" w:hAnsi="Arial" w:cs="Arial"/>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Nzev">
    <w:name w:val="Title"/>
    <w:basedOn w:val="Normln"/>
    <w:next w:val="Normln"/>
    <w:link w:val="NzevChar"/>
    <w:uiPriority w:val="10"/>
    <w:qFormat/>
    <w:rsid w:val="00AC4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41B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5F6E4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C41BA"/>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C41BA"/>
    <w:pPr>
      <w:ind w:left="720"/>
      <w:contextualSpacing/>
    </w:pPr>
  </w:style>
  <w:style w:type="character" w:customStyle="1" w:styleId="Nadpis3Char">
    <w:name w:val="Nadpis 3 Char"/>
    <w:basedOn w:val="Standardnpsmoodstavce"/>
    <w:link w:val="Nadpis3"/>
    <w:uiPriority w:val="9"/>
    <w:rsid w:val="00AC41BA"/>
    <w:rPr>
      <w:rFonts w:asciiTheme="majorHAnsi" w:eastAsiaTheme="majorEastAsia" w:hAnsiTheme="majorHAnsi" w:cstheme="majorBidi"/>
      <w:color w:val="2F5496" w:themeColor="accent1" w:themeShade="BF"/>
      <w:sz w:val="24"/>
      <w:szCs w:val="24"/>
    </w:rPr>
  </w:style>
  <w:style w:type="paragraph" w:styleId="Nadpisobsahu">
    <w:name w:val="TOC Heading"/>
    <w:basedOn w:val="Nadpis1"/>
    <w:next w:val="Normln"/>
    <w:uiPriority w:val="39"/>
    <w:unhideWhenUsed/>
    <w:qFormat/>
    <w:rsid w:val="007A3369"/>
    <w:pPr>
      <w:numPr>
        <w:numId w:val="0"/>
      </w:numPr>
      <w:jc w:val="left"/>
      <w:outlineLvl w:val="9"/>
    </w:pPr>
    <w:rPr>
      <w:lang w:eastAsia="cs-CZ"/>
    </w:rPr>
  </w:style>
  <w:style w:type="paragraph" w:styleId="Obsah1">
    <w:name w:val="toc 1"/>
    <w:basedOn w:val="Normln"/>
    <w:next w:val="Normln"/>
    <w:autoRedefine/>
    <w:uiPriority w:val="39"/>
    <w:unhideWhenUsed/>
    <w:rsid w:val="007A3369"/>
    <w:pPr>
      <w:spacing w:after="100"/>
    </w:pPr>
  </w:style>
  <w:style w:type="paragraph" w:styleId="Obsah2">
    <w:name w:val="toc 2"/>
    <w:basedOn w:val="Normln"/>
    <w:next w:val="Normln"/>
    <w:autoRedefine/>
    <w:uiPriority w:val="39"/>
    <w:unhideWhenUsed/>
    <w:rsid w:val="007A3369"/>
    <w:pPr>
      <w:spacing w:after="100"/>
      <w:ind w:left="220"/>
    </w:pPr>
  </w:style>
  <w:style w:type="paragraph" w:styleId="Obsah3">
    <w:name w:val="toc 3"/>
    <w:basedOn w:val="Normln"/>
    <w:next w:val="Normln"/>
    <w:autoRedefine/>
    <w:uiPriority w:val="39"/>
    <w:unhideWhenUsed/>
    <w:rsid w:val="007A3369"/>
    <w:pPr>
      <w:spacing w:after="100"/>
      <w:ind w:left="440"/>
    </w:pPr>
  </w:style>
  <w:style w:type="character" w:styleId="Hypertextovodkaz">
    <w:name w:val="Hyperlink"/>
    <w:basedOn w:val="Standardnpsmoodstavce"/>
    <w:uiPriority w:val="99"/>
    <w:unhideWhenUsed/>
    <w:rsid w:val="007A3369"/>
    <w:rPr>
      <w:color w:val="0563C1" w:themeColor="hyperlink"/>
      <w:u w:val="single"/>
    </w:rPr>
  </w:style>
  <w:style w:type="paragraph" w:styleId="Zkladntext">
    <w:name w:val="Body Text"/>
    <w:basedOn w:val="Normln"/>
    <w:link w:val="ZkladntextChar"/>
    <w:uiPriority w:val="99"/>
    <w:unhideWhenUsed/>
    <w:rsid w:val="005D5562"/>
    <w:pPr>
      <w:spacing w:after="120"/>
      <w:jc w:val="left"/>
    </w:pPr>
    <w:rPr>
      <w:rFonts w:ascii="Arial" w:hAnsi="Arial"/>
    </w:rPr>
  </w:style>
  <w:style w:type="character" w:customStyle="1" w:styleId="ZkladntextChar">
    <w:name w:val="Základní text Char"/>
    <w:basedOn w:val="Standardnpsmoodstavce"/>
    <w:link w:val="Zkladntext"/>
    <w:uiPriority w:val="99"/>
    <w:rsid w:val="005D5562"/>
    <w:rPr>
      <w:rFonts w:ascii="Arial" w:hAnsi="Arial"/>
    </w:rPr>
  </w:style>
  <w:style w:type="character" w:customStyle="1" w:styleId="Nadpis4Char">
    <w:name w:val="Nadpis 4 Char"/>
    <w:basedOn w:val="Standardnpsmoodstavce"/>
    <w:link w:val="Nadpis4"/>
    <w:rsid w:val="00A95DB6"/>
    <w:rPr>
      <w:rFonts w:ascii="Arial" w:eastAsia="Times New Roman" w:hAnsi="Arial" w:cs="Times New Roman"/>
      <w:b/>
      <w:bCs/>
      <w:caps/>
      <w:szCs w:val="28"/>
      <w:lang w:eastAsia="cs-CZ"/>
    </w:rPr>
  </w:style>
  <w:style w:type="character" w:customStyle="1" w:styleId="Nadpis5Char">
    <w:name w:val="Nadpis 5 Char"/>
    <w:basedOn w:val="Standardnpsmoodstavce"/>
    <w:link w:val="Nadpis5"/>
    <w:rsid w:val="00A95DB6"/>
    <w:rPr>
      <w:rFonts w:ascii="Arial" w:eastAsia="Times New Roman" w:hAnsi="Arial" w:cs="Times New Roman"/>
      <w:b/>
      <w:bCs/>
      <w:i/>
      <w:iCs/>
      <w:caps/>
      <w:sz w:val="24"/>
      <w:szCs w:val="26"/>
      <w:lang w:eastAsia="cs-CZ"/>
    </w:rPr>
  </w:style>
  <w:style w:type="character" w:customStyle="1" w:styleId="Nadpis6Char">
    <w:name w:val="Nadpis 6 Char"/>
    <w:basedOn w:val="Standardnpsmoodstavce"/>
    <w:link w:val="Nadpis6"/>
    <w:rsid w:val="00A95DB6"/>
    <w:rPr>
      <w:rFonts w:ascii="Arial" w:eastAsia="Times New Roman" w:hAnsi="Arial" w:cs="Times New Roman"/>
      <w:b/>
      <w:bCs/>
      <w:i/>
      <w:caps/>
      <w:lang w:eastAsia="cs-CZ"/>
    </w:rPr>
  </w:style>
  <w:style w:type="character" w:customStyle="1" w:styleId="Nadpis7Char">
    <w:name w:val="Nadpis 7 Char"/>
    <w:basedOn w:val="Standardnpsmoodstavce"/>
    <w:link w:val="Nadpis7"/>
    <w:rsid w:val="00A95DB6"/>
    <w:rPr>
      <w:rFonts w:ascii="Arial" w:eastAsia="Times New Roman" w:hAnsi="Arial" w:cs="Times New Roman"/>
      <w:caps/>
      <w:sz w:val="24"/>
      <w:szCs w:val="20"/>
      <w:lang w:eastAsia="cs-CZ"/>
    </w:rPr>
  </w:style>
  <w:style w:type="character" w:customStyle="1" w:styleId="Nadpis8Char">
    <w:name w:val="Nadpis 8 Char"/>
    <w:basedOn w:val="Standardnpsmoodstavce"/>
    <w:link w:val="Nadpis8"/>
    <w:rsid w:val="00A95DB6"/>
    <w:rPr>
      <w:rFonts w:ascii="Arial" w:eastAsia="Times New Roman" w:hAnsi="Arial" w:cs="Times New Roman"/>
      <w:i/>
      <w:iCs/>
      <w:caps/>
      <w:sz w:val="24"/>
      <w:szCs w:val="24"/>
      <w:lang w:eastAsia="cs-CZ"/>
    </w:rPr>
  </w:style>
  <w:style w:type="character" w:customStyle="1" w:styleId="Nadpis9Char">
    <w:name w:val="Nadpis 9 Char"/>
    <w:basedOn w:val="Standardnpsmoodstavce"/>
    <w:link w:val="Nadpis9"/>
    <w:rsid w:val="00A95DB6"/>
    <w:rPr>
      <w:rFonts w:ascii="Arial" w:eastAsia="Times New Roman" w:hAnsi="Arial" w:cs="Arial"/>
      <w:caps/>
      <w:lang w:eastAsia="cs-CZ"/>
    </w:rPr>
  </w:style>
  <w:style w:type="paragraph" w:styleId="Podnadpis">
    <w:name w:val="Subtitle"/>
    <w:basedOn w:val="Normln"/>
    <w:next w:val="Normln"/>
    <w:link w:val="PodnadpisChar"/>
    <w:uiPriority w:val="11"/>
    <w:qFormat/>
    <w:rsid w:val="0063031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3031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LUCK\AppData\Local\Microsoft\Windows\INetCache\Content.Outlook\5JAC47SG\hlavickovy_papir_l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E69A737750646B8367E29F560CBCF" ma:contentTypeVersion="11" ma:contentTypeDescription="Create a new document." ma:contentTypeScope="" ma:versionID="c2ae2db2f1a3966dcf1766b1a72c8e16">
  <xsd:schema xmlns:xsd="http://www.w3.org/2001/XMLSchema" xmlns:xs="http://www.w3.org/2001/XMLSchema" xmlns:p="http://schemas.microsoft.com/office/2006/metadata/properties" xmlns:ns3="bcb2da10-d88d-4dbc-a3e4-1ceea976aebf" xmlns:ns4="8b34a6bf-032e-4fec-9656-31b45a2af0e8" targetNamespace="http://schemas.microsoft.com/office/2006/metadata/properties" ma:root="true" ma:fieldsID="a773075733f4d93a3692fcf50da5a56a" ns3:_="" ns4:_="">
    <xsd:import namespace="bcb2da10-d88d-4dbc-a3e4-1ceea976aebf"/>
    <xsd:import namespace="8b34a6bf-032e-4fec-9656-31b45a2af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2da10-d88d-4dbc-a3e4-1ceea976a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a6bf-032e-4fec-9656-31b45a2af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0339-ECBA-4F1B-8669-2425FCCF2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2E6DF-7F79-4FC6-9259-3D2E0D00C092}">
  <ds:schemaRefs>
    <ds:schemaRef ds:uri="http://schemas.microsoft.com/sharepoint/v3/contenttype/forms"/>
  </ds:schemaRefs>
</ds:datastoreItem>
</file>

<file path=customXml/itemProps3.xml><?xml version="1.0" encoding="utf-8"?>
<ds:datastoreItem xmlns:ds="http://schemas.openxmlformats.org/officeDocument/2006/customXml" ds:itemID="{4E143ADB-3D21-4BD4-9716-BD90FBE2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2da10-d88d-4dbc-a3e4-1ceea976aebf"/>
    <ds:schemaRef ds:uri="8b34a6bf-032e-4fec-9656-31b45a2af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BB4C4-B787-47CB-8D6E-2FA29E9B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hlavickovy_papir_last.dotx</Template>
  <TotalTime>1</TotalTime>
  <Pages>1</Pages>
  <Words>3962</Words>
  <Characters>23379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27287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Jelínková</dc:creator>
  <cp:keywords/>
  <dc:description/>
  <cp:lastModifiedBy>Linda Jelínková</cp:lastModifiedBy>
  <cp:revision>4</cp:revision>
  <dcterms:created xsi:type="dcterms:W3CDTF">2022-07-18T09:00:00Z</dcterms:created>
  <dcterms:modified xsi:type="dcterms:W3CDTF">2022-07-18T09:09:00Z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0x010100BFAE69A737750646B8367E29F560CBCF</vt:lpwstr>
  </property>
  <property fmtid="{D5CDD505-2E9C-101B-9397-08002B2CF9AE}" pid="3" name="MSIP_Label_43f08ec5-d6d9-4227-8387-ccbfcb3632c4_Enabled">
    <vt:lpwstr>true</vt:lpwstr>
  </property>
  <property fmtid="{D5CDD505-2E9C-101B-9397-08002B2CF9AE}" pid="4" name="MSIP_Label_43f08ec5-d6d9-4227-8387-ccbfcb3632c4_SetDate">
    <vt:lpwstr>2022-02-22T11:47:58Z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5f70088d-cf23-47dd-ac55-65df16b4c55f</vt:lpwstr>
  </property>
  <property fmtid="{D5CDD505-2E9C-101B-9397-08002B2CF9AE}" pid="9" name="MSIP_Label_43f08ec5-d6d9-4227-8387-ccbfcb3632c4_ContentBits">
    <vt:lpwstr>0</vt:lpwstr>
  </property>
</Properties>
</file>