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2137" w14:textId="5AB9C546" w:rsidR="001F65DA" w:rsidRDefault="00000000">
      <w:pPr>
        <w:pStyle w:val="Nadpis1"/>
        <w:spacing w:before="136"/>
        <w:ind w:left="1124" w:right="0"/>
        <w:jc w:val="left"/>
      </w:pPr>
      <w:r>
        <w:rPr>
          <w:noProof/>
        </w:rPr>
        <w:drawing>
          <wp:anchor distT="0" distB="0" distL="0" distR="0" simplePos="0" relativeHeight="251658240" behindDoc="0" locked="0" layoutInCell="1" allowOverlap="1" wp14:anchorId="6081613A" wp14:editId="5E7BD073">
            <wp:simplePos x="0" y="0"/>
            <wp:positionH relativeFrom="page">
              <wp:posOffset>707269</wp:posOffset>
            </wp:positionH>
            <wp:positionV relativeFrom="paragraph">
              <wp:posOffset>-3620</wp:posOffset>
            </wp:positionV>
            <wp:extent cx="343294" cy="31516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3294" cy="3151615"/>
                    </a:xfrm>
                    <a:prstGeom prst="rect">
                      <a:avLst/>
                    </a:prstGeom>
                  </pic:spPr>
                </pic:pic>
              </a:graphicData>
            </a:graphic>
          </wp:anchor>
        </w:drawing>
      </w:r>
      <w:r w:rsidR="00767493">
        <w:rPr>
          <w:noProof/>
        </w:rPr>
        <mc:AlternateContent>
          <mc:Choice Requires="wps">
            <w:drawing>
              <wp:anchor distT="0" distB="0" distL="114300" distR="114300" simplePos="0" relativeHeight="251659264" behindDoc="0" locked="0" layoutInCell="1" allowOverlap="1" wp14:anchorId="4EF8B893" wp14:editId="645CE493">
                <wp:simplePos x="0" y="0"/>
                <wp:positionH relativeFrom="page">
                  <wp:posOffset>800100</wp:posOffset>
                </wp:positionH>
                <wp:positionV relativeFrom="paragraph">
                  <wp:posOffset>231140</wp:posOffset>
                </wp:positionV>
                <wp:extent cx="152400" cy="96901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8831" w14:textId="77777777" w:rsidR="001F65DA" w:rsidRDefault="00000000">
                            <w:pPr>
                              <w:spacing w:before="12"/>
                              <w:ind w:left="20"/>
                              <w:rPr>
                                <w:rFonts w:ascii="Times New Roman" w:hAnsi="Times New Roman"/>
                                <w:sz w:val="18"/>
                              </w:rPr>
                            </w:pPr>
                            <w:r>
                              <w:rPr>
                                <w:rFonts w:ascii="Times New Roman" w:hAnsi="Times New Roman"/>
                                <w:color w:val="666666"/>
                                <w:sz w:val="18"/>
                              </w:rPr>
                              <w:t>KUPNÍ SMLOUVA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B893" id="_x0000_t202" coordsize="21600,21600" o:spt="202" path="m,l,21600r21600,l21600,xe">
                <v:stroke joinstyle="miter"/>
                <v:path gradientshapeok="t" o:connecttype="rect"/>
              </v:shapetype>
              <v:shape id="Text Box 4" o:spid="_x0000_s1026" type="#_x0000_t202" style="position:absolute;left:0;text-align:left;margin-left:63pt;margin-top:18.2pt;width:12pt;height:7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" filled="f" stroked="f">
                <v:textbox style="layout-flow:vertical;mso-layout-flow-alt:bottom-to-top" inset="0,0,0,0">
                  <w:txbxContent>
                    <w:p w14:paraId="1D628831" w14:textId="77777777" w:rsidR="001F65DA" w:rsidRDefault="00000000">
                      <w:pPr>
                        <w:spacing w:before="12"/>
                        <w:ind w:left="20"/>
                        <w:rPr>
                          <w:rFonts w:ascii="Times New Roman" w:hAnsi="Times New Roman"/>
                          <w:sz w:val="18"/>
                        </w:rPr>
                      </w:pPr>
                      <w:r>
                        <w:rPr>
                          <w:rFonts w:ascii="Times New Roman" w:hAnsi="Times New Roman"/>
                          <w:color w:val="666666"/>
                          <w:sz w:val="18"/>
                        </w:rPr>
                        <w:t>KUPNÍ SMLOUVA</w:t>
                      </w:r>
                    </w:p>
                  </w:txbxContent>
                </v:textbox>
                <w10:wrap anchorx="page"/>
              </v:shape>
            </w:pict>
          </mc:Fallback>
        </mc:AlternateContent>
      </w:r>
      <w:r>
        <w:t>Arthrex s. r. o.</w:t>
      </w:r>
    </w:p>
    <w:p w14:paraId="2FE026E1" w14:textId="77777777" w:rsidR="001F65DA" w:rsidRDefault="00000000">
      <w:pPr>
        <w:pStyle w:val="Zkladntext"/>
        <w:spacing w:before="41"/>
        <w:ind w:left="1124" w:firstLine="0"/>
        <w:jc w:val="left"/>
      </w:pPr>
      <w:r>
        <w:t>se sídlem: Ve Žlíbku 2402/77a, 193 00 Praha 9</w:t>
      </w:r>
    </w:p>
    <w:p w14:paraId="45404ECB" w14:textId="77777777" w:rsidR="001F65DA" w:rsidRDefault="00000000">
      <w:pPr>
        <w:pStyle w:val="Zkladntext"/>
        <w:spacing w:before="39" w:line="276" w:lineRule="auto"/>
        <w:ind w:left="1124" w:right="8236" w:firstLine="0"/>
        <w:jc w:val="left"/>
      </w:pPr>
      <w:r>
        <w:t>IČO: 07578814 DIČ: CZ07578814</w:t>
      </w:r>
    </w:p>
    <w:p w14:paraId="4F1B9F68" w14:textId="788FF298" w:rsidR="001F65DA" w:rsidRDefault="00000000">
      <w:pPr>
        <w:pStyle w:val="Zkladntext"/>
        <w:spacing w:before="1" w:line="273" w:lineRule="auto"/>
        <w:ind w:left="1124" w:right="1445" w:firstLine="0"/>
        <w:jc w:val="left"/>
      </w:pPr>
      <w:r>
        <w:t xml:space="preserve">zapsaná v Obchodním rejstříku vedeném Městským soudem v Praze, spisová značka C302023 za níž jedná </w:t>
      </w:r>
      <w:r w:rsidR="00FF6820">
        <w:t>xxxx,</w:t>
      </w:r>
      <w:r>
        <w:t xml:space="preserve"> MIM, jednatel</w:t>
      </w:r>
    </w:p>
    <w:p w14:paraId="71BF3491" w14:textId="77777777" w:rsidR="001F65DA" w:rsidRDefault="00000000">
      <w:pPr>
        <w:pStyle w:val="Zkladntext"/>
        <w:spacing w:before="5" w:line="276" w:lineRule="auto"/>
        <w:ind w:left="1124" w:right="3786" w:firstLine="0"/>
        <w:jc w:val="left"/>
      </w:pPr>
      <w:r>
        <w:t>Bankovní spojení: UniCredit Bank Czech Republic and Slovakia, a. s. (dále též „</w:t>
      </w:r>
      <w:r>
        <w:rPr>
          <w:b/>
        </w:rPr>
        <w:t>Prodávající</w:t>
      </w:r>
      <w:r>
        <w:t>“)</w:t>
      </w:r>
    </w:p>
    <w:p w14:paraId="4F508C12" w14:textId="77777777" w:rsidR="001F65DA" w:rsidRDefault="001F65DA">
      <w:pPr>
        <w:pStyle w:val="Zkladntext"/>
        <w:spacing w:before="3"/>
        <w:ind w:left="0" w:firstLine="0"/>
        <w:jc w:val="left"/>
        <w:rPr>
          <w:sz w:val="25"/>
        </w:rPr>
      </w:pPr>
    </w:p>
    <w:p w14:paraId="601A6FDF" w14:textId="77777777" w:rsidR="001F65DA" w:rsidRDefault="00000000">
      <w:pPr>
        <w:pStyle w:val="Zkladntext"/>
        <w:ind w:left="1124" w:firstLine="0"/>
        <w:jc w:val="left"/>
      </w:pPr>
      <w:r>
        <w:t>a</w:t>
      </w:r>
    </w:p>
    <w:p w14:paraId="714295FA" w14:textId="77777777" w:rsidR="001F65DA" w:rsidRDefault="001F65DA">
      <w:pPr>
        <w:pStyle w:val="Zkladntext"/>
        <w:spacing w:before="12"/>
        <w:ind w:left="0" w:firstLine="0"/>
        <w:jc w:val="left"/>
        <w:rPr>
          <w:sz w:val="23"/>
        </w:rPr>
      </w:pPr>
    </w:p>
    <w:p w14:paraId="22807B1A" w14:textId="77777777" w:rsidR="001F65DA" w:rsidRDefault="00000000">
      <w:pPr>
        <w:pStyle w:val="Nadpis1"/>
        <w:spacing w:before="56"/>
        <w:ind w:left="1124" w:right="0"/>
        <w:jc w:val="left"/>
      </w:pPr>
      <w:r>
        <w:t>Oblastní nemocnice Trutnov a. s.</w:t>
      </w:r>
    </w:p>
    <w:p w14:paraId="35FF61D9" w14:textId="77777777" w:rsidR="001F65DA" w:rsidRDefault="00000000">
      <w:pPr>
        <w:spacing w:before="41"/>
        <w:ind w:left="1124"/>
        <w:rPr>
          <w:rFonts w:ascii="Verdana" w:hAnsi="Verdana"/>
          <w:sz w:val="18"/>
        </w:rPr>
      </w:pPr>
      <w:r>
        <w:t xml:space="preserve">se sídlem: </w:t>
      </w:r>
      <w:r>
        <w:rPr>
          <w:rFonts w:ascii="Verdana" w:hAnsi="Verdana"/>
          <w:color w:val="333333"/>
          <w:sz w:val="18"/>
        </w:rPr>
        <w:t>Maxima Gorkého 77, Kryblice, 541 01</w:t>
      </w:r>
      <w:r>
        <w:rPr>
          <w:rFonts w:ascii="Verdana" w:hAnsi="Verdana"/>
          <w:color w:val="333333"/>
          <w:spacing w:val="55"/>
          <w:sz w:val="18"/>
        </w:rPr>
        <w:t xml:space="preserve"> </w:t>
      </w:r>
      <w:r>
        <w:rPr>
          <w:rFonts w:ascii="Verdana" w:hAnsi="Verdana"/>
          <w:color w:val="333333"/>
          <w:sz w:val="18"/>
        </w:rPr>
        <w:t>Trutnov</w:t>
      </w:r>
    </w:p>
    <w:p w14:paraId="21598DA9" w14:textId="77777777" w:rsidR="001F65DA" w:rsidRDefault="00000000">
      <w:pPr>
        <w:spacing w:before="42"/>
        <w:ind w:left="1124"/>
        <w:rPr>
          <w:rFonts w:ascii="Verdana" w:hAnsi="Verdana"/>
          <w:sz w:val="18"/>
        </w:rPr>
      </w:pPr>
      <w:r>
        <w:t xml:space="preserve">IČO: </w:t>
      </w:r>
      <w:r>
        <w:rPr>
          <w:rFonts w:ascii="Verdana" w:hAnsi="Verdana"/>
          <w:color w:val="333333"/>
          <w:sz w:val="18"/>
        </w:rPr>
        <w:t>26000237</w:t>
      </w:r>
    </w:p>
    <w:p w14:paraId="039C5F58" w14:textId="77777777" w:rsidR="001F65DA" w:rsidRDefault="00000000">
      <w:pPr>
        <w:pStyle w:val="Zkladntext"/>
        <w:spacing w:before="38" w:line="276" w:lineRule="auto"/>
        <w:ind w:left="1124" w:right="1445" w:firstLine="0"/>
        <w:jc w:val="left"/>
      </w:pPr>
      <w:r>
        <w:t>zapsaná v obchodním rejstříku vedeném Krajským soudem v Hradci Králové, oddíl B, vložka 2334</w:t>
      </w:r>
    </w:p>
    <w:p w14:paraId="2102695E" w14:textId="77777777" w:rsidR="001F65DA" w:rsidRDefault="00000000">
      <w:pPr>
        <w:pStyle w:val="Zkladntext"/>
        <w:spacing w:before="2" w:line="276" w:lineRule="auto"/>
        <w:ind w:left="1124" w:right="3893" w:firstLine="0"/>
        <w:jc w:val="left"/>
      </w:pPr>
      <w:r>
        <w:t>za níž jedná Ing. Miroslav Procházka, Ph.D., předseda správní rady (dále též „</w:t>
      </w:r>
      <w:r>
        <w:rPr>
          <w:b/>
        </w:rPr>
        <w:t>Kupující</w:t>
      </w:r>
      <w:r>
        <w:t>“)</w:t>
      </w:r>
    </w:p>
    <w:p w14:paraId="7491100A" w14:textId="77777777" w:rsidR="001F65DA" w:rsidRDefault="00000000">
      <w:pPr>
        <w:pStyle w:val="Zkladntext"/>
        <w:spacing w:line="276" w:lineRule="auto"/>
        <w:ind w:left="416" w:right="1445" w:firstLine="0"/>
        <w:jc w:val="left"/>
      </w:pPr>
      <w:r>
        <w:t>uzavírají v souladu s ustanovením  §  2085  a  násl.  zákona  č.  89/2012  Sb.,  občanského  zákoníku, ve znění pozdějších předpisů (dále též „</w:t>
      </w:r>
      <w:r>
        <w:rPr>
          <w:b/>
        </w:rPr>
        <w:t>občanský zákoník</w:t>
      </w:r>
      <w:r>
        <w:t>“)</w:t>
      </w:r>
      <w:r>
        <w:rPr>
          <w:spacing w:val="-6"/>
        </w:rPr>
        <w:t xml:space="preserve"> </w:t>
      </w:r>
      <w:r>
        <w:t>tuto</w:t>
      </w:r>
    </w:p>
    <w:p w14:paraId="7C21481D" w14:textId="77777777" w:rsidR="001F65DA" w:rsidRDefault="00000000">
      <w:pPr>
        <w:pStyle w:val="Nadpis1"/>
      </w:pPr>
      <w:r>
        <w:t>smlouvu o koupi</w:t>
      </w:r>
    </w:p>
    <w:p w14:paraId="23D883BD" w14:textId="77777777" w:rsidR="001F65DA" w:rsidRDefault="00000000">
      <w:pPr>
        <w:spacing w:before="39"/>
        <w:ind w:left="2585" w:right="3582"/>
        <w:jc w:val="center"/>
      </w:pPr>
      <w:r>
        <w:t>(dále též „</w:t>
      </w:r>
      <w:r>
        <w:rPr>
          <w:b/>
        </w:rPr>
        <w:t>Smlouva</w:t>
      </w:r>
      <w:r>
        <w:t>”)</w:t>
      </w:r>
    </w:p>
    <w:p w14:paraId="44429F3C" w14:textId="77777777" w:rsidR="001F65DA" w:rsidRDefault="001F65DA">
      <w:pPr>
        <w:pStyle w:val="Zkladntext"/>
        <w:ind w:left="0" w:firstLine="0"/>
        <w:jc w:val="left"/>
      </w:pPr>
    </w:p>
    <w:p w14:paraId="4AE395C4" w14:textId="77777777" w:rsidR="001F65DA" w:rsidRDefault="001F65DA">
      <w:pPr>
        <w:pStyle w:val="Zkladntext"/>
        <w:spacing w:before="8"/>
        <w:ind w:left="0" w:firstLine="0"/>
        <w:jc w:val="left"/>
        <w:rPr>
          <w:sz w:val="20"/>
        </w:rPr>
      </w:pPr>
    </w:p>
    <w:p w14:paraId="17F5594C" w14:textId="77777777" w:rsidR="001F65DA" w:rsidRDefault="00000000">
      <w:pPr>
        <w:pStyle w:val="Nadpis1"/>
      </w:pPr>
      <w:r>
        <w:t>Článek 1.</w:t>
      </w:r>
    </w:p>
    <w:p w14:paraId="3A6F6AF6" w14:textId="77777777" w:rsidR="001F65DA" w:rsidRDefault="00000000">
      <w:pPr>
        <w:spacing w:before="42"/>
        <w:ind w:left="2584" w:right="3582"/>
        <w:jc w:val="center"/>
        <w:rPr>
          <w:b/>
        </w:rPr>
      </w:pPr>
      <w:r>
        <w:rPr>
          <w:b/>
        </w:rPr>
        <w:t>Východiska Smlouvy</w:t>
      </w:r>
    </w:p>
    <w:p w14:paraId="5F673B9A" w14:textId="77777777" w:rsidR="001F65DA" w:rsidRDefault="00000000">
      <w:pPr>
        <w:pStyle w:val="Odstavecseseznamem"/>
        <w:numPr>
          <w:ilvl w:val="1"/>
          <w:numId w:val="9"/>
        </w:numPr>
        <w:tabs>
          <w:tab w:val="left" w:pos="1137"/>
        </w:tabs>
        <w:spacing w:before="79" w:line="276" w:lineRule="auto"/>
        <w:ind w:right="1413"/>
        <w:jc w:val="both"/>
      </w:pPr>
      <w:r>
        <w:t>Prodávající prohlašuje, že je výlučným vlastníkem následující movité věci – zdravotnického prostředku:</w:t>
      </w:r>
    </w:p>
    <w:p w14:paraId="166673CA" w14:textId="77777777" w:rsidR="001F65DA" w:rsidRDefault="00000000">
      <w:pPr>
        <w:pStyle w:val="Odstavecseseznamem"/>
        <w:numPr>
          <w:ilvl w:val="2"/>
          <w:numId w:val="9"/>
        </w:numPr>
        <w:tabs>
          <w:tab w:val="left" w:pos="1834"/>
          <w:tab w:val="left" w:pos="1835"/>
        </w:tabs>
        <w:spacing w:before="0" w:line="268" w:lineRule="exact"/>
        <w:ind w:right="0"/>
      </w:pPr>
      <w:r>
        <w:rPr>
          <w:b/>
        </w:rPr>
        <w:t>NanoScope™</w:t>
      </w:r>
      <w:r>
        <w:t>– zobrazovací</w:t>
      </w:r>
      <w:r>
        <w:rPr>
          <w:spacing w:val="-3"/>
        </w:rPr>
        <w:t xml:space="preserve"> </w:t>
      </w:r>
      <w:r>
        <w:t>systém</w:t>
      </w:r>
    </w:p>
    <w:p w14:paraId="7374D4FC" w14:textId="77777777" w:rsidR="001F65DA" w:rsidRDefault="001F65DA">
      <w:pPr>
        <w:pStyle w:val="Zkladntext"/>
        <w:spacing w:before="1"/>
        <w:ind w:left="0" w:firstLine="0"/>
        <w:jc w:val="left"/>
        <w:rPr>
          <w:sz w:val="26"/>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6029"/>
        <w:gridCol w:w="1106"/>
      </w:tblGrid>
      <w:tr w:rsidR="001F65DA" w14:paraId="60443049" w14:textId="77777777">
        <w:trPr>
          <w:trHeight w:val="609"/>
        </w:trPr>
        <w:tc>
          <w:tcPr>
            <w:tcW w:w="2141" w:type="dxa"/>
          </w:tcPr>
          <w:p w14:paraId="641BC81F" w14:textId="77777777" w:rsidR="001F65DA" w:rsidRDefault="001F65DA">
            <w:pPr>
              <w:pStyle w:val="TableParagraph"/>
              <w:spacing w:before="6"/>
              <w:rPr>
                <w:sz w:val="24"/>
              </w:rPr>
            </w:pPr>
          </w:p>
          <w:p w14:paraId="18D941C7" w14:textId="77777777" w:rsidR="001F65DA" w:rsidRDefault="00000000">
            <w:pPr>
              <w:pStyle w:val="TableParagraph"/>
              <w:ind w:left="69"/>
              <w:rPr>
                <w:b/>
              </w:rPr>
            </w:pPr>
            <w:r>
              <w:rPr>
                <w:b/>
              </w:rPr>
              <w:t>Katalogové číslo</w:t>
            </w:r>
          </w:p>
        </w:tc>
        <w:tc>
          <w:tcPr>
            <w:tcW w:w="6029" w:type="dxa"/>
          </w:tcPr>
          <w:p w14:paraId="61BD3413" w14:textId="77777777" w:rsidR="001F65DA" w:rsidRDefault="001F65DA">
            <w:pPr>
              <w:pStyle w:val="TableParagraph"/>
              <w:spacing w:before="10"/>
              <w:rPr>
                <w:sz w:val="27"/>
              </w:rPr>
            </w:pPr>
          </w:p>
          <w:p w14:paraId="3283B35D" w14:textId="77777777" w:rsidR="001F65DA" w:rsidRDefault="00000000">
            <w:pPr>
              <w:pStyle w:val="TableParagraph"/>
              <w:ind w:left="69"/>
              <w:rPr>
                <w:rFonts w:ascii="Arial"/>
                <w:b/>
                <w:sz w:val="20"/>
              </w:rPr>
            </w:pPr>
            <w:r>
              <w:rPr>
                <w:rFonts w:ascii="Arial"/>
                <w:b/>
                <w:sz w:val="20"/>
              </w:rPr>
              <w:t>Popis</w:t>
            </w:r>
          </w:p>
        </w:tc>
        <w:tc>
          <w:tcPr>
            <w:tcW w:w="1106" w:type="dxa"/>
          </w:tcPr>
          <w:p w14:paraId="0184D74C" w14:textId="77777777" w:rsidR="001F65DA" w:rsidRDefault="00000000">
            <w:pPr>
              <w:pStyle w:val="TableParagraph"/>
              <w:spacing w:before="46" w:line="260" w:lineRule="atLeast"/>
              <w:ind w:left="72" w:right="148"/>
              <w:rPr>
                <w:rFonts w:ascii="Arial" w:hAnsi="Arial"/>
                <w:b/>
                <w:sz w:val="20"/>
              </w:rPr>
            </w:pPr>
            <w:r>
              <w:rPr>
                <w:rFonts w:ascii="Arial" w:hAnsi="Arial"/>
                <w:b/>
                <w:sz w:val="20"/>
              </w:rPr>
              <w:t>Množství v ks</w:t>
            </w:r>
          </w:p>
        </w:tc>
      </w:tr>
      <w:tr w:rsidR="001F65DA" w14:paraId="4EE92513" w14:textId="77777777">
        <w:trPr>
          <w:trHeight w:val="388"/>
        </w:trPr>
        <w:tc>
          <w:tcPr>
            <w:tcW w:w="2141" w:type="dxa"/>
          </w:tcPr>
          <w:p w14:paraId="32FD4AC5" w14:textId="77777777" w:rsidR="001F65DA" w:rsidRDefault="00000000">
            <w:pPr>
              <w:pStyle w:val="TableParagraph"/>
              <w:spacing w:before="124"/>
              <w:ind w:left="69"/>
              <w:rPr>
                <w:rFonts w:ascii="Arial"/>
                <w:sz w:val="20"/>
              </w:rPr>
            </w:pPr>
            <w:r>
              <w:rPr>
                <w:rFonts w:ascii="Arial"/>
                <w:sz w:val="20"/>
              </w:rPr>
              <w:t>AR-3200-0030</w:t>
            </w:r>
          </w:p>
        </w:tc>
        <w:tc>
          <w:tcPr>
            <w:tcW w:w="6029" w:type="dxa"/>
          </w:tcPr>
          <w:p w14:paraId="3A2A3C3C" w14:textId="77777777" w:rsidR="001F65DA" w:rsidRDefault="00000000">
            <w:pPr>
              <w:pStyle w:val="TableParagraph"/>
              <w:spacing w:before="78"/>
              <w:ind w:left="69"/>
            </w:pPr>
            <w:r>
              <w:t>NanoScope™ Console</w:t>
            </w:r>
          </w:p>
        </w:tc>
        <w:tc>
          <w:tcPr>
            <w:tcW w:w="1106" w:type="dxa"/>
          </w:tcPr>
          <w:p w14:paraId="0155AD61" w14:textId="77777777" w:rsidR="001F65DA" w:rsidRDefault="00000000">
            <w:pPr>
              <w:pStyle w:val="TableParagraph"/>
              <w:spacing w:before="124"/>
              <w:ind w:right="53"/>
              <w:jc w:val="right"/>
              <w:rPr>
                <w:rFonts w:ascii="Arial"/>
                <w:sz w:val="20"/>
              </w:rPr>
            </w:pPr>
            <w:r>
              <w:rPr>
                <w:rFonts w:ascii="Arial"/>
                <w:w w:val="99"/>
                <w:sz w:val="20"/>
              </w:rPr>
              <w:t>1</w:t>
            </w:r>
          </w:p>
        </w:tc>
      </w:tr>
      <w:tr w:rsidR="001F65DA" w14:paraId="459D6A2A" w14:textId="77777777">
        <w:trPr>
          <w:trHeight w:val="390"/>
        </w:trPr>
        <w:tc>
          <w:tcPr>
            <w:tcW w:w="2141" w:type="dxa"/>
          </w:tcPr>
          <w:p w14:paraId="614024A4" w14:textId="77777777" w:rsidR="001F65DA" w:rsidRDefault="00000000">
            <w:pPr>
              <w:pStyle w:val="TableParagraph"/>
              <w:spacing w:before="124"/>
              <w:ind w:left="69"/>
              <w:rPr>
                <w:rFonts w:ascii="Arial"/>
                <w:sz w:val="20"/>
              </w:rPr>
            </w:pPr>
            <w:r>
              <w:rPr>
                <w:rFonts w:ascii="Arial"/>
                <w:sz w:val="20"/>
              </w:rPr>
              <w:t>AR-3210-0040</w:t>
            </w:r>
          </w:p>
        </w:tc>
        <w:tc>
          <w:tcPr>
            <w:tcW w:w="6029" w:type="dxa"/>
          </w:tcPr>
          <w:p w14:paraId="74CA8B9B" w14:textId="77777777" w:rsidR="001F65DA" w:rsidRDefault="00000000">
            <w:pPr>
              <w:pStyle w:val="TableParagraph"/>
              <w:spacing w:before="78"/>
              <w:ind w:left="69"/>
            </w:pPr>
            <w:r>
              <w:t>Nano Arthroscopy Camera w/Cannula &amp; Troc</w:t>
            </w:r>
          </w:p>
        </w:tc>
        <w:tc>
          <w:tcPr>
            <w:tcW w:w="1106" w:type="dxa"/>
          </w:tcPr>
          <w:p w14:paraId="195AA5F5" w14:textId="77777777" w:rsidR="001F65DA" w:rsidRDefault="00000000">
            <w:pPr>
              <w:pStyle w:val="TableParagraph"/>
              <w:spacing w:before="124"/>
              <w:ind w:right="55"/>
              <w:jc w:val="right"/>
              <w:rPr>
                <w:rFonts w:ascii="Arial"/>
                <w:sz w:val="20"/>
              </w:rPr>
            </w:pPr>
            <w:r>
              <w:rPr>
                <w:rFonts w:ascii="Arial"/>
                <w:sz w:val="20"/>
              </w:rPr>
              <w:t>10</w:t>
            </w:r>
          </w:p>
        </w:tc>
      </w:tr>
    </w:tbl>
    <w:p w14:paraId="42FEB602" w14:textId="77777777" w:rsidR="001F65DA" w:rsidRDefault="001F65DA">
      <w:pPr>
        <w:pStyle w:val="Zkladntext"/>
        <w:spacing w:before="3"/>
        <w:ind w:left="0" w:firstLine="0"/>
        <w:jc w:val="left"/>
        <w:rPr>
          <w:sz w:val="28"/>
        </w:rPr>
      </w:pPr>
    </w:p>
    <w:p w14:paraId="40994205" w14:textId="77777777" w:rsidR="001F65DA" w:rsidRDefault="00000000">
      <w:pPr>
        <w:pStyle w:val="Zkladntext"/>
        <w:spacing w:line="276" w:lineRule="auto"/>
        <w:ind w:right="1411" w:firstLine="0"/>
      </w:pPr>
      <w:r>
        <w:t>Zdravotnický prostředek uvedený v odst. 1.1. Smlouvy je blíže specifikován v příloze č. 1, která tvoří nedílnou součást této Smlouvy (dále též „</w:t>
      </w:r>
      <w:r>
        <w:rPr>
          <w:b/>
        </w:rPr>
        <w:t>Předmět</w:t>
      </w:r>
      <w:r>
        <w:rPr>
          <w:b/>
          <w:spacing w:val="-7"/>
        </w:rPr>
        <w:t xml:space="preserve"> </w:t>
      </w:r>
      <w:r>
        <w:rPr>
          <w:b/>
        </w:rPr>
        <w:t>koupě</w:t>
      </w:r>
      <w:r>
        <w:t>“).</w:t>
      </w:r>
    </w:p>
    <w:p w14:paraId="528684BE" w14:textId="77777777" w:rsidR="001F65DA" w:rsidRDefault="00000000">
      <w:pPr>
        <w:pStyle w:val="Odstavecseseznamem"/>
        <w:numPr>
          <w:ilvl w:val="1"/>
          <w:numId w:val="9"/>
        </w:numPr>
        <w:tabs>
          <w:tab w:val="left" w:pos="1137"/>
        </w:tabs>
        <w:spacing w:before="40" w:line="276" w:lineRule="auto"/>
        <w:ind w:right="1410"/>
        <w:jc w:val="both"/>
      </w:pPr>
      <w:r>
        <w:t>Prodávající výslovně prohlašuje, že Předmět koupě splňuje technické, hygienické, bezpečnostní  a  další  standardy  dle   předpisů  Evropského   společenství  (Evropské   unie)  a odpovídá požadavkům stanoveným právními předpisy České republiky, harmonizovanými českým technickým normám, a ostatním ČSN, které se vztahují k Předmětu koupě, zejména že jsou splněny podmínky dle zákona č. 22/1997 Sb., o technických požadavcích na výrobky a o změně a doplnění některých zákonů, ve znění pozdějších předpisů zákona č. 268/2014 Sb. o zdravotnických</w:t>
      </w:r>
      <w:r>
        <w:rPr>
          <w:spacing w:val="31"/>
        </w:rPr>
        <w:t xml:space="preserve"> </w:t>
      </w:r>
      <w:r>
        <w:t>prostředcích</w:t>
      </w:r>
      <w:r>
        <w:rPr>
          <w:spacing w:val="31"/>
        </w:rPr>
        <w:t xml:space="preserve"> </w:t>
      </w:r>
      <w:r>
        <w:t>a</w:t>
      </w:r>
      <w:r>
        <w:rPr>
          <w:spacing w:val="-1"/>
        </w:rPr>
        <w:t xml:space="preserve"> </w:t>
      </w:r>
      <w:r>
        <w:t>o změně</w:t>
      </w:r>
      <w:r>
        <w:rPr>
          <w:spacing w:val="32"/>
        </w:rPr>
        <w:t xml:space="preserve"> </w:t>
      </w:r>
      <w:r>
        <w:t>zákona</w:t>
      </w:r>
      <w:r>
        <w:rPr>
          <w:spacing w:val="32"/>
        </w:rPr>
        <w:t xml:space="preserve"> </w:t>
      </w:r>
      <w:r>
        <w:t>č.</w:t>
      </w:r>
      <w:r>
        <w:rPr>
          <w:spacing w:val="29"/>
        </w:rPr>
        <w:t xml:space="preserve"> </w:t>
      </w:r>
      <w:r>
        <w:t>634/2004</w:t>
      </w:r>
      <w:r>
        <w:rPr>
          <w:spacing w:val="30"/>
        </w:rPr>
        <w:t xml:space="preserve"> </w:t>
      </w:r>
      <w:r>
        <w:t>Sb.,</w:t>
      </w:r>
      <w:r>
        <w:rPr>
          <w:spacing w:val="31"/>
        </w:rPr>
        <w:t xml:space="preserve"> </w:t>
      </w:r>
      <w:r>
        <w:t>o</w:t>
      </w:r>
      <w:r>
        <w:rPr>
          <w:spacing w:val="33"/>
        </w:rPr>
        <w:t xml:space="preserve"> </w:t>
      </w:r>
      <w:r>
        <w:t>správních</w:t>
      </w:r>
      <w:r>
        <w:rPr>
          <w:spacing w:val="32"/>
        </w:rPr>
        <w:t xml:space="preserve"> </w:t>
      </w:r>
      <w:r>
        <w:t>poplatcích,</w:t>
      </w:r>
      <w:r>
        <w:rPr>
          <w:spacing w:val="30"/>
        </w:rPr>
        <w:t xml:space="preserve"> </w:t>
      </w:r>
      <w:r>
        <w:t>ve</w:t>
      </w:r>
    </w:p>
    <w:p w14:paraId="0D9F5F71" w14:textId="77777777" w:rsidR="001F65DA" w:rsidRDefault="001F65DA">
      <w:pPr>
        <w:spacing w:line="276" w:lineRule="auto"/>
        <w:jc w:val="both"/>
        <w:sectPr w:rsidR="001F65DA">
          <w:footerReference w:type="default" r:id="rId8"/>
          <w:type w:val="continuous"/>
          <w:pgSz w:w="11910" w:h="16840"/>
          <w:pgMar w:top="1400" w:right="0" w:bottom="940" w:left="1000" w:header="708" w:footer="742" w:gutter="0"/>
          <w:cols w:space="708"/>
        </w:sectPr>
      </w:pPr>
    </w:p>
    <w:p w14:paraId="361D338A" w14:textId="77777777" w:rsidR="001F65DA" w:rsidRDefault="00000000">
      <w:pPr>
        <w:spacing w:before="34" w:line="276" w:lineRule="auto"/>
        <w:ind w:left="1136" w:right="1415"/>
        <w:jc w:val="both"/>
      </w:pPr>
      <w:r>
        <w:lastRenderedPageBreak/>
        <w:t>znění pozdějších předpisů (dále „</w:t>
      </w:r>
      <w:r>
        <w:rPr>
          <w:b/>
        </w:rPr>
        <w:t>zákon o zdravotnických prostředcích</w:t>
      </w:r>
      <w:r>
        <w:t>“), jakož i všech souvisejících prováděcích předpisů k zákonu o zdravotnických prostředcích.</w:t>
      </w:r>
    </w:p>
    <w:p w14:paraId="194F0589" w14:textId="77777777" w:rsidR="001F65DA" w:rsidRDefault="00000000">
      <w:pPr>
        <w:pStyle w:val="Odstavecseseznamem"/>
        <w:numPr>
          <w:ilvl w:val="1"/>
          <w:numId w:val="9"/>
        </w:numPr>
        <w:tabs>
          <w:tab w:val="left" w:pos="1137"/>
        </w:tabs>
        <w:spacing w:before="43" w:line="273" w:lineRule="auto"/>
        <w:jc w:val="both"/>
      </w:pPr>
      <w:r>
        <w:t>Prodávající rovněž prohlašuje, že Předmět  koupě  dle této  Smlouvy má uděleno  prohlášení o shodě a ke dni předání kupujícímu bude opatřen označením</w:t>
      </w:r>
      <w:r>
        <w:rPr>
          <w:spacing w:val="-8"/>
        </w:rPr>
        <w:t xml:space="preserve"> </w:t>
      </w:r>
      <w:r>
        <w:t>CE.</w:t>
      </w:r>
    </w:p>
    <w:p w14:paraId="0794086D" w14:textId="77777777" w:rsidR="001F65DA" w:rsidRDefault="00000000">
      <w:pPr>
        <w:pStyle w:val="Odstavecseseznamem"/>
        <w:numPr>
          <w:ilvl w:val="1"/>
          <w:numId w:val="9"/>
        </w:numPr>
        <w:tabs>
          <w:tab w:val="left" w:pos="1137"/>
        </w:tabs>
        <w:spacing w:before="45" w:line="273" w:lineRule="auto"/>
        <w:ind w:right="1413"/>
        <w:jc w:val="both"/>
      </w:pPr>
      <w:r>
        <w:t>Prodávající dále prohlašuje, že splňuje z hlediska kvalifikace a věcného vybavení podmínky pro výkon servisu Předmětu koupě dle zákona o zdravotnických</w:t>
      </w:r>
      <w:r>
        <w:rPr>
          <w:spacing w:val="-6"/>
        </w:rPr>
        <w:t xml:space="preserve"> </w:t>
      </w:r>
      <w:r>
        <w:t>prostředcích.</w:t>
      </w:r>
    </w:p>
    <w:p w14:paraId="55140527" w14:textId="77777777" w:rsidR="001F65DA" w:rsidRDefault="00000000">
      <w:pPr>
        <w:pStyle w:val="Odstavecseseznamem"/>
        <w:numPr>
          <w:ilvl w:val="1"/>
          <w:numId w:val="9"/>
        </w:numPr>
        <w:tabs>
          <w:tab w:val="left" w:pos="1137"/>
        </w:tabs>
        <w:spacing w:before="46" w:line="276" w:lineRule="auto"/>
        <w:jc w:val="both"/>
      </w:pPr>
      <w:r>
        <w:t>Prodávající prohlašuje, že je oprávněn tuto Smlouvu uzavřít a že mu v uzavření této Smlouvy nebrání žádný závazek vůči jiné osobě, ani nárok státu, finančního úřadu nebo jiného orgánu, ani nehrozí nebezpečí žádného takového závazku či nároku, že není nikterak omezen, smluvně ani ze zákona, v dispozici  s  Předmětem  koupě,  že  Předmět  koupě  není  zapsán do soupisu majetkové podstaty ve smyslu zákona č. 182/2006 Sb., o úpadku a způsobech jeho řešení (insolvenční zákon), ani takový zápis nehrozí, a že je tedy oprávněn převést vlastnického právo k Předmětu koupě na Kupujícího za podmínek stanovených touto Smlouvu.</w:t>
      </w:r>
    </w:p>
    <w:p w14:paraId="7C1694E9" w14:textId="77777777" w:rsidR="001F65DA" w:rsidRDefault="001F65DA">
      <w:pPr>
        <w:pStyle w:val="Zkladntext"/>
        <w:ind w:left="0" w:firstLine="0"/>
        <w:jc w:val="left"/>
      </w:pPr>
    </w:p>
    <w:p w14:paraId="095BB67E" w14:textId="77777777" w:rsidR="001F65DA" w:rsidRDefault="001F65DA">
      <w:pPr>
        <w:pStyle w:val="Zkladntext"/>
        <w:spacing w:before="3"/>
        <w:ind w:left="0" w:firstLine="0"/>
        <w:jc w:val="left"/>
        <w:rPr>
          <w:sz w:val="17"/>
        </w:rPr>
      </w:pPr>
    </w:p>
    <w:p w14:paraId="1E74BF64" w14:textId="77777777" w:rsidR="001F65DA" w:rsidRDefault="00000000">
      <w:pPr>
        <w:pStyle w:val="Nadpis1"/>
      </w:pPr>
      <w:r>
        <w:t>Článek 2.</w:t>
      </w:r>
    </w:p>
    <w:p w14:paraId="7FDF1AF8" w14:textId="77777777" w:rsidR="001F65DA" w:rsidRDefault="00000000">
      <w:pPr>
        <w:spacing w:before="41"/>
        <w:ind w:left="2583" w:right="3582"/>
        <w:jc w:val="center"/>
        <w:rPr>
          <w:b/>
        </w:rPr>
      </w:pPr>
      <w:r>
        <w:rPr>
          <w:b/>
        </w:rPr>
        <w:t>Základní ustanovení</w:t>
      </w:r>
    </w:p>
    <w:p w14:paraId="2D1A8C6A" w14:textId="77777777" w:rsidR="001F65DA" w:rsidRDefault="00000000">
      <w:pPr>
        <w:pStyle w:val="Odstavecseseznamem"/>
        <w:numPr>
          <w:ilvl w:val="1"/>
          <w:numId w:val="8"/>
        </w:numPr>
        <w:tabs>
          <w:tab w:val="left" w:pos="1137"/>
        </w:tabs>
        <w:spacing w:before="79" w:line="276" w:lineRule="auto"/>
        <w:jc w:val="both"/>
      </w:pPr>
      <w:r>
        <w:t>Prodávající se touto Smlouvou zavazuje, že Kupujícímu odevzdá Předmět koupě a umožní mu nabýt výlučné vlastnické právo k Předmětu koupě za podmínek sjednaných touto Smlouvou  a Kupující se zavazuje, že řádně a včas odevzdaný Předmět koupě za podmínek sjednaných touto Smlouvou převezme a zaplatí Prodávajícímu sjednanou kupní</w:t>
      </w:r>
      <w:r>
        <w:rPr>
          <w:spacing w:val="-7"/>
        </w:rPr>
        <w:t xml:space="preserve"> </w:t>
      </w:r>
      <w:r>
        <w:t>cenu.</w:t>
      </w:r>
    </w:p>
    <w:p w14:paraId="6E897CC5" w14:textId="77777777" w:rsidR="001F65DA" w:rsidRDefault="00000000">
      <w:pPr>
        <w:pStyle w:val="Odstavecseseznamem"/>
        <w:numPr>
          <w:ilvl w:val="1"/>
          <w:numId w:val="8"/>
        </w:numPr>
        <w:tabs>
          <w:tab w:val="left" w:pos="1137"/>
        </w:tabs>
        <w:spacing w:before="42" w:line="276" w:lineRule="auto"/>
        <w:ind w:right="1412"/>
        <w:jc w:val="both"/>
      </w:pPr>
      <w:r>
        <w:t>Prodávající se touto Smlouvou zavazuje, že provede instalaci/montáž Předmětu koupě, uvedení Předmětu koupě do provozu, zaškolení pracovníků Kupujícího určených k obsluze Předmětu koupě, a že spolu s Předmětem koupě odevzdá Kupujícímu veškerou dokumentaci dle pododst. 3.4.1. až 3.4.6. této</w:t>
      </w:r>
      <w:r>
        <w:rPr>
          <w:spacing w:val="-3"/>
        </w:rPr>
        <w:t xml:space="preserve"> </w:t>
      </w:r>
      <w:r>
        <w:t>Smlouvy.</w:t>
      </w:r>
    </w:p>
    <w:p w14:paraId="2B848F99" w14:textId="77777777" w:rsidR="001F65DA" w:rsidRDefault="00000000">
      <w:pPr>
        <w:pStyle w:val="Odstavecseseznamem"/>
        <w:numPr>
          <w:ilvl w:val="1"/>
          <w:numId w:val="8"/>
        </w:numPr>
        <w:tabs>
          <w:tab w:val="left" w:pos="1137"/>
        </w:tabs>
        <w:spacing w:before="39" w:line="276" w:lineRule="auto"/>
        <w:jc w:val="both"/>
      </w:pPr>
      <w:r>
        <w:t>Prodávající se touto Smlouvou dále zavazuje, že bude Kupujícímu poskytovat k Předmětu koupě dle této Smlouvy servis (tj. BTK a opravy) ve smyslu zákona o zdravotnických prostředcích, v souladu s právními předpisy, pokyny výrobce zdravotnického prostředku tvořícího Předmět koupě a touto</w:t>
      </w:r>
      <w:r>
        <w:rPr>
          <w:spacing w:val="-6"/>
        </w:rPr>
        <w:t xml:space="preserve"> </w:t>
      </w:r>
      <w:r>
        <w:t>Smlouvou.</w:t>
      </w:r>
    </w:p>
    <w:p w14:paraId="1785A824" w14:textId="77777777" w:rsidR="001F65DA" w:rsidRDefault="001F65DA">
      <w:pPr>
        <w:pStyle w:val="Zkladntext"/>
        <w:ind w:left="0" w:firstLine="0"/>
        <w:jc w:val="left"/>
      </w:pPr>
    </w:p>
    <w:p w14:paraId="7D903275" w14:textId="77777777" w:rsidR="001F65DA" w:rsidRDefault="001F65DA">
      <w:pPr>
        <w:pStyle w:val="Zkladntext"/>
        <w:spacing w:before="5"/>
        <w:ind w:left="0" w:firstLine="0"/>
        <w:jc w:val="left"/>
        <w:rPr>
          <w:sz w:val="17"/>
        </w:rPr>
      </w:pPr>
    </w:p>
    <w:p w14:paraId="1FECBA5A" w14:textId="77777777" w:rsidR="001F65DA" w:rsidRDefault="00000000">
      <w:pPr>
        <w:pStyle w:val="Nadpis1"/>
      </w:pPr>
      <w:r>
        <w:t>Článek 3.</w:t>
      </w:r>
    </w:p>
    <w:p w14:paraId="57B5CE4F" w14:textId="77777777" w:rsidR="001F65DA" w:rsidRDefault="00000000">
      <w:pPr>
        <w:spacing w:before="39"/>
        <w:ind w:left="2582" w:right="3582"/>
        <w:jc w:val="center"/>
        <w:rPr>
          <w:b/>
        </w:rPr>
      </w:pPr>
      <w:r>
        <w:rPr>
          <w:b/>
        </w:rPr>
        <w:t>Podmínky odevzdání a převzetí Předmětu koupě</w:t>
      </w:r>
    </w:p>
    <w:p w14:paraId="74B88EB4" w14:textId="77777777" w:rsidR="001F65DA" w:rsidRDefault="00000000">
      <w:pPr>
        <w:pStyle w:val="Odstavecseseznamem"/>
        <w:numPr>
          <w:ilvl w:val="1"/>
          <w:numId w:val="7"/>
        </w:numPr>
        <w:tabs>
          <w:tab w:val="left" w:pos="1137"/>
        </w:tabs>
        <w:spacing w:before="81" w:line="273" w:lineRule="auto"/>
        <w:ind w:right="1413"/>
        <w:jc w:val="both"/>
      </w:pPr>
      <w:r>
        <w:t>Prodávající je povinen odevzdat Kupujícímu Předmět koupě v množství, jakosti a provedení podle této Smlouvy, zejména její přílohy č.</w:t>
      </w:r>
      <w:r>
        <w:rPr>
          <w:spacing w:val="-3"/>
        </w:rPr>
        <w:t xml:space="preserve"> </w:t>
      </w:r>
      <w:r>
        <w:t>1.</w:t>
      </w:r>
    </w:p>
    <w:p w14:paraId="67477FB5" w14:textId="77777777" w:rsidR="001F65DA" w:rsidRDefault="00000000">
      <w:pPr>
        <w:pStyle w:val="Odstavecseseznamem"/>
        <w:numPr>
          <w:ilvl w:val="1"/>
          <w:numId w:val="7"/>
        </w:numPr>
        <w:tabs>
          <w:tab w:val="left" w:pos="1137"/>
        </w:tabs>
        <w:spacing w:before="46" w:line="276" w:lineRule="auto"/>
        <w:jc w:val="both"/>
      </w:pPr>
      <w:r>
        <w:t>Prodávající se zavazuje odevzdat Kupujícímu Předmět koupě ve lhůtě nejpozději do 6 týdnů po oboustranném podpisu této Smlouvy. Nedojde-li k odevzdání a převzetí Předmětu koupě bezprostředně po uzavření této Smlouvy, je Prodávající povinen informovat Kupujícího o termínu odevzdání Předmětu koupě alespoň dva pracovní dny</w:t>
      </w:r>
      <w:r>
        <w:rPr>
          <w:spacing w:val="-11"/>
        </w:rPr>
        <w:t xml:space="preserve"> </w:t>
      </w:r>
      <w:r>
        <w:t>předem.</w:t>
      </w:r>
    </w:p>
    <w:p w14:paraId="3CFB2762" w14:textId="77777777" w:rsidR="001F65DA" w:rsidRDefault="00000000">
      <w:pPr>
        <w:pStyle w:val="Odstavecseseznamem"/>
        <w:numPr>
          <w:ilvl w:val="1"/>
          <w:numId w:val="7"/>
        </w:numPr>
        <w:tabs>
          <w:tab w:val="left" w:pos="1137"/>
        </w:tabs>
        <w:spacing w:before="39" w:line="276" w:lineRule="auto"/>
        <w:ind w:right="1412"/>
        <w:jc w:val="both"/>
      </w:pPr>
      <w:r>
        <w:t>Prodávající  odevzdá  Předmět  koupě  Kupujícímu  a  Kupující   převezme  Předmět  koupě   od Prodávajícího na adrese Ortopedické OS, Oblastní nemocnice Trutnov, a. s., Maxima Gorkého 77, 541 01 Trutnov (dále „</w:t>
      </w:r>
      <w:r>
        <w:rPr>
          <w:b/>
        </w:rPr>
        <w:t>Místo plnění</w:t>
      </w:r>
      <w:r>
        <w:t>“). Ujednání dle odst. 3. 7. této Smlouvy tím není</w:t>
      </w:r>
      <w:r>
        <w:rPr>
          <w:spacing w:val="-1"/>
        </w:rPr>
        <w:t xml:space="preserve"> </w:t>
      </w:r>
      <w:r>
        <w:t>dotčeno.</w:t>
      </w:r>
    </w:p>
    <w:p w14:paraId="0A22B245" w14:textId="77777777" w:rsidR="001F65DA" w:rsidRDefault="001F65DA">
      <w:pPr>
        <w:spacing w:line="276" w:lineRule="auto"/>
        <w:jc w:val="both"/>
        <w:sectPr w:rsidR="001F65DA">
          <w:footerReference w:type="default" r:id="rId9"/>
          <w:pgSz w:w="11910" w:h="16840"/>
          <w:pgMar w:top="1360" w:right="0" w:bottom="900" w:left="1000" w:header="0" w:footer="718" w:gutter="0"/>
          <w:pgNumType w:start="2"/>
          <w:cols w:space="708"/>
        </w:sectPr>
      </w:pPr>
    </w:p>
    <w:p w14:paraId="701DC878" w14:textId="77777777" w:rsidR="001F65DA" w:rsidRDefault="00000000">
      <w:pPr>
        <w:pStyle w:val="Odstavecseseznamem"/>
        <w:numPr>
          <w:ilvl w:val="1"/>
          <w:numId w:val="7"/>
        </w:numPr>
        <w:tabs>
          <w:tab w:val="left" w:pos="1136"/>
          <w:tab w:val="left" w:pos="1137"/>
        </w:tabs>
        <w:spacing w:before="37" w:line="276" w:lineRule="auto"/>
        <w:ind w:right="1414"/>
      </w:pPr>
      <w:r>
        <w:lastRenderedPageBreak/>
        <w:t>Prodávající je povinen odevzdat společně s Předmětem koupě zejména následující dokumentaci:</w:t>
      </w:r>
    </w:p>
    <w:p w14:paraId="41A0A7C4" w14:textId="77777777" w:rsidR="001F65DA" w:rsidRDefault="00000000">
      <w:pPr>
        <w:pStyle w:val="Odstavecseseznamem"/>
        <w:numPr>
          <w:ilvl w:val="2"/>
          <w:numId w:val="7"/>
        </w:numPr>
        <w:tabs>
          <w:tab w:val="left" w:pos="1834"/>
          <w:tab w:val="left" w:pos="1835"/>
        </w:tabs>
        <w:spacing w:before="0" w:line="268" w:lineRule="exact"/>
        <w:ind w:right="0"/>
      </w:pPr>
      <w:r>
        <w:t>předávací protokol a dodací</w:t>
      </w:r>
      <w:r>
        <w:rPr>
          <w:spacing w:val="-1"/>
        </w:rPr>
        <w:t xml:space="preserve"> </w:t>
      </w:r>
      <w:r>
        <w:t>list;</w:t>
      </w:r>
    </w:p>
    <w:p w14:paraId="4B50F3ED" w14:textId="77777777" w:rsidR="001F65DA" w:rsidRDefault="00000000">
      <w:pPr>
        <w:pStyle w:val="Odstavecseseznamem"/>
        <w:numPr>
          <w:ilvl w:val="2"/>
          <w:numId w:val="7"/>
        </w:numPr>
        <w:tabs>
          <w:tab w:val="left" w:pos="1834"/>
          <w:tab w:val="left" w:pos="1835"/>
        </w:tabs>
        <w:spacing w:before="38"/>
        <w:ind w:right="0"/>
      </w:pPr>
      <w:r>
        <w:t>protokol o zaškolení</w:t>
      </w:r>
      <w:r>
        <w:rPr>
          <w:spacing w:val="-6"/>
        </w:rPr>
        <w:t xml:space="preserve"> </w:t>
      </w:r>
      <w:r>
        <w:t>obsluhy;</w:t>
      </w:r>
    </w:p>
    <w:p w14:paraId="7BAAB03F" w14:textId="77777777" w:rsidR="001F65DA" w:rsidRDefault="00000000">
      <w:pPr>
        <w:pStyle w:val="Odstavecseseznamem"/>
        <w:numPr>
          <w:ilvl w:val="2"/>
          <w:numId w:val="7"/>
        </w:numPr>
        <w:tabs>
          <w:tab w:val="left" w:pos="1834"/>
          <w:tab w:val="left" w:pos="1835"/>
        </w:tabs>
        <w:ind w:right="0"/>
      </w:pPr>
      <w:r>
        <w:t>prohlášení o</w:t>
      </w:r>
      <w:r>
        <w:rPr>
          <w:spacing w:val="-2"/>
        </w:rPr>
        <w:t xml:space="preserve"> </w:t>
      </w:r>
      <w:r>
        <w:t>shodě;</w:t>
      </w:r>
    </w:p>
    <w:p w14:paraId="5E386954" w14:textId="77777777" w:rsidR="001F65DA" w:rsidRDefault="00000000">
      <w:pPr>
        <w:pStyle w:val="Odstavecseseznamem"/>
        <w:numPr>
          <w:ilvl w:val="2"/>
          <w:numId w:val="7"/>
        </w:numPr>
        <w:tabs>
          <w:tab w:val="left" w:pos="1834"/>
          <w:tab w:val="left" w:pos="1835"/>
        </w:tabs>
        <w:ind w:right="0"/>
      </w:pPr>
      <w:r>
        <w:t>návod k použití v českém</w:t>
      </w:r>
      <w:r>
        <w:rPr>
          <w:spacing w:val="-4"/>
        </w:rPr>
        <w:t xml:space="preserve"> </w:t>
      </w:r>
      <w:r>
        <w:t>jazyce;</w:t>
      </w:r>
    </w:p>
    <w:p w14:paraId="352DB2E1" w14:textId="77777777" w:rsidR="001F65DA" w:rsidRDefault="00000000">
      <w:pPr>
        <w:pStyle w:val="Odstavecseseznamem"/>
        <w:numPr>
          <w:ilvl w:val="1"/>
          <w:numId w:val="7"/>
        </w:numPr>
        <w:tabs>
          <w:tab w:val="left" w:pos="1137"/>
        </w:tabs>
        <w:spacing w:before="82" w:line="276" w:lineRule="auto"/>
        <w:ind w:right="1413"/>
        <w:jc w:val="both"/>
      </w:pPr>
      <w:r>
        <w:t>Předmět  koupě  bude   Prodávajícím   dodán   do   Místa   plnění   na   jeho   vlastní   náklady a nebezpečí, a to takovým způsobem, aby nedošlo k jeho poškození, popř. znehodnocení, změnám či kontaminaci, a aby Předmět koupě nebyl při přepravě vystaven nepříznivým vnějším</w:t>
      </w:r>
      <w:r>
        <w:rPr>
          <w:spacing w:val="-2"/>
        </w:rPr>
        <w:t xml:space="preserve"> </w:t>
      </w:r>
      <w:r>
        <w:t>vlivům.</w:t>
      </w:r>
    </w:p>
    <w:p w14:paraId="353422C7" w14:textId="77777777" w:rsidR="001F65DA" w:rsidRDefault="00000000">
      <w:pPr>
        <w:pStyle w:val="Odstavecseseznamem"/>
        <w:numPr>
          <w:ilvl w:val="1"/>
          <w:numId w:val="7"/>
        </w:numPr>
        <w:tabs>
          <w:tab w:val="left" w:pos="1137"/>
        </w:tabs>
        <w:spacing w:before="39" w:line="276" w:lineRule="auto"/>
        <w:jc w:val="both"/>
      </w:pPr>
      <w:r>
        <w:t>K převodu vlastnického práva k Předmětu koupě z Prodávajícího na Kupujícího dochází okamžikem převzetí Předmětu koupě v Místě plnění Kupujícím, které Kupující potvrdí podpisem předávacího protokolu, jenž bude vyhotoven ve dvou vyhotoveních, přičemž každá smluvní strana obdrží po jednom</w:t>
      </w:r>
      <w:r>
        <w:rPr>
          <w:spacing w:val="-7"/>
        </w:rPr>
        <w:t xml:space="preserve"> </w:t>
      </w:r>
      <w:r>
        <w:t>vyhotovení.</w:t>
      </w:r>
    </w:p>
    <w:p w14:paraId="2C26F93F" w14:textId="77777777" w:rsidR="001F65DA" w:rsidRDefault="00000000">
      <w:pPr>
        <w:pStyle w:val="Odstavecseseznamem"/>
        <w:numPr>
          <w:ilvl w:val="1"/>
          <w:numId w:val="7"/>
        </w:numPr>
        <w:tabs>
          <w:tab w:val="left" w:pos="1137"/>
        </w:tabs>
        <w:spacing w:before="40"/>
        <w:ind w:right="0" w:hanging="721"/>
        <w:jc w:val="both"/>
      </w:pPr>
      <w:r>
        <w:t>Prodávající se zavazuje odevzdat Kupujícímu Předmět koupě,</w:t>
      </w:r>
      <w:r>
        <w:rPr>
          <w:spacing w:val="-10"/>
        </w:rPr>
        <w:t xml:space="preserve"> </w:t>
      </w:r>
      <w:r>
        <w:t>který:</w:t>
      </w:r>
    </w:p>
    <w:p w14:paraId="6E34AE44" w14:textId="77777777" w:rsidR="001F65DA" w:rsidRDefault="00000000">
      <w:pPr>
        <w:pStyle w:val="Odstavecseseznamem"/>
        <w:numPr>
          <w:ilvl w:val="2"/>
          <w:numId w:val="7"/>
        </w:numPr>
        <w:tabs>
          <w:tab w:val="left" w:pos="1834"/>
          <w:tab w:val="left" w:pos="1835"/>
        </w:tabs>
        <w:ind w:right="0"/>
      </w:pPr>
      <w:r>
        <w:t>nemá žádné faktické ani právní</w:t>
      </w:r>
      <w:r>
        <w:rPr>
          <w:spacing w:val="-5"/>
        </w:rPr>
        <w:t xml:space="preserve"> </w:t>
      </w:r>
      <w:r>
        <w:t>vady;</w:t>
      </w:r>
    </w:p>
    <w:p w14:paraId="760E525F" w14:textId="77777777" w:rsidR="001F65DA" w:rsidRDefault="00000000">
      <w:pPr>
        <w:pStyle w:val="Odstavecseseznamem"/>
        <w:numPr>
          <w:ilvl w:val="2"/>
          <w:numId w:val="7"/>
        </w:numPr>
        <w:tabs>
          <w:tab w:val="left" w:pos="1834"/>
          <w:tab w:val="left" w:pos="1835"/>
        </w:tabs>
        <w:spacing w:before="39"/>
        <w:ind w:right="0"/>
      </w:pPr>
      <w:r>
        <w:t>bude v originálním neporušeném</w:t>
      </w:r>
      <w:r>
        <w:rPr>
          <w:spacing w:val="-2"/>
        </w:rPr>
        <w:t xml:space="preserve"> </w:t>
      </w:r>
      <w:r>
        <w:t>obalu;</w:t>
      </w:r>
    </w:p>
    <w:p w14:paraId="1E7B0777" w14:textId="77777777" w:rsidR="001F65DA" w:rsidRDefault="00000000">
      <w:pPr>
        <w:pStyle w:val="Odstavecseseznamem"/>
        <w:numPr>
          <w:ilvl w:val="2"/>
          <w:numId w:val="7"/>
        </w:numPr>
        <w:tabs>
          <w:tab w:val="left" w:pos="1834"/>
          <w:tab w:val="left" w:pos="1835"/>
        </w:tabs>
        <w:ind w:right="0"/>
      </w:pPr>
      <w:r>
        <w:t>bude odevzdán s doklady a dokumenty dle pododst. 3.4.1. až 3.4.4. této</w:t>
      </w:r>
      <w:r>
        <w:rPr>
          <w:spacing w:val="-10"/>
        </w:rPr>
        <w:t xml:space="preserve"> </w:t>
      </w:r>
      <w:r>
        <w:t>Smlouvy.</w:t>
      </w:r>
    </w:p>
    <w:p w14:paraId="70DA2AEE" w14:textId="77777777" w:rsidR="001F65DA" w:rsidRDefault="00000000">
      <w:pPr>
        <w:pStyle w:val="Zkladntext"/>
        <w:spacing w:before="81" w:line="273" w:lineRule="auto"/>
        <w:ind w:right="1445" w:firstLine="0"/>
        <w:jc w:val="left"/>
      </w:pPr>
      <w:r>
        <w:t>Prodávající bere na vědomí, že Kupující je oprávněn odmítnout převzetí Předmětu koupě, který nebude splňovat požadavky uvedené v pododst. 3.7.1. až 3.7.3. této Smlouvy.</w:t>
      </w:r>
    </w:p>
    <w:p w14:paraId="7CADF055" w14:textId="77777777" w:rsidR="001F65DA" w:rsidRDefault="00000000">
      <w:pPr>
        <w:pStyle w:val="Odstavecseseznamem"/>
        <w:numPr>
          <w:ilvl w:val="1"/>
          <w:numId w:val="7"/>
        </w:numPr>
        <w:tabs>
          <w:tab w:val="left" w:pos="1137"/>
        </w:tabs>
        <w:spacing w:before="46" w:line="276" w:lineRule="auto"/>
        <w:jc w:val="both"/>
      </w:pPr>
      <w:r>
        <w:t>Smluvní  strany   výslovně  sjednávají,  že   nebezpečí  škody   na  Předmětu  koupě   přechází  z Prodávajícího na Kupujícího  okamžikem  převzetí  Předmětu  koupě  Kupujícím  v  souladu  s touto Smlouvou. Ustanovení § 2121 odst. 2 občanského zákoníku se</w:t>
      </w:r>
      <w:r>
        <w:rPr>
          <w:spacing w:val="-12"/>
        </w:rPr>
        <w:t xml:space="preserve"> </w:t>
      </w:r>
      <w:r>
        <w:t>nepoužije.</w:t>
      </w:r>
    </w:p>
    <w:p w14:paraId="37E9E118" w14:textId="77777777" w:rsidR="001F65DA" w:rsidRDefault="001F65DA">
      <w:pPr>
        <w:pStyle w:val="Zkladntext"/>
        <w:ind w:left="0" w:firstLine="0"/>
        <w:jc w:val="left"/>
      </w:pPr>
    </w:p>
    <w:p w14:paraId="226D2512" w14:textId="77777777" w:rsidR="001F65DA" w:rsidRDefault="001F65DA">
      <w:pPr>
        <w:pStyle w:val="Zkladntext"/>
        <w:spacing w:before="1"/>
        <w:ind w:left="0" w:firstLine="0"/>
        <w:jc w:val="left"/>
        <w:rPr>
          <w:sz w:val="17"/>
        </w:rPr>
      </w:pPr>
    </w:p>
    <w:p w14:paraId="5033E4BA" w14:textId="77777777" w:rsidR="001F65DA" w:rsidRDefault="00000000">
      <w:pPr>
        <w:pStyle w:val="Nadpis1"/>
        <w:spacing w:before="1"/>
      </w:pPr>
      <w:r>
        <w:t>Článek 4.</w:t>
      </w:r>
    </w:p>
    <w:p w14:paraId="71DA8E75" w14:textId="77777777" w:rsidR="001F65DA" w:rsidRDefault="00000000">
      <w:pPr>
        <w:spacing w:before="41"/>
        <w:ind w:left="2586" w:right="3582"/>
        <w:jc w:val="center"/>
        <w:rPr>
          <w:b/>
        </w:rPr>
      </w:pPr>
      <w:r>
        <w:rPr>
          <w:b/>
        </w:rPr>
        <w:t>Kupní cena, platební podmínky</w:t>
      </w:r>
    </w:p>
    <w:p w14:paraId="68980501" w14:textId="77777777" w:rsidR="001F65DA" w:rsidRDefault="00000000">
      <w:pPr>
        <w:pStyle w:val="Odstavecseseznamem"/>
        <w:numPr>
          <w:ilvl w:val="1"/>
          <w:numId w:val="6"/>
        </w:numPr>
        <w:tabs>
          <w:tab w:val="left" w:pos="1137"/>
        </w:tabs>
        <w:spacing w:before="81" w:line="276" w:lineRule="auto"/>
        <w:jc w:val="both"/>
      </w:pPr>
      <w:r>
        <w:t xml:space="preserve">Smluvní strany se dohodly, že kupní cena za Předmět koupě činí částku </w:t>
      </w:r>
      <w:r>
        <w:rPr>
          <w:b/>
        </w:rPr>
        <w:t xml:space="preserve">275.000,- Kč </w:t>
      </w:r>
      <w:r>
        <w:t xml:space="preserve">(slovy: dvěstěsedmdesátpěttisíc korun českých) </w:t>
      </w:r>
      <w:r>
        <w:rPr>
          <w:b/>
        </w:rPr>
        <w:t>bez DPH</w:t>
      </w:r>
      <w:r>
        <w:t>, přičemž k uvedené částce bude připočtena DPH v aktuální zákonné</w:t>
      </w:r>
      <w:r>
        <w:rPr>
          <w:spacing w:val="-4"/>
        </w:rPr>
        <w:t xml:space="preserve"> </w:t>
      </w:r>
      <w:r>
        <w:t>výši.</w:t>
      </w:r>
    </w:p>
    <w:p w14:paraId="2B04E3C9" w14:textId="77777777" w:rsidR="001F65DA" w:rsidRDefault="00000000">
      <w:pPr>
        <w:pStyle w:val="Odstavecseseznamem"/>
        <w:numPr>
          <w:ilvl w:val="1"/>
          <w:numId w:val="6"/>
        </w:numPr>
        <w:tabs>
          <w:tab w:val="left" w:pos="1137"/>
        </w:tabs>
        <w:spacing w:line="276" w:lineRule="auto"/>
        <w:jc w:val="both"/>
      </w:pPr>
      <w:r>
        <w:t>Kupní cenu včetně příslušné DPH Kupující uhradí bezhotovostním převodem na účet Prodávajícího, a to na základě daňového dokladu - faktury vystavené Prodávajícím. Prodávající vystaví a odešle Kupujícímu fakturu neprodleně po předání a převzetí Předmětu koupě ve smyslu odst. 3.1. až 3.8. této</w:t>
      </w:r>
      <w:r>
        <w:rPr>
          <w:spacing w:val="-15"/>
        </w:rPr>
        <w:t xml:space="preserve"> </w:t>
      </w:r>
      <w:r>
        <w:t>Smlouvy.</w:t>
      </w:r>
    </w:p>
    <w:p w14:paraId="75A3697D" w14:textId="77777777" w:rsidR="001F65DA" w:rsidRDefault="00000000">
      <w:pPr>
        <w:pStyle w:val="Odstavecseseznamem"/>
        <w:numPr>
          <w:ilvl w:val="1"/>
          <w:numId w:val="6"/>
        </w:numPr>
        <w:tabs>
          <w:tab w:val="left" w:pos="1137"/>
        </w:tabs>
        <w:spacing w:before="39" w:line="276" w:lineRule="auto"/>
        <w:ind w:right="1412"/>
        <w:jc w:val="both"/>
      </w:pPr>
      <w:r>
        <w:t>Pro vyloučení veškerých pochybností smluvní strany sjednávají, že za den zaplacení se považuje den, kdy dojde k odepsání kupní ceny včetně  DPH z bankovního  účtu Kupujícího  ve prospěch bankovního účtu Prodávajícího. Ustanovení odst. 4.7. a odst. 4.8. této Smlouvy tím není dotčeno.</w:t>
      </w:r>
    </w:p>
    <w:p w14:paraId="1912C797" w14:textId="77777777" w:rsidR="001F65DA" w:rsidRDefault="00000000">
      <w:pPr>
        <w:pStyle w:val="Odstavecseseznamem"/>
        <w:numPr>
          <w:ilvl w:val="1"/>
          <w:numId w:val="6"/>
        </w:numPr>
        <w:tabs>
          <w:tab w:val="left" w:pos="1137"/>
        </w:tabs>
        <w:spacing w:before="40" w:line="276" w:lineRule="auto"/>
        <w:ind w:right="1412"/>
        <w:jc w:val="both"/>
      </w:pPr>
      <w:r>
        <w:t>Faktura  Prodávajícího   musí   formou   a   obsahem   odpovídat   zákonu   č.   563/1991   Sb., o účetnictví, ve znění pozdějších předpisů, a musí obsahovat veškeré náležitosti daňového dokladu dle ustanovení § 29 a násl. zákona o</w:t>
      </w:r>
      <w:r>
        <w:rPr>
          <w:spacing w:val="-8"/>
        </w:rPr>
        <w:t xml:space="preserve"> </w:t>
      </w:r>
      <w:r>
        <w:t>DPH.</w:t>
      </w:r>
    </w:p>
    <w:p w14:paraId="007FA3FB" w14:textId="77777777" w:rsidR="001F65DA" w:rsidRDefault="00000000">
      <w:pPr>
        <w:pStyle w:val="Odstavecseseznamem"/>
        <w:numPr>
          <w:ilvl w:val="1"/>
          <w:numId w:val="6"/>
        </w:numPr>
        <w:tabs>
          <w:tab w:val="left" w:pos="1137"/>
        </w:tabs>
        <w:ind w:right="0" w:hanging="721"/>
        <w:jc w:val="both"/>
      </w:pPr>
      <w:r>
        <w:t>Splatnost faktury se sjednává v délce 60</w:t>
      </w:r>
      <w:r>
        <w:rPr>
          <w:spacing w:val="-3"/>
        </w:rPr>
        <w:t xml:space="preserve"> </w:t>
      </w:r>
      <w:r>
        <w:t>dnů.</w:t>
      </w:r>
    </w:p>
    <w:p w14:paraId="3BC28988" w14:textId="77777777" w:rsidR="001F65DA" w:rsidRDefault="00000000">
      <w:pPr>
        <w:pStyle w:val="Odstavecseseznamem"/>
        <w:numPr>
          <w:ilvl w:val="1"/>
          <w:numId w:val="6"/>
        </w:numPr>
        <w:tabs>
          <w:tab w:val="left" w:pos="1137"/>
        </w:tabs>
        <w:spacing w:before="79" w:line="276" w:lineRule="auto"/>
        <w:ind w:right="1413"/>
        <w:jc w:val="both"/>
      </w:pPr>
      <w:r>
        <w:t>V případě, že faktura Prodávajícího nebude mít náležitosti a přílohy sjednané touto Smlouvou, je Kupující oprávněn fakturu zaslat ve lhůtě splatnosti zpět</w:t>
      </w:r>
      <w:r>
        <w:rPr>
          <w:spacing w:val="2"/>
        </w:rPr>
        <w:t xml:space="preserve"> </w:t>
      </w:r>
      <w:r>
        <w:t>Prodávajícímu</w:t>
      </w:r>
    </w:p>
    <w:p w14:paraId="31230CD6" w14:textId="77777777" w:rsidR="001F65DA" w:rsidRDefault="001F65DA">
      <w:pPr>
        <w:spacing w:line="276" w:lineRule="auto"/>
        <w:jc w:val="both"/>
        <w:sectPr w:rsidR="001F65DA">
          <w:pgSz w:w="11910" w:h="16840"/>
          <w:pgMar w:top="1360" w:right="0" w:bottom="900" w:left="1000" w:header="0" w:footer="718" w:gutter="0"/>
          <w:cols w:space="708"/>
        </w:sectPr>
      </w:pPr>
    </w:p>
    <w:p w14:paraId="28B0384C" w14:textId="77777777" w:rsidR="001F65DA" w:rsidRDefault="00000000">
      <w:pPr>
        <w:pStyle w:val="Zkladntext"/>
        <w:spacing w:before="34" w:line="276" w:lineRule="auto"/>
        <w:ind w:right="1410" w:firstLine="0"/>
      </w:pPr>
      <w:r>
        <w:lastRenderedPageBreak/>
        <w:t>s uvedením důvodu jejího vrácení a lhůta splatnosti se tím přerušuje. Lhůta splatnosti faktury počíná běžet znovu ode dne doručení opravené nebo nově vystavené faktury Kupujícímu nebo ode dne nového doručení faktury doplněné o požadované přílohy.</w:t>
      </w:r>
    </w:p>
    <w:p w14:paraId="0B6C8B30" w14:textId="77777777" w:rsidR="001F65DA" w:rsidRDefault="00000000">
      <w:pPr>
        <w:pStyle w:val="Odstavecseseznamem"/>
        <w:numPr>
          <w:ilvl w:val="1"/>
          <w:numId w:val="6"/>
        </w:numPr>
        <w:tabs>
          <w:tab w:val="left" w:pos="1137"/>
        </w:tabs>
        <w:spacing w:line="276" w:lineRule="auto"/>
        <w:ind w:right="1414"/>
        <w:jc w:val="both"/>
      </w:pPr>
      <w:r>
        <w:t>Prodávající se zavazuje, že na faktuře uvede označení peněžního ústavu a číslo bankovního účtu, který je zveřejněn správcem daně v souladu se Zákonem o DPH a ve prospěch kterého má být provedena platba kupní</w:t>
      </w:r>
      <w:r>
        <w:rPr>
          <w:spacing w:val="-5"/>
        </w:rPr>
        <w:t xml:space="preserve"> </w:t>
      </w:r>
      <w:r>
        <w:t>ceny.</w:t>
      </w:r>
    </w:p>
    <w:p w14:paraId="5E24602A" w14:textId="77777777" w:rsidR="001F65DA" w:rsidRDefault="00000000">
      <w:pPr>
        <w:pStyle w:val="Odstavecseseznamem"/>
        <w:numPr>
          <w:ilvl w:val="1"/>
          <w:numId w:val="6"/>
        </w:numPr>
        <w:tabs>
          <w:tab w:val="left" w:pos="1137"/>
        </w:tabs>
        <w:spacing w:line="276" w:lineRule="auto"/>
        <w:ind w:right="1416"/>
        <w:jc w:val="both"/>
      </w:pPr>
      <w:r>
        <w:t>V případě prodlení Kupujícího s úhradou faktury delší než 30 dní po splatnosti má Prodávající právo na úrok z prodlení z dlužné částky v zákonné</w:t>
      </w:r>
      <w:r>
        <w:rPr>
          <w:spacing w:val="-7"/>
        </w:rPr>
        <w:t xml:space="preserve"> </w:t>
      </w:r>
      <w:r>
        <w:t>výši.</w:t>
      </w:r>
    </w:p>
    <w:p w14:paraId="348A2026" w14:textId="77777777" w:rsidR="001F65DA" w:rsidRDefault="001F65DA">
      <w:pPr>
        <w:pStyle w:val="Zkladntext"/>
        <w:ind w:left="0" w:firstLine="0"/>
        <w:jc w:val="left"/>
      </w:pPr>
    </w:p>
    <w:p w14:paraId="32001312" w14:textId="77777777" w:rsidR="001F65DA" w:rsidRDefault="001F65DA">
      <w:pPr>
        <w:pStyle w:val="Zkladntext"/>
        <w:spacing w:before="3"/>
        <w:ind w:left="0" w:firstLine="0"/>
        <w:jc w:val="left"/>
        <w:rPr>
          <w:sz w:val="17"/>
        </w:rPr>
      </w:pPr>
    </w:p>
    <w:p w14:paraId="47E85508" w14:textId="77777777" w:rsidR="001F65DA" w:rsidRDefault="00000000">
      <w:pPr>
        <w:pStyle w:val="Nadpis1"/>
      </w:pPr>
      <w:r>
        <w:t>Článek 5.</w:t>
      </w:r>
    </w:p>
    <w:p w14:paraId="3712F64A" w14:textId="77777777" w:rsidR="001F65DA" w:rsidRDefault="00000000">
      <w:pPr>
        <w:spacing w:before="41"/>
        <w:ind w:left="2586" w:right="3582"/>
        <w:jc w:val="center"/>
        <w:rPr>
          <w:b/>
        </w:rPr>
      </w:pPr>
      <w:r>
        <w:rPr>
          <w:b/>
        </w:rPr>
        <w:t>Práva Kupujícího z vadného plnění, záruka za jakost</w:t>
      </w:r>
    </w:p>
    <w:p w14:paraId="6D7F3B50" w14:textId="77777777" w:rsidR="001F65DA" w:rsidRDefault="00000000">
      <w:pPr>
        <w:pStyle w:val="Odstavecseseznamem"/>
        <w:numPr>
          <w:ilvl w:val="1"/>
          <w:numId w:val="5"/>
        </w:numPr>
        <w:tabs>
          <w:tab w:val="left" w:pos="1137"/>
        </w:tabs>
        <w:spacing w:before="82" w:line="276" w:lineRule="auto"/>
        <w:ind w:right="1412"/>
        <w:jc w:val="both"/>
      </w:pPr>
      <w:r>
        <w:t>Práva a povinnosti z vadného plnění (tj. z vad Předmětu koupě) se řídí ustanovením § 2099    a</w:t>
      </w:r>
      <w:r>
        <w:rPr>
          <w:spacing w:val="-2"/>
        </w:rPr>
        <w:t xml:space="preserve"> </w:t>
      </w:r>
      <w:r>
        <w:t>násl.</w:t>
      </w:r>
      <w:r>
        <w:rPr>
          <w:spacing w:val="12"/>
        </w:rPr>
        <w:t xml:space="preserve"> </w:t>
      </w:r>
      <w:r>
        <w:t>občanského</w:t>
      </w:r>
      <w:r>
        <w:rPr>
          <w:spacing w:val="14"/>
        </w:rPr>
        <w:t xml:space="preserve"> </w:t>
      </w:r>
      <w:r>
        <w:t>zákoníku</w:t>
      </w:r>
      <w:r>
        <w:rPr>
          <w:spacing w:val="11"/>
        </w:rPr>
        <w:t xml:space="preserve"> </w:t>
      </w:r>
      <w:r>
        <w:t>v</w:t>
      </w:r>
      <w:r>
        <w:rPr>
          <w:spacing w:val="14"/>
        </w:rPr>
        <w:t xml:space="preserve"> </w:t>
      </w:r>
      <w:r>
        <w:t>rozsahu,</w:t>
      </w:r>
      <w:r>
        <w:rPr>
          <w:spacing w:val="12"/>
        </w:rPr>
        <w:t xml:space="preserve"> </w:t>
      </w:r>
      <w:r>
        <w:t>v</w:t>
      </w:r>
      <w:r>
        <w:rPr>
          <w:spacing w:val="12"/>
        </w:rPr>
        <w:t xml:space="preserve"> </w:t>
      </w:r>
      <w:r>
        <w:t>jakém</w:t>
      </w:r>
      <w:r>
        <w:rPr>
          <w:spacing w:val="12"/>
        </w:rPr>
        <w:t xml:space="preserve"> </w:t>
      </w:r>
      <w:r>
        <w:t>tato</w:t>
      </w:r>
      <w:r>
        <w:rPr>
          <w:spacing w:val="11"/>
        </w:rPr>
        <w:t xml:space="preserve"> </w:t>
      </w:r>
      <w:r>
        <w:t>Smlouva</w:t>
      </w:r>
      <w:r>
        <w:rPr>
          <w:spacing w:val="13"/>
        </w:rPr>
        <w:t xml:space="preserve"> </w:t>
      </w:r>
      <w:r>
        <w:t>nestanoví</w:t>
      </w:r>
      <w:r>
        <w:rPr>
          <w:spacing w:val="10"/>
        </w:rPr>
        <w:t xml:space="preserve"> </w:t>
      </w:r>
      <w:r>
        <w:t>odlišně.</w:t>
      </w:r>
      <w:r>
        <w:rPr>
          <w:spacing w:val="13"/>
        </w:rPr>
        <w:t xml:space="preserve"> </w:t>
      </w:r>
      <w:r>
        <w:t>Ustanovení</w:t>
      </w:r>
    </w:p>
    <w:p w14:paraId="45136260" w14:textId="77777777" w:rsidR="001F65DA" w:rsidRDefault="00000000">
      <w:pPr>
        <w:pStyle w:val="Zkladntext"/>
        <w:spacing w:line="273" w:lineRule="auto"/>
        <w:ind w:right="1412" w:firstLine="0"/>
      </w:pPr>
      <w:r>
        <w:t>§ 2103 ani § 2111 občanského zákoníku se na práva Kupujícího z vadného plnění dle této Smlouvy nepoužijí.</w:t>
      </w:r>
    </w:p>
    <w:p w14:paraId="13B1CF86" w14:textId="77777777" w:rsidR="001F65DA" w:rsidRDefault="00000000">
      <w:pPr>
        <w:pStyle w:val="Odstavecseseznamem"/>
        <w:numPr>
          <w:ilvl w:val="1"/>
          <w:numId w:val="5"/>
        </w:numPr>
        <w:tabs>
          <w:tab w:val="left" w:pos="1137"/>
        </w:tabs>
        <w:spacing w:before="45" w:line="276" w:lineRule="auto"/>
        <w:jc w:val="both"/>
      </w:pPr>
      <w:r>
        <w:t>Prodávající poskytuje Kupujícímu záruku za jakost Předmětu koupě v délce 6 (šest) měsíců, a to od převzetí Předmětu koupě Kupujícím, resp. od uvedení Předmětu koupě do provozu, podle toho, který z těchto okamžiků nastane později. Prodávající bude po dobu trvání záruky poskytovat záruční servis, který je upraven a podrobněji specifikován v čl. 6. této Smlouvy. Práva Kupujícího z poskytnuté záruky za jakost se řídí ustanovením § 2113 a násl. občanského zákoníku v rozsahu, v jakém tato Smlouva nestanoví odlišně. Úpravou práv a povinnosti z vadného plnění nejsou dotčeny povinnosti Prodávajícího dle záručního</w:t>
      </w:r>
      <w:r>
        <w:rPr>
          <w:spacing w:val="-11"/>
        </w:rPr>
        <w:t xml:space="preserve"> </w:t>
      </w:r>
      <w:r>
        <w:t>servisu.</w:t>
      </w:r>
    </w:p>
    <w:p w14:paraId="27730892" w14:textId="5AE9FD01" w:rsidR="001F65DA" w:rsidRDefault="00000000">
      <w:pPr>
        <w:pStyle w:val="Odstavecseseznamem"/>
        <w:numPr>
          <w:ilvl w:val="1"/>
          <w:numId w:val="5"/>
        </w:numPr>
        <w:tabs>
          <w:tab w:val="left" w:pos="1137"/>
        </w:tabs>
        <w:spacing w:before="39" w:line="276" w:lineRule="auto"/>
        <w:ind w:right="1413"/>
        <w:jc w:val="both"/>
      </w:pPr>
      <w:r>
        <w:t>Kupující je povinen vadu Předmětu koupě oznámit (reklamovat) Prodávajícímu písemně. Písemná forma oznámení vad je zachována i v případě, kdy je toto oznámení učiněno faxem či prostřednictvím elektronické pošty (e-mailem) na e-mailovou adresu Prodávajícího:</w:t>
      </w:r>
      <w:hyperlink r:id="rId10">
        <w:r>
          <w:t xml:space="preserve"> </w:t>
        </w:r>
        <w:r w:rsidR="00FF6820">
          <w:t xml:space="preserve">xxxx </w:t>
        </w:r>
        <w:r>
          <w:t>@arthrex.cz.</w:t>
        </w:r>
      </w:hyperlink>
      <w:r>
        <w:t xml:space="preserve"> Oznámení musí obsahovat stručný popis toho, v čem je vada spatřována, resp. čím se projevuje. Současně s oznámením vady Předmětu koupě sdělí Kupující Prodávajícímu, jaké právo (způsob vyřízení reklamace) si</w:t>
      </w:r>
      <w:r>
        <w:rPr>
          <w:spacing w:val="-9"/>
        </w:rPr>
        <w:t xml:space="preserve"> </w:t>
      </w:r>
      <w:r>
        <w:t>zvolil.</w:t>
      </w:r>
    </w:p>
    <w:p w14:paraId="031C880F" w14:textId="77777777" w:rsidR="001F65DA" w:rsidRDefault="00000000">
      <w:pPr>
        <w:pStyle w:val="Odstavecseseznamem"/>
        <w:numPr>
          <w:ilvl w:val="1"/>
          <w:numId w:val="5"/>
        </w:numPr>
        <w:tabs>
          <w:tab w:val="left" w:pos="1137"/>
        </w:tabs>
        <w:spacing w:line="276" w:lineRule="auto"/>
        <w:jc w:val="both"/>
      </w:pPr>
      <w:r>
        <w:t>Prodávající je povinen vyřídit reklamaci bez zbytečného odkladu po jejím uplatnění, nejpozději do 10 dnů od oznámení vad plnění a uplatnění práva Kupujícího, pokud se smluvní strany v konkrétním případě písemně nedohodnou jinak. Do odstranění vady Prodávajícím není Kupující povinen uhradit Prodávajícímu Kupní cenu (v případě, že ještě nebyla uhrazena), lhůta pro zaplacení Kupní ceny v takovém případě neuplyne dříve než 30 dní       po odstranění</w:t>
      </w:r>
      <w:r>
        <w:rPr>
          <w:spacing w:val="-2"/>
        </w:rPr>
        <w:t xml:space="preserve"> </w:t>
      </w:r>
      <w:r>
        <w:t>vady.</w:t>
      </w:r>
    </w:p>
    <w:p w14:paraId="789C51B5" w14:textId="77777777" w:rsidR="001F65DA" w:rsidRDefault="00000000">
      <w:pPr>
        <w:pStyle w:val="Odstavecseseznamem"/>
        <w:numPr>
          <w:ilvl w:val="1"/>
          <w:numId w:val="5"/>
        </w:numPr>
        <w:tabs>
          <w:tab w:val="left" w:pos="1137"/>
        </w:tabs>
        <w:spacing w:before="40" w:line="276" w:lineRule="auto"/>
        <w:ind w:right="1412"/>
        <w:jc w:val="both"/>
      </w:pPr>
      <w:r>
        <w:t>Na základě oznámení vady plnění je Prodávající povinen vydat Kupujícímu písemné potvrzení o tom, kdy byly vady Prodávajícímu oznámeny, v čem Kupující vady spatřuje, resp. čím se vada  projevuje)  a  jaký  způsob  vyřízení  reklamace  Kupující  požaduje,  resp.  jaké  právo     z vadného plnění si zvolil. Po vyřízení reklamace je Prodávající povinen vydat Kupujícímu písemné potvrzení o datu a způsobu vyřízení</w:t>
      </w:r>
      <w:r>
        <w:rPr>
          <w:spacing w:val="-12"/>
        </w:rPr>
        <w:t xml:space="preserve"> </w:t>
      </w:r>
      <w:r>
        <w:t>reklamace.</w:t>
      </w:r>
    </w:p>
    <w:p w14:paraId="1FF777AE" w14:textId="77777777" w:rsidR="001F65DA" w:rsidRDefault="00000000">
      <w:pPr>
        <w:pStyle w:val="Odstavecseseznamem"/>
        <w:numPr>
          <w:ilvl w:val="1"/>
          <w:numId w:val="5"/>
        </w:numPr>
        <w:tabs>
          <w:tab w:val="left" w:pos="1137"/>
        </w:tabs>
        <w:spacing w:line="276" w:lineRule="auto"/>
        <w:jc w:val="both"/>
      </w:pPr>
      <w:r>
        <w:t>V případě oprávněné reklamace je Prodávající povinen nahradit Kupujícímu veškeré náklady, které Kupující účelně vynaložil v souvislosti s uplatněním práva z vadného plnění. Náhradu těchto nákladů poskytne Prodávající na základě písemné výzvy Kupujícího</w:t>
      </w:r>
      <w:r>
        <w:rPr>
          <w:spacing w:val="25"/>
        </w:rPr>
        <w:t xml:space="preserve"> </w:t>
      </w:r>
      <w:r>
        <w:t>doručené</w:t>
      </w:r>
    </w:p>
    <w:p w14:paraId="73B72068" w14:textId="77777777" w:rsidR="001F65DA" w:rsidRDefault="001F65DA">
      <w:pPr>
        <w:spacing w:line="276" w:lineRule="auto"/>
        <w:jc w:val="both"/>
        <w:sectPr w:rsidR="001F65DA">
          <w:pgSz w:w="11910" w:h="16840"/>
          <w:pgMar w:top="1360" w:right="0" w:bottom="900" w:left="1000" w:header="0" w:footer="718" w:gutter="0"/>
          <w:cols w:space="708"/>
        </w:sectPr>
      </w:pPr>
    </w:p>
    <w:p w14:paraId="53631996" w14:textId="77777777" w:rsidR="001F65DA" w:rsidRDefault="00000000">
      <w:pPr>
        <w:pStyle w:val="Zkladntext"/>
        <w:spacing w:before="34" w:line="276" w:lineRule="auto"/>
        <w:ind w:right="1445" w:firstLine="0"/>
        <w:jc w:val="left"/>
      </w:pPr>
      <w:r>
        <w:lastRenderedPageBreak/>
        <w:t>Prodávajícímu. Náhrada nákladů je splatná do 21 dnů ode dne doručení výzvy podle předchozí věty, a to způsobem v této výzvě</w:t>
      </w:r>
      <w:r>
        <w:rPr>
          <w:spacing w:val="-7"/>
        </w:rPr>
        <w:t xml:space="preserve"> </w:t>
      </w:r>
      <w:r>
        <w:t>uvedeným.</w:t>
      </w:r>
    </w:p>
    <w:p w14:paraId="1BD9673C" w14:textId="77777777" w:rsidR="001F65DA" w:rsidRDefault="001F65DA">
      <w:pPr>
        <w:pStyle w:val="Zkladntext"/>
        <w:ind w:left="0" w:firstLine="0"/>
        <w:jc w:val="left"/>
      </w:pPr>
    </w:p>
    <w:p w14:paraId="7E5A372B" w14:textId="77777777" w:rsidR="001F65DA" w:rsidRDefault="001F65DA">
      <w:pPr>
        <w:pStyle w:val="Zkladntext"/>
        <w:spacing w:before="6"/>
        <w:ind w:left="0" w:firstLine="0"/>
        <w:jc w:val="left"/>
        <w:rPr>
          <w:sz w:val="17"/>
        </w:rPr>
      </w:pPr>
    </w:p>
    <w:p w14:paraId="66036CAC" w14:textId="77777777" w:rsidR="001F65DA" w:rsidRDefault="00000000">
      <w:pPr>
        <w:pStyle w:val="Nadpis1"/>
      </w:pPr>
      <w:r>
        <w:t>Článek 6.</w:t>
      </w:r>
    </w:p>
    <w:p w14:paraId="2C6CECA9" w14:textId="77777777" w:rsidR="001F65DA" w:rsidRDefault="00000000">
      <w:pPr>
        <w:spacing w:before="39"/>
        <w:ind w:left="2585" w:right="3582"/>
        <w:jc w:val="center"/>
        <w:rPr>
          <w:b/>
        </w:rPr>
      </w:pPr>
      <w:r>
        <w:rPr>
          <w:b/>
        </w:rPr>
        <w:t>Záruční a pozáruční servis Předmětu koupě</w:t>
      </w:r>
    </w:p>
    <w:p w14:paraId="69BFD1A1" w14:textId="77777777" w:rsidR="001F65DA" w:rsidRDefault="00000000">
      <w:pPr>
        <w:pStyle w:val="Odstavecseseznamem"/>
        <w:numPr>
          <w:ilvl w:val="1"/>
          <w:numId w:val="4"/>
        </w:numPr>
        <w:tabs>
          <w:tab w:val="left" w:pos="1137"/>
        </w:tabs>
        <w:spacing w:before="82" w:line="276" w:lineRule="auto"/>
        <w:jc w:val="both"/>
      </w:pPr>
      <w:r>
        <w:t>Servisem se v této Smlouvě v souladu se zákonem o zdravotnických prostředcích rozumí BTK a opravy. Servis je Prodávající povinen provádět v souladu s právními předpisy a pokyny výrobce. Servis je Prodávající povinen poskytovat jako  záruční servis poskytovaný zdarma,     a</w:t>
      </w:r>
      <w:r>
        <w:rPr>
          <w:spacing w:val="-1"/>
        </w:rPr>
        <w:t xml:space="preserve"> </w:t>
      </w:r>
      <w:r>
        <w:t>následně</w:t>
      </w:r>
      <w:r>
        <w:rPr>
          <w:spacing w:val="10"/>
        </w:rPr>
        <w:t xml:space="preserve"> </w:t>
      </w:r>
      <w:r>
        <w:t>jako</w:t>
      </w:r>
      <w:r>
        <w:rPr>
          <w:spacing w:val="10"/>
        </w:rPr>
        <w:t xml:space="preserve"> </w:t>
      </w:r>
      <w:r>
        <w:t>pozáruční</w:t>
      </w:r>
      <w:r>
        <w:rPr>
          <w:spacing w:val="6"/>
        </w:rPr>
        <w:t xml:space="preserve"> </w:t>
      </w:r>
      <w:r>
        <w:t>servis</w:t>
      </w:r>
      <w:r>
        <w:rPr>
          <w:spacing w:val="9"/>
        </w:rPr>
        <w:t xml:space="preserve"> </w:t>
      </w:r>
      <w:r>
        <w:t>za</w:t>
      </w:r>
      <w:r>
        <w:rPr>
          <w:spacing w:val="8"/>
        </w:rPr>
        <w:t xml:space="preserve"> </w:t>
      </w:r>
      <w:r>
        <w:t>cenu</w:t>
      </w:r>
      <w:r>
        <w:rPr>
          <w:spacing w:val="9"/>
        </w:rPr>
        <w:t xml:space="preserve"> </w:t>
      </w:r>
      <w:r>
        <w:t>zvlášť</w:t>
      </w:r>
      <w:r>
        <w:rPr>
          <w:spacing w:val="10"/>
        </w:rPr>
        <w:t xml:space="preserve"> </w:t>
      </w:r>
      <w:r>
        <w:t>ujednanou</w:t>
      </w:r>
      <w:r>
        <w:rPr>
          <w:spacing w:val="8"/>
        </w:rPr>
        <w:t xml:space="preserve"> </w:t>
      </w:r>
      <w:r>
        <w:t>pro</w:t>
      </w:r>
      <w:r>
        <w:rPr>
          <w:spacing w:val="10"/>
        </w:rPr>
        <w:t xml:space="preserve"> </w:t>
      </w:r>
      <w:r>
        <w:t>BTK</w:t>
      </w:r>
      <w:r>
        <w:rPr>
          <w:spacing w:val="9"/>
        </w:rPr>
        <w:t xml:space="preserve"> </w:t>
      </w:r>
      <w:r>
        <w:t>a</w:t>
      </w:r>
      <w:r>
        <w:rPr>
          <w:spacing w:val="9"/>
        </w:rPr>
        <w:t xml:space="preserve"> </w:t>
      </w:r>
      <w:r>
        <w:t>zvlášť</w:t>
      </w:r>
      <w:r>
        <w:rPr>
          <w:spacing w:val="10"/>
        </w:rPr>
        <w:t xml:space="preserve"> </w:t>
      </w:r>
      <w:r>
        <w:t>pro</w:t>
      </w:r>
      <w:r>
        <w:rPr>
          <w:spacing w:val="7"/>
        </w:rPr>
        <w:t xml:space="preserve"> </w:t>
      </w:r>
      <w:r>
        <w:t>opravy</w:t>
      </w:r>
      <w:r>
        <w:rPr>
          <w:spacing w:val="14"/>
        </w:rPr>
        <w:t xml:space="preserve"> </w:t>
      </w:r>
      <w:r>
        <w:t>(odst.</w:t>
      </w:r>
    </w:p>
    <w:p w14:paraId="7ED9FD34" w14:textId="77777777" w:rsidR="001F65DA" w:rsidRDefault="00000000">
      <w:pPr>
        <w:pStyle w:val="Zkladntext"/>
        <w:spacing w:line="273" w:lineRule="auto"/>
        <w:ind w:right="1414" w:firstLine="0"/>
      </w:pPr>
      <w:r>
        <w:t>6.3. této Smlouvy). Kde se ve Smlouvě užívá samostatně termín servis, zahrnuje jak záruční, tak pozáruční servis. Prodávající bude Kupujícímu po dobu trvání záruky za jakost dle odst.</w:t>
      </w:r>
    </w:p>
    <w:p w14:paraId="0BD3AD6E" w14:textId="77777777" w:rsidR="001F65DA" w:rsidRDefault="00000000">
      <w:pPr>
        <w:pStyle w:val="Zkladntext"/>
        <w:spacing w:before="5" w:line="276" w:lineRule="auto"/>
        <w:ind w:right="1413" w:firstLine="0"/>
      </w:pPr>
      <w:r>
        <w:t>5.2.  této  Smlouvy  bezplatně  poskytovat  záruční  servis  včetně  dodávek  náhradních  dílů  k Předmětu koupě o následujícím rozsahu a za následujících</w:t>
      </w:r>
      <w:r>
        <w:rPr>
          <w:spacing w:val="-9"/>
        </w:rPr>
        <w:t xml:space="preserve"> </w:t>
      </w:r>
      <w:r>
        <w:t>podmínek:</w:t>
      </w:r>
    </w:p>
    <w:p w14:paraId="52B0FA0D" w14:textId="77777777" w:rsidR="001F65DA" w:rsidRDefault="00000000">
      <w:pPr>
        <w:pStyle w:val="Odstavecseseznamem"/>
        <w:numPr>
          <w:ilvl w:val="2"/>
          <w:numId w:val="4"/>
        </w:numPr>
        <w:tabs>
          <w:tab w:val="left" w:pos="1835"/>
        </w:tabs>
        <w:spacing w:before="0" w:line="276" w:lineRule="auto"/>
        <w:ind w:right="1412"/>
        <w:jc w:val="both"/>
      </w:pPr>
      <w:r>
        <w:t>Kupující  je  povinen  uplatnit  zjištěné  vady  předmětu   koupě   u   prodávajícího   bez zbytečného odkladu poté, co je zjistil.  Kupující  uplatní  zjištěné  vady  písemně na adresu prodávajícího uvedenou v záhlaví této smlouvy, e-mailem na adresu</w:t>
      </w:r>
      <w:hyperlink r:id="rId11">
        <w:r>
          <w:t xml:space="preserve"> david.straka@arthex.cz</w:t>
        </w:r>
      </w:hyperlink>
      <w:r>
        <w:rPr>
          <w:spacing w:val="41"/>
        </w:rPr>
        <w:t xml:space="preserve"> </w:t>
      </w:r>
      <w:r>
        <w:t>či</w:t>
      </w:r>
      <w:r>
        <w:rPr>
          <w:spacing w:val="40"/>
        </w:rPr>
        <w:t xml:space="preserve"> </w:t>
      </w:r>
      <w:r>
        <w:t>telefonicky</w:t>
      </w:r>
      <w:r>
        <w:rPr>
          <w:spacing w:val="42"/>
        </w:rPr>
        <w:t xml:space="preserve"> </w:t>
      </w:r>
      <w:r>
        <w:t>na</w:t>
      </w:r>
      <w:r>
        <w:rPr>
          <w:spacing w:val="42"/>
        </w:rPr>
        <w:t xml:space="preserve"> </w:t>
      </w:r>
      <w:r>
        <w:t>telefonním</w:t>
      </w:r>
      <w:r>
        <w:rPr>
          <w:spacing w:val="40"/>
        </w:rPr>
        <w:t xml:space="preserve"> </w:t>
      </w:r>
      <w:r>
        <w:t>čísle</w:t>
      </w:r>
      <w:r>
        <w:rPr>
          <w:spacing w:val="43"/>
        </w:rPr>
        <w:t xml:space="preserve"> </w:t>
      </w:r>
      <w:r>
        <w:t>+420</w:t>
      </w:r>
      <w:r>
        <w:rPr>
          <w:spacing w:val="40"/>
        </w:rPr>
        <w:t xml:space="preserve"> </w:t>
      </w:r>
      <w:r>
        <w:t>604</w:t>
      </w:r>
      <w:r>
        <w:rPr>
          <w:spacing w:val="43"/>
        </w:rPr>
        <w:t xml:space="preserve"> </w:t>
      </w:r>
      <w:r>
        <w:t>655</w:t>
      </w:r>
      <w:r>
        <w:rPr>
          <w:spacing w:val="40"/>
        </w:rPr>
        <w:t xml:space="preserve"> </w:t>
      </w:r>
      <w:r>
        <w:t>672</w:t>
      </w:r>
      <w:r>
        <w:rPr>
          <w:spacing w:val="44"/>
        </w:rPr>
        <w:t xml:space="preserve"> </w:t>
      </w:r>
      <w:r>
        <w:t>(dále</w:t>
      </w:r>
    </w:p>
    <w:p w14:paraId="6A759B30" w14:textId="77777777" w:rsidR="001F65DA" w:rsidRDefault="00000000">
      <w:pPr>
        <w:pStyle w:val="Zkladntext"/>
        <w:spacing w:line="276" w:lineRule="auto"/>
        <w:ind w:left="1834" w:right="1412" w:firstLine="0"/>
      </w:pPr>
      <w:r>
        <w:t>„</w:t>
      </w:r>
      <w:r>
        <w:rPr>
          <w:b/>
        </w:rPr>
        <w:t>Pohotovostní linka</w:t>
      </w:r>
      <w:r>
        <w:t>“). Dnem nahlášení vady je den, kdy prodávající obdržel oznámení zjištěných vad nebo den, ve kterém byly zjištěné vady oznámeny kupujícím telefonicky.</w:t>
      </w:r>
    </w:p>
    <w:p w14:paraId="3CCF71CE" w14:textId="77777777" w:rsidR="001F65DA" w:rsidRDefault="00000000">
      <w:pPr>
        <w:pStyle w:val="Odstavecseseznamem"/>
        <w:numPr>
          <w:ilvl w:val="2"/>
          <w:numId w:val="4"/>
        </w:numPr>
        <w:tabs>
          <w:tab w:val="left" w:pos="1835"/>
        </w:tabs>
        <w:spacing w:before="0" w:line="276" w:lineRule="auto"/>
        <w:ind w:right="1414"/>
        <w:jc w:val="both"/>
      </w:pPr>
      <w:r>
        <w:t>Prodávající nastoupí k odstranění nahlášené vady Předmětu koupě bez zbytečného odkladu, nejpozději však do 2 dnů od nahlášení vady na Pohotovostní lince, nedohodnou-li se smluvní strany v konkrétním případě písemnou formou</w:t>
      </w:r>
      <w:r>
        <w:rPr>
          <w:spacing w:val="-14"/>
        </w:rPr>
        <w:t xml:space="preserve"> </w:t>
      </w:r>
      <w:r>
        <w:t>jinak.</w:t>
      </w:r>
    </w:p>
    <w:p w14:paraId="7D4DBEDA" w14:textId="77777777" w:rsidR="001F65DA" w:rsidRDefault="00000000">
      <w:pPr>
        <w:pStyle w:val="Odstavecseseznamem"/>
        <w:numPr>
          <w:ilvl w:val="2"/>
          <w:numId w:val="4"/>
        </w:numPr>
        <w:tabs>
          <w:tab w:val="left" w:pos="1835"/>
        </w:tabs>
        <w:spacing w:before="0" w:line="276" w:lineRule="auto"/>
        <w:ind w:right="1414"/>
        <w:jc w:val="both"/>
      </w:pPr>
      <w:r>
        <w:t>Prodávající odstraní vadu Předmětu koupě bez zbytečného odkladu, nejpozději však do 3 dnů od nahlášení vady na Pohotovostní lince, nedohodnou-li se smluvní strany v konkrétním případě písemnou formou</w:t>
      </w:r>
      <w:r>
        <w:rPr>
          <w:spacing w:val="-2"/>
        </w:rPr>
        <w:t xml:space="preserve"> </w:t>
      </w:r>
      <w:r>
        <w:t>jinak.</w:t>
      </w:r>
    </w:p>
    <w:p w14:paraId="2A9FBB4A" w14:textId="77777777" w:rsidR="001F65DA" w:rsidRDefault="00000000">
      <w:pPr>
        <w:pStyle w:val="Odstavecseseznamem"/>
        <w:numPr>
          <w:ilvl w:val="2"/>
          <w:numId w:val="4"/>
        </w:numPr>
        <w:tabs>
          <w:tab w:val="left" w:pos="1835"/>
        </w:tabs>
        <w:spacing w:before="0" w:line="276" w:lineRule="auto"/>
        <w:jc w:val="both"/>
      </w:pPr>
      <w:r>
        <w:t>Prodávající   poskytne    Kupujícímu    bezplatnou    technickou    podporu    při    práci s Předmětem koupě, resp. při jeho implantaci pacientům. Prodávající na základě předchozí  žádosti  Kupujícího   zajistí   přítomnost   školeného   technika-konzultanta v místě provozu Předmětu</w:t>
      </w:r>
      <w:r>
        <w:rPr>
          <w:spacing w:val="-9"/>
        </w:rPr>
        <w:t xml:space="preserve"> </w:t>
      </w:r>
      <w:r>
        <w:t>koupě.</w:t>
      </w:r>
    </w:p>
    <w:p w14:paraId="4CE0D6BB" w14:textId="77777777" w:rsidR="001F65DA" w:rsidRDefault="00000000">
      <w:pPr>
        <w:pStyle w:val="Odstavecseseznamem"/>
        <w:numPr>
          <w:ilvl w:val="1"/>
          <w:numId w:val="4"/>
        </w:numPr>
        <w:tabs>
          <w:tab w:val="left" w:pos="1137"/>
        </w:tabs>
        <w:spacing w:before="42" w:line="276" w:lineRule="auto"/>
        <w:jc w:val="both"/>
      </w:pPr>
      <w:r>
        <w:t>Prodávající je povinen provádět v souladu s právními předpisy a pokyny výrobce zdravotnického  prostředku, který tvoří Předmět koupě, na Předmětu koupě servis (tj. BTK     a opravy) po celou dobu životnosti Předmětu</w:t>
      </w:r>
      <w:r>
        <w:rPr>
          <w:spacing w:val="-11"/>
        </w:rPr>
        <w:t xml:space="preserve"> </w:t>
      </w:r>
      <w:r>
        <w:t>koupě.</w:t>
      </w:r>
    </w:p>
    <w:p w14:paraId="689A9D65" w14:textId="77777777" w:rsidR="001F65DA" w:rsidRDefault="00000000">
      <w:pPr>
        <w:pStyle w:val="Odstavecseseznamem"/>
        <w:numPr>
          <w:ilvl w:val="1"/>
          <w:numId w:val="4"/>
        </w:numPr>
        <w:tabs>
          <w:tab w:val="left" w:pos="1137"/>
        </w:tabs>
        <w:spacing w:before="40" w:line="276" w:lineRule="auto"/>
        <w:jc w:val="both"/>
      </w:pPr>
      <w:r>
        <w:t xml:space="preserve">Záruční servis (tj. BTK a opravy vč. potřebného materiálu) bude Prodávajícím po dobu trvání záruky za jakost prováděn bezplatně. Po uplynutí záruky za jakost bude pozáruční servis Prodávajícím prováděn (i) pokud jde o opravy v ceně </w:t>
      </w:r>
      <w:r>
        <w:rPr>
          <w:b/>
        </w:rPr>
        <w:t>1,000,- Kč bez DPH/hod. práce</w:t>
      </w:r>
      <w:r>
        <w:t xml:space="preserve">, dopravné 12,- Kč bez DPH/km, ztrátový čas technika 300,- Kč bez DPH/hod. BTK bude Prodávajícím prováděna v ceně </w:t>
      </w:r>
      <w:r>
        <w:rPr>
          <w:b/>
        </w:rPr>
        <w:t xml:space="preserve">1.500,- Kč bez DPH/ks </w:t>
      </w:r>
      <w:r>
        <w:t>vč. potřebného materiálu dle doporučení výrobce, dopravné 12,- Kč bez DPH/km, ztrátový čas technika 300,- Kč bez DPH/hod. BTK se provádí v intervalu 12</w:t>
      </w:r>
      <w:r>
        <w:rPr>
          <w:spacing w:val="-6"/>
        </w:rPr>
        <w:t xml:space="preserve"> </w:t>
      </w:r>
      <w:r>
        <w:t>měsíců.</w:t>
      </w:r>
    </w:p>
    <w:p w14:paraId="0E952740" w14:textId="77777777" w:rsidR="001F65DA" w:rsidRDefault="00000000">
      <w:pPr>
        <w:pStyle w:val="Odstavecseseznamem"/>
        <w:numPr>
          <w:ilvl w:val="1"/>
          <w:numId w:val="4"/>
        </w:numPr>
        <w:tabs>
          <w:tab w:val="left" w:pos="1137"/>
        </w:tabs>
        <w:spacing w:before="40" w:line="276" w:lineRule="auto"/>
        <w:ind w:right="1413"/>
        <w:jc w:val="both"/>
      </w:pPr>
      <w:r>
        <w:t>V případě, že v rámci poskytování záručního servisu Prodávajícím nedojde k odstranění vady Předmětu koupě ve lhůtě uvedené v pododst. 6.1.3.  této  Smlouvy,  je  Kupující  oprávněn  po uplynutí této lhůty uplatnit vůči Prodávajícímu dle své volby právo</w:t>
      </w:r>
      <w:r>
        <w:rPr>
          <w:spacing w:val="-13"/>
        </w:rPr>
        <w:t xml:space="preserve"> </w:t>
      </w:r>
      <w:r>
        <w:t>na:</w:t>
      </w:r>
    </w:p>
    <w:p w14:paraId="0B0F89E3" w14:textId="77777777" w:rsidR="001F65DA" w:rsidRDefault="00000000">
      <w:pPr>
        <w:pStyle w:val="Odstavecseseznamem"/>
        <w:numPr>
          <w:ilvl w:val="2"/>
          <w:numId w:val="4"/>
        </w:numPr>
        <w:tabs>
          <w:tab w:val="left" w:pos="1835"/>
        </w:tabs>
        <w:spacing w:before="0"/>
        <w:ind w:right="0"/>
        <w:jc w:val="both"/>
      </w:pPr>
      <w:r>
        <w:t>odstranění vady dodáním nového zdravotnického prostředku bez</w:t>
      </w:r>
      <w:r>
        <w:rPr>
          <w:spacing w:val="-7"/>
        </w:rPr>
        <w:t xml:space="preserve"> </w:t>
      </w:r>
      <w:r>
        <w:t>vad;</w:t>
      </w:r>
    </w:p>
    <w:p w14:paraId="6E296F73" w14:textId="77777777" w:rsidR="001F65DA" w:rsidRDefault="001F65DA">
      <w:pPr>
        <w:jc w:val="both"/>
        <w:sectPr w:rsidR="001F65DA">
          <w:pgSz w:w="11910" w:h="16840"/>
          <w:pgMar w:top="1360" w:right="0" w:bottom="900" w:left="1000" w:header="0" w:footer="718" w:gutter="0"/>
          <w:cols w:space="708"/>
        </w:sectPr>
      </w:pPr>
    </w:p>
    <w:p w14:paraId="46A59280" w14:textId="77777777" w:rsidR="001F65DA" w:rsidRDefault="00000000">
      <w:pPr>
        <w:pStyle w:val="Odstavecseseznamem"/>
        <w:numPr>
          <w:ilvl w:val="2"/>
          <w:numId w:val="4"/>
        </w:numPr>
        <w:tabs>
          <w:tab w:val="left" w:pos="1835"/>
        </w:tabs>
        <w:spacing w:before="34"/>
        <w:ind w:right="0"/>
        <w:jc w:val="both"/>
      </w:pPr>
      <w:r>
        <w:lastRenderedPageBreak/>
        <w:t>přiměřenou slevu z kupní ceny</w:t>
      </w:r>
      <w:r>
        <w:rPr>
          <w:spacing w:val="-5"/>
        </w:rPr>
        <w:t xml:space="preserve"> </w:t>
      </w:r>
      <w:r>
        <w:t>nebo</w:t>
      </w:r>
    </w:p>
    <w:p w14:paraId="58F21EED" w14:textId="77777777" w:rsidR="001F65DA" w:rsidRDefault="00000000">
      <w:pPr>
        <w:pStyle w:val="Odstavecseseznamem"/>
        <w:numPr>
          <w:ilvl w:val="2"/>
          <w:numId w:val="4"/>
        </w:numPr>
        <w:tabs>
          <w:tab w:val="left" w:pos="1835"/>
        </w:tabs>
        <w:spacing w:before="42"/>
        <w:ind w:right="0"/>
        <w:jc w:val="both"/>
      </w:pPr>
      <w:r>
        <w:t>odstoupení od</w:t>
      </w:r>
      <w:r>
        <w:rPr>
          <w:spacing w:val="-3"/>
        </w:rPr>
        <w:t xml:space="preserve"> </w:t>
      </w:r>
      <w:r>
        <w:t>Smlouvy.</w:t>
      </w:r>
    </w:p>
    <w:p w14:paraId="5B994F8D" w14:textId="77777777" w:rsidR="001F65DA" w:rsidRDefault="001F65DA">
      <w:pPr>
        <w:pStyle w:val="Zkladntext"/>
        <w:ind w:left="0" w:firstLine="0"/>
        <w:jc w:val="left"/>
      </w:pPr>
    </w:p>
    <w:p w14:paraId="238DABD1" w14:textId="77777777" w:rsidR="001F65DA" w:rsidRDefault="001F65DA">
      <w:pPr>
        <w:pStyle w:val="Zkladntext"/>
        <w:spacing w:before="8"/>
        <w:ind w:left="0" w:firstLine="0"/>
        <w:jc w:val="left"/>
        <w:rPr>
          <w:sz w:val="20"/>
        </w:rPr>
      </w:pPr>
    </w:p>
    <w:p w14:paraId="0D05315E" w14:textId="77777777" w:rsidR="001F65DA" w:rsidRDefault="00000000">
      <w:pPr>
        <w:pStyle w:val="Nadpis1"/>
      </w:pPr>
      <w:r>
        <w:t>Článek 7.</w:t>
      </w:r>
    </w:p>
    <w:p w14:paraId="1B439EB8" w14:textId="77777777" w:rsidR="001F65DA" w:rsidRDefault="00000000">
      <w:pPr>
        <w:spacing w:before="39"/>
        <w:ind w:left="2585" w:right="3582"/>
        <w:jc w:val="center"/>
        <w:rPr>
          <w:b/>
        </w:rPr>
      </w:pPr>
      <w:r>
        <w:rPr>
          <w:b/>
        </w:rPr>
        <w:t>Další práva a povinnosti smluvních stran</w:t>
      </w:r>
    </w:p>
    <w:p w14:paraId="0C2CBBD5" w14:textId="77777777" w:rsidR="001F65DA" w:rsidRDefault="00000000">
      <w:pPr>
        <w:pStyle w:val="Odstavecseseznamem"/>
        <w:numPr>
          <w:ilvl w:val="1"/>
          <w:numId w:val="3"/>
        </w:numPr>
        <w:tabs>
          <w:tab w:val="left" w:pos="1137"/>
        </w:tabs>
        <w:spacing w:before="82" w:line="276" w:lineRule="auto"/>
        <w:ind w:right="1413"/>
        <w:jc w:val="both"/>
      </w:pPr>
      <w:r>
        <w:t>Prodávající je povinen plnit veškeré své povinnosti vyplývající ze Smlouvy s odbornou péčí,     v souladu s obecně závaznými právními předpisy, pokyny výrobce, Smlouvou a pokyny Kupujícího, neodporují-li tyto závazným právním předpisům nebo pokynům</w:t>
      </w:r>
      <w:r>
        <w:rPr>
          <w:spacing w:val="-7"/>
        </w:rPr>
        <w:t xml:space="preserve"> </w:t>
      </w:r>
      <w:r>
        <w:t>výrobce.</w:t>
      </w:r>
    </w:p>
    <w:p w14:paraId="2B2E9CB1" w14:textId="77777777" w:rsidR="001F65DA" w:rsidRDefault="00000000">
      <w:pPr>
        <w:pStyle w:val="Odstavecseseznamem"/>
        <w:numPr>
          <w:ilvl w:val="1"/>
          <w:numId w:val="3"/>
        </w:numPr>
        <w:tabs>
          <w:tab w:val="left" w:pos="1137"/>
        </w:tabs>
        <w:spacing w:before="40" w:line="273" w:lineRule="auto"/>
        <w:ind w:right="1414"/>
        <w:jc w:val="both"/>
      </w:pPr>
      <w:r>
        <w:t>Kupující se zavazuje poskytnout Prodávajícímu součinnost potřebnou k řádnému plnění povinností Prodávajícího ze</w:t>
      </w:r>
      <w:r>
        <w:rPr>
          <w:spacing w:val="-5"/>
        </w:rPr>
        <w:t xml:space="preserve"> </w:t>
      </w:r>
      <w:r>
        <w:t>Smlouvy.</w:t>
      </w:r>
    </w:p>
    <w:p w14:paraId="363E02A0" w14:textId="77777777" w:rsidR="001F65DA" w:rsidRDefault="00000000">
      <w:pPr>
        <w:pStyle w:val="Odstavecseseznamem"/>
        <w:numPr>
          <w:ilvl w:val="1"/>
          <w:numId w:val="3"/>
        </w:numPr>
        <w:tabs>
          <w:tab w:val="left" w:pos="1137"/>
        </w:tabs>
        <w:spacing w:before="45" w:line="273" w:lineRule="auto"/>
        <w:ind w:right="1412"/>
        <w:jc w:val="both"/>
      </w:pPr>
      <w:r>
        <w:t>Prodávající odpovídá za veškerou újmu vzniklou Kupujícímu nebo třetím osobám v souvislosti s porušením jakékoliv povinnosti Prodávajícího vyplývající ze</w:t>
      </w:r>
      <w:r>
        <w:rPr>
          <w:spacing w:val="-4"/>
        </w:rPr>
        <w:t xml:space="preserve"> </w:t>
      </w:r>
      <w:r>
        <w:t>Smlouvy.</w:t>
      </w:r>
    </w:p>
    <w:p w14:paraId="03F7832E" w14:textId="77777777" w:rsidR="001F65DA" w:rsidRDefault="00000000">
      <w:pPr>
        <w:pStyle w:val="Odstavecseseznamem"/>
        <w:numPr>
          <w:ilvl w:val="1"/>
          <w:numId w:val="3"/>
        </w:numPr>
        <w:tabs>
          <w:tab w:val="left" w:pos="1137"/>
        </w:tabs>
        <w:spacing w:before="46" w:line="276" w:lineRule="auto"/>
        <w:ind w:right="1412"/>
        <w:jc w:val="both"/>
      </w:pPr>
      <w:r>
        <w:t>Prodávající je povinen neprodleně oznámit Kupujícímu jakoukoliv skutečnost, která by mohla mít, byť i  jen  částečně,  vliv  na  schopnost  Prodávajícího  plnit  své  povinnosti  vyplývající  ze Smlouvy. Takovým oznámením však Prodávající není zbaven povinnosti nadále plnit své povinnosti vyplývající ze Smlouvy řádně a</w:t>
      </w:r>
      <w:r>
        <w:rPr>
          <w:spacing w:val="-9"/>
        </w:rPr>
        <w:t xml:space="preserve"> </w:t>
      </w:r>
      <w:r>
        <w:t>včas.</w:t>
      </w:r>
    </w:p>
    <w:p w14:paraId="49702106" w14:textId="77777777" w:rsidR="001F65DA" w:rsidRDefault="00000000">
      <w:pPr>
        <w:pStyle w:val="Odstavecseseznamem"/>
        <w:numPr>
          <w:ilvl w:val="1"/>
          <w:numId w:val="3"/>
        </w:numPr>
        <w:tabs>
          <w:tab w:val="left" w:pos="1137"/>
        </w:tabs>
        <w:spacing w:before="39" w:line="276" w:lineRule="auto"/>
        <w:jc w:val="both"/>
      </w:pPr>
      <w:r>
        <w:t>Prodávající  je  povinen  zachovávat  mlčenlivost  o  všech  skutečnostech,  o  nichž  se  dozví  v souvislosti s plněním této Smlouvy, ledaže by šlo o skutečnosti nepochybně obecně známé. Tato povinnost mlčenlivosti se shodně vztahuje i na všechny zaměstnance Prodávajícího, příp. další osoby jakkoliv spolupracující s Prodávajícím. Povinnost mlčenlivosti podle předchozí věty trvá i po zániku této Smlouvy.</w:t>
      </w:r>
    </w:p>
    <w:p w14:paraId="6DAFCE8D" w14:textId="77777777" w:rsidR="001F65DA" w:rsidRDefault="00000000">
      <w:pPr>
        <w:pStyle w:val="Odstavecseseznamem"/>
        <w:numPr>
          <w:ilvl w:val="1"/>
          <w:numId w:val="3"/>
        </w:numPr>
        <w:tabs>
          <w:tab w:val="left" w:pos="1137"/>
        </w:tabs>
        <w:spacing w:before="40" w:line="276" w:lineRule="auto"/>
        <w:ind w:right="1415"/>
        <w:jc w:val="both"/>
      </w:pPr>
      <w:r>
        <w:t>Prodávající podpisem této Smlouvy přebírá na sebe nebezpečí změny okolností ve smyslu ustanovení § 1765 občanského</w:t>
      </w:r>
      <w:r>
        <w:rPr>
          <w:spacing w:val="-6"/>
        </w:rPr>
        <w:t xml:space="preserve"> </w:t>
      </w:r>
      <w:r>
        <w:t>zákoníku.</w:t>
      </w:r>
    </w:p>
    <w:p w14:paraId="0C93DC3B" w14:textId="77777777" w:rsidR="001F65DA" w:rsidRDefault="00000000">
      <w:pPr>
        <w:pStyle w:val="Odstavecseseznamem"/>
        <w:numPr>
          <w:ilvl w:val="1"/>
          <w:numId w:val="3"/>
        </w:numPr>
        <w:tabs>
          <w:tab w:val="left" w:pos="1137"/>
        </w:tabs>
        <w:spacing w:before="40" w:line="276" w:lineRule="auto"/>
        <w:ind w:right="1412"/>
        <w:jc w:val="both"/>
      </w:pPr>
      <w:r>
        <w:t>Smluvní strany se výslovně dohodly, že Kupující je oprávněn postoupit práva a povinnosti vyplývající ze záruky za jakost, garance funkčnosti, jakož i servis dle čl. 6 této Smlouvy na třetí osobu.</w:t>
      </w:r>
    </w:p>
    <w:p w14:paraId="1F747138" w14:textId="77777777" w:rsidR="001F65DA" w:rsidRDefault="001F65DA">
      <w:pPr>
        <w:pStyle w:val="Zkladntext"/>
        <w:ind w:left="0" w:firstLine="0"/>
        <w:jc w:val="left"/>
      </w:pPr>
    </w:p>
    <w:p w14:paraId="51282425" w14:textId="77777777" w:rsidR="001F65DA" w:rsidRDefault="001F65DA">
      <w:pPr>
        <w:pStyle w:val="Zkladntext"/>
        <w:spacing w:before="4"/>
        <w:ind w:left="0" w:firstLine="0"/>
        <w:jc w:val="left"/>
        <w:rPr>
          <w:sz w:val="17"/>
        </w:rPr>
      </w:pPr>
    </w:p>
    <w:p w14:paraId="0BFF7F21" w14:textId="77777777" w:rsidR="001F65DA" w:rsidRDefault="00000000">
      <w:pPr>
        <w:pStyle w:val="Nadpis1"/>
      </w:pPr>
      <w:r>
        <w:t>Článek 8.</w:t>
      </w:r>
    </w:p>
    <w:p w14:paraId="63BCC6BD" w14:textId="77777777" w:rsidR="001F65DA" w:rsidRDefault="00000000">
      <w:pPr>
        <w:spacing w:before="41"/>
        <w:ind w:left="2582" w:right="3582"/>
        <w:jc w:val="center"/>
        <w:rPr>
          <w:b/>
        </w:rPr>
      </w:pPr>
      <w:r>
        <w:rPr>
          <w:b/>
        </w:rPr>
        <w:t>Právo odstoupit od Smlouvy</w:t>
      </w:r>
    </w:p>
    <w:p w14:paraId="5C2131E0" w14:textId="77777777" w:rsidR="001F65DA" w:rsidRDefault="00000000">
      <w:pPr>
        <w:pStyle w:val="Odstavecseseznamem"/>
        <w:numPr>
          <w:ilvl w:val="1"/>
          <w:numId w:val="2"/>
        </w:numPr>
        <w:tabs>
          <w:tab w:val="left" w:pos="1137"/>
        </w:tabs>
        <w:spacing w:before="82"/>
        <w:ind w:right="0" w:hanging="721"/>
        <w:jc w:val="both"/>
      </w:pPr>
      <w:r>
        <w:t>Kupující je oprávněn od této Smlouvy odstoupit zejména v případě,</w:t>
      </w:r>
      <w:r>
        <w:rPr>
          <w:spacing w:val="-6"/>
        </w:rPr>
        <w:t xml:space="preserve"> </w:t>
      </w:r>
      <w:r>
        <w:t>že:</w:t>
      </w:r>
    </w:p>
    <w:p w14:paraId="008349D4" w14:textId="77777777" w:rsidR="001F65DA" w:rsidRDefault="00000000">
      <w:pPr>
        <w:pStyle w:val="Odstavecseseznamem"/>
        <w:numPr>
          <w:ilvl w:val="2"/>
          <w:numId w:val="2"/>
        </w:numPr>
        <w:tabs>
          <w:tab w:val="left" w:pos="1835"/>
        </w:tabs>
        <w:spacing w:before="39" w:line="276" w:lineRule="auto"/>
        <w:jc w:val="both"/>
      </w:pPr>
      <w:r>
        <w:t>vůči majetku Prodávajícího bude probíhat insolvenční řízení dle insolvenčního zákona nebo že bude insolvenční návrh zamítnut proto, že majetek Prodávajícího nepostačuje ani k úhradě nákladů insolvenčního</w:t>
      </w:r>
      <w:r>
        <w:rPr>
          <w:spacing w:val="-4"/>
        </w:rPr>
        <w:t xml:space="preserve"> </w:t>
      </w:r>
      <w:r>
        <w:t>řízení;</w:t>
      </w:r>
    </w:p>
    <w:p w14:paraId="47B3E943" w14:textId="77777777" w:rsidR="001F65DA" w:rsidRDefault="00000000">
      <w:pPr>
        <w:pStyle w:val="Odstavecseseznamem"/>
        <w:numPr>
          <w:ilvl w:val="2"/>
          <w:numId w:val="2"/>
        </w:numPr>
        <w:tabs>
          <w:tab w:val="left" w:pos="1835"/>
        </w:tabs>
        <w:spacing w:before="0"/>
        <w:ind w:right="0"/>
        <w:jc w:val="both"/>
      </w:pPr>
      <w:r>
        <w:t>Prodávající vstoupí do</w:t>
      </w:r>
      <w:r>
        <w:rPr>
          <w:spacing w:val="-3"/>
        </w:rPr>
        <w:t xml:space="preserve"> </w:t>
      </w:r>
      <w:r>
        <w:t>likvidace;</w:t>
      </w:r>
    </w:p>
    <w:p w14:paraId="5C087F5D" w14:textId="77777777" w:rsidR="001F65DA" w:rsidRDefault="00000000">
      <w:pPr>
        <w:pStyle w:val="Odstavecseseznamem"/>
        <w:numPr>
          <w:ilvl w:val="2"/>
          <w:numId w:val="2"/>
        </w:numPr>
        <w:tabs>
          <w:tab w:val="left" w:pos="1835"/>
        </w:tabs>
        <w:ind w:right="0"/>
        <w:jc w:val="both"/>
      </w:pPr>
      <w:r>
        <w:t>Prodávající mu neodevzdá Předmět koupě v souladu s čl. 3. této</w:t>
      </w:r>
      <w:r>
        <w:rPr>
          <w:spacing w:val="-15"/>
        </w:rPr>
        <w:t xml:space="preserve"> </w:t>
      </w:r>
      <w:r>
        <w:t>Smlouvy;</w:t>
      </w:r>
    </w:p>
    <w:p w14:paraId="4D0AF7CA" w14:textId="77777777" w:rsidR="001F65DA" w:rsidRDefault="00000000">
      <w:pPr>
        <w:pStyle w:val="Odstavecseseznamem"/>
        <w:numPr>
          <w:ilvl w:val="2"/>
          <w:numId w:val="2"/>
        </w:numPr>
        <w:tabs>
          <w:tab w:val="left" w:pos="1835"/>
        </w:tabs>
        <w:spacing w:before="39" w:line="276" w:lineRule="auto"/>
        <w:ind w:right="1413"/>
        <w:jc w:val="both"/>
      </w:pPr>
      <w:r>
        <w:t>se Kupující z jakéhokoliv důvodu nestane výlučným vlastníkem Předmětu koupě podle této Smlouvy;</w:t>
      </w:r>
    </w:p>
    <w:p w14:paraId="38D0D487" w14:textId="77777777" w:rsidR="001F65DA" w:rsidRDefault="00000000">
      <w:pPr>
        <w:pStyle w:val="Odstavecseseznamem"/>
        <w:numPr>
          <w:ilvl w:val="2"/>
          <w:numId w:val="2"/>
        </w:numPr>
        <w:tabs>
          <w:tab w:val="left" w:pos="1835"/>
        </w:tabs>
        <w:spacing w:before="2" w:line="273" w:lineRule="auto"/>
        <w:ind w:right="1413"/>
        <w:jc w:val="both"/>
      </w:pPr>
      <w:r>
        <w:t>některé z prohlášeních Prodávajícího uvedených v odstavcích 1.1. až 1.6. této Smlouvy se po uzavření Smlouvy ukáže jako zcela nebo zčásti</w:t>
      </w:r>
      <w:r>
        <w:rPr>
          <w:spacing w:val="-11"/>
        </w:rPr>
        <w:t xml:space="preserve"> </w:t>
      </w:r>
      <w:r>
        <w:t>nepravdivé.</w:t>
      </w:r>
    </w:p>
    <w:p w14:paraId="3E761835" w14:textId="77777777" w:rsidR="001F65DA" w:rsidRDefault="00000000">
      <w:pPr>
        <w:pStyle w:val="Odstavecseseznamem"/>
        <w:numPr>
          <w:ilvl w:val="1"/>
          <w:numId w:val="2"/>
        </w:numPr>
        <w:tabs>
          <w:tab w:val="left" w:pos="1137"/>
        </w:tabs>
        <w:spacing w:before="45" w:line="276" w:lineRule="auto"/>
        <w:jc w:val="both"/>
      </w:pPr>
      <w:r>
        <w:t>Prodávající je  oprávněn od této  Smlouvy odstoupit v  případě,  že  Kupující bude  v prodlení  s úhradou svých peněžitých závazků vyplývajících z této Smlouvy po dobu delší než 90 dnů  po splatnosti.</w:t>
      </w:r>
    </w:p>
    <w:p w14:paraId="538B88F0" w14:textId="77777777" w:rsidR="001F65DA" w:rsidRDefault="001F65DA">
      <w:pPr>
        <w:spacing w:line="276" w:lineRule="auto"/>
        <w:jc w:val="both"/>
        <w:sectPr w:rsidR="001F65DA">
          <w:pgSz w:w="11910" w:h="16840"/>
          <w:pgMar w:top="1360" w:right="0" w:bottom="900" w:left="1000" w:header="0" w:footer="718" w:gutter="0"/>
          <w:cols w:space="708"/>
        </w:sectPr>
      </w:pPr>
    </w:p>
    <w:p w14:paraId="2B11374E" w14:textId="77777777" w:rsidR="001F65DA" w:rsidRDefault="00000000">
      <w:pPr>
        <w:pStyle w:val="Odstavecseseznamem"/>
        <w:numPr>
          <w:ilvl w:val="1"/>
          <w:numId w:val="2"/>
        </w:numPr>
        <w:tabs>
          <w:tab w:val="left" w:pos="1137"/>
        </w:tabs>
        <w:spacing w:before="37" w:line="276" w:lineRule="auto"/>
        <w:ind w:right="1410"/>
        <w:jc w:val="both"/>
      </w:pPr>
      <w:r>
        <w:lastRenderedPageBreak/>
        <w:t>Každé odstoupení od této Smlouvy musí mít písemnou formu, přičemž písemný projev vůle odstoupit od Smlouvy musí být druhé smluvní straně řádně doručen. Účinky každého odstoupení od této Smlouvy nastávají okamžikem doručení písemného projevu vůle odstoupit od Smlouvy druhé smluvní straně. Odstoupení od této Smlouvy se nedotýká  nároku na náhradu škody vzniklé porušením této Smlouvy ani nároku na zaplacení úroku z prodlení.</w:t>
      </w:r>
    </w:p>
    <w:p w14:paraId="4E837630" w14:textId="77777777" w:rsidR="001F65DA" w:rsidRDefault="001F65DA">
      <w:pPr>
        <w:pStyle w:val="Zkladntext"/>
        <w:ind w:left="0" w:firstLine="0"/>
        <w:jc w:val="left"/>
      </w:pPr>
    </w:p>
    <w:p w14:paraId="2459FAE3" w14:textId="77777777" w:rsidR="001F65DA" w:rsidRDefault="001F65DA">
      <w:pPr>
        <w:pStyle w:val="Zkladntext"/>
        <w:spacing w:before="4"/>
        <w:ind w:left="0" w:firstLine="0"/>
        <w:jc w:val="left"/>
        <w:rPr>
          <w:sz w:val="17"/>
        </w:rPr>
      </w:pPr>
    </w:p>
    <w:p w14:paraId="2AFA9C13" w14:textId="77777777" w:rsidR="001F65DA" w:rsidRDefault="00000000">
      <w:pPr>
        <w:pStyle w:val="Nadpis1"/>
      </w:pPr>
      <w:r>
        <w:t>Článek 9.</w:t>
      </w:r>
    </w:p>
    <w:p w14:paraId="6B4254EC" w14:textId="77777777" w:rsidR="001F65DA" w:rsidRDefault="00000000">
      <w:pPr>
        <w:spacing w:before="38"/>
        <w:ind w:left="2583" w:right="3582"/>
        <w:jc w:val="center"/>
        <w:rPr>
          <w:b/>
        </w:rPr>
      </w:pPr>
      <w:r>
        <w:rPr>
          <w:b/>
        </w:rPr>
        <w:t>Závěrečná ustanovení</w:t>
      </w:r>
    </w:p>
    <w:p w14:paraId="6AC0E1A2" w14:textId="77777777" w:rsidR="001F65DA" w:rsidRDefault="00000000">
      <w:pPr>
        <w:pStyle w:val="Odstavecseseznamem"/>
        <w:numPr>
          <w:ilvl w:val="1"/>
          <w:numId w:val="1"/>
        </w:numPr>
        <w:tabs>
          <w:tab w:val="left" w:pos="1137"/>
        </w:tabs>
        <w:spacing w:before="82" w:line="276" w:lineRule="auto"/>
        <w:ind w:right="1410"/>
        <w:jc w:val="both"/>
      </w:pPr>
      <w:r>
        <w:t>Vzájemné právní vztahy smluvních stran, které jsou touto Smlouvou založeny, avšak nejsou výslovně upraveny v této Smlouvě, se řídí českým právem, především příslušnými ustanoveními občanského</w:t>
      </w:r>
      <w:r>
        <w:rPr>
          <w:spacing w:val="-5"/>
        </w:rPr>
        <w:t xml:space="preserve"> </w:t>
      </w:r>
      <w:r>
        <w:t>zákoníku.</w:t>
      </w:r>
    </w:p>
    <w:p w14:paraId="049D0675" w14:textId="77777777" w:rsidR="001F65DA" w:rsidRDefault="00000000">
      <w:pPr>
        <w:pStyle w:val="Odstavecseseznamem"/>
        <w:numPr>
          <w:ilvl w:val="1"/>
          <w:numId w:val="1"/>
        </w:numPr>
        <w:tabs>
          <w:tab w:val="left" w:pos="1137"/>
        </w:tabs>
        <w:spacing w:line="276" w:lineRule="auto"/>
        <w:ind w:right="1413"/>
        <w:jc w:val="both"/>
      </w:pPr>
      <w: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w:t>
      </w:r>
      <w:r>
        <w:rPr>
          <w:spacing w:val="-1"/>
        </w:rPr>
        <w:t xml:space="preserve"> </w:t>
      </w:r>
      <w:r>
        <w:t>Smlouva.</w:t>
      </w:r>
    </w:p>
    <w:p w14:paraId="170D5A9F" w14:textId="77777777" w:rsidR="001F65DA" w:rsidRDefault="00000000">
      <w:pPr>
        <w:pStyle w:val="Odstavecseseznamem"/>
        <w:numPr>
          <w:ilvl w:val="1"/>
          <w:numId w:val="1"/>
        </w:numPr>
        <w:tabs>
          <w:tab w:val="left" w:pos="1137"/>
        </w:tabs>
        <w:spacing w:before="40" w:line="273" w:lineRule="auto"/>
        <w:jc w:val="both"/>
      </w:pPr>
      <w:r>
        <w:t>Smluvní strany vylučují použití ustanovení § 1799 a 1800 občanského zákoníku na právní vztahy založené touto</w:t>
      </w:r>
      <w:r>
        <w:rPr>
          <w:spacing w:val="-3"/>
        </w:rPr>
        <w:t xml:space="preserve"> </w:t>
      </w:r>
      <w:r>
        <w:t>Smlouvou.</w:t>
      </w:r>
    </w:p>
    <w:p w14:paraId="765A4E5D" w14:textId="77777777" w:rsidR="001F65DA" w:rsidRDefault="00000000">
      <w:pPr>
        <w:pStyle w:val="Odstavecseseznamem"/>
        <w:numPr>
          <w:ilvl w:val="1"/>
          <w:numId w:val="1"/>
        </w:numPr>
        <w:tabs>
          <w:tab w:val="left" w:pos="1137"/>
        </w:tabs>
        <w:spacing w:before="45" w:line="276" w:lineRule="auto"/>
        <w:ind w:right="1412"/>
        <w:jc w:val="both"/>
      </w:pPr>
      <w:r>
        <w:t>Smluvní strany si nepřejí, aby nad rámec výslovných ustanovení této Smlouvy byly jakákoliv práva a povinnosti dovozovány z dosavadní či budoucí praxe zavedené mezi smluvními stranami, ledaže je v této Smlouvě výslovně ujednáno</w:t>
      </w:r>
      <w:r>
        <w:rPr>
          <w:spacing w:val="-7"/>
        </w:rPr>
        <w:t xml:space="preserve"> </w:t>
      </w:r>
      <w:r>
        <w:t>jinak.</w:t>
      </w:r>
    </w:p>
    <w:p w14:paraId="017D465E" w14:textId="77777777" w:rsidR="001F65DA" w:rsidRDefault="00000000">
      <w:pPr>
        <w:pStyle w:val="Odstavecseseznamem"/>
        <w:numPr>
          <w:ilvl w:val="1"/>
          <w:numId w:val="1"/>
        </w:numPr>
        <w:tabs>
          <w:tab w:val="left" w:pos="1137"/>
        </w:tabs>
        <w:spacing w:line="276" w:lineRule="auto"/>
        <w:jc w:val="both"/>
      </w:pPr>
      <w:r>
        <w:t>Prodávající i Kupující prohlašují, že se necítí být a nepovažují se za slabší stranu vůči druhé straně této Smlouvy (ve smyslu občanského zákoníku), měli možnost se seznámit se zněním této Smlouvy, uplatnit vůči  ní  návrhy  na její  doplnění  či  změny, obsahu  Smlouvy  rozumí  a chtějí jí být</w:t>
      </w:r>
      <w:r>
        <w:rPr>
          <w:spacing w:val="-5"/>
        </w:rPr>
        <w:t xml:space="preserve"> </w:t>
      </w:r>
      <w:r>
        <w:t>vázáni.</w:t>
      </w:r>
    </w:p>
    <w:p w14:paraId="3E012BF0" w14:textId="77777777" w:rsidR="001F65DA" w:rsidRDefault="00000000">
      <w:pPr>
        <w:pStyle w:val="Odstavecseseznamem"/>
        <w:numPr>
          <w:ilvl w:val="1"/>
          <w:numId w:val="1"/>
        </w:numPr>
        <w:tabs>
          <w:tab w:val="left" w:pos="1137"/>
        </w:tabs>
        <w:spacing w:before="39" w:line="276" w:lineRule="auto"/>
        <w:ind w:right="1412"/>
        <w:jc w:val="both"/>
      </w:pPr>
      <w:r>
        <w:t>Zjistí-li se, že některé ustanovení této Smlouvy je zcela nebo částečně neplatné nebo se neplatným stane, platnost ostatních ustanovení této Smlouvy tím nebude dotčena, ledaže takové neplatné ustanovení nemůže být odděleno od zbývajících ustanovení této Smlouvy. Příslušné neplatné ustanovení ve smluvní úpravě bude nahrazeno adekvátní úpravou, která se, jak jen je to  právně  možné,  podobá  tomu,  co  strany  zamýšlely  nebo  by  s  ohledem na smysl a účel této Smlouvy zamýšlely, kdyby příslušná otázka</w:t>
      </w:r>
      <w:r>
        <w:rPr>
          <w:spacing w:val="-8"/>
        </w:rPr>
        <w:t xml:space="preserve"> </w:t>
      </w:r>
      <w:r>
        <w:t>vyvstala.</w:t>
      </w:r>
    </w:p>
    <w:p w14:paraId="4DFF5AF9" w14:textId="77777777" w:rsidR="001F65DA" w:rsidRDefault="00000000">
      <w:pPr>
        <w:pStyle w:val="Odstavecseseznamem"/>
        <w:numPr>
          <w:ilvl w:val="1"/>
          <w:numId w:val="1"/>
        </w:numPr>
        <w:tabs>
          <w:tab w:val="left" w:pos="1137"/>
        </w:tabs>
        <w:spacing w:line="276" w:lineRule="auto"/>
        <w:jc w:val="both"/>
      </w:pPr>
      <w:r>
        <w:t>Tato Smlouva zahrnuje úplnou dohodu mezi stranami a žádná jiná ujednání, slovní či písemná, která by se týkala předmětu této Smlouvy, mezi stranami neexistují a pokud taková ujednání existovala, jsou tímto zrušena a nahrazena touto</w:t>
      </w:r>
      <w:r>
        <w:rPr>
          <w:spacing w:val="-7"/>
        </w:rPr>
        <w:t xml:space="preserve"> </w:t>
      </w:r>
      <w:r>
        <w:t>Smlouvou.</w:t>
      </w:r>
    </w:p>
    <w:p w14:paraId="5851DE05" w14:textId="77777777" w:rsidR="001F65DA" w:rsidRDefault="00000000">
      <w:pPr>
        <w:pStyle w:val="Odstavecseseznamem"/>
        <w:numPr>
          <w:ilvl w:val="1"/>
          <w:numId w:val="1"/>
        </w:numPr>
        <w:tabs>
          <w:tab w:val="left" w:pos="1137"/>
        </w:tabs>
        <w:spacing w:before="40" w:line="276" w:lineRule="auto"/>
        <w:ind w:right="1410"/>
        <w:jc w:val="both"/>
      </w:pPr>
      <w:r>
        <w:t>Tato smlouva nabývá platnosti  dnem  jejího  podpisu oběma smluvními stranami. V souladu  s ust. § 6 odst. 3 zák. č. 340/2015 Sb., o registru smluv, v platném znění, tato smlouva nabývá účinnosti dnem jejího podpisu poslední smluvní</w:t>
      </w:r>
      <w:r>
        <w:rPr>
          <w:spacing w:val="-3"/>
        </w:rPr>
        <w:t xml:space="preserve"> </w:t>
      </w:r>
      <w:r>
        <w:t>stranou.</w:t>
      </w:r>
    </w:p>
    <w:p w14:paraId="57BF3E4E" w14:textId="77777777" w:rsidR="001F65DA" w:rsidRDefault="00000000">
      <w:pPr>
        <w:pStyle w:val="Odstavecseseznamem"/>
        <w:numPr>
          <w:ilvl w:val="1"/>
          <w:numId w:val="1"/>
        </w:numPr>
        <w:tabs>
          <w:tab w:val="left" w:pos="1137"/>
        </w:tabs>
        <w:spacing w:before="39" w:line="276" w:lineRule="auto"/>
        <w:ind w:right="1412"/>
        <w:jc w:val="both"/>
      </w:pPr>
      <w:r>
        <w:t>Smluvní strany se dohodly, že uveřejnění v souladu se zákonem o registru smluv provede kupující. Smlouva bude zveřejněna po anonymizaci provedené v souladu s platnými právními předpisy.</w:t>
      </w:r>
    </w:p>
    <w:p w14:paraId="5EC62408" w14:textId="77777777" w:rsidR="001F65DA" w:rsidRDefault="00000000">
      <w:pPr>
        <w:pStyle w:val="Odstavecseseznamem"/>
        <w:numPr>
          <w:ilvl w:val="1"/>
          <w:numId w:val="1"/>
        </w:numPr>
        <w:tabs>
          <w:tab w:val="left" w:pos="1137"/>
        </w:tabs>
        <w:spacing w:line="276" w:lineRule="auto"/>
        <w:ind w:right="1412"/>
        <w:jc w:val="both"/>
      </w:pPr>
      <w:r>
        <w:t>Jakékoli spory mezi smluvními stranami vyplývající  z této  Smlouvy nebo vzniklé v souvislosti s ní budou řešeny nejprve smírně. Nepodaří-li se smírného řešení dosáhnout do jednoho měsíce</w:t>
      </w:r>
      <w:r>
        <w:rPr>
          <w:spacing w:val="38"/>
        </w:rPr>
        <w:t xml:space="preserve"> </w:t>
      </w:r>
      <w:r>
        <w:t>ode</w:t>
      </w:r>
      <w:r>
        <w:rPr>
          <w:spacing w:val="40"/>
        </w:rPr>
        <w:t xml:space="preserve"> </w:t>
      </w:r>
      <w:r>
        <w:t>dne,</w:t>
      </w:r>
      <w:r>
        <w:rPr>
          <w:spacing w:val="38"/>
        </w:rPr>
        <w:t xml:space="preserve"> </w:t>
      </w:r>
      <w:r>
        <w:t>kdy</w:t>
      </w:r>
      <w:r>
        <w:rPr>
          <w:spacing w:val="39"/>
        </w:rPr>
        <w:t xml:space="preserve"> </w:t>
      </w:r>
      <w:r>
        <w:t>některá</w:t>
      </w:r>
      <w:r>
        <w:rPr>
          <w:spacing w:val="40"/>
        </w:rPr>
        <w:t xml:space="preserve"> </w:t>
      </w:r>
      <w:r>
        <w:t>ze</w:t>
      </w:r>
      <w:r>
        <w:rPr>
          <w:spacing w:val="40"/>
        </w:rPr>
        <w:t xml:space="preserve"> </w:t>
      </w:r>
      <w:r>
        <w:t>smluvních</w:t>
      </w:r>
      <w:r>
        <w:rPr>
          <w:spacing w:val="40"/>
        </w:rPr>
        <w:t xml:space="preserve"> </w:t>
      </w:r>
      <w:r>
        <w:t>stran</w:t>
      </w:r>
      <w:r>
        <w:rPr>
          <w:spacing w:val="39"/>
        </w:rPr>
        <w:t xml:space="preserve"> </w:t>
      </w:r>
      <w:r>
        <w:t>druhé</w:t>
      </w:r>
      <w:r>
        <w:rPr>
          <w:spacing w:val="40"/>
        </w:rPr>
        <w:t xml:space="preserve"> </w:t>
      </w:r>
      <w:r>
        <w:t>smluvní</w:t>
      </w:r>
      <w:r>
        <w:rPr>
          <w:spacing w:val="40"/>
        </w:rPr>
        <w:t xml:space="preserve"> </w:t>
      </w:r>
      <w:r>
        <w:t>straně</w:t>
      </w:r>
      <w:r>
        <w:rPr>
          <w:spacing w:val="38"/>
        </w:rPr>
        <w:t xml:space="preserve"> </w:t>
      </w:r>
      <w:r>
        <w:t>oznámí</w:t>
      </w:r>
      <w:r>
        <w:rPr>
          <w:spacing w:val="37"/>
        </w:rPr>
        <w:t xml:space="preserve"> </w:t>
      </w:r>
      <w:r>
        <w:t>své</w:t>
      </w:r>
    </w:p>
    <w:p w14:paraId="72611DBF" w14:textId="77777777" w:rsidR="001F65DA" w:rsidRDefault="001F65DA">
      <w:pPr>
        <w:spacing w:line="276" w:lineRule="auto"/>
        <w:jc w:val="both"/>
        <w:sectPr w:rsidR="001F65DA">
          <w:pgSz w:w="11910" w:h="16840"/>
          <w:pgMar w:top="1360" w:right="0" w:bottom="900" w:left="1000" w:header="0" w:footer="718" w:gutter="0"/>
          <w:cols w:space="708"/>
        </w:sectPr>
      </w:pPr>
    </w:p>
    <w:p w14:paraId="12BF163C" w14:textId="77777777" w:rsidR="001F65DA" w:rsidRDefault="00000000">
      <w:pPr>
        <w:pStyle w:val="Zkladntext"/>
        <w:spacing w:before="34" w:line="276" w:lineRule="auto"/>
        <w:ind w:right="1415" w:firstLine="0"/>
      </w:pPr>
      <w:r>
        <w:lastRenderedPageBreak/>
        <w:t>přesvědčení o existenci sporu nebo svůj návrh na jeho řešení, bude spor rozhodnut na návrh kterékoli smluvní strany obecným soudem.</w:t>
      </w:r>
    </w:p>
    <w:p w14:paraId="47C4BA5D" w14:textId="77777777" w:rsidR="001F65DA" w:rsidRDefault="00000000">
      <w:pPr>
        <w:pStyle w:val="Odstavecseseznamem"/>
        <w:numPr>
          <w:ilvl w:val="1"/>
          <w:numId w:val="1"/>
        </w:numPr>
        <w:tabs>
          <w:tab w:val="left" w:pos="1137"/>
        </w:tabs>
        <w:spacing w:before="43" w:line="276" w:lineRule="auto"/>
        <w:ind w:right="1410"/>
        <w:jc w:val="both"/>
      </w:pPr>
      <w:r>
        <w:t>Nevyplývá-li z písemného ujednání smluvních stran výslovně něco jiného, budou jakákoli oznámení, včetně případných výzev, či jiná sdělení předpokládaná podle této Smlouvy nebo  v souvislosti s ní učiněna písemně. Přípustnou formou jejich doručování podle této Smlouvy je osobní předání oproti podpisu nebo doručení poštou formou doporučené zásilky na adresu uvedenou v úvodu této Smlouvy nebo na jinou doručovací adresu písemně oznámenou odesílateli v souladu s tímto ustanovením. Za doručení se pro účely této Smlouvy považuje též případ, kdy adresát odmítne osobní předání nebo doručení poštou nebo není-li oznámení nebo sdělení, jež bylo uloženo na poště jako nedoručené, vyzvednuto adresátem do 10 dnů od takového uložení, přičemž za doručení se považuje 11. den od</w:t>
      </w:r>
      <w:r>
        <w:rPr>
          <w:spacing w:val="-12"/>
        </w:rPr>
        <w:t xml:space="preserve"> </w:t>
      </w:r>
      <w:r>
        <w:t>uložení.</w:t>
      </w:r>
    </w:p>
    <w:p w14:paraId="612E4EF6" w14:textId="77777777" w:rsidR="001F65DA" w:rsidRDefault="00000000">
      <w:pPr>
        <w:pStyle w:val="Odstavecseseznamem"/>
        <w:numPr>
          <w:ilvl w:val="1"/>
          <w:numId w:val="1"/>
        </w:numPr>
        <w:tabs>
          <w:tab w:val="left" w:pos="1137"/>
        </w:tabs>
        <w:spacing w:before="40" w:line="276" w:lineRule="auto"/>
        <w:jc w:val="both"/>
      </w:pPr>
      <w: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14:paraId="489810A7" w14:textId="77777777" w:rsidR="001F65DA" w:rsidRDefault="00000000">
      <w:pPr>
        <w:pStyle w:val="Odstavecseseznamem"/>
        <w:numPr>
          <w:ilvl w:val="1"/>
          <w:numId w:val="1"/>
        </w:numPr>
        <w:tabs>
          <w:tab w:val="left" w:pos="1137"/>
        </w:tabs>
        <w:spacing w:before="40" w:line="273" w:lineRule="auto"/>
        <w:ind w:right="1413"/>
        <w:jc w:val="both"/>
      </w:pPr>
      <w:r>
        <w:t>Tato  Smlouva  je  sepsána  ve  dvou  stejnopisech,  přičemž  Prodávající  a  Kupující  obdrží  po jednom</w:t>
      </w:r>
      <w:r>
        <w:rPr>
          <w:spacing w:val="-2"/>
        </w:rPr>
        <w:t xml:space="preserve"> </w:t>
      </w:r>
      <w:r>
        <w:t>stejnopisu.</w:t>
      </w:r>
    </w:p>
    <w:p w14:paraId="0CC3B5FB" w14:textId="77777777" w:rsidR="001F65DA" w:rsidRDefault="00000000">
      <w:pPr>
        <w:pStyle w:val="Odstavecseseznamem"/>
        <w:numPr>
          <w:ilvl w:val="1"/>
          <w:numId w:val="1"/>
        </w:numPr>
        <w:tabs>
          <w:tab w:val="left" w:pos="1137"/>
        </w:tabs>
        <w:spacing w:before="45" w:line="312" w:lineRule="auto"/>
        <w:ind w:right="4797"/>
        <w:jc w:val="both"/>
      </w:pPr>
      <w:r>
        <w:t>Nedílnou součástí této Smlouvy jsou následující přílohy: Příloha č. 1 – Specifikace Předmětu</w:t>
      </w:r>
      <w:r>
        <w:rPr>
          <w:spacing w:val="-3"/>
        </w:rPr>
        <w:t xml:space="preserve"> </w:t>
      </w:r>
      <w:r>
        <w:t>koupě</w:t>
      </w:r>
    </w:p>
    <w:p w14:paraId="4B291375" w14:textId="1D69BE2D" w:rsidR="001F65DA" w:rsidRDefault="00767493">
      <w:pPr>
        <w:pStyle w:val="Odstavecseseznamem"/>
        <w:numPr>
          <w:ilvl w:val="1"/>
          <w:numId w:val="1"/>
        </w:numPr>
        <w:tabs>
          <w:tab w:val="left" w:pos="1137"/>
        </w:tabs>
        <w:spacing w:before="1" w:line="276" w:lineRule="auto"/>
        <w:ind w:right="1410"/>
        <w:jc w:val="both"/>
      </w:pPr>
      <w:r>
        <w:rPr>
          <w:noProof/>
        </w:rPr>
        <mc:AlternateContent>
          <mc:Choice Requires="wps">
            <w:drawing>
              <wp:anchor distT="0" distB="0" distL="114300" distR="114300" simplePos="0" relativeHeight="251354112" behindDoc="1" locked="0" layoutInCell="1" allowOverlap="1" wp14:anchorId="36CDAF5A" wp14:editId="004620EC">
                <wp:simplePos x="0" y="0"/>
                <wp:positionH relativeFrom="page">
                  <wp:posOffset>5387340</wp:posOffset>
                </wp:positionH>
                <wp:positionV relativeFrom="paragraph">
                  <wp:posOffset>1013460</wp:posOffset>
                </wp:positionV>
                <wp:extent cx="593725" cy="58928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589280"/>
                        </a:xfrm>
                        <a:custGeom>
                          <a:avLst/>
                          <a:gdLst>
                            <a:gd name="T0" fmla="+- 0 8492 8484"/>
                            <a:gd name="T1" fmla="*/ T0 w 935"/>
                            <a:gd name="T2" fmla="+- 0 2476 1596"/>
                            <a:gd name="T3" fmla="*/ 2476 h 928"/>
                            <a:gd name="T4" fmla="+- 0 8556 8484"/>
                            <a:gd name="T5" fmla="*/ T4 w 935"/>
                            <a:gd name="T6" fmla="+- 0 2523 1596"/>
                            <a:gd name="T7" fmla="*/ 2523 h 928"/>
                            <a:gd name="T8" fmla="+- 0 8541 8484"/>
                            <a:gd name="T9" fmla="*/ T8 w 935"/>
                            <a:gd name="T10" fmla="+- 0 2438 1596"/>
                            <a:gd name="T11" fmla="*/ 2438 h 928"/>
                            <a:gd name="T12" fmla="+- 0 8865 8484"/>
                            <a:gd name="T13" fmla="*/ T12 w 935"/>
                            <a:gd name="T14" fmla="+- 0 1608 1596"/>
                            <a:gd name="T15" fmla="*/ 1608 h 928"/>
                            <a:gd name="T16" fmla="+- 0 8852 8484"/>
                            <a:gd name="T17" fmla="*/ T16 w 935"/>
                            <a:gd name="T18" fmla="+- 0 1714 1596"/>
                            <a:gd name="T19" fmla="*/ 1714 h 928"/>
                            <a:gd name="T20" fmla="+- 0 8866 8484"/>
                            <a:gd name="T21" fmla="*/ T20 w 935"/>
                            <a:gd name="T22" fmla="+- 0 1810 1596"/>
                            <a:gd name="T23" fmla="*/ 1810 h 928"/>
                            <a:gd name="T24" fmla="+- 0 8877 8484"/>
                            <a:gd name="T25" fmla="*/ T24 w 935"/>
                            <a:gd name="T26" fmla="+- 0 1918 1596"/>
                            <a:gd name="T27" fmla="*/ 1918 h 928"/>
                            <a:gd name="T28" fmla="+- 0 8743 8484"/>
                            <a:gd name="T29" fmla="*/ T28 w 935"/>
                            <a:gd name="T30" fmla="+- 0 2224 1596"/>
                            <a:gd name="T31" fmla="*/ 2224 h 928"/>
                            <a:gd name="T32" fmla="+- 0 8546 8484"/>
                            <a:gd name="T33" fmla="*/ T32 w 935"/>
                            <a:gd name="T34" fmla="+- 0 2505 1596"/>
                            <a:gd name="T35" fmla="*/ 2505 h 928"/>
                            <a:gd name="T36" fmla="+- 0 8614 8484"/>
                            <a:gd name="T37" fmla="*/ T36 w 935"/>
                            <a:gd name="T38" fmla="+- 0 2477 1596"/>
                            <a:gd name="T39" fmla="*/ 2477 h 928"/>
                            <a:gd name="T40" fmla="+- 0 8744 8484"/>
                            <a:gd name="T41" fmla="*/ T40 w 935"/>
                            <a:gd name="T42" fmla="+- 0 2286 1596"/>
                            <a:gd name="T43" fmla="*/ 2286 h 928"/>
                            <a:gd name="T44" fmla="+- 0 8888 8484"/>
                            <a:gd name="T45" fmla="*/ T44 w 935"/>
                            <a:gd name="T46" fmla="+- 0 1983 1596"/>
                            <a:gd name="T47" fmla="*/ 1983 h 928"/>
                            <a:gd name="T48" fmla="+- 0 8920 8484"/>
                            <a:gd name="T49" fmla="*/ T48 w 935"/>
                            <a:gd name="T50" fmla="+- 0 1836 1596"/>
                            <a:gd name="T51" fmla="*/ 1836 h 928"/>
                            <a:gd name="T52" fmla="+- 0 8879 8484"/>
                            <a:gd name="T53" fmla="*/ T52 w 935"/>
                            <a:gd name="T54" fmla="+- 0 1716 1596"/>
                            <a:gd name="T55" fmla="*/ 1716 h 928"/>
                            <a:gd name="T56" fmla="+- 0 8886 8484"/>
                            <a:gd name="T57" fmla="*/ T56 w 935"/>
                            <a:gd name="T58" fmla="+- 0 1618 1596"/>
                            <a:gd name="T59" fmla="*/ 1618 h 928"/>
                            <a:gd name="T60" fmla="+- 0 8884 8484"/>
                            <a:gd name="T61" fmla="*/ T60 w 935"/>
                            <a:gd name="T62" fmla="+- 0 1596 1596"/>
                            <a:gd name="T63" fmla="*/ 1596 h 928"/>
                            <a:gd name="T64" fmla="+- 0 9372 8484"/>
                            <a:gd name="T65" fmla="*/ T64 w 935"/>
                            <a:gd name="T66" fmla="+- 0 2320 1596"/>
                            <a:gd name="T67" fmla="*/ 2320 h 928"/>
                            <a:gd name="T68" fmla="+- 0 9385 8484"/>
                            <a:gd name="T69" fmla="*/ T68 w 935"/>
                            <a:gd name="T70" fmla="+- 0 2324 1596"/>
                            <a:gd name="T71" fmla="*/ 2324 h 928"/>
                            <a:gd name="T72" fmla="+- 0 9414 8484"/>
                            <a:gd name="T73" fmla="*/ T72 w 935"/>
                            <a:gd name="T74" fmla="+- 0 2289 1596"/>
                            <a:gd name="T75" fmla="*/ 2289 h 928"/>
                            <a:gd name="T76" fmla="+- 0 9413 8484"/>
                            <a:gd name="T77" fmla="*/ T76 w 935"/>
                            <a:gd name="T78" fmla="+- 0 2297 1596"/>
                            <a:gd name="T79" fmla="*/ 2297 h 928"/>
                            <a:gd name="T80" fmla="+- 0 9419 8484"/>
                            <a:gd name="T81" fmla="*/ T80 w 935"/>
                            <a:gd name="T82" fmla="+- 0 2320 1596"/>
                            <a:gd name="T83" fmla="*/ 2320 h 928"/>
                            <a:gd name="T84" fmla="+- 0 9386 8484"/>
                            <a:gd name="T85" fmla="*/ T84 w 935"/>
                            <a:gd name="T86" fmla="+- 0 2292 1596"/>
                            <a:gd name="T87" fmla="*/ 2292 h 928"/>
                            <a:gd name="T88" fmla="+- 0 9403 8484"/>
                            <a:gd name="T89" fmla="*/ T88 w 935"/>
                            <a:gd name="T90" fmla="+- 0 2309 1596"/>
                            <a:gd name="T91" fmla="*/ 2309 h 928"/>
                            <a:gd name="T92" fmla="+- 0 9391 8484"/>
                            <a:gd name="T93" fmla="*/ T92 w 935"/>
                            <a:gd name="T94" fmla="+- 0 2305 1596"/>
                            <a:gd name="T95" fmla="*/ 2305 h 928"/>
                            <a:gd name="T96" fmla="+- 0 9401 8484"/>
                            <a:gd name="T97" fmla="*/ T96 w 935"/>
                            <a:gd name="T98" fmla="+- 0 2292 1596"/>
                            <a:gd name="T99" fmla="*/ 2292 h 928"/>
                            <a:gd name="T100" fmla="+- 0 9400 8484"/>
                            <a:gd name="T101" fmla="*/ T100 w 935"/>
                            <a:gd name="T102" fmla="+- 0 2315 1596"/>
                            <a:gd name="T103" fmla="*/ 2315 h 928"/>
                            <a:gd name="T104" fmla="+- 0 9404 8484"/>
                            <a:gd name="T105" fmla="*/ T104 w 935"/>
                            <a:gd name="T106" fmla="+- 0 2311 1596"/>
                            <a:gd name="T107" fmla="*/ 2311 h 928"/>
                            <a:gd name="T108" fmla="+- 0 9400 8484"/>
                            <a:gd name="T109" fmla="*/ T108 w 935"/>
                            <a:gd name="T110" fmla="+- 0 2299 1596"/>
                            <a:gd name="T111" fmla="*/ 2299 h 928"/>
                            <a:gd name="T112" fmla="+- 0 9405 8484"/>
                            <a:gd name="T113" fmla="*/ T112 w 935"/>
                            <a:gd name="T114" fmla="+- 0 2302 1596"/>
                            <a:gd name="T115" fmla="*/ 2302 h 928"/>
                            <a:gd name="T116" fmla="+- 0 8952 8484"/>
                            <a:gd name="T117" fmla="*/ T116 w 935"/>
                            <a:gd name="T118" fmla="+- 0 2043 1596"/>
                            <a:gd name="T119" fmla="*/ 2043 h 928"/>
                            <a:gd name="T120" fmla="+- 0 9028 8484"/>
                            <a:gd name="T121" fmla="*/ T120 w 935"/>
                            <a:gd name="T122" fmla="+- 0 2198 1596"/>
                            <a:gd name="T123" fmla="*/ 2198 h 928"/>
                            <a:gd name="T124" fmla="+- 0 8744 8484"/>
                            <a:gd name="T125" fmla="*/ T124 w 935"/>
                            <a:gd name="T126" fmla="+- 0 2286 1596"/>
                            <a:gd name="T127" fmla="*/ 2286 h 928"/>
                            <a:gd name="T128" fmla="+- 0 8971 8484"/>
                            <a:gd name="T129" fmla="*/ T128 w 935"/>
                            <a:gd name="T130" fmla="+- 0 2231 1596"/>
                            <a:gd name="T131" fmla="*/ 2231 h 928"/>
                            <a:gd name="T132" fmla="+- 0 9187 8484"/>
                            <a:gd name="T133" fmla="*/ T132 w 935"/>
                            <a:gd name="T134" fmla="+- 0 2202 1596"/>
                            <a:gd name="T135" fmla="*/ 2202 h 928"/>
                            <a:gd name="T136" fmla="+- 0 9339 8484"/>
                            <a:gd name="T137" fmla="*/ T136 w 935"/>
                            <a:gd name="T138" fmla="+- 0 2178 1596"/>
                            <a:gd name="T139" fmla="*/ 2178 h 928"/>
                            <a:gd name="T140" fmla="+- 0 9080 8484"/>
                            <a:gd name="T141" fmla="*/ T140 w 935"/>
                            <a:gd name="T142" fmla="+- 0 2137 1596"/>
                            <a:gd name="T143" fmla="*/ 2137 h 928"/>
                            <a:gd name="T144" fmla="+- 0 8939 8484"/>
                            <a:gd name="T145" fmla="*/ T144 w 935"/>
                            <a:gd name="T146" fmla="+- 0 1953 1596"/>
                            <a:gd name="T147" fmla="*/ 1953 h 928"/>
                            <a:gd name="T148" fmla="+- 0 9194 8484"/>
                            <a:gd name="T149" fmla="*/ T148 w 935"/>
                            <a:gd name="T150" fmla="+- 0 2237 1596"/>
                            <a:gd name="T151" fmla="*/ 2237 h 928"/>
                            <a:gd name="T152" fmla="+- 0 9379 8484"/>
                            <a:gd name="T153" fmla="*/ T152 w 935"/>
                            <a:gd name="T154" fmla="+- 0 2275 1596"/>
                            <a:gd name="T155" fmla="*/ 2275 h 928"/>
                            <a:gd name="T156" fmla="+- 0 9380 8484"/>
                            <a:gd name="T157" fmla="*/ T156 w 935"/>
                            <a:gd name="T158" fmla="+- 0 2261 1596"/>
                            <a:gd name="T159" fmla="*/ 2261 h 928"/>
                            <a:gd name="T160" fmla="+- 0 9203 8484"/>
                            <a:gd name="T161" fmla="*/ T160 w 935"/>
                            <a:gd name="T162" fmla="+- 0 2208 1596"/>
                            <a:gd name="T163" fmla="*/ 2208 h 928"/>
                            <a:gd name="T164" fmla="+- 0 9406 8484"/>
                            <a:gd name="T165" fmla="*/ T164 w 935"/>
                            <a:gd name="T166" fmla="+- 0 2261 1596"/>
                            <a:gd name="T167" fmla="*/ 2261 h 928"/>
                            <a:gd name="T168" fmla="+- 0 9327 8484"/>
                            <a:gd name="T169" fmla="*/ T168 w 935"/>
                            <a:gd name="T170" fmla="+- 0 2201 1596"/>
                            <a:gd name="T171" fmla="*/ 2201 h 928"/>
                            <a:gd name="T172" fmla="+- 0 9419 8484"/>
                            <a:gd name="T173" fmla="*/ T172 w 935"/>
                            <a:gd name="T174" fmla="+- 0 2234 1596"/>
                            <a:gd name="T175" fmla="*/ 2234 h 928"/>
                            <a:gd name="T176" fmla="+- 0 9260 8484"/>
                            <a:gd name="T177" fmla="*/ T176 w 935"/>
                            <a:gd name="T178" fmla="+- 0 2171 1596"/>
                            <a:gd name="T179" fmla="*/ 2171 h 928"/>
                            <a:gd name="T180" fmla="+- 0 9339 8484"/>
                            <a:gd name="T181" fmla="*/ T180 w 935"/>
                            <a:gd name="T182" fmla="+- 0 2178 1596"/>
                            <a:gd name="T183" fmla="*/ 2178 h 928"/>
                            <a:gd name="T184" fmla="+- 0 8924 8484"/>
                            <a:gd name="T185" fmla="*/ T184 w 935"/>
                            <a:gd name="T186" fmla="+- 0 1702 1596"/>
                            <a:gd name="T187" fmla="*/ 1702 h 928"/>
                            <a:gd name="T188" fmla="+- 0 8920 8484"/>
                            <a:gd name="T189" fmla="*/ T188 w 935"/>
                            <a:gd name="T190" fmla="+- 0 1836 1596"/>
                            <a:gd name="T191" fmla="*/ 1836 h 928"/>
                            <a:gd name="T192" fmla="+- 0 8930 8484"/>
                            <a:gd name="T193" fmla="*/ T192 w 935"/>
                            <a:gd name="T194" fmla="+- 0 1674 1596"/>
                            <a:gd name="T195" fmla="*/ 1674 h 928"/>
                            <a:gd name="T196" fmla="+- 0 8917 8484"/>
                            <a:gd name="T197" fmla="*/ T196 w 935"/>
                            <a:gd name="T198" fmla="+- 0 1618 1596"/>
                            <a:gd name="T199" fmla="*/ 1618 h 928"/>
                            <a:gd name="T200" fmla="+- 0 8925 8484"/>
                            <a:gd name="T201" fmla="*/ T200 w 935"/>
                            <a:gd name="T202" fmla="+- 0 1603 1596"/>
                            <a:gd name="T203" fmla="*/ 1603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35" h="928">
                              <a:moveTo>
                                <a:pt x="169" y="731"/>
                              </a:moveTo>
                              <a:lnTo>
                                <a:pt x="87" y="784"/>
                              </a:lnTo>
                              <a:lnTo>
                                <a:pt x="36" y="835"/>
                              </a:lnTo>
                              <a:lnTo>
                                <a:pt x="8" y="880"/>
                              </a:lnTo>
                              <a:lnTo>
                                <a:pt x="0" y="912"/>
                              </a:lnTo>
                              <a:lnTo>
                                <a:pt x="6" y="924"/>
                              </a:lnTo>
                              <a:lnTo>
                                <a:pt x="12" y="927"/>
                              </a:lnTo>
                              <a:lnTo>
                                <a:pt x="72" y="927"/>
                              </a:lnTo>
                              <a:lnTo>
                                <a:pt x="77" y="925"/>
                              </a:lnTo>
                              <a:lnTo>
                                <a:pt x="18" y="925"/>
                              </a:lnTo>
                              <a:lnTo>
                                <a:pt x="27" y="891"/>
                              </a:lnTo>
                              <a:lnTo>
                                <a:pt x="57" y="842"/>
                              </a:lnTo>
                              <a:lnTo>
                                <a:pt x="106" y="786"/>
                              </a:lnTo>
                              <a:lnTo>
                                <a:pt x="169" y="731"/>
                              </a:lnTo>
                              <a:close/>
                              <a:moveTo>
                                <a:pt x="400" y="0"/>
                              </a:moveTo>
                              <a:lnTo>
                                <a:pt x="381" y="12"/>
                              </a:lnTo>
                              <a:lnTo>
                                <a:pt x="372" y="41"/>
                              </a:lnTo>
                              <a:lnTo>
                                <a:pt x="368" y="73"/>
                              </a:lnTo>
                              <a:lnTo>
                                <a:pt x="368" y="97"/>
                              </a:lnTo>
                              <a:lnTo>
                                <a:pt x="368" y="118"/>
                              </a:lnTo>
                              <a:lnTo>
                                <a:pt x="370" y="140"/>
                              </a:lnTo>
                              <a:lnTo>
                                <a:pt x="373" y="164"/>
                              </a:lnTo>
                              <a:lnTo>
                                <a:pt x="377" y="189"/>
                              </a:lnTo>
                              <a:lnTo>
                                <a:pt x="382" y="214"/>
                              </a:lnTo>
                              <a:lnTo>
                                <a:pt x="387" y="240"/>
                              </a:lnTo>
                              <a:lnTo>
                                <a:pt x="393" y="266"/>
                              </a:lnTo>
                              <a:lnTo>
                                <a:pt x="400" y="292"/>
                              </a:lnTo>
                              <a:lnTo>
                                <a:pt x="393" y="322"/>
                              </a:lnTo>
                              <a:lnTo>
                                <a:pt x="373" y="378"/>
                              </a:lnTo>
                              <a:lnTo>
                                <a:pt x="343" y="452"/>
                              </a:lnTo>
                              <a:lnTo>
                                <a:pt x="304" y="537"/>
                              </a:lnTo>
                              <a:lnTo>
                                <a:pt x="259" y="628"/>
                              </a:lnTo>
                              <a:lnTo>
                                <a:pt x="211" y="717"/>
                              </a:lnTo>
                              <a:lnTo>
                                <a:pt x="160" y="798"/>
                              </a:lnTo>
                              <a:lnTo>
                                <a:pt x="110" y="864"/>
                              </a:lnTo>
                              <a:lnTo>
                                <a:pt x="62" y="909"/>
                              </a:lnTo>
                              <a:lnTo>
                                <a:pt x="18" y="925"/>
                              </a:lnTo>
                              <a:lnTo>
                                <a:pt x="77" y="925"/>
                              </a:lnTo>
                              <a:lnTo>
                                <a:pt x="80" y="924"/>
                              </a:lnTo>
                              <a:lnTo>
                                <a:pt x="130" y="881"/>
                              </a:lnTo>
                              <a:lnTo>
                                <a:pt x="189" y="806"/>
                              </a:lnTo>
                              <a:lnTo>
                                <a:pt x="260" y="693"/>
                              </a:lnTo>
                              <a:lnTo>
                                <a:pt x="269" y="690"/>
                              </a:lnTo>
                              <a:lnTo>
                                <a:pt x="260" y="690"/>
                              </a:lnTo>
                              <a:lnTo>
                                <a:pt x="316" y="589"/>
                              </a:lnTo>
                              <a:lnTo>
                                <a:pt x="357" y="507"/>
                              </a:lnTo>
                              <a:lnTo>
                                <a:pt x="385" y="441"/>
                              </a:lnTo>
                              <a:lnTo>
                                <a:pt x="404" y="387"/>
                              </a:lnTo>
                              <a:lnTo>
                                <a:pt x="417" y="344"/>
                              </a:lnTo>
                              <a:lnTo>
                                <a:pt x="450" y="344"/>
                              </a:lnTo>
                              <a:lnTo>
                                <a:pt x="429" y="289"/>
                              </a:lnTo>
                              <a:lnTo>
                                <a:pt x="436" y="240"/>
                              </a:lnTo>
                              <a:lnTo>
                                <a:pt x="417" y="240"/>
                              </a:lnTo>
                              <a:lnTo>
                                <a:pt x="406" y="199"/>
                              </a:lnTo>
                              <a:lnTo>
                                <a:pt x="399" y="158"/>
                              </a:lnTo>
                              <a:lnTo>
                                <a:pt x="395" y="120"/>
                              </a:lnTo>
                              <a:lnTo>
                                <a:pt x="393" y="86"/>
                              </a:lnTo>
                              <a:lnTo>
                                <a:pt x="394" y="72"/>
                              </a:lnTo>
                              <a:lnTo>
                                <a:pt x="396" y="48"/>
                              </a:lnTo>
                              <a:lnTo>
                                <a:pt x="402" y="22"/>
                              </a:lnTo>
                              <a:lnTo>
                                <a:pt x="413" y="5"/>
                              </a:lnTo>
                              <a:lnTo>
                                <a:pt x="436" y="5"/>
                              </a:lnTo>
                              <a:lnTo>
                                <a:pt x="424" y="1"/>
                              </a:lnTo>
                              <a:lnTo>
                                <a:pt x="400" y="0"/>
                              </a:lnTo>
                              <a:close/>
                              <a:moveTo>
                                <a:pt x="925" y="688"/>
                              </a:moveTo>
                              <a:lnTo>
                                <a:pt x="898" y="688"/>
                              </a:lnTo>
                              <a:lnTo>
                                <a:pt x="888" y="698"/>
                              </a:lnTo>
                              <a:lnTo>
                                <a:pt x="888" y="724"/>
                              </a:lnTo>
                              <a:lnTo>
                                <a:pt x="898" y="733"/>
                              </a:lnTo>
                              <a:lnTo>
                                <a:pt x="925" y="733"/>
                              </a:lnTo>
                              <a:lnTo>
                                <a:pt x="930" y="728"/>
                              </a:lnTo>
                              <a:lnTo>
                                <a:pt x="901" y="728"/>
                              </a:lnTo>
                              <a:lnTo>
                                <a:pt x="893" y="721"/>
                              </a:lnTo>
                              <a:lnTo>
                                <a:pt x="893" y="701"/>
                              </a:lnTo>
                              <a:lnTo>
                                <a:pt x="901" y="693"/>
                              </a:lnTo>
                              <a:lnTo>
                                <a:pt x="930" y="693"/>
                              </a:lnTo>
                              <a:lnTo>
                                <a:pt x="925" y="688"/>
                              </a:lnTo>
                              <a:close/>
                              <a:moveTo>
                                <a:pt x="930" y="693"/>
                              </a:moveTo>
                              <a:lnTo>
                                <a:pt x="922" y="693"/>
                              </a:lnTo>
                              <a:lnTo>
                                <a:pt x="929" y="701"/>
                              </a:lnTo>
                              <a:lnTo>
                                <a:pt x="929" y="721"/>
                              </a:lnTo>
                              <a:lnTo>
                                <a:pt x="922" y="728"/>
                              </a:lnTo>
                              <a:lnTo>
                                <a:pt x="930" y="728"/>
                              </a:lnTo>
                              <a:lnTo>
                                <a:pt x="935" y="724"/>
                              </a:lnTo>
                              <a:lnTo>
                                <a:pt x="935" y="698"/>
                              </a:lnTo>
                              <a:lnTo>
                                <a:pt x="930" y="693"/>
                              </a:lnTo>
                              <a:close/>
                              <a:moveTo>
                                <a:pt x="917" y="696"/>
                              </a:moveTo>
                              <a:lnTo>
                                <a:pt x="902" y="696"/>
                              </a:lnTo>
                              <a:lnTo>
                                <a:pt x="902" y="724"/>
                              </a:lnTo>
                              <a:lnTo>
                                <a:pt x="907" y="724"/>
                              </a:lnTo>
                              <a:lnTo>
                                <a:pt x="907" y="713"/>
                              </a:lnTo>
                              <a:lnTo>
                                <a:pt x="919" y="713"/>
                              </a:lnTo>
                              <a:lnTo>
                                <a:pt x="918" y="712"/>
                              </a:lnTo>
                              <a:lnTo>
                                <a:pt x="916" y="711"/>
                              </a:lnTo>
                              <a:lnTo>
                                <a:pt x="921" y="709"/>
                              </a:lnTo>
                              <a:lnTo>
                                <a:pt x="907" y="709"/>
                              </a:lnTo>
                              <a:lnTo>
                                <a:pt x="907" y="702"/>
                              </a:lnTo>
                              <a:lnTo>
                                <a:pt x="921" y="702"/>
                              </a:lnTo>
                              <a:lnTo>
                                <a:pt x="920" y="700"/>
                              </a:lnTo>
                              <a:lnTo>
                                <a:pt x="917" y="696"/>
                              </a:lnTo>
                              <a:close/>
                              <a:moveTo>
                                <a:pt x="919" y="713"/>
                              </a:moveTo>
                              <a:lnTo>
                                <a:pt x="913" y="713"/>
                              </a:lnTo>
                              <a:lnTo>
                                <a:pt x="915" y="716"/>
                              </a:lnTo>
                              <a:lnTo>
                                <a:pt x="916" y="719"/>
                              </a:lnTo>
                              <a:lnTo>
                                <a:pt x="916" y="724"/>
                              </a:lnTo>
                              <a:lnTo>
                                <a:pt x="921" y="724"/>
                              </a:lnTo>
                              <a:lnTo>
                                <a:pt x="920" y="719"/>
                              </a:lnTo>
                              <a:lnTo>
                                <a:pt x="920" y="715"/>
                              </a:lnTo>
                              <a:lnTo>
                                <a:pt x="919" y="713"/>
                              </a:lnTo>
                              <a:close/>
                              <a:moveTo>
                                <a:pt x="921" y="702"/>
                              </a:moveTo>
                              <a:lnTo>
                                <a:pt x="914" y="702"/>
                              </a:lnTo>
                              <a:lnTo>
                                <a:pt x="916" y="703"/>
                              </a:lnTo>
                              <a:lnTo>
                                <a:pt x="916" y="708"/>
                              </a:lnTo>
                              <a:lnTo>
                                <a:pt x="913" y="709"/>
                              </a:lnTo>
                              <a:lnTo>
                                <a:pt x="921" y="709"/>
                              </a:lnTo>
                              <a:lnTo>
                                <a:pt x="921" y="706"/>
                              </a:lnTo>
                              <a:lnTo>
                                <a:pt x="921" y="702"/>
                              </a:lnTo>
                              <a:close/>
                              <a:moveTo>
                                <a:pt x="450" y="344"/>
                              </a:moveTo>
                              <a:lnTo>
                                <a:pt x="417" y="344"/>
                              </a:lnTo>
                              <a:lnTo>
                                <a:pt x="468" y="447"/>
                              </a:lnTo>
                              <a:lnTo>
                                <a:pt x="522" y="517"/>
                              </a:lnTo>
                              <a:lnTo>
                                <a:pt x="571" y="562"/>
                              </a:lnTo>
                              <a:lnTo>
                                <a:pt x="612" y="589"/>
                              </a:lnTo>
                              <a:lnTo>
                                <a:pt x="544" y="602"/>
                              </a:lnTo>
                              <a:lnTo>
                                <a:pt x="473" y="618"/>
                              </a:lnTo>
                              <a:lnTo>
                                <a:pt x="401" y="639"/>
                              </a:lnTo>
                              <a:lnTo>
                                <a:pt x="330" y="663"/>
                              </a:lnTo>
                              <a:lnTo>
                                <a:pt x="260" y="690"/>
                              </a:lnTo>
                              <a:lnTo>
                                <a:pt x="269" y="690"/>
                              </a:lnTo>
                              <a:lnTo>
                                <a:pt x="331" y="671"/>
                              </a:lnTo>
                              <a:lnTo>
                                <a:pt x="407" y="652"/>
                              </a:lnTo>
                              <a:lnTo>
                                <a:pt x="487" y="635"/>
                              </a:lnTo>
                              <a:lnTo>
                                <a:pt x="568" y="622"/>
                              </a:lnTo>
                              <a:lnTo>
                                <a:pt x="647" y="612"/>
                              </a:lnTo>
                              <a:lnTo>
                                <a:pt x="719" y="612"/>
                              </a:lnTo>
                              <a:lnTo>
                                <a:pt x="703" y="606"/>
                              </a:lnTo>
                              <a:lnTo>
                                <a:pt x="768" y="603"/>
                              </a:lnTo>
                              <a:lnTo>
                                <a:pt x="915" y="603"/>
                              </a:lnTo>
                              <a:lnTo>
                                <a:pt x="890" y="589"/>
                              </a:lnTo>
                              <a:lnTo>
                                <a:pt x="855" y="582"/>
                              </a:lnTo>
                              <a:lnTo>
                                <a:pt x="661" y="582"/>
                              </a:lnTo>
                              <a:lnTo>
                                <a:pt x="639" y="569"/>
                              </a:lnTo>
                              <a:lnTo>
                                <a:pt x="618" y="556"/>
                              </a:lnTo>
                              <a:lnTo>
                                <a:pt x="596" y="541"/>
                              </a:lnTo>
                              <a:lnTo>
                                <a:pt x="576" y="527"/>
                              </a:lnTo>
                              <a:lnTo>
                                <a:pt x="529" y="479"/>
                              </a:lnTo>
                              <a:lnTo>
                                <a:pt x="488" y="421"/>
                              </a:lnTo>
                              <a:lnTo>
                                <a:pt x="455" y="357"/>
                              </a:lnTo>
                              <a:lnTo>
                                <a:pt x="450" y="344"/>
                              </a:lnTo>
                              <a:close/>
                              <a:moveTo>
                                <a:pt x="719" y="612"/>
                              </a:moveTo>
                              <a:lnTo>
                                <a:pt x="647" y="612"/>
                              </a:lnTo>
                              <a:lnTo>
                                <a:pt x="710" y="641"/>
                              </a:lnTo>
                              <a:lnTo>
                                <a:pt x="771" y="662"/>
                              </a:lnTo>
                              <a:lnTo>
                                <a:pt x="828" y="675"/>
                              </a:lnTo>
                              <a:lnTo>
                                <a:pt x="876" y="680"/>
                              </a:lnTo>
                              <a:lnTo>
                                <a:pt x="895" y="679"/>
                              </a:lnTo>
                              <a:lnTo>
                                <a:pt x="910" y="675"/>
                              </a:lnTo>
                              <a:lnTo>
                                <a:pt x="920" y="668"/>
                              </a:lnTo>
                              <a:lnTo>
                                <a:pt x="922" y="665"/>
                              </a:lnTo>
                              <a:lnTo>
                                <a:pt x="896" y="665"/>
                              </a:lnTo>
                              <a:lnTo>
                                <a:pt x="858" y="660"/>
                              </a:lnTo>
                              <a:lnTo>
                                <a:pt x="811" y="648"/>
                              </a:lnTo>
                              <a:lnTo>
                                <a:pt x="759" y="630"/>
                              </a:lnTo>
                              <a:lnTo>
                                <a:pt x="719" y="612"/>
                              </a:lnTo>
                              <a:close/>
                              <a:moveTo>
                                <a:pt x="925" y="658"/>
                              </a:moveTo>
                              <a:lnTo>
                                <a:pt x="918" y="661"/>
                              </a:lnTo>
                              <a:lnTo>
                                <a:pt x="908" y="665"/>
                              </a:lnTo>
                              <a:lnTo>
                                <a:pt x="922" y="665"/>
                              </a:lnTo>
                              <a:lnTo>
                                <a:pt x="925" y="658"/>
                              </a:lnTo>
                              <a:close/>
                              <a:moveTo>
                                <a:pt x="915" y="603"/>
                              </a:moveTo>
                              <a:lnTo>
                                <a:pt x="768" y="603"/>
                              </a:lnTo>
                              <a:lnTo>
                                <a:pt x="843" y="605"/>
                              </a:lnTo>
                              <a:lnTo>
                                <a:pt x="904" y="618"/>
                              </a:lnTo>
                              <a:lnTo>
                                <a:pt x="929" y="648"/>
                              </a:lnTo>
                              <a:lnTo>
                                <a:pt x="932" y="641"/>
                              </a:lnTo>
                              <a:lnTo>
                                <a:pt x="935" y="638"/>
                              </a:lnTo>
                              <a:lnTo>
                                <a:pt x="935" y="631"/>
                              </a:lnTo>
                              <a:lnTo>
                                <a:pt x="923" y="607"/>
                              </a:lnTo>
                              <a:lnTo>
                                <a:pt x="915" y="603"/>
                              </a:lnTo>
                              <a:close/>
                              <a:moveTo>
                                <a:pt x="776" y="575"/>
                              </a:moveTo>
                              <a:lnTo>
                                <a:pt x="750" y="576"/>
                              </a:lnTo>
                              <a:lnTo>
                                <a:pt x="723" y="578"/>
                              </a:lnTo>
                              <a:lnTo>
                                <a:pt x="661" y="582"/>
                              </a:lnTo>
                              <a:lnTo>
                                <a:pt x="855" y="582"/>
                              </a:lnTo>
                              <a:lnTo>
                                <a:pt x="840" y="579"/>
                              </a:lnTo>
                              <a:lnTo>
                                <a:pt x="776" y="575"/>
                              </a:lnTo>
                              <a:close/>
                              <a:moveTo>
                                <a:pt x="446" y="78"/>
                              </a:moveTo>
                              <a:lnTo>
                                <a:pt x="440" y="106"/>
                              </a:lnTo>
                              <a:lnTo>
                                <a:pt x="434" y="142"/>
                              </a:lnTo>
                              <a:lnTo>
                                <a:pt x="427" y="187"/>
                              </a:lnTo>
                              <a:lnTo>
                                <a:pt x="417" y="240"/>
                              </a:lnTo>
                              <a:lnTo>
                                <a:pt x="436" y="240"/>
                              </a:lnTo>
                              <a:lnTo>
                                <a:pt x="437" y="234"/>
                              </a:lnTo>
                              <a:lnTo>
                                <a:pt x="441" y="182"/>
                              </a:lnTo>
                              <a:lnTo>
                                <a:pt x="444" y="130"/>
                              </a:lnTo>
                              <a:lnTo>
                                <a:pt x="446" y="78"/>
                              </a:lnTo>
                              <a:close/>
                              <a:moveTo>
                                <a:pt x="436" y="5"/>
                              </a:moveTo>
                              <a:lnTo>
                                <a:pt x="413" y="5"/>
                              </a:lnTo>
                              <a:lnTo>
                                <a:pt x="423" y="12"/>
                              </a:lnTo>
                              <a:lnTo>
                                <a:pt x="433" y="22"/>
                              </a:lnTo>
                              <a:lnTo>
                                <a:pt x="441" y="38"/>
                              </a:lnTo>
                              <a:lnTo>
                                <a:pt x="446" y="61"/>
                              </a:lnTo>
                              <a:lnTo>
                                <a:pt x="449" y="25"/>
                              </a:lnTo>
                              <a:lnTo>
                                <a:pt x="441" y="7"/>
                              </a:lnTo>
                              <a:lnTo>
                                <a:pt x="436"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1326" id="AutoShape 3" o:spid="_x0000_s1026" style="position:absolute;margin-left:424.2pt;margin-top:79.8pt;width:46.75pt;height:46.4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" path="m169,731l87,784,36,835,8,880,,912r6,12l12,927r60,l77,925r-59,l27,891,57,842r49,-56l169,731xm400,l381,12r-9,29l368,73r,24l368,118r2,22l373,164r4,25l382,214r5,26l393,266r7,26l393,322r-20,56l343,452r-39,85l259,628r-48,89l160,798r-50,66l62,909,18,925r59,l80,924r50,-43l189,806,260,693r9,-3l260,690,316,589r41,-82l385,441r19,-54l417,344r33,l429,289r7,-49l417,240,406,199r-7,-41l395,120,393,86r1,-14l396,48r6,-26l413,5r23,l424,1,400,xm925,688r-27,l888,698r,26l898,733r27,l930,728r-29,l893,721r,-20l901,693r29,l925,688xm930,693r-8,l929,701r,20l922,728r8,l935,724r,-26l930,693xm917,696r-15,l902,724r5,l907,713r12,l918,712r-2,-1l921,709r-14,l907,702r14,l920,700r-3,-4xm919,713r-6,l915,716r1,3l916,724r5,l920,719r,-4l919,713xm921,702r-7,l916,703r,5l913,709r8,l921,706r,-4xm450,344r-33,l468,447r54,70l571,562r41,27l544,602r-71,16l401,639r-71,24l260,690r9,l331,671r76,-19l487,635r81,-13l647,612r72,l703,606r65,-3l915,603,890,589r-35,-7l661,582,639,569,618,556,596,541,576,527,529,479,488,421,455,357r-5,-13xm719,612r-72,l710,641r61,21l828,675r48,5l895,679r15,-4l920,668r2,-3l896,665r-38,-5l811,648,759,630,719,612xm925,658r-7,3l908,665r14,l925,658xm915,603r-147,l843,605r61,13l929,648r3,-7l935,638r,-7l923,607r-8,-4xm776,575r-26,1l723,578r-62,4l855,582r-15,-3l776,575xm446,78r-6,28l434,142r-7,45l417,240r19,l437,234r4,-52l444,130r2,-52xm436,5r-23,l423,12r10,10l441,38r5,23l449,25,441,7,436,5xe" fillcolor="#ffd8d8" stroked="f">
                <v:path arrowok="t" o:connecttype="custom" o:connectlocs="5080,1572260;45720,1602105;36195,1548130;241935,1021080;233680,1088390;242570,1149350;249555,1217930;164465,1412240;39370,1590675;82550,1572895;165100,1451610;256540,1259205;276860,1165860;250825,1089660;255270,1027430;254000,1013460;563880,1473200;572135,1475740;590550,1453515;589915,1458595;593725,1473200;572770,1455420;583565,1466215;575945,1463675;582295,1455420;581660,1470025;584200,1467485;581660,1459865;584835,1461770;297180,1297305;345440,1395730;165100,1451610;309245,1416685;446405,1398270;542925,1383030;378460,1356995;288925,1240155;450850,1420495;568325,1444625;568960,1435735;456565,1402080;585470,1435735;535305,1397635;593725,1418590;492760,1378585;542925,1383030;279400,1080770;276860,1165860;283210,1062990;274955,1027430;280035,1017905" o:connectangles="0,0,0,0,0,0,0,0,0,0,0,0,0,0,0,0,0,0,0,0,0,0,0,0,0,0,0,0,0,0,0,0,0,0,0,0,0,0,0,0,0,0,0,0,0,0,0,0,0,0,0"/>
                <w10:wrap anchorx="page"/>
              </v:shape>
            </w:pict>
          </mc:Fallback>
        </mc:AlternateContent>
      </w:r>
      <w:r>
        <w:rPr>
          <w:noProof/>
        </w:rPr>
        <mc:AlternateContent>
          <mc:Choice Requires="wps">
            <w:drawing>
              <wp:anchor distT="0" distB="0" distL="114300" distR="114300" simplePos="0" relativeHeight="251355136" behindDoc="1" locked="0" layoutInCell="1" allowOverlap="1" wp14:anchorId="0BCCE245" wp14:editId="77FA026E">
                <wp:simplePos x="0" y="0"/>
                <wp:positionH relativeFrom="page">
                  <wp:posOffset>2202180</wp:posOffset>
                </wp:positionH>
                <wp:positionV relativeFrom="paragraph">
                  <wp:posOffset>1090930</wp:posOffset>
                </wp:positionV>
                <wp:extent cx="566420" cy="56261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562610"/>
                        </a:xfrm>
                        <a:custGeom>
                          <a:avLst/>
                          <a:gdLst>
                            <a:gd name="T0" fmla="+- 0 3475 3468"/>
                            <a:gd name="T1" fmla="*/ T0 w 892"/>
                            <a:gd name="T2" fmla="+- 0 2558 1718"/>
                            <a:gd name="T3" fmla="*/ 2558 h 886"/>
                            <a:gd name="T4" fmla="+- 0 3536 3468"/>
                            <a:gd name="T5" fmla="*/ T4 w 892"/>
                            <a:gd name="T6" fmla="+- 0 2603 1718"/>
                            <a:gd name="T7" fmla="*/ 2603 h 886"/>
                            <a:gd name="T8" fmla="+- 0 3522 3468"/>
                            <a:gd name="T9" fmla="*/ T8 w 892"/>
                            <a:gd name="T10" fmla="+- 0 2522 1718"/>
                            <a:gd name="T11" fmla="*/ 2522 h 886"/>
                            <a:gd name="T12" fmla="+- 0 3831 3468"/>
                            <a:gd name="T13" fmla="*/ T12 w 892"/>
                            <a:gd name="T14" fmla="+- 0 1730 1718"/>
                            <a:gd name="T15" fmla="*/ 1730 h 886"/>
                            <a:gd name="T16" fmla="+- 0 3819 3468"/>
                            <a:gd name="T17" fmla="*/ T16 w 892"/>
                            <a:gd name="T18" fmla="+- 0 1831 1718"/>
                            <a:gd name="T19" fmla="*/ 1831 h 886"/>
                            <a:gd name="T20" fmla="+- 0 3832 3468"/>
                            <a:gd name="T21" fmla="*/ T20 w 892"/>
                            <a:gd name="T22" fmla="+- 0 1922 1718"/>
                            <a:gd name="T23" fmla="*/ 1922 h 886"/>
                            <a:gd name="T24" fmla="+- 0 3843 3468"/>
                            <a:gd name="T25" fmla="*/ T24 w 892"/>
                            <a:gd name="T26" fmla="+- 0 2026 1718"/>
                            <a:gd name="T27" fmla="*/ 2026 h 886"/>
                            <a:gd name="T28" fmla="+- 0 3715 3468"/>
                            <a:gd name="T29" fmla="*/ T28 w 892"/>
                            <a:gd name="T30" fmla="+- 0 2318 1718"/>
                            <a:gd name="T31" fmla="*/ 2318 h 886"/>
                            <a:gd name="T32" fmla="+- 0 3526 3468"/>
                            <a:gd name="T33" fmla="*/ T32 w 892"/>
                            <a:gd name="T34" fmla="+- 0 2586 1718"/>
                            <a:gd name="T35" fmla="*/ 2586 h 886"/>
                            <a:gd name="T36" fmla="+- 0 3591 3468"/>
                            <a:gd name="T37" fmla="*/ T36 w 892"/>
                            <a:gd name="T38" fmla="+- 0 2560 1718"/>
                            <a:gd name="T39" fmla="*/ 2560 h 886"/>
                            <a:gd name="T40" fmla="+- 0 3716 3468"/>
                            <a:gd name="T41" fmla="*/ T40 w 892"/>
                            <a:gd name="T42" fmla="+- 0 2377 1718"/>
                            <a:gd name="T43" fmla="*/ 2377 h 886"/>
                            <a:gd name="T44" fmla="+- 0 3854 3468"/>
                            <a:gd name="T45" fmla="*/ T44 w 892"/>
                            <a:gd name="T46" fmla="+- 0 2088 1718"/>
                            <a:gd name="T47" fmla="*/ 2088 h 886"/>
                            <a:gd name="T48" fmla="+- 0 3884 3468"/>
                            <a:gd name="T49" fmla="*/ T48 w 892"/>
                            <a:gd name="T50" fmla="+- 0 1948 1718"/>
                            <a:gd name="T51" fmla="*/ 1948 h 886"/>
                            <a:gd name="T52" fmla="+- 0 3844 3468"/>
                            <a:gd name="T53" fmla="*/ T52 w 892"/>
                            <a:gd name="T54" fmla="+- 0 1833 1718"/>
                            <a:gd name="T55" fmla="*/ 1833 h 886"/>
                            <a:gd name="T56" fmla="+- 0 3851 3468"/>
                            <a:gd name="T57" fmla="*/ T56 w 892"/>
                            <a:gd name="T58" fmla="+- 0 1740 1718"/>
                            <a:gd name="T59" fmla="*/ 1740 h 886"/>
                            <a:gd name="T60" fmla="+- 0 3849 3468"/>
                            <a:gd name="T61" fmla="*/ T60 w 892"/>
                            <a:gd name="T62" fmla="+- 0 1718 1718"/>
                            <a:gd name="T63" fmla="*/ 1718 h 886"/>
                            <a:gd name="T64" fmla="+- 0 4315 3468"/>
                            <a:gd name="T65" fmla="*/ T64 w 892"/>
                            <a:gd name="T66" fmla="+- 0 2409 1718"/>
                            <a:gd name="T67" fmla="*/ 2409 h 886"/>
                            <a:gd name="T68" fmla="+- 0 4328 3468"/>
                            <a:gd name="T69" fmla="*/ T68 w 892"/>
                            <a:gd name="T70" fmla="+- 0 2413 1718"/>
                            <a:gd name="T71" fmla="*/ 2413 h 886"/>
                            <a:gd name="T72" fmla="+- 0 4355 3468"/>
                            <a:gd name="T73" fmla="*/ T72 w 892"/>
                            <a:gd name="T74" fmla="+- 0 2380 1718"/>
                            <a:gd name="T75" fmla="*/ 2380 h 886"/>
                            <a:gd name="T76" fmla="+- 0 4354 3468"/>
                            <a:gd name="T77" fmla="*/ T76 w 892"/>
                            <a:gd name="T78" fmla="+- 0 2387 1718"/>
                            <a:gd name="T79" fmla="*/ 2387 h 886"/>
                            <a:gd name="T80" fmla="+- 0 4360 3468"/>
                            <a:gd name="T81" fmla="*/ T80 w 892"/>
                            <a:gd name="T82" fmla="+- 0 2409 1718"/>
                            <a:gd name="T83" fmla="*/ 2409 h 886"/>
                            <a:gd name="T84" fmla="+- 0 4329 3468"/>
                            <a:gd name="T85" fmla="*/ T84 w 892"/>
                            <a:gd name="T86" fmla="+- 0 2383 1718"/>
                            <a:gd name="T87" fmla="*/ 2383 h 886"/>
                            <a:gd name="T88" fmla="+- 0 4345 3468"/>
                            <a:gd name="T89" fmla="*/ T88 w 892"/>
                            <a:gd name="T90" fmla="+- 0 2399 1718"/>
                            <a:gd name="T91" fmla="*/ 2399 h 886"/>
                            <a:gd name="T92" fmla="+- 0 4333 3468"/>
                            <a:gd name="T93" fmla="*/ T92 w 892"/>
                            <a:gd name="T94" fmla="+- 0 2395 1718"/>
                            <a:gd name="T95" fmla="*/ 2395 h 886"/>
                            <a:gd name="T96" fmla="+- 0 4343 3468"/>
                            <a:gd name="T97" fmla="*/ T96 w 892"/>
                            <a:gd name="T98" fmla="+- 0 2383 1718"/>
                            <a:gd name="T99" fmla="*/ 2383 h 886"/>
                            <a:gd name="T100" fmla="+- 0 4341 3468"/>
                            <a:gd name="T101" fmla="*/ T100 w 892"/>
                            <a:gd name="T102" fmla="+- 0 2404 1718"/>
                            <a:gd name="T103" fmla="*/ 2404 h 886"/>
                            <a:gd name="T104" fmla="+- 0 4346 3468"/>
                            <a:gd name="T105" fmla="*/ T104 w 892"/>
                            <a:gd name="T106" fmla="+- 0 2401 1718"/>
                            <a:gd name="T107" fmla="*/ 2401 h 886"/>
                            <a:gd name="T108" fmla="+- 0 4341 3468"/>
                            <a:gd name="T109" fmla="*/ T108 w 892"/>
                            <a:gd name="T110" fmla="+- 0 2389 1718"/>
                            <a:gd name="T111" fmla="*/ 2389 h 886"/>
                            <a:gd name="T112" fmla="+- 0 4347 3468"/>
                            <a:gd name="T113" fmla="*/ T112 w 892"/>
                            <a:gd name="T114" fmla="+- 0 2392 1718"/>
                            <a:gd name="T115" fmla="*/ 2392 h 886"/>
                            <a:gd name="T116" fmla="+- 0 3915 3468"/>
                            <a:gd name="T117" fmla="*/ T116 w 892"/>
                            <a:gd name="T118" fmla="+- 0 2145 1718"/>
                            <a:gd name="T119" fmla="*/ 2145 h 886"/>
                            <a:gd name="T120" fmla="+- 0 3970 3468"/>
                            <a:gd name="T121" fmla="*/ T120 w 892"/>
                            <a:gd name="T122" fmla="+- 0 2296 1718"/>
                            <a:gd name="T123" fmla="*/ 2296 h 886"/>
                            <a:gd name="T124" fmla="+- 0 3724 3468"/>
                            <a:gd name="T125" fmla="*/ T124 w 892"/>
                            <a:gd name="T126" fmla="+- 0 2377 1718"/>
                            <a:gd name="T127" fmla="*/ 2377 h 886"/>
                            <a:gd name="T128" fmla="+- 0 4009 3468"/>
                            <a:gd name="T129" fmla="*/ T128 w 892"/>
                            <a:gd name="T130" fmla="+- 0 2312 1718"/>
                            <a:gd name="T131" fmla="*/ 2312 h 886"/>
                            <a:gd name="T132" fmla="+- 0 4201 3468"/>
                            <a:gd name="T133" fmla="*/ T132 w 892"/>
                            <a:gd name="T134" fmla="+- 0 2294 1718"/>
                            <a:gd name="T135" fmla="*/ 2294 h 886"/>
                            <a:gd name="T136" fmla="+- 0 4099 3468"/>
                            <a:gd name="T137" fmla="*/ T136 w 892"/>
                            <a:gd name="T138" fmla="+- 0 2274 1718"/>
                            <a:gd name="T139" fmla="*/ 2274 h 886"/>
                            <a:gd name="T140" fmla="+- 0 4017 3468"/>
                            <a:gd name="T141" fmla="*/ T140 w 892"/>
                            <a:gd name="T142" fmla="+- 0 2221 1718"/>
                            <a:gd name="T143" fmla="*/ 2221 h 886"/>
                            <a:gd name="T144" fmla="+- 0 3897 3468"/>
                            <a:gd name="T145" fmla="*/ T144 w 892"/>
                            <a:gd name="T146" fmla="+- 0 2047 1718"/>
                            <a:gd name="T147" fmla="*/ 2047 h 886"/>
                            <a:gd name="T148" fmla="+- 0 4204 3468"/>
                            <a:gd name="T149" fmla="*/ T148 w 892"/>
                            <a:gd name="T150" fmla="+- 0 2350 1718"/>
                            <a:gd name="T151" fmla="*/ 2350 h 886"/>
                            <a:gd name="T152" fmla="+- 0 4336 3468"/>
                            <a:gd name="T153" fmla="*/ T152 w 892"/>
                            <a:gd name="T154" fmla="+- 0 2362 1718"/>
                            <a:gd name="T155" fmla="*/ 2362 h 886"/>
                            <a:gd name="T156" fmla="+- 0 4286 3468"/>
                            <a:gd name="T157" fmla="*/ T156 w 892"/>
                            <a:gd name="T158" fmla="+- 0 2349 1718"/>
                            <a:gd name="T159" fmla="*/ 2349 h 886"/>
                            <a:gd name="T160" fmla="+- 0 4350 3468"/>
                            <a:gd name="T161" fmla="*/ T160 w 892"/>
                            <a:gd name="T162" fmla="+- 0 2346 1718"/>
                            <a:gd name="T163" fmla="*/ 2346 h 886"/>
                            <a:gd name="T164" fmla="+- 0 4350 3468"/>
                            <a:gd name="T165" fmla="*/ T164 w 892"/>
                            <a:gd name="T166" fmla="+- 0 2346 1718"/>
                            <a:gd name="T167" fmla="*/ 2346 h 886"/>
                            <a:gd name="T168" fmla="+- 0 4331 3468"/>
                            <a:gd name="T169" fmla="*/ T168 w 892"/>
                            <a:gd name="T170" fmla="+- 0 2308 1718"/>
                            <a:gd name="T171" fmla="*/ 2308 h 886"/>
                            <a:gd name="T172" fmla="+- 0 4360 3468"/>
                            <a:gd name="T173" fmla="*/ T172 w 892"/>
                            <a:gd name="T174" fmla="+- 0 2321 1718"/>
                            <a:gd name="T175" fmla="*/ 2321 h 886"/>
                            <a:gd name="T176" fmla="+- 0 4184 3468"/>
                            <a:gd name="T177" fmla="*/ T176 w 892"/>
                            <a:gd name="T178" fmla="+- 0 2268 1718"/>
                            <a:gd name="T179" fmla="*/ 2268 h 886"/>
                            <a:gd name="T180" fmla="+- 0 4270 3468"/>
                            <a:gd name="T181" fmla="*/ T180 w 892"/>
                            <a:gd name="T182" fmla="+- 0 2271 1718"/>
                            <a:gd name="T183" fmla="*/ 2271 h 886"/>
                            <a:gd name="T184" fmla="+- 0 3882 3468"/>
                            <a:gd name="T185" fmla="*/ T184 w 892"/>
                            <a:gd name="T186" fmla="+- 0 1854 1718"/>
                            <a:gd name="T187" fmla="*/ 1854 h 886"/>
                            <a:gd name="T188" fmla="+- 0 3885 3468"/>
                            <a:gd name="T189" fmla="*/ T188 w 892"/>
                            <a:gd name="T190" fmla="+- 0 1942 1718"/>
                            <a:gd name="T191" fmla="*/ 1942 h 886"/>
                            <a:gd name="T192" fmla="+- 0 3884 3468"/>
                            <a:gd name="T193" fmla="*/ T192 w 892"/>
                            <a:gd name="T194" fmla="+- 0 1723 1718"/>
                            <a:gd name="T195" fmla="*/ 1723 h 886"/>
                            <a:gd name="T196" fmla="+- 0 3889 3468"/>
                            <a:gd name="T197" fmla="*/ T196 w 892"/>
                            <a:gd name="T198" fmla="+- 0 1755 1718"/>
                            <a:gd name="T199" fmla="*/ 1755 h 886"/>
                            <a:gd name="T200" fmla="+- 0 3884 3468"/>
                            <a:gd name="T201" fmla="*/ T200 w 892"/>
                            <a:gd name="T202" fmla="+- 0 1723 1718"/>
                            <a:gd name="T203" fmla="*/ 1723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92" h="886">
                              <a:moveTo>
                                <a:pt x="161" y="698"/>
                              </a:moveTo>
                              <a:lnTo>
                                <a:pt x="83" y="749"/>
                              </a:lnTo>
                              <a:lnTo>
                                <a:pt x="34" y="797"/>
                              </a:lnTo>
                              <a:lnTo>
                                <a:pt x="7" y="840"/>
                              </a:lnTo>
                              <a:lnTo>
                                <a:pt x="0" y="871"/>
                              </a:lnTo>
                              <a:lnTo>
                                <a:pt x="6" y="882"/>
                              </a:lnTo>
                              <a:lnTo>
                                <a:pt x="11" y="885"/>
                              </a:lnTo>
                              <a:lnTo>
                                <a:pt x="68" y="885"/>
                              </a:lnTo>
                              <a:lnTo>
                                <a:pt x="73" y="883"/>
                              </a:lnTo>
                              <a:lnTo>
                                <a:pt x="17" y="883"/>
                              </a:lnTo>
                              <a:lnTo>
                                <a:pt x="25" y="850"/>
                              </a:lnTo>
                              <a:lnTo>
                                <a:pt x="54" y="804"/>
                              </a:lnTo>
                              <a:lnTo>
                                <a:pt x="101" y="751"/>
                              </a:lnTo>
                              <a:lnTo>
                                <a:pt x="161" y="698"/>
                              </a:lnTo>
                              <a:close/>
                              <a:moveTo>
                                <a:pt x="381" y="0"/>
                              </a:moveTo>
                              <a:lnTo>
                                <a:pt x="363" y="12"/>
                              </a:lnTo>
                              <a:lnTo>
                                <a:pt x="354" y="39"/>
                              </a:lnTo>
                              <a:lnTo>
                                <a:pt x="351" y="70"/>
                              </a:lnTo>
                              <a:lnTo>
                                <a:pt x="350" y="93"/>
                              </a:lnTo>
                              <a:lnTo>
                                <a:pt x="351" y="113"/>
                              </a:lnTo>
                              <a:lnTo>
                                <a:pt x="353" y="134"/>
                              </a:lnTo>
                              <a:lnTo>
                                <a:pt x="356" y="157"/>
                              </a:lnTo>
                              <a:lnTo>
                                <a:pt x="359" y="181"/>
                              </a:lnTo>
                              <a:lnTo>
                                <a:pt x="364" y="204"/>
                              </a:lnTo>
                              <a:lnTo>
                                <a:pt x="369" y="230"/>
                              </a:lnTo>
                              <a:lnTo>
                                <a:pt x="375" y="254"/>
                              </a:lnTo>
                              <a:lnTo>
                                <a:pt x="381" y="279"/>
                              </a:lnTo>
                              <a:lnTo>
                                <a:pt x="375" y="308"/>
                              </a:lnTo>
                              <a:lnTo>
                                <a:pt x="356" y="361"/>
                              </a:lnTo>
                              <a:lnTo>
                                <a:pt x="327" y="431"/>
                              </a:lnTo>
                              <a:lnTo>
                                <a:pt x="290" y="513"/>
                              </a:lnTo>
                              <a:lnTo>
                                <a:pt x="247" y="600"/>
                              </a:lnTo>
                              <a:lnTo>
                                <a:pt x="201" y="685"/>
                              </a:lnTo>
                              <a:lnTo>
                                <a:pt x="152" y="762"/>
                              </a:lnTo>
                              <a:lnTo>
                                <a:pt x="104" y="825"/>
                              </a:lnTo>
                              <a:lnTo>
                                <a:pt x="58" y="868"/>
                              </a:lnTo>
                              <a:lnTo>
                                <a:pt x="17" y="883"/>
                              </a:lnTo>
                              <a:lnTo>
                                <a:pt x="73" y="883"/>
                              </a:lnTo>
                              <a:lnTo>
                                <a:pt x="76" y="882"/>
                              </a:lnTo>
                              <a:lnTo>
                                <a:pt x="123" y="842"/>
                              </a:lnTo>
                              <a:lnTo>
                                <a:pt x="180" y="769"/>
                              </a:lnTo>
                              <a:lnTo>
                                <a:pt x="248" y="662"/>
                              </a:lnTo>
                              <a:lnTo>
                                <a:pt x="256" y="659"/>
                              </a:lnTo>
                              <a:lnTo>
                                <a:pt x="248" y="659"/>
                              </a:lnTo>
                              <a:lnTo>
                                <a:pt x="301" y="562"/>
                              </a:lnTo>
                              <a:lnTo>
                                <a:pt x="340" y="484"/>
                              </a:lnTo>
                              <a:lnTo>
                                <a:pt x="367" y="421"/>
                              </a:lnTo>
                              <a:lnTo>
                                <a:pt x="386" y="370"/>
                              </a:lnTo>
                              <a:lnTo>
                                <a:pt x="398" y="329"/>
                              </a:lnTo>
                              <a:lnTo>
                                <a:pt x="429" y="329"/>
                              </a:lnTo>
                              <a:lnTo>
                                <a:pt x="409" y="276"/>
                              </a:lnTo>
                              <a:lnTo>
                                <a:pt x="416" y="230"/>
                              </a:lnTo>
                              <a:lnTo>
                                <a:pt x="398" y="230"/>
                              </a:lnTo>
                              <a:lnTo>
                                <a:pt x="387" y="190"/>
                              </a:lnTo>
                              <a:lnTo>
                                <a:pt x="380" y="151"/>
                              </a:lnTo>
                              <a:lnTo>
                                <a:pt x="376" y="115"/>
                              </a:lnTo>
                              <a:lnTo>
                                <a:pt x="375" y="83"/>
                              </a:lnTo>
                              <a:lnTo>
                                <a:pt x="375" y="69"/>
                              </a:lnTo>
                              <a:lnTo>
                                <a:pt x="377" y="46"/>
                              </a:lnTo>
                              <a:lnTo>
                                <a:pt x="383" y="22"/>
                              </a:lnTo>
                              <a:lnTo>
                                <a:pt x="394" y="5"/>
                              </a:lnTo>
                              <a:lnTo>
                                <a:pt x="416" y="5"/>
                              </a:lnTo>
                              <a:lnTo>
                                <a:pt x="404" y="1"/>
                              </a:lnTo>
                              <a:lnTo>
                                <a:pt x="381" y="0"/>
                              </a:lnTo>
                              <a:close/>
                              <a:moveTo>
                                <a:pt x="882" y="657"/>
                              </a:moveTo>
                              <a:lnTo>
                                <a:pt x="857" y="657"/>
                              </a:lnTo>
                              <a:lnTo>
                                <a:pt x="847" y="666"/>
                              </a:lnTo>
                              <a:lnTo>
                                <a:pt x="847" y="691"/>
                              </a:lnTo>
                              <a:lnTo>
                                <a:pt x="857" y="700"/>
                              </a:lnTo>
                              <a:lnTo>
                                <a:pt x="882" y="700"/>
                              </a:lnTo>
                              <a:lnTo>
                                <a:pt x="887" y="695"/>
                              </a:lnTo>
                              <a:lnTo>
                                <a:pt x="860" y="695"/>
                              </a:lnTo>
                              <a:lnTo>
                                <a:pt x="852" y="688"/>
                              </a:lnTo>
                              <a:lnTo>
                                <a:pt x="852" y="669"/>
                              </a:lnTo>
                              <a:lnTo>
                                <a:pt x="860" y="662"/>
                              </a:lnTo>
                              <a:lnTo>
                                <a:pt x="887" y="662"/>
                              </a:lnTo>
                              <a:lnTo>
                                <a:pt x="882" y="657"/>
                              </a:lnTo>
                              <a:close/>
                              <a:moveTo>
                                <a:pt x="887" y="662"/>
                              </a:moveTo>
                              <a:lnTo>
                                <a:pt x="880" y="662"/>
                              </a:lnTo>
                              <a:lnTo>
                                <a:pt x="886" y="669"/>
                              </a:lnTo>
                              <a:lnTo>
                                <a:pt x="886" y="688"/>
                              </a:lnTo>
                              <a:lnTo>
                                <a:pt x="880" y="695"/>
                              </a:lnTo>
                              <a:lnTo>
                                <a:pt x="887" y="695"/>
                              </a:lnTo>
                              <a:lnTo>
                                <a:pt x="892" y="691"/>
                              </a:lnTo>
                              <a:lnTo>
                                <a:pt x="892" y="666"/>
                              </a:lnTo>
                              <a:lnTo>
                                <a:pt x="887" y="662"/>
                              </a:lnTo>
                              <a:close/>
                              <a:moveTo>
                                <a:pt x="875" y="665"/>
                              </a:moveTo>
                              <a:lnTo>
                                <a:pt x="861" y="665"/>
                              </a:lnTo>
                              <a:lnTo>
                                <a:pt x="861" y="691"/>
                              </a:lnTo>
                              <a:lnTo>
                                <a:pt x="865" y="691"/>
                              </a:lnTo>
                              <a:lnTo>
                                <a:pt x="865" y="681"/>
                              </a:lnTo>
                              <a:lnTo>
                                <a:pt x="877" y="681"/>
                              </a:lnTo>
                              <a:lnTo>
                                <a:pt x="876" y="680"/>
                              </a:lnTo>
                              <a:lnTo>
                                <a:pt x="873" y="679"/>
                              </a:lnTo>
                              <a:lnTo>
                                <a:pt x="879" y="677"/>
                              </a:lnTo>
                              <a:lnTo>
                                <a:pt x="865" y="677"/>
                              </a:lnTo>
                              <a:lnTo>
                                <a:pt x="865" y="670"/>
                              </a:lnTo>
                              <a:lnTo>
                                <a:pt x="878" y="670"/>
                              </a:lnTo>
                              <a:lnTo>
                                <a:pt x="878" y="668"/>
                              </a:lnTo>
                              <a:lnTo>
                                <a:pt x="875" y="665"/>
                              </a:lnTo>
                              <a:close/>
                              <a:moveTo>
                                <a:pt x="877" y="681"/>
                              </a:moveTo>
                              <a:lnTo>
                                <a:pt x="871" y="681"/>
                              </a:lnTo>
                              <a:lnTo>
                                <a:pt x="872" y="684"/>
                              </a:lnTo>
                              <a:lnTo>
                                <a:pt x="873" y="686"/>
                              </a:lnTo>
                              <a:lnTo>
                                <a:pt x="874" y="691"/>
                              </a:lnTo>
                              <a:lnTo>
                                <a:pt x="879" y="691"/>
                              </a:lnTo>
                              <a:lnTo>
                                <a:pt x="878" y="686"/>
                              </a:lnTo>
                              <a:lnTo>
                                <a:pt x="878" y="683"/>
                              </a:lnTo>
                              <a:lnTo>
                                <a:pt x="877" y="681"/>
                              </a:lnTo>
                              <a:close/>
                              <a:moveTo>
                                <a:pt x="878" y="670"/>
                              </a:moveTo>
                              <a:lnTo>
                                <a:pt x="872" y="670"/>
                              </a:lnTo>
                              <a:lnTo>
                                <a:pt x="873" y="671"/>
                              </a:lnTo>
                              <a:lnTo>
                                <a:pt x="873" y="676"/>
                              </a:lnTo>
                              <a:lnTo>
                                <a:pt x="871" y="677"/>
                              </a:lnTo>
                              <a:lnTo>
                                <a:pt x="879" y="677"/>
                              </a:lnTo>
                              <a:lnTo>
                                <a:pt x="879" y="674"/>
                              </a:lnTo>
                              <a:lnTo>
                                <a:pt x="878" y="670"/>
                              </a:lnTo>
                              <a:close/>
                              <a:moveTo>
                                <a:pt x="429" y="329"/>
                              </a:moveTo>
                              <a:lnTo>
                                <a:pt x="398" y="329"/>
                              </a:lnTo>
                              <a:lnTo>
                                <a:pt x="447" y="427"/>
                              </a:lnTo>
                              <a:lnTo>
                                <a:pt x="497" y="494"/>
                              </a:lnTo>
                              <a:lnTo>
                                <a:pt x="545" y="537"/>
                              </a:lnTo>
                              <a:lnTo>
                                <a:pt x="584" y="562"/>
                              </a:lnTo>
                              <a:lnTo>
                                <a:pt x="502" y="578"/>
                              </a:lnTo>
                              <a:lnTo>
                                <a:pt x="417" y="600"/>
                              </a:lnTo>
                              <a:lnTo>
                                <a:pt x="331" y="627"/>
                              </a:lnTo>
                              <a:lnTo>
                                <a:pt x="248" y="659"/>
                              </a:lnTo>
                              <a:lnTo>
                                <a:pt x="256" y="659"/>
                              </a:lnTo>
                              <a:lnTo>
                                <a:pt x="315" y="641"/>
                              </a:lnTo>
                              <a:lnTo>
                                <a:pt x="388" y="622"/>
                              </a:lnTo>
                              <a:lnTo>
                                <a:pt x="464" y="607"/>
                              </a:lnTo>
                              <a:lnTo>
                                <a:pt x="541" y="594"/>
                              </a:lnTo>
                              <a:lnTo>
                                <a:pt x="617" y="585"/>
                              </a:lnTo>
                              <a:lnTo>
                                <a:pt x="686" y="585"/>
                              </a:lnTo>
                              <a:lnTo>
                                <a:pt x="671" y="578"/>
                              </a:lnTo>
                              <a:lnTo>
                                <a:pt x="733" y="576"/>
                              </a:lnTo>
                              <a:lnTo>
                                <a:pt x="873" y="576"/>
                              </a:lnTo>
                              <a:lnTo>
                                <a:pt x="849" y="563"/>
                              </a:lnTo>
                              <a:lnTo>
                                <a:pt x="816" y="556"/>
                              </a:lnTo>
                              <a:lnTo>
                                <a:pt x="631" y="556"/>
                              </a:lnTo>
                              <a:lnTo>
                                <a:pt x="610" y="544"/>
                              </a:lnTo>
                              <a:lnTo>
                                <a:pt x="589" y="531"/>
                              </a:lnTo>
                              <a:lnTo>
                                <a:pt x="569" y="517"/>
                              </a:lnTo>
                              <a:lnTo>
                                <a:pt x="549" y="503"/>
                              </a:lnTo>
                              <a:lnTo>
                                <a:pt x="504" y="457"/>
                              </a:lnTo>
                              <a:lnTo>
                                <a:pt x="466" y="402"/>
                              </a:lnTo>
                              <a:lnTo>
                                <a:pt x="434" y="341"/>
                              </a:lnTo>
                              <a:lnTo>
                                <a:pt x="429" y="329"/>
                              </a:lnTo>
                              <a:close/>
                              <a:moveTo>
                                <a:pt x="686" y="585"/>
                              </a:moveTo>
                              <a:lnTo>
                                <a:pt x="617" y="585"/>
                              </a:lnTo>
                              <a:lnTo>
                                <a:pt x="677" y="612"/>
                              </a:lnTo>
                              <a:lnTo>
                                <a:pt x="736" y="632"/>
                              </a:lnTo>
                              <a:lnTo>
                                <a:pt x="790" y="645"/>
                              </a:lnTo>
                              <a:lnTo>
                                <a:pt x="835" y="649"/>
                              </a:lnTo>
                              <a:lnTo>
                                <a:pt x="854" y="648"/>
                              </a:lnTo>
                              <a:lnTo>
                                <a:pt x="868" y="644"/>
                              </a:lnTo>
                              <a:lnTo>
                                <a:pt x="878" y="638"/>
                              </a:lnTo>
                              <a:lnTo>
                                <a:pt x="879" y="635"/>
                              </a:lnTo>
                              <a:lnTo>
                                <a:pt x="854" y="635"/>
                              </a:lnTo>
                              <a:lnTo>
                                <a:pt x="818" y="631"/>
                              </a:lnTo>
                              <a:lnTo>
                                <a:pt x="774" y="619"/>
                              </a:lnTo>
                              <a:lnTo>
                                <a:pt x="724" y="601"/>
                              </a:lnTo>
                              <a:lnTo>
                                <a:pt x="686" y="585"/>
                              </a:lnTo>
                              <a:close/>
                              <a:moveTo>
                                <a:pt x="882" y="628"/>
                              </a:moveTo>
                              <a:lnTo>
                                <a:pt x="876" y="631"/>
                              </a:lnTo>
                              <a:lnTo>
                                <a:pt x="866" y="635"/>
                              </a:lnTo>
                              <a:lnTo>
                                <a:pt x="879" y="635"/>
                              </a:lnTo>
                              <a:lnTo>
                                <a:pt x="882" y="628"/>
                              </a:lnTo>
                              <a:close/>
                              <a:moveTo>
                                <a:pt x="873" y="576"/>
                              </a:moveTo>
                              <a:lnTo>
                                <a:pt x="733" y="576"/>
                              </a:lnTo>
                              <a:lnTo>
                                <a:pt x="804" y="578"/>
                              </a:lnTo>
                              <a:lnTo>
                                <a:pt x="863" y="590"/>
                              </a:lnTo>
                              <a:lnTo>
                                <a:pt x="886" y="618"/>
                              </a:lnTo>
                              <a:lnTo>
                                <a:pt x="889" y="612"/>
                              </a:lnTo>
                              <a:lnTo>
                                <a:pt x="892" y="609"/>
                              </a:lnTo>
                              <a:lnTo>
                                <a:pt x="892" y="603"/>
                              </a:lnTo>
                              <a:lnTo>
                                <a:pt x="881" y="580"/>
                              </a:lnTo>
                              <a:lnTo>
                                <a:pt x="873" y="576"/>
                              </a:lnTo>
                              <a:close/>
                              <a:moveTo>
                                <a:pt x="740" y="549"/>
                              </a:moveTo>
                              <a:lnTo>
                                <a:pt x="716" y="550"/>
                              </a:lnTo>
                              <a:lnTo>
                                <a:pt x="689" y="551"/>
                              </a:lnTo>
                              <a:lnTo>
                                <a:pt x="631" y="556"/>
                              </a:lnTo>
                              <a:lnTo>
                                <a:pt x="816" y="556"/>
                              </a:lnTo>
                              <a:lnTo>
                                <a:pt x="802" y="553"/>
                              </a:lnTo>
                              <a:lnTo>
                                <a:pt x="740" y="549"/>
                              </a:lnTo>
                              <a:close/>
                              <a:moveTo>
                                <a:pt x="425" y="74"/>
                              </a:moveTo>
                              <a:lnTo>
                                <a:pt x="420" y="101"/>
                              </a:lnTo>
                              <a:lnTo>
                                <a:pt x="414" y="136"/>
                              </a:lnTo>
                              <a:lnTo>
                                <a:pt x="407" y="178"/>
                              </a:lnTo>
                              <a:lnTo>
                                <a:pt x="398" y="230"/>
                              </a:lnTo>
                              <a:lnTo>
                                <a:pt x="416" y="230"/>
                              </a:lnTo>
                              <a:lnTo>
                                <a:pt x="417" y="224"/>
                              </a:lnTo>
                              <a:lnTo>
                                <a:pt x="421" y="174"/>
                              </a:lnTo>
                              <a:lnTo>
                                <a:pt x="423" y="125"/>
                              </a:lnTo>
                              <a:lnTo>
                                <a:pt x="425" y="74"/>
                              </a:lnTo>
                              <a:close/>
                              <a:moveTo>
                                <a:pt x="416" y="5"/>
                              </a:moveTo>
                              <a:lnTo>
                                <a:pt x="394" y="5"/>
                              </a:lnTo>
                              <a:lnTo>
                                <a:pt x="404" y="12"/>
                              </a:lnTo>
                              <a:lnTo>
                                <a:pt x="413" y="21"/>
                              </a:lnTo>
                              <a:lnTo>
                                <a:pt x="421" y="37"/>
                              </a:lnTo>
                              <a:lnTo>
                                <a:pt x="425" y="58"/>
                              </a:lnTo>
                              <a:lnTo>
                                <a:pt x="428" y="24"/>
                              </a:lnTo>
                              <a:lnTo>
                                <a:pt x="421" y="7"/>
                              </a:lnTo>
                              <a:lnTo>
                                <a:pt x="416"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D358" id="AutoShape 2" o:spid="_x0000_s1026" style="position:absolute;margin-left:173.4pt;margin-top:85.9pt;width:44.6pt;height:44.3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" path="m161,698l83,749,34,797,7,840,,871r6,11l11,885r57,l73,883r-56,l25,850,54,804r47,-53l161,698xm381,l363,12r-9,27l351,70r-1,23l351,113r2,21l356,157r3,24l364,204r5,26l375,254r6,25l375,308r-19,53l327,431r-37,82l247,600r-46,85l152,762r-48,63l58,868,17,883r56,l76,882r47,-40l180,769,248,662r8,-3l248,659r53,-97l340,484r27,-63l386,370r12,-41l429,329,409,276r7,-46l398,230,387,190r-7,-39l376,115,375,83r,-14l377,46r6,-24l394,5r22,l404,1,381,xm882,657r-25,l847,666r,25l857,700r25,l887,695r-27,l852,688r,-19l860,662r27,l882,657xm887,662r-7,l886,669r,19l880,695r7,l892,691r,-25l887,662xm875,665r-14,l861,691r4,l865,681r12,l876,680r-3,-1l879,677r-14,l865,670r13,l878,668r-3,-3xm877,681r-6,l872,684r1,2l874,691r5,l878,686r,-3l877,681xm878,670r-6,l873,671r,5l871,677r8,l879,674r-1,-4xm429,329r-31,l447,427r50,67l545,537r39,25l502,578r-85,22l331,627r-83,32l256,659r59,-18l388,622r76,-15l541,594r76,-9l686,585r-15,-7l733,576r140,l849,563r-33,-7l631,556,610,544,589,531,569,517,549,503,504,457,466,402,434,341r-5,-12xm686,585r-69,l677,612r59,20l790,645r45,4l854,648r14,-4l878,638r1,-3l854,635r-36,-4l774,619,724,601,686,585xm882,628r-6,3l866,635r13,l882,628xm873,576r-140,l804,578r59,12l886,618r3,-6l892,609r,-6l881,580r-8,-4xm740,549r-24,1l689,551r-58,5l816,556r-14,-3l740,549xm425,74r-5,27l414,136r-7,42l398,230r18,l417,224r4,-50l423,125r2,-51xm416,5r-22,l404,12r9,9l421,37r4,21l428,24,421,7,416,5xe" fillcolor="#ffd8d8" stroked="f">
                <v:path arrowok="t" o:connecttype="custom" o:connectlocs="4445,1624330;43180,1652905;34290,1601470;230505,1098550;222885,1162685;231140,1220470;238125,1286510;156845,1471930;36830,1642110;78105,1625600;157480,1509395;245110,1325880;264160,1236980;238760,1163955;243205,1104900;241935,1090930;537845,1529715;546100,1532255;563245,1511300;562610,1515745;566420,1529715;546735,1513205;556895,1523365;549275,1520825;555625,1513205;554355,1526540;557530,1524635;554355,1517015;558165,1518920;283845,1362075;318770,1457960;162560,1509395;343535,1468120;465455,1456690;400685,1443990;348615,1410335;272415,1299845;467360,1492250;551180,1499870;519430,1491615;560070,1489710;560070,1489710;548005,1465580;566420,1473835;454660,1440180;509270,1442085;262890,1177290;264795,1233170;264160,1094105;267335,1114425;264160,1094105" o:connectangles="0,0,0,0,0,0,0,0,0,0,0,0,0,0,0,0,0,0,0,0,0,0,0,0,0,0,0,0,0,0,0,0,0,0,0,0,0,0,0,0,0,0,0,0,0,0,0,0,0,0,0"/>
                <w10:wrap anchorx="page"/>
              </v:shape>
            </w:pict>
          </mc:Fallback>
        </mc:AlternateContent>
      </w:r>
      <w:r w:rsidR="00000000">
        <w:t>Každá ze smluvních stran prohlašuje, že tuto Smlouvu uzavírá svobodně a vážně, že považuje obsah této Smlouvy za určitý a srozumitelný a že jsou jí známy všechny skutečnosti, jež jsou pro uzavření této Smlouvy rozhodující, na důkaz čehož níže připojuje svůj vlastnoruční podpis.</w:t>
      </w:r>
    </w:p>
    <w:p w14:paraId="01DC4EF7" w14:textId="77777777" w:rsidR="001F65DA" w:rsidRDefault="001F65DA">
      <w:pPr>
        <w:pStyle w:val="Zkladntext"/>
        <w:ind w:left="0" w:firstLine="0"/>
        <w:jc w:val="left"/>
        <w:rPr>
          <w:sz w:val="20"/>
        </w:rPr>
      </w:pPr>
    </w:p>
    <w:p w14:paraId="7BCE1CF0" w14:textId="77777777" w:rsidR="001F65DA" w:rsidRDefault="001F65DA">
      <w:pPr>
        <w:pStyle w:val="Zkladntext"/>
        <w:spacing w:before="2"/>
        <w:ind w:left="0" w:firstLine="0"/>
        <w:jc w:val="left"/>
        <w:rPr>
          <w:sz w:val="10"/>
        </w:rPr>
      </w:pPr>
    </w:p>
    <w:tbl>
      <w:tblPr>
        <w:tblStyle w:val="TableNormal"/>
        <w:tblW w:w="0" w:type="auto"/>
        <w:tblInd w:w="223" w:type="dxa"/>
        <w:tblLayout w:type="fixed"/>
        <w:tblLook w:val="01E0" w:firstRow="1" w:lastRow="1" w:firstColumn="1" w:lastColumn="1" w:noHBand="0" w:noVBand="0"/>
      </w:tblPr>
      <w:tblGrid>
        <w:gridCol w:w="4216"/>
        <w:gridCol w:w="4728"/>
      </w:tblGrid>
      <w:tr w:rsidR="001F65DA" w14:paraId="5D4EF6CA" w14:textId="77777777">
        <w:trPr>
          <w:trHeight w:val="505"/>
        </w:trPr>
        <w:tc>
          <w:tcPr>
            <w:tcW w:w="4216" w:type="dxa"/>
          </w:tcPr>
          <w:p w14:paraId="2D3920C5" w14:textId="119F7D3E" w:rsidR="001F65DA" w:rsidRDefault="00000000">
            <w:pPr>
              <w:pStyle w:val="TableParagraph"/>
              <w:tabs>
                <w:tab w:val="left" w:pos="1480"/>
              </w:tabs>
              <w:spacing w:before="12" w:line="151" w:lineRule="auto"/>
              <w:ind w:left="200"/>
              <w:rPr>
                <w:sz w:val="14"/>
              </w:rPr>
            </w:pPr>
            <w:r>
              <w:rPr>
                <w:w w:val="105"/>
                <w:position w:val="8"/>
              </w:rPr>
              <w:t>V</w:t>
            </w:r>
            <w:r>
              <w:rPr>
                <w:spacing w:val="-11"/>
                <w:w w:val="105"/>
                <w:position w:val="8"/>
              </w:rPr>
              <w:t xml:space="preserve"> </w:t>
            </w:r>
            <w:r>
              <w:rPr>
                <w:w w:val="105"/>
                <w:position w:val="8"/>
              </w:rPr>
              <w:t>Praze</w:t>
            </w:r>
            <w:r>
              <w:rPr>
                <w:spacing w:val="-10"/>
                <w:w w:val="105"/>
                <w:position w:val="8"/>
              </w:rPr>
              <w:t xml:space="preserve"> </w:t>
            </w:r>
            <w:r>
              <w:rPr>
                <w:w w:val="105"/>
                <w:position w:val="8"/>
              </w:rPr>
              <w:t>dne</w:t>
            </w:r>
            <w:r>
              <w:rPr>
                <w:w w:val="105"/>
                <w:position w:val="8"/>
              </w:rPr>
              <w:tab/>
            </w:r>
            <w:r w:rsidR="00930AB8">
              <w:rPr>
                <w:w w:val="105"/>
                <w:position w:val="-7"/>
                <w:sz w:val="24"/>
              </w:rPr>
              <w:t>xxxx</w:t>
            </w:r>
            <w:r>
              <w:rPr>
                <w:w w:val="105"/>
                <w:position w:val="-7"/>
                <w:sz w:val="24"/>
              </w:rPr>
              <w:t xml:space="preserve">   </w:t>
            </w:r>
            <w:r>
              <w:rPr>
                <w:w w:val="105"/>
                <w:sz w:val="14"/>
              </w:rPr>
              <w:t>Digitally signed</w:t>
            </w:r>
            <w:r>
              <w:rPr>
                <w:spacing w:val="-20"/>
                <w:w w:val="105"/>
                <w:sz w:val="14"/>
              </w:rPr>
              <w:t xml:space="preserve"> </w:t>
            </w:r>
            <w:r>
              <w:rPr>
                <w:w w:val="105"/>
                <w:sz w:val="14"/>
              </w:rPr>
              <w:t>by</w:t>
            </w:r>
          </w:p>
          <w:p w14:paraId="52430862" w14:textId="2F41D945" w:rsidR="001F65DA" w:rsidRDefault="00930AB8">
            <w:pPr>
              <w:pStyle w:val="TableParagraph"/>
              <w:tabs>
                <w:tab w:val="left" w:pos="2717"/>
              </w:tabs>
              <w:spacing w:line="61" w:lineRule="exact"/>
              <w:ind w:left="1480"/>
              <w:rPr>
                <w:sz w:val="14"/>
              </w:rPr>
            </w:pPr>
            <w:r>
              <w:rPr>
                <w:w w:val="105"/>
                <w:sz w:val="14"/>
              </w:rPr>
              <w:t>xxxxx</w:t>
            </w:r>
            <w:r w:rsidR="00000000">
              <w:rPr>
                <w:sz w:val="24"/>
              </w:rPr>
              <w:t>,</w:t>
            </w:r>
            <w:r w:rsidR="00000000">
              <w:rPr>
                <w:sz w:val="24"/>
              </w:rPr>
              <w:tab/>
            </w:r>
            <w:r w:rsidR="00000000">
              <w:rPr>
                <w:position w:val="3"/>
                <w:sz w:val="14"/>
              </w:rPr>
              <w:t>MIM</w:t>
            </w:r>
          </w:p>
        </w:tc>
        <w:tc>
          <w:tcPr>
            <w:tcW w:w="4728" w:type="dxa"/>
          </w:tcPr>
          <w:p w14:paraId="70A57BC7" w14:textId="77777777" w:rsidR="001F65DA" w:rsidRDefault="00000000">
            <w:pPr>
              <w:pStyle w:val="TableParagraph"/>
              <w:tabs>
                <w:tab w:val="left" w:pos="2212"/>
              </w:tabs>
              <w:spacing w:before="15" w:line="132" w:lineRule="auto"/>
              <w:ind w:left="508"/>
              <w:rPr>
                <w:sz w:val="15"/>
              </w:rPr>
            </w:pPr>
            <w:r>
              <w:rPr>
                <w:w w:val="105"/>
                <w:position w:val="-3"/>
              </w:rPr>
              <w:t>V</w:t>
            </w:r>
            <w:r>
              <w:rPr>
                <w:spacing w:val="-15"/>
                <w:w w:val="105"/>
                <w:position w:val="-3"/>
              </w:rPr>
              <w:t xml:space="preserve"> </w:t>
            </w:r>
            <w:r>
              <w:rPr>
                <w:w w:val="105"/>
                <w:position w:val="-3"/>
              </w:rPr>
              <w:t>Trutnově</w:t>
            </w:r>
            <w:r>
              <w:rPr>
                <w:spacing w:val="-17"/>
                <w:w w:val="105"/>
                <w:position w:val="-3"/>
              </w:rPr>
              <w:t xml:space="preserve"> </w:t>
            </w:r>
            <w:r>
              <w:rPr>
                <w:w w:val="105"/>
                <w:position w:val="-3"/>
              </w:rPr>
              <w:t>dne</w:t>
            </w:r>
            <w:r>
              <w:rPr>
                <w:w w:val="105"/>
                <w:position w:val="-3"/>
              </w:rPr>
              <w:tab/>
            </w:r>
            <w:r>
              <w:rPr>
                <w:w w:val="105"/>
                <w:position w:val="-9"/>
                <w:sz w:val="24"/>
              </w:rPr>
              <w:t>Ing.</w:t>
            </w:r>
            <w:r>
              <w:rPr>
                <w:spacing w:val="-19"/>
                <w:w w:val="105"/>
                <w:position w:val="-9"/>
                <w:sz w:val="24"/>
              </w:rPr>
              <w:t xml:space="preserve"> </w:t>
            </w:r>
            <w:r>
              <w:rPr>
                <w:w w:val="105"/>
                <w:position w:val="-9"/>
                <w:sz w:val="24"/>
              </w:rPr>
              <w:t>Miroslav</w:t>
            </w:r>
            <w:r>
              <w:rPr>
                <w:spacing w:val="-31"/>
                <w:w w:val="105"/>
                <w:position w:val="-9"/>
                <w:sz w:val="24"/>
              </w:rPr>
              <w:t xml:space="preserve"> </w:t>
            </w:r>
            <w:r>
              <w:rPr>
                <w:w w:val="105"/>
                <w:sz w:val="15"/>
              </w:rPr>
              <w:t>Digitálně</w:t>
            </w:r>
            <w:r>
              <w:rPr>
                <w:spacing w:val="-13"/>
                <w:w w:val="105"/>
                <w:sz w:val="15"/>
              </w:rPr>
              <w:t xml:space="preserve"> </w:t>
            </w:r>
            <w:r>
              <w:rPr>
                <w:w w:val="105"/>
                <w:sz w:val="15"/>
              </w:rPr>
              <w:t>podepsal</w:t>
            </w:r>
          </w:p>
          <w:p w14:paraId="178A7BE1" w14:textId="77777777" w:rsidR="001F65DA" w:rsidRDefault="00000000">
            <w:pPr>
              <w:pStyle w:val="TableParagraph"/>
              <w:spacing w:line="100" w:lineRule="exact"/>
              <w:ind w:right="392"/>
              <w:jc w:val="right"/>
              <w:rPr>
                <w:sz w:val="15"/>
              </w:rPr>
            </w:pPr>
            <w:r>
              <w:rPr>
                <w:sz w:val="15"/>
              </w:rPr>
              <w:t>Ing. Miroslav</w:t>
            </w:r>
          </w:p>
          <w:p w14:paraId="36BF2082" w14:textId="77777777" w:rsidR="001F65DA" w:rsidRDefault="00000000">
            <w:pPr>
              <w:pStyle w:val="TableParagraph"/>
              <w:tabs>
                <w:tab w:val="left" w:pos="3541"/>
              </w:tabs>
              <w:spacing w:line="165" w:lineRule="exact"/>
              <w:ind w:left="2212"/>
              <w:rPr>
                <w:sz w:val="15"/>
              </w:rPr>
            </w:pPr>
            <w:r>
              <w:rPr>
                <w:position w:val="-1"/>
                <w:sz w:val="24"/>
              </w:rPr>
              <w:t>Procházka,</w:t>
            </w:r>
            <w:r>
              <w:rPr>
                <w:position w:val="-1"/>
                <w:sz w:val="24"/>
              </w:rPr>
              <w:tab/>
            </w:r>
            <w:r>
              <w:rPr>
                <w:sz w:val="15"/>
              </w:rPr>
              <w:t>Procházka,</w:t>
            </w:r>
            <w:r>
              <w:rPr>
                <w:spacing w:val="-1"/>
                <w:sz w:val="15"/>
              </w:rPr>
              <w:t xml:space="preserve"> </w:t>
            </w:r>
            <w:r>
              <w:rPr>
                <w:sz w:val="15"/>
              </w:rPr>
              <w:t>Ph.D.</w:t>
            </w:r>
          </w:p>
        </w:tc>
      </w:tr>
      <w:tr w:rsidR="001F65DA" w14:paraId="1F2E348A" w14:textId="77777777">
        <w:trPr>
          <w:trHeight w:val="497"/>
        </w:trPr>
        <w:tc>
          <w:tcPr>
            <w:tcW w:w="4216" w:type="dxa"/>
            <w:tcBorders>
              <w:bottom w:val="single" w:sz="6" w:space="0" w:color="000000"/>
            </w:tcBorders>
          </w:tcPr>
          <w:p w14:paraId="395E7BE0" w14:textId="7FCAB425" w:rsidR="001F65DA" w:rsidRDefault="00930AB8">
            <w:pPr>
              <w:pStyle w:val="TableParagraph"/>
              <w:tabs>
                <w:tab w:val="left" w:pos="2717"/>
              </w:tabs>
              <w:spacing w:before="154" w:line="129" w:lineRule="auto"/>
              <w:ind w:left="1480"/>
              <w:rPr>
                <w:sz w:val="14"/>
              </w:rPr>
            </w:pPr>
            <w:r>
              <w:rPr>
                <w:position w:val="-15"/>
                <w:sz w:val="24"/>
              </w:rPr>
              <w:t>xxx</w:t>
            </w:r>
            <w:r w:rsidR="00000000">
              <w:rPr>
                <w:position w:val="-15"/>
                <w:sz w:val="24"/>
              </w:rPr>
              <w:tab/>
            </w:r>
            <w:r w:rsidR="00000000">
              <w:rPr>
                <w:sz w:val="14"/>
              </w:rPr>
              <w:t>Date:</w:t>
            </w:r>
            <w:r w:rsidR="00000000">
              <w:rPr>
                <w:spacing w:val="13"/>
                <w:sz w:val="14"/>
              </w:rPr>
              <w:t xml:space="preserve"> </w:t>
            </w:r>
            <w:r w:rsidR="00000000">
              <w:rPr>
                <w:sz w:val="14"/>
              </w:rPr>
              <w:t>2022.07.27</w:t>
            </w:r>
          </w:p>
          <w:p w14:paraId="78C307B4" w14:textId="77777777" w:rsidR="001F65DA" w:rsidRDefault="00000000">
            <w:pPr>
              <w:pStyle w:val="TableParagraph"/>
              <w:spacing w:line="74" w:lineRule="exact"/>
              <w:ind w:left="2717"/>
              <w:rPr>
                <w:sz w:val="14"/>
              </w:rPr>
            </w:pPr>
            <w:r>
              <w:rPr>
                <w:sz w:val="14"/>
              </w:rPr>
              <w:t>15:20:21</w:t>
            </w:r>
            <w:r>
              <w:rPr>
                <w:spacing w:val="15"/>
                <w:sz w:val="14"/>
              </w:rPr>
              <w:t xml:space="preserve"> </w:t>
            </w:r>
            <w:r>
              <w:rPr>
                <w:sz w:val="14"/>
              </w:rPr>
              <w:t>+02'00'</w:t>
            </w:r>
          </w:p>
        </w:tc>
        <w:tc>
          <w:tcPr>
            <w:tcW w:w="4728" w:type="dxa"/>
            <w:tcBorders>
              <w:bottom w:val="single" w:sz="6" w:space="0" w:color="000000"/>
            </w:tcBorders>
          </w:tcPr>
          <w:p w14:paraId="6D0B8198" w14:textId="77777777" w:rsidR="001F65DA" w:rsidRDefault="00000000">
            <w:pPr>
              <w:pStyle w:val="TableParagraph"/>
              <w:tabs>
                <w:tab w:val="left" w:pos="3541"/>
              </w:tabs>
              <w:spacing w:before="62" w:line="141" w:lineRule="auto"/>
              <w:ind w:left="2212"/>
              <w:rPr>
                <w:sz w:val="15"/>
              </w:rPr>
            </w:pPr>
            <w:r>
              <w:rPr>
                <w:position w:val="-13"/>
                <w:sz w:val="24"/>
              </w:rPr>
              <w:t>Ph.D.</w:t>
            </w:r>
            <w:r>
              <w:rPr>
                <w:position w:val="-13"/>
                <w:sz w:val="24"/>
              </w:rPr>
              <w:tab/>
            </w:r>
            <w:r>
              <w:rPr>
                <w:sz w:val="15"/>
              </w:rPr>
              <w:t>Datum:</w:t>
            </w:r>
            <w:r>
              <w:rPr>
                <w:spacing w:val="-3"/>
                <w:sz w:val="15"/>
              </w:rPr>
              <w:t xml:space="preserve"> </w:t>
            </w:r>
            <w:r>
              <w:rPr>
                <w:sz w:val="15"/>
              </w:rPr>
              <w:t>2022.07.27</w:t>
            </w:r>
          </w:p>
          <w:p w14:paraId="6D779223" w14:textId="77777777" w:rsidR="001F65DA" w:rsidRDefault="00000000">
            <w:pPr>
              <w:pStyle w:val="TableParagraph"/>
              <w:spacing w:line="100" w:lineRule="exact"/>
              <w:ind w:right="175"/>
              <w:jc w:val="right"/>
              <w:rPr>
                <w:sz w:val="15"/>
              </w:rPr>
            </w:pPr>
            <w:r>
              <w:rPr>
                <w:sz w:val="15"/>
              </w:rPr>
              <w:t>07:31:58 +02'00'</w:t>
            </w:r>
          </w:p>
        </w:tc>
      </w:tr>
      <w:tr w:rsidR="001F65DA" w14:paraId="0D75CB62" w14:textId="77777777">
        <w:trPr>
          <w:trHeight w:val="808"/>
        </w:trPr>
        <w:tc>
          <w:tcPr>
            <w:tcW w:w="4216" w:type="dxa"/>
            <w:tcBorders>
              <w:top w:val="single" w:sz="6" w:space="0" w:color="000000"/>
            </w:tcBorders>
          </w:tcPr>
          <w:p w14:paraId="4AA2544B" w14:textId="77777777" w:rsidR="001F65DA" w:rsidRDefault="00000000">
            <w:pPr>
              <w:pStyle w:val="TableParagraph"/>
              <w:spacing w:before="29"/>
              <w:ind w:left="1259" w:right="771"/>
              <w:jc w:val="center"/>
              <w:rPr>
                <w:b/>
              </w:rPr>
            </w:pPr>
            <w:r>
              <w:t xml:space="preserve">za </w:t>
            </w:r>
            <w:r>
              <w:rPr>
                <w:b/>
              </w:rPr>
              <w:t>Arthrex s. r. o.</w:t>
            </w:r>
          </w:p>
          <w:p w14:paraId="5088A9FF" w14:textId="3D3583CE" w:rsidR="001F65DA" w:rsidRDefault="00930AB8">
            <w:pPr>
              <w:pStyle w:val="TableParagraph"/>
              <w:spacing w:line="270" w:lineRule="atLeast"/>
              <w:ind w:left="1265" w:right="771"/>
              <w:jc w:val="center"/>
            </w:pPr>
            <w:r>
              <w:t>xxxx</w:t>
            </w:r>
            <w:r w:rsidR="00000000">
              <w:t>, MIM jednatel</w:t>
            </w:r>
          </w:p>
        </w:tc>
        <w:tc>
          <w:tcPr>
            <w:tcW w:w="4728" w:type="dxa"/>
            <w:tcBorders>
              <w:top w:val="single" w:sz="6" w:space="0" w:color="000000"/>
            </w:tcBorders>
          </w:tcPr>
          <w:p w14:paraId="25EE72EE" w14:textId="77777777" w:rsidR="001F65DA" w:rsidRDefault="00000000">
            <w:pPr>
              <w:pStyle w:val="TableParagraph"/>
              <w:spacing w:before="29"/>
              <w:ind w:left="1196" w:right="199"/>
              <w:jc w:val="center"/>
              <w:rPr>
                <w:b/>
              </w:rPr>
            </w:pPr>
            <w:r>
              <w:t xml:space="preserve">za </w:t>
            </w:r>
            <w:r>
              <w:rPr>
                <w:b/>
              </w:rPr>
              <w:t>Oblastní nemocnice Trutnov, a. s.</w:t>
            </w:r>
          </w:p>
          <w:p w14:paraId="47BBDF64" w14:textId="77777777" w:rsidR="001F65DA" w:rsidRDefault="00000000">
            <w:pPr>
              <w:pStyle w:val="TableParagraph"/>
              <w:spacing w:line="270" w:lineRule="atLeast"/>
              <w:ind w:left="1196" w:right="195"/>
              <w:jc w:val="center"/>
            </w:pPr>
            <w:r>
              <w:t>Ing. Miroslav Procházka, Ph.D Předseda správní rady</w:t>
            </w:r>
          </w:p>
        </w:tc>
      </w:tr>
    </w:tbl>
    <w:p w14:paraId="7B083016" w14:textId="77777777" w:rsidR="001F65DA" w:rsidRDefault="001F65DA">
      <w:pPr>
        <w:spacing w:line="270" w:lineRule="atLeast"/>
        <w:jc w:val="center"/>
        <w:sectPr w:rsidR="001F65DA">
          <w:pgSz w:w="11910" w:h="16840"/>
          <w:pgMar w:top="1360" w:right="0" w:bottom="900" w:left="1000" w:header="0" w:footer="718" w:gutter="0"/>
          <w:cols w:space="708"/>
        </w:sectPr>
      </w:pPr>
    </w:p>
    <w:p w14:paraId="0429B2C2" w14:textId="77777777" w:rsidR="001F65DA" w:rsidRDefault="00000000">
      <w:pPr>
        <w:pStyle w:val="Nadpis1"/>
        <w:spacing w:before="34"/>
        <w:ind w:left="416" w:right="0"/>
        <w:jc w:val="left"/>
      </w:pPr>
      <w:r>
        <w:lastRenderedPageBreak/>
        <w:t>Příloha č. 1 - Specifikace Předmětu koupě</w:t>
      </w:r>
    </w:p>
    <w:p w14:paraId="4EBB6C35" w14:textId="77777777" w:rsidR="001F65DA" w:rsidRDefault="001F65DA">
      <w:pPr>
        <w:pStyle w:val="Zkladntext"/>
        <w:ind w:left="0" w:firstLine="0"/>
        <w:jc w:val="left"/>
        <w:rPr>
          <w:b/>
          <w:sz w:val="20"/>
        </w:rPr>
      </w:pPr>
    </w:p>
    <w:p w14:paraId="0732FBC8" w14:textId="77777777" w:rsidR="001F65DA" w:rsidRDefault="00000000">
      <w:pPr>
        <w:pStyle w:val="Zkladntext"/>
        <w:spacing w:before="9"/>
        <w:ind w:left="0" w:firstLine="0"/>
        <w:jc w:val="left"/>
        <w:rPr>
          <w:b/>
          <w:sz w:val="18"/>
        </w:rPr>
      </w:pPr>
      <w:r>
        <w:rPr>
          <w:noProof/>
        </w:rPr>
        <w:drawing>
          <wp:anchor distT="0" distB="0" distL="0" distR="0" simplePos="0" relativeHeight="4" behindDoc="0" locked="0" layoutInCell="1" allowOverlap="1" wp14:anchorId="4E112AFC" wp14:editId="03AAEF0D">
            <wp:simplePos x="0" y="0"/>
            <wp:positionH relativeFrom="page">
              <wp:posOffset>985071</wp:posOffset>
            </wp:positionH>
            <wp:positionV relativeFrom="paragraph">
              <wp:posOffset>170058</wp:posOffset>
            </wp:positionV>
            <wp:extent cx="5638800" cy="52720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638800" cy="5272087"/>
                    </a:xfrm>
                    <a:prstGeom prst="rect">
                      <a:avLst/>
                    </a:prstGeom>
                  </pic:spPr>
                </pic:pic>
              </a:graphicData>
            </a:graphic>
          </wp:anchor>
        </w:drawing>
      </w:r>
      <w:r>
        <w:rPr>
          <w:noProof/>
        </w:rPr>
        <w:drawing>
          <wp:anchor distT="0" distB="0" distL="0" distR="0" simplePos="0" relativeHeight="5" behindDoc="0" locked="0" layoutInCell="1" allowOverlap="1" wp14:anchorId="4FA16F9B" wp14:editId="7F437BC0">
            <wp:simplePos x="0" y="0"/>
            <wp:positionH relativeFrom="page">
              <wp:posOffset>938263</wp:posOffset>
            </wp:positionH>
            <wp:positionV relativeFrom="paragraph">
              <wp:posOffset>5584912</wp:posOffset>
            </wp:positionV>
            <wp:extent cx="5669041" cy="138245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669041" cy="1382458"/>
                    </a:xfrm>
                    <a:prstGeom prst="rect">
                      <a:avLst/>
                    </a:prstGeom>
                  </pic:spPr>
                </pic:pic>
              </a:graphicData>
            </a:graphic>
          </wp:anchor>
        </w:drawing>
      </w:r>
    </w:p>
    <w:p w14:paraId="49F1E8EB" w14:textId="77777777" w:rsidR="001F65DA" w:rsidRDefault="001F65DA">
      <w:pPr>
        <w:pStyle w:val="Zkladntext"/>
        <w:spacing w:before="10"/>
        <w:ind w:left="0" w:firstLine="0"/>
        <w:jc w:val="left"/>
        <w:rPr>
          <w:b/>
          <w:sz w:val="12"/>
        </w:rPr>
      </w:pPr>
    </w:p>
    <w:sectPr w:rsidR="001F65DA">
      <w:pgSz w:w="11910" w:h="16840"/>
      <w:pgMar w:top="1360" w:right="0" w:bottom="900" w:left="1000" w:header="0"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0240" w14:textId="77777777" w:rsidR="00D27CE7" w:rsidRDefault="00D27CE7">
      <w:r>
        <w:separator/>
      </w:r>
    </w:p>
  </w:endnote>
  <w:endnote w:type="continuationSeparator" w:id="0">
    <w:p w14:paraId="6D80B132" w14:textId="77777777" w:rsidR="00D27CE7" w:rsidRDefault="00D2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95E4" w14:textId="49B7A746" w:rsidR="001F65DA" w:rsidRDefault="00767493">
    <w:pPr>
      <w:pStyle w:val="Zkladntext"/>
      <w:spacing w:line="14" w:lineRule="auto"/>
      <w:ind w:left="0" w:firstLine="0"/>
      <w:jc w:val="left"/>
      <w:rPr>
        <w:sz w:val="20"/>
      </w:rPr>
    </w:pPr>
    <w:r>
      <w:rPr>
        <w:noProof/>
      </w:rPr>
      <mc:AlternateContent>
        <mc:Choice Requires="wps">
          <w:drawing>
            <wp:anchor distT="0" distB="0" distL="114300" distR="114300" simplePos="0" relativeHeight="251352064" behindDoc="1" locked="0" layoutInCell="1" allowOverlap="1" wp14:anchorId="4AD2F580" wp14:editId="2AE5B759">
              <wp:simplePos x="0" y="0"/>
              <wp:positionH relativeFrom="page">
                <wp:posOffset>3448685</wp:posOffset>
              </wp:positionH>
              <wp:positionV relativeFrom="page">
                <wp:posOffset>10081895</wp:posOffset>
              </wp:positionV>
              <wp:extent cx="68262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424E2" w14:textId="77777777" w:rsidR="001F65DA" w:rsidRDefault="00000000">
                          <w:pPr>
                            <w:spacing w:line="223" w:lineRule="exact"/>
                            <w:ind w:left="20"/>
                            <w:rPr>
                              <w:sz w:val="20"/>
                            </w:rPr>
                          </w:pPr>
                          <w:r>
                            <w:rPr>
                              <w:sz w:val="20"/>
                            </w:rPr>
                            <w:t>Stránka 1 z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F580" id="_x0000_t202" coordsize="21600,21600" o:spt="202" path="m,l,21600r21600,l21600,xe">
              <v:stroke joinstyle="miter"/>
              <v:path gradientshapeok="t" o:connecttype="rect"/>
            </v:shapetype>
            <v:shape id="Text Box 3" o:spid="_x0000_s1027" type="#_x0000_t202" style="position:absolute;margin-left:271.55pt;margin-top:793.85pt;width:53.75pt;height:12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" filled="f" stroked="f">
              <v:textbox inset="0,0,0,0">
                <w:txbxContent>
                  <w:p w14:paraId="111424E2" w14:textId="77777777" w:rsidR="001F65DA" w:rsidRDefault="00000000">
                    <w:pPr>
                      <w:spacing w:line="223" w:lineRule="exact"/>
                      <w:ind w:left="20"/>
                      <w:rPr>
                        <w:sz w:val="20"/>
                      </w:rPr>
                    </w:pPr>
                    <w:r>
                      <w:rPr>
                        <w:sz w:val="20"/>
                      </w:rPr>
                      <w:t>Stránka 1 z 9</w:t>
                    </w:r>
                  </w:p>
                </w:txbxContent>
              </v:textbox>
              <w10:wrap anchorx="page" anchory="page"/>
            </v:shape>
          </w:pict>
        </mc:Fallback>
      </mc:AlternateContent>
    </w:r>
    <w:r>
      <w:rPr>
        <w:noProof/>
      </w:rPr>
      <mc:AlternateContent>
        <mc:Choice Requires="wps">
          <w:drawing>
            <wp:anchor distT="0" distB="0" distL="114300" distR="114300" simplePos="0" relativeHeight="251353088" behindDoc="1" locked="0" layoutInCell="1" allowOverlap="1" wp14:anchorId="1A2117BA" wp14:editId="7E52B998">
              <wp:simplePos x="0" y="0"/>
              <wp:positionH relativeFrom="page">
                <wp:posOffset>5037455</wp:posOffset>
              </wp:positionH>
              <wp:positionV relativeFrom="page">
                <wp:posOffset>10081895</wp:posOffset>
              </wp:positionV>
              <wp:extent cx="16262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AA08" w14:textId="77777777" w:rsidR="001F65DA" w:rsidRDefault="00000000">
                          <w:pPr>
                            <w:spacing w:line="223" w:lineRule="exact"/>
                            <w:ind w:left="20"/>
                            <w:rPr>
                              <w:sz w:val="20"/>
                            </w:rPr>
                          </w:pPr>
                          <w:r>
                            <w:rPr>
                              <w:sz w:val="20"/>
                            </w:rPr>
                            <w:t>VZOROVÁ SMLOUVA (PS-8424)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17BA" id="Text Box 2" o:spid="_x0000_s1028" type="#_x0000_t202" style="position:absolute;margin-left:396.65pt;margin-top:793.85pt;width:128.05pt;height:12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" filled="f" stroked="f">
              <v:textbox inset="0,0,0,0">
                <w:txbxContent>
                  <w:p w14:paraId="0B4DAA08" w14:textId="77777777" w:rsidR="001F65DA" w:rsidRDefault="00000000">
                    <w:pPr>
                      <w:spacing w:line="223" w:lineRule="exact"/>
                      <w:ind w:left="20"/>
                      <w:rPr>
                        <w:sz w:val="20"/>
                      </w:rPr>
                    </w:pPr>
                    <w:r>
                      <w:rPr>
                        <w:sz w:val="20"/>
                      </w:rPr>
                      <w:t>VZOROVÁ SMLOUVA (PS-8424)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D44E" w14:textId="6A2CBE41" w:rsidR="001F65DA" w:rsidRDefault="00767493">
    <w:pPr>
      <w:pStyle w:val="Zkladntext"/>
      <w:spacing w:line="14" w:lineRule="auto"/>
      <w:ind w:left="0" w:firstLine="0"/>
      <w:jc w:val="left"/>
      <w:rPr>
        <w:sz w:val="20"/>
      </w:rPr>
    </w:pPr>
    <w:r>
      <w:rPr>
        <w:noProof/>
      </w:rPr>
      <mc:AlternateContent>
        <mc:Choice Requires="wps">
          <w:drawing>
            <wp:anchor distT="0" distB="0" distL="114300" distR="114300" simplePos="0" relativeHeight="251354112" behindDoc="1" locked="0" layoutInCell="1" allowOverlap="1" wp14:anchorId="02980773" wp14:editId="19E7BC3A">
              <wp:simplePos x="0" y="0"/>
              <wp:positionH relativeFrom="page">
                <wp:posOffset>3438525</wp:posOffset>
              </wp:positionH>
              <wp:positionV relativeFrom="page">
                <wp:posOffset>10097135</wp:posOffset>
              </wp:positionV>
              <wp:extent cx="68262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23B7" w14:textId="77777777" w:rsidR="001F65DA" w:rsidRDefault="00000000">
                          <w:pPr>
                            <w:spacing w:line="223" w:lineRule="exact"/>
                            <w:ind w:left="20"/>
                            <w:rPr>
                              <w:sz w:val="20"/>
                            </w:rPr>
                          </w:pPr>
                          <w:r>
                            <w:rPr>
                              <w:sz w:val="20"/>
                            </w:rPr>
                            <w:t xml:space="preserve">Stránka </w:t>
                          </w:r>
                          <w:r>
                            <w:fldChar w:fldCharType="begin"/>
                          </w:r>
                          <w:r>
                            <w:rPr>
                              <w:sz w:val="20"/>
                            </w:rPr>
                            <w:instrText xml:space="preserve"> PAGE </w:instrText>
                          </w:r>
                          <w:r>
                            <w:fldChar w:fldCharType="separate"/>
                          </w:r>
                          <w:r>
                            <w:t>2</w:t>
                          </w:r>
                          <w:r>
                            <w:fldChar w:fldCharType="end"/>
                          </w:r>
                          <w:r>
                            <w:rPr>
                              <w:sz w:val="20"/>
                            </w:rPr>
                            <w:t xml:space="preserve"> z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80773" id="_x0000_t202" coordsize="21600,21600" o:spt="202" path="m,l,21600r21600,l21600,xe">
              <v:stroke joinstyle="miter"/>
              <v:path gradientshapeok="t" o:connecttype="rect"/>
            </v:shapetype>
            <v:shape id="Text Box 1" o:spid="_x0000_s1029" type="#_x0000_t202" style="position:absolute;margin-left:270.75pt;margin-top:795.05pt;width:53.75pt;height:12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" filled="f" stroked="f">
              <v:textbox inset="0,0,0,0">
                <w:txbxContent>
                  <w:p w14:paraId="0C4423B7" w14:textId="77777777" w:rsidR="001F65DA" w:rsidRDefault="00000000">
                    <w:pPr>
                      <w:spacing w:line="223" w:lineRule="exact"/>
                      <w:ind w:left="20"/>
                      <w:rPr>
                        <w:sz w:val="20"/>
                      </w:rPr>
                    </w:pPr>
                    <w:r>
                      <w:rPr>
                        <w:sz w:val="20"/>
                      </w:rPr>
                      <w:t xml:space="preserve">Stránka </w:t>
                    </w:r>
                    <w:r>
                      <w:fldChar w:fldCharType="begin"/>
                    </w:r>
                    <w:r>
                      <w:rPr>
                        <w:sz w:val="20"/>
                      </w:rPr>
                      <w:instrText xml:space="preserve"> PAGE </w:instrText>
                    </w:r>
                    <w:r>
                      <w:fldChar w:fldCharType="separate"/>
                    </w:r>
                    <w:r>
                      <w:t>2</w:t>
                    </w:r>
                    <w:r>
                      <w:fldChar w:fldCharType="end"/>
                    </w:r>
                    <w:r>
                      <w:rPr>
                        <w:sz w:val="20"/>
                      </w:rPr>
                      <w:t xml:space="preserve"> z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38ED" w14:textId="77777777" w:rsidR="00D27CE7" w:rsidRDefault="00D27CE7">
      <w:r>
        <w:separator/>
      </w:r>
    </w:p>
  </w:footnote>
  <w:footnote w:type="continuationSeparator" w:id="0">
    <w:p w14:paraId="32DB5B14" w14:textId="77777777" w:rsidR="00D27CE7" w:rsidRDefault="00D2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1FE"/>
    <w:multiLevelType w:val="multilevel"/>
    <w:tmpl w:val="00C0FF54"/>
    <w:lvl w:ilvl="0">
      <w:start w:val="3"/>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834" w:hanging="711"/>
        <w:jc w:val="left"/>
      </w:pPr>
      <w:rPr>
        <w:rFonts w:ascii="Calibri" w:eastAsia="Calibri" w:hAnsi="Calibri" w:cs="Calibri" w:hint="default"/>
        <w:spacing w:val="-1"/>
        <w:w w:val="100"/>
        <w:sz w:val="22"/>
        <w:szCs w:val="22"/>
        <w:lang w:val="cs-CZ" w:eastAsia="cs-CZ" w:bidi="cs-CZ"/>
      </w:rPr>
    </w:lvl>
    <w:lvl w:ilvl="3">
      <w:numFmt w:val="bullet"/>
      <w:lvlText w:val="•"/>
      <w:lvlJc w:val="left"/>
      <w:pPr>
        <w:ind w:left="3854" w:hanging="711"/>
      </w:pPr>
      <w:rPr>
        <w:rFonts w:hint="default"/>
        <w:lang w:val="cs-CZ" w:eastAsia="cs-CZ" w:bidi="cs-CZ"/>
      </w:rPr>
    </w:lvl>
    <w:lvl w:ilvl="4">
      <w:numFmt w:val="bullet"/>
      <w:lvlText w:val="•"/>
      <w:lvlJc w:val="left"/>
      <w:pPr>
        <w:ind w:left="4862" w:hanging="711"/>
      </w:pPr>
      <w:rPr>
        <w:rFonts w:hint="default"/>
        <w:lang w:val="cs-CZ" w:eastAsia="cs-CZ" w:bidi="cs-CZ"/>
      </w:rPr>
    </w:lvl>
    <w:lvl w:ilvl="5">
      <w:numFmt w:val="bullet"/>
      <w:lvlText w:val="•"/>
      <w:lvlJc w:val="left"/>
      <w:pPr>
        <w:ind w:left="5869" w:hanging="711"/>
      </w:pPr>
      <w:rPr>
        <w:rFonts w:hint="default"/>
        <w:lang w:val="cs-CZ" w:eastAsia="cs-CZ" w:bidi="cs-CZ"/>
      </w:rPr>
    </w:lvl>
    <w:lvl w:ilvl="6">
      <w:numFmt w:val="bullet"/>
      <w:lvlText w:val="•"/>
      <w:lvlJc w:val="left"/>
      <w:pPr>
        <w:ind w:left="6876" w:hanging="711"/>
      </w:pPr>
      <w:rPr>
        <w:rFonts w:hint="default"/>
        <w:lang w:val="cs-CZ" w:eastAsia="cs-CZ" w:bidi="cs-CZ"/>
      </w:rPr>
    </w:lvl>
    <w:lvl w:ilvl="7">
      <w:numFmt w:val="bullet"/>
      <w:lvlText w:val="•"/>
      <w:lvlJc w:val="left"/>
      <w:pPr>
        <w:ind w:left="7884" w:hanging="711"/>
      </w:pPr>
      <w:rPr>
        <w:rFonts w:hint="default"/>
        <w:lang w:val="cs-CZ" w:eastAsia="cs-CZ" w:bidi="cs-CZ"/>
      </w:rPr>
    </w:lvl>
    <w:lvl w:ilvl="8">
      <w:numFmt w:val="bullet"/>
      <w:lvlText w:val="•"/>
      <w:lvlJc w:val="left"/>
      <w:pPr>
        <w:ind w:left="8891" w:hanging="711"/>
      </w:pPr>
      <w:rPr>
        <w:rFonts w:hint="default"/>
        <w:lang w:val="cs-CZ" w:eastAsia="cs-CZ" w:bidi="cs-CZ"/>
      </w:rPr>
    </w:lvl>
  </w:abstractNum>
  <w:abstractNum w:abstractNumId="1" w15:restartNumberingAfterBreak="0">
    <w:nsid w:val="0D0C2E26"/>
    <w:multiLevelType w:val="multilevel"/>
    <w:tmpl w:val="372A935C"/>
    <w:lvl w:ilvl="0">
      <w:start w:val="2"/>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numFmt w:val="bullet"/>
      <w:lvlText w:val="•"/>
      <w:lvlJc w:val="left"/>
      <w:pPr>
        <w:ind w:left="3093" w:hanging="720"/>
      </w:pPr>
      <w:rPr>
        <w:rFonts w:hint="default"/>
        <w:lang w:val="cs-CZ" w:eastAsia="cs-CZ" w:bidi="cs-CZ"/>
      </w:rPr>
    </w:lvl>
    <w:lvl w:ilvl="3">
      <w:numFmt w:val="bullet"/>
      <w:lvlText w:val="•"/>
      <w:lvlJc w:val="left"/>
      <w:pPr>
        <w:ind w:left="4069" w:hanging="720"/>
      </w:pPr>
      <w:rPr>
        <w:rFonts w:hint="default"/>
        <w:lang w:val="cs-CZ" w:eastAsia="cs-CZ" w:bidi="cs-CZ"/>
      </w:rPr>
    </w:lvl>
    <w:lvl w:ilvl="4">
      <w:numFmt w:val="bullet"/>
      <w:lvlText w:val="•"/>
      <w:lvlJc w:val="left"/>
      <w:pPr>
        <w:ind w:left="5046" w:hanging="720"/>
      </w:pPr>
      <w:rPr>
        <w:rFonts w:hint="default"/>
        <w:lang w:val="cs-CZ" w:eastAsia="cs-CZ" w:bidi="cs-CZ"/>
      </w:rPr>
    </w:lvl>
    <w:lvl w:ilvl="5">
      <w:numFmt w:val="bullet"/>
      <w:lvlText w:val="•"/>
      <w:lvlJc w:val="left"/>
      <w:pPr>
        <w:ind w:left="6023" w:hanging="720"/>
      </w:pPr>
      <w:rPr>
        <w:rFonts w:hint="default"/>
        <w:lang w:val="cs-CZ" w:eastAsia="cs-CZ" w:bidi="cs-CZ"/>
      </w:rPr>
    </w:lvl>
    <w:lvl w:ilvl="6">
      <w:numFmt w:val="bullet"/>
      <w:lvlText w:val="•"/>
      <w:lvlJc w:val="left"/>
      <w:pPr>
        <w:ind w:left="6999" w:hanging="720"/>
      </w:pPr>
      <w:rPr>
        <w:rFonts w:hint="default"/>
        <w:lang w:val="cs-CZ" w:eastAsia="cs-CZ" w:bidi="cs-CZ"/>
      </w:rPr>
    </w:lvl>
    <w:lvl w:ilvl="7">
      <w:numFmt w:val="bullet"/>
      <w:lvlText w:val="•"/>
      <w:lvlJc w:val="left"/>
      <w:pPr>
        <w:ind w:left="7976" w:hanging="720"/>
      </w:pPr>
      <w:rPr>
        <w:rFonts w:hint="default"/>
        <w:lang w:val="cs-CZ" w:eastAsia="cs-CZ" w:bidi="cs-CZ"/>
      </w:rPr>
    </w:lvl>
    <w:lvl w:ilvl="8">
      <w:numFmt w:val="bullet"/>
      <w:lvlText w:val="•"/>
      <w:lvlJc w:val="left"/>
      <w:pPr>
        <w:ind w:left="8953" w:hanging="720"/>
      </w:pPr>
      <w:rPr>
        <w:rFonts w:hint="default"/>
        <w:lang w:val="cs-CZ" w:eastAsia="cs-CZ" w:bidi="cs-CZ"/>
      </w:rPr>
    </w:lvl>
  </w:abstractNum>
  <w:abstractNum w:abstractNumId="2" w15:restartNumberingAfterBreak="0">
    <w:nsid w:val="0E5A3D4C"/>
    <w:multiLevelType w:val="multilevel"/>
    <w:tmpl w:val="BE8EE746"/>
    <w:lvl w:ilvl="0">
      <w:start w:val="9"/>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numFmt w:val="bullet"/>
      <w:lvlText w:val="•"/>
      <w:lvlJc w:val="left"/>
      <w:pPr>
        <w:ind w:left="3093" w:hanging="720"/>
      </w:pPr>
      <w:rPr>
        <w:rFonts w:hint="default"/>
        <w:lang w:val="cs-CZ" w:eastAsia="cs-CZ" w:bidi="cs-CZ"/>
      </w:rPr>
    </w:lvl>
    <w:lvl w:ilvl="3">
      <w:numFmt w:val="bullet"/>
      <w:lvlText w:val="•"/>
      <w:lvlJc w:val="left"/>
      <w:pPr>
        <w:ind w:left="4069" w:hanging="720"/>
      </w:pPr>
      <w:rPr>
        <w:rFonts w:hint="default"/>
        <w:lang w:val="cs-CZ" w:eastAsia="cs-CZ" w:bidi="cs-CZ"/>
      </w:rPr>
    </w:lvl>
    <w:lvl w:ilvl="4">
      <w:numFmt w:val="bullet"/>
      <w:lvlText w:val="•"/>
      <w:lvlJc w:val="left"/>
      <w:pPr>
        <w:ind w:left="5046" w:hanging="720"/>
      </w:pPr>
      <w:rPr>
        <w:rFonts w:hint="default"/>
        <w:lang w:val="cs-CZ" w:eastAsia="cs-CZ" w:bidi="cs-CZ"/>
      </w:rPr>
    </w:lvl>
    <w:lvl w:ilvl="5">
      <w:numFmt w:val="bullet"/>
      <w:lvlText w:val="•"/>
      <w:lvlJc w:val="left"/>
      <w:pPr>
        <w:ind w:left="6023" w:hanging="720"/>
      </w:pPr>
      <w:rPr>
        <w:rFonts w:hint="default"/>
        <w:lang w:val="cs-CZ" w:eastAsia="cs-CZ" w:bidi="cs-CZ"/>
      </w:rPr>
    </w:lvl>
    <w:lvl w:ilvl="6">
      <w:numFmt w:val="bullet"/>
      <w:lvlText w:val="•"/>
      <w:lvlJc w:val="left"/>
      <w:pPr>
        <w:ind w:left="6999" w:hanging="720"/>
      </w:pPr>
      <w:rPr>
        <w:rFonts w:hint="default"/>
        <w:lang w:val="cs-CZ" w:eastAsia="cs-CZ" w:bidi="cs-CZ"/>
      </w:rPr>
    </w:lvl>
    <w:lvl w:ilvl="7">
      <w:numFmt w:val="bullet"/>
      <w:lvlText w:val="•"/>
      <w:lvlJc w:val="left"/>
      <w:pPr>
        <w:ind w:left="7976" w:hanging="720"/>
      </w:pPr>
      <w:rPr>
        <w:rFonts w:hint="default"/>
        <w:lang w:val="cs-CZ" w:eastAsia="cs-CZ" w:bidi="cs-CZ"/>
      </w:rPr>
    </w:lvl>
    <w:lvl w:ilvl="8">
      <w:numFmt w:val="bullet"/>
      <w:lvlText w:val="•"/>
      <w:lvlJc w:val="left"/>
      <w:pPr>
        <w:ind w:left="8953" w:hanging="720"/>
      </w:pPr>
      <w:rPr>
        <w:rFonts w:hint="default"/>
        <w:lang w:val="cs-CZ" w:eastAsia="cs-CZ" w:bidi="cs-CZ"/>
      </w:rPr>
    </w:lvl>
  </w:abstractNum>
  <w:abstractNum w:abstractNumId="3" w15:restartNumberingAfterBreak="0">
    <w:nsid w:val="139866DD"/>
    <w:multiLevelType w:val="multilevel"/>
    <w:tmpl w:val="FD5AF58C"/>
    <w:lvl w:ilvl="0">
      <w:start w:val="6"/>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834" w:hanging="711"/>
        <w:jc w:val="left"/>
      </w:pPr>
      <w:rPr>
        <w:rFonts w:ascii="Calibri" w:eastAsia="Calibri" w:hAnsi="Calibri" w:cs="Calibri" w:hint="default"/>
        <w:spacing w:val="-1"/>
        <w:w w:val="100"/>
        <w:sz w:val="22"/>
        <w:szCs w:val="22"/>
        <w:lang w:val="cs-CZ" w:eastAsia="cs-CZ" w:bidi="cs-CZ"/>
      </w:rPr>
    </w:lvl>
    <w:lvl w:ilvl="3">
      <w:numFmt w:val="bullet"/>
      <w:lvlText w:val="•"/>
      <w:lvlJc w:val="left"/>
      <w:pPr>
        <w:ind w:left="3854" w:hanging="711"/>
      </w:pPr>
      <w:rPr>
        <w:rFonts w:hint="default"/>
        <w:lang w:val="cs-CZ" w:eastAsia="cs-CZ" w:bidi="cs-CZ"/>
      </w:rPr>
    </w:lvl>
    <w:lvl w:ilvl="4">
      <w:numFmt w:val="bullet"/>
      <w:lvlText w:val="•"/>
      <w:lvlJc w:val="left"/>
      <w:pPr>
        <w:ind w:left="4862" w:hanging="711"/>
      </w:pPr>
      <w:rPr>
        <w:rFonts w:hint="default"/>
        <w:lang w:val="cs-CZ" w:eastAsia="cs-CZ" w:bidi="cs-CZ"/>
      </w:rPr>
    </w:lvl>
    <w:lvl w:ilvl="5">
      <w:numFmt w:val="bullet"/>
      <w:lvlText w:val="•"/>
      <w:lvlJc w:val="left"/>
      <w:pPr>
        <w:ind w:left="5869" w:hanging="711"/>
      </w:pPr>
      <w:rPr>
        <w:rFonts w:hint="default"/>
        <w:lang w:val="cs-CZ" w:eastAsia="cs-CZ" w:bidi="cs-CZ"/>
      </w:rPr>
    </w:lvl>
    <w:lvl w:ilvl="6">
      <w:numFmt w:val="bullet"/>
      <w:lvlText w:val="•"/>
      <w:lvlJc w:val="left"/>
      <w:pPr>
        <w:ind w:left="6876" w:hanging="711"/>
      </w:pPr>
      <w:rPr>
        <w:rFonts w:hint="default"/>
        <w:lang w:val="cs-CZ" w:eastAsia="cs-CZ" w:bidi="cs-CZ"/>
      </w:rPr>
    </w:lvl>
    <w:lvl w:ilvl="7">
      <w:numFmt w:val="bullet"/>
      <w:lvlText w:val="•"/>
      <w:lvlJc w:val="left"/>
      <w:pPr>
        <w:ind w:left="7884" w:hanging="711"/>
      </w:pPr>
      <w:rPr>
        <w:rFonts w:hint="default"/>
        <w:lang w:val="cs-CZ" w:eastAsia="cs-CZ" w:bidi="cs-CZ"/>
      </w:rPr>
    </w:lvl>
    <w:lvl w:ilvl="8">
      <w:numFmt w:val="bullet"/>
      <w:lvlText w:val="•"/>
      <w:lvlJc w:val="left"/>
      <w:pPr>
        <w:ind w:left="8891" w:hanging="711"/>
      </w:pPr>
      <w:rPr>
        <w:rFonts w:hint="default"/>
        <w:lang w:val="cs-CZ" w:eastAsia="cs-CZ" w:bidi="cs-CZ"/>
      </w:rPr>
    </w:lvl>
  </w:abstractNum>
  <w:abstractNum w:abstractNumId="4" w15:restartNumberingAfterBreak="0">
    <w:nsid w:val="222B7B8C"/>
    <w:multiLevelType w:val="multilevel"/>
    <w:tmpl w:val="E2A21ED0"/>
    <w:lvl w:ilvl="0">
      <w:start w:val="4"/>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numFmt w:val="bullet"/>
      <w:lvlText w:val="•"/>
      <w:lvlJc w:val="left"/>
      <w:pPr>
        <w:ind w:left="3093" w:hanging="720"/>
      </w:pPr>
      <w:rPr>
        <w:rFonts w:hint="default"/>
        <w:lang w:val="cs-CZ" w:eastAsia="cs-CZ" w:bidi="cs-CZ"/>
      </w:rPr>
    </w:lvl>
    <w:lvl w:ilvl="3">
      <w:numFmt w:val="bullet"/>
      <w:lvlText w:val="•"/>
      <w:lvlJc w:val="left"/>
      <w:pPr>
        <w:ind w:left="4069" w:hanging="720"/>
      </w:pPr>
      <w:rPr>
        <w:rFonts w:hint="default"/>
        <w:lang w:val="cs-CZ" w:eastAsia="cs-CZ" w:bidi="cs-CZ"/>
      </w:rPr>
    </w:lvl>
    <w:lvl w:ilvl="4">
      <w:numFmt w:val="bullet"/>
      <w:lvlText w:val="•"/>
      <w:lvlJc w:val="left"/>
      <w:pPr>
        <w:ind w:left="5046" w:hanging="720"/>
      </w:pPr>
      <w:rPr>
        <w:rFonts w:hint="default"/>
        <w:lang w:val="cs-CZ" w:eastAsia="cs-CZ" w:bidi="cs-CZ"/>
      </w:rPr>
    </w:lvl>
    <w:lvl w:ilvl="5">
      <w:numFmt w:val="bullet"/>
      <w:lvlText w:val="•"/>
      <w:lvlJc w:val="left"/>
      <w:pPr>
        <w:ind w:left="6023" w:hanging="720"/>
      </w:pPr>
      <w:rPr>
        <w:rFonts w:hint="default"/>
        <w:lang w:val="cs-CZ" w:eastAsia="cs-CZ" w:bidi="cs-CZ"/>
      </w:rPr>
    </w:lvl>
    <w:lvl w:ilvl="6">
      <w:numFmt w:val="bullet"/>
      <w:lvlText w:val="•"/>
      <w:lvlJc w:val="left"/>
      <w:pPr>
        <w:ind w:left="6999" w:hanging="720"/>
      </w:pPr>
      <w:rPr>
        <w:rFonts w:hint="default"/>
        <w:lang w:val="cs-CZ" w:eastAsia="cs-CZ" w:bidi="cs-CZ"/>
      </w:rPr>
    </w:lvl>
    <w:lvl w:ilvl="7">
      <w:numFmt w:val="bullet"/>
      <w:lvlText w:val="•"/>
      <w:lvlJc w:val="left"/>
      <w:pPr>
        <w:ind w:left="7976" w:hanging="720"/>
      </w:pPr>
      <w:rPr>
        <w:rFonts w:hint="default"/>
        <w:lang w:val="cs-CZ" w:eastAsia="cs-CZ" w:bidi="cs-CZ"/>
      </w:rPr>
    </w:lvl>
    <w:lvl w:ilvl="8">
      <w:numFmt w:val="bullet"/>
      <w:lvlText w:val="•"/>
      <w:lvlJc w:val="left"/>
      <w:pPr>
        <w:ind w:left="8953" w:hanging="720"/>
      </w:pPr>
      <w:rPr>
        <w:rFonts w:hint="default"/>
        <w:lang w:val="cs-CZ" w:eastAsia="cs-CZ" w:bidi="cs-CZ"/>
      </w:rPr>
    </w:lvl>
  </w:abstractNum>
  <w:abstractNum w:abstractNumId="5" w15:restartNumberingAfterBreak="0">
    <w:nsid w:val="4A200241"/>
    <w:multiLevelType w:val="multilevel"/>
    <w:tmpl w:val="6032C3A4"/>
    <w:lvl w:ilvl="0">
      <w:start w:val="8"/>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834" w:hanging="711"/>
        <w:jc w:val="left"/>
      </w:pPr>
      <w:rPr>
        <w:rFonts w:ascii="Calibri" w:eastAsia="Calibri" w:hAnsi="Calibri" w:cs="Calibri" w:hint="default"/>
        <w:spacing w:val="-1"/>
        <w:w w:val="100"/>
        <w:sz w:val="22"/>
        <w:szCs w:val="22"/>
        <w:lang w:val="cs-CZ" w:eastAsia="cs-CZ" w:bidi="cs-CZ"/>
      </w:rPr>
    </w:lvl>
    <w:lvl w:ilvl="3">
      <w:numFmt w:val="bullet"/>
      <w:lvlText w:val="•"/>
      <w:lvlJc w:val="left"/>
      <w:pPr>
        <w:ind w:left="3854" w:hanging="711"/>
      </w:pPr>
      <w:rPr>
        <w:rFonts w:hint="default"/>
        <w:lang w:val="cs-CZ" w:eastAsia="cs-CZ" w:bidi="cs-CZ"/>
      </w:rPr>
    </w:lvl>
    <w:lvl w:ilvl="4">
      <w:numFmt w:val="bullet"/>
      <w:lvlText w:val="•"/>
      <w:lvlJc w:val="left"/>
      <w:pPr>
        <w:ind w:left="4862" w:hanging="711"/>
      </w:pPr>
      <w:rPr>
        <w:rFonts w:hint="default"/>
        <w:lang w:val="cs-CZ" w:eastAsia="cs-CZ" w:bidi="cs-CZ"/>
      </w:rPr>
    </w:lvl>
    <w:lvl w:ilvl="5">
      <w:numFmt w:val="bullet"/>
      <w:lvlText w:val="•"/>
      <w:lvlJc w:val="left"/>
      <w:pPr>
        <w:ind w:left="5869" w:hanging="711"/>
      </w:pPr>
      <w:rPr>
        <w:rFonts w:hint="default"/>
        <w:lang w:val="cs-CZ" w:eastAsia="cs-CZ" w:bidi="cs-CZ"/>
      </w:rPr>
    </w:lvl>
    <w:lvl w:ilvl="6">
      <w:numFmt w:val="bullet"/>
      <w:lvlText w:val="•"/>
      <w:lvlJc w:val="left"/>
      <w:pPr>
        <w:ind w:left="6876" w:hanging="711"/>
      </w:pPr>
      <w:rPr>
        <w:rFonts w:hint="default"/>
        <w:lang w:val="cs-CZ" w:eastAsia="cs-CZ" w:bidi="cs-CZ"/>
      </w:rPr>
    </w:lvl>
    <w:lvl w:ilvl="7">
      <w:numFmt w:val="bullet"/>
      <w:lvlText w:val="•"/>
      <w:lvlJc w:val="left"/>
      <w:pPr>
        <w:ind w:left="7884" w:hanging="711"/>
      </w:pPr>
      <w:rPr>
        <w:rFonts w:hint="default"/>
        <w:lang w:val="cs-CZ" w:eastAsia="cs-CZ" w:bidi="cs-CZ"/>
      </w:rPr>
    </w:lvl>
    <w:lvl w:ilvl="8">
      <w:numFmt w:val="bullet"/>
      <w:lvlText w:val="•"/>
      <w:lvlJc w:val="left"/>
      <w:pPr>
        <w:ind w:left="8891" w:hanging="711"/>
      </w:pPr>
      <w:rPr>
        <w:rFonts w:hint="default"/>
        <w:lang w:val="cs-CZ" w:eastAsia="cs-CZ" w:bidi="cs-CZ"/>
      </w:rPr>
    </w:lvl>
  </w:abstractNum>
  <w:abstractNum w:abstractNumId="6" w15:restartNumberingAfterBreak="0">
    <w:nsid w:val="4EFB389A"/>
    <w:multiLevelType w:val="multilevel"/>
    <w:tmpl w:val="502C292E"/>
    <w:lvl w:ilvl="0">
      <w:start w:val="5"/>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numFmt w:val="bullet"/>
      <w:lvlText w:val="•"/>
      <w:lvlJc w:val="left"/>
      <w:pPr>
        <w:ind w:left="3093" w:hanging="720"/>
      </w:pPr>
      <w:rPr>
        <w:rFonts w:hint="default"/>
        <w:lang w:val="cs-CZ" w:eastAsia="cs-CZ" w:bidi="cs-CZ"/>
      </w:rPr>
    </w:lvl>
    <w:lvl w:ilvl="3">
      <w:numFmt w:val="bullet"/>
      <w:lvlText w:val="•"/>
      <w:lvlJc w:val="left"/>
      <w:pPr>
        <w:ind w:left="4069" w:hanging="720"/>
      </w:pPr>
      <w:rPr>
        <w:rFonts w:hint="default"/>
        <w:lang w:val="cs-CZ" w:eastAsia="cs-CZ" w:bidi="cs-CZ"/>
      </w:rPr>
    </w:lvl>
    <w:lvl w:ilvl="4">
      <w:numFmt w:val="bullet"/>
      <w:lvlText w:val="•"/>
      <w:lvlJc w:val="left"/>
      <w:pPr>
        <w:ind w:left="5046" w:hanging="720"/>
      </w:pPr>
      <w:rPr>
        <w:rFonts w:hint="default"/>
        <w:lang w:val="cs-CZ" w:eastAsia="cs-CZ" w:bidi="cs-CZ"/>
      </w:rPr>
    </w:lvl>
    <w:lvl w:ilvl="5">
      <w:numFmt w:val="bullet"/>
      <w:lvlText w:val="•"/>
      <w:lvlJc w:val="left"/>
      <w:pPr>
        <w:ind w:left="6023" w:hanging="720"/>
      </w:pPr>
      <w:rPr>
        <w:rFonts w:hint="default"/>
        <w:lang w:val="cs-CZ" w:eastAsia="cs-CZ" w:bidi="cs-CZ"/>
      </w:rPr>
    </w:lvl>
    <w:lvl w:ilvl="6">
      <w:numFmt w:val="bullet"/>
      <w:lvlText w:val="•"/>
      <w:lvlJc w:val="left"/>
      <w:pPr>
        <w:ind w:left="6999" w:hanging="720"/>
      </w:pPr>
      <w:rPr>
        <w:rFonts w:hint="default"/>
        <w:lang w:val="cs-CZ" w:eastAsia="cs-CZ" w:bidi="cs-CZ"/>
      </w:rPr>
    </w:lvl>
    <w:lvl w:ilvl="7">
      <w:numFmt w:val="bullet"/>
      <w:lvlText w:val="•"/>
      <w:lvlJc w:val="left"/>
      <w:pPr>
        <w:ind w:left="7976" w:hanging="720"/>
      </w:pPr>
      <w:rPr>
        <w:rFonts w:hint="default"/>
        <w:lang w:val="cs-CZ" w:eastAsia="cs-CZ" w:bidi="cs-CZ"/>
      </w:rPr>
    </w:lvl>
    <w:lvl w:ilvl="8">
      <w:numFmt w:val="bullet"/>
      <w:lvlText w:val="•"/>
      <w:lvlJc w:val="left"/>
      <w:pPr>
        <w:ind w:left="8953" w:hanging="720"/>
      </w:pPr>
      <w:rPr>
        <w:rFonts w:hint="default"/>
        <w:lang w:val="cs-CZ" w:eastAsia="cs-CZ" w:bidi="cs-CZ"/>
      </w:rPr>
    </w:lvl>
  </w:abstractNum>
  <w:abstractNum w:abstractNumId="7" w15:restartNumberingAfterBreak="0">
    <w:nsid w:val="5AC61732"/>
    <w:multiLevelType w:val="multilevel"/>
    <w:tmpl w:val="0FEE5F1A"/>
    <w:lvl w:ilvl="0">
      <w:start w:val="1"/>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start w:val="1"/>
      <w:numFmt w:val="decimal"/>
      <w:lvlText w:val="%1.%2.%3."/>
      <w:lvlJc w:val="left"/>
      <w:pPr>
        <w:ind w:left="1834" w:hanging="711"/>
        <w:jc w:val="left"/>
      </w:pPr>
      <w:rPr>
        <w:rFonts w:ascii="Calibri" w:eastAsia="Calibri" w:hAnsi="Calibri" w:cs="Calibri" w:hint="default"/>
        <w:spacing w:val="-1"/>
        <w:w w:val="100"/>
        <w:sz w:val="22"/>
        <w:szCs w:val="22"/>
        <w:lang w:val="cs-CZ" w:eastAsia="cs-CZ" w:bidi="cs-CZ"/>
      </w:rPr>
    </w:lvl>
    <w:lvl w:ilvl="3">
      <w:numFmt w:val="bullet"/>
      <w:lvlText w:val="•"/>
      <w:lvlJc w:val="left"/>
      <w:pPr>
        <w:ind w:left="3854" w:hanging="711"/>
      </w:pPr>
      <w:rPr>
        <w:rFonts w:hint="default"/>
        <w:lang w:val="cs-CZ" w:eastAsia="cs-CZ" w:bidi="cs-CZ"/>
      </w:rPr>
    </w:lvl>
    <w:lvl w:ilvl="4">
      <w:numFmt w:val="bullet"/>
      <w:lvlText w:val="•"/>
      <w:lvlJc w:val="left"/>
      <w:pPr>
        <w:ind w:left="4862" w:hanging="711"/>
      </w:pPr>
      <w:rPr>
        <w:rFonts w:hint="default"/>
        <w:lang w:val="cs-CZ" w:eastAsia="cs-CZ" w:bidi="cs-CZ"/>
      </w:rPr>
    </w:lvl>
    <w:lvl w:ilvl="5">
      <w:numFmt w:val="bullet"/>
      <w:lvlText w:val="•"/>
      <w:lvlJc w:val="left"/>
      <w:pPr>
        <w:ind w:left="5869" w:hanging="711"/>
      </w:pPr>
      <w:rPr>
        <w:rFonts w:hint="default"/>
        <w:lang w:val="cs-CZ" w:eastAsia="cs-CZ" w:bidi="cs-CZ"/>
      </w:rPr>
    </w:lvl>
    <w:lvl w:ilvl="6">
      <w:numFmt w:val="bullet"/>
      <w:lvlText w:val="•"/>
      <w:lvlJc w:val="left"/>
      <w:pPr>
        <w:ind w:left="6876" w:hanging="711"/>
      </w:pPr>
      <w:rPr>
        <w:rFonts w:hint="default"/>
        <w:lang w:val="cs-CZ" w:eastAsia="cs-CZ" w:bidi="cs-CZ"/>
      </w:rPr>
    </w:lvl>
    <w:lvl w:ilvl="7">
      <w:numFmt w:val="bullet"/>
      <w:lvlText w:val="•"/>
      <w:lvlJc w:val="left"/>
      <w:pPr>
        <w:ind w:left="7884" w:hanging="711"/>
      </w:pPr>
      <w:rPr>
        <w:rFonts w:hint="default"/>
        <w:lang w:val="cs-CZ" w:eastAsia="cs-CZ" w:bidi="cs-CZ"/>
      </w:rPr>
    </w:lvl>
    <w:lvl w:ilvl="8">
      <w:numFmt w:val="bullet"/>
      <w:lvlText w:val="•"/>
      <w:lvlJc w:val="left"/>
      <w:pPr>
        <w:ind w:left="8891" w:hanging="711"/>
      </w:pPr>
      <w:rPr>
        <w:rFonts w:hint="default"/>
        <w:lang w:val="cs-CZ" w:eastAsia="cs-CZ" w:bidi="cs-CZ"/>
      </w:rPr>
    </w:lvl>
  </w:abstractNum>
  <w:abstractNum w:abstractNumId="8" w15:restartNumberingAfterBreak="0">
    <w:nsid w:val="61943270"/>
    <w:multiLevelType w:val="multilevel"/>
    <w:tmpl w:val="6B3C57E0"/>
    <w:lvl w:ilvl="0">
      <w:start w:val="7"/>
      <w:numFmt w:val="decimal"/>
      <w:lvlText w:val="%1"/>
      <w:lvlJc w:val="left"/>
      <w:pPr>
        <w:ind w:left="1136" w:hanging="720"/>
        <w:jc w:val="left"/>
      </w:pPr>
      <w:rPr>
        <w:rFonts w:hint="default"/>
        <w:lang w:val="cs-CZ" w:eastAsia="cs-CZ" w:bidi="cs-CZ"/>
      </w:rPr>
    </w:lvl>
    <w:lvl w:ilvl="1">
      <w:start w:val="1"/>
      <w:numFmt w:val="decimal"/>
      <w:lvlText w:val="%1.%2."/>
      <w:lvlJc w:val="left"/>
      <w:pPr>
        <w:ind w:left="1136" w:hanging="720"/>
        <w:jc w:val="left"/>
      </w:pPr>
      <w:rPr>
        <w:rFonts w:ascii="Calibri" w:eastAsia="Calibri" w:hAnsi="Calibri" w:cs="Calibri" w:hint="default"/>
        <w:spacing w:val="-1"/>
        <w:w w:val="100"/>
        <w:sz w:val="22"/>
        <w:szCs w:val="22"/>
        <w:lang w:val="cs-CZ" w:eastAsia="cs-CZ" w:bidi="cs-CZ"/>
      </w:rPr>
    </w:lvl>
    <w:lvl w:ilvl="2">
      <w:numFmt w:val="bullet"/>
      <w:lvlText w:val="•"/>
      <w:lvlJc w:val="left"/>
      <w:pPr>
        <w:ind w:left="3093" w:hanging="720"/>
      </w:pPr>
      <w:rPr>
        <w:rFonts w:hint="default"/>
        <w:lang w:val="cs-CZ" w:eastAsia="cs-CZ" w:bidi="cs-CZ"/>
      </w:rPr>
    </w:lvl>
    <w:lvl w:ilvl="3">
      <w:numFmt w:val="bullet"/>
      <w:lvlText w:val="•"/>
      <w:lvlJc w:val="left"/>
      <w:pPr>
        <w:ind w:left="4069" w:hanging="720"/>
      </w:pPr>
      <w:rPr>
        <w:rFonts w:hint="default"/>
        <w:lang w:val="cs-CZ" w:eastAsia="cs-CZ" w:bidi="cs-CZ"/>
      </w:rPr>
    </w:lvl>
    <w:lvl w:ilvl="4">
      <w:numFmt w:val="bullet"/>
      <w:lvlText w:val="•"/>
      <w:lvlJc w:val="left"/>
      <w:pPr>
        <w:ind w:left="5046" w:hanging="720"/>
      </w:pPr>
      <w:rPr>
        <w:rFonts w:hint="default"/>
        <w:lang w:val="cs-CZ" w:eastAsia="cs-CZ" w:bidi="cs-CZ"/>
      </w:rPr>
    </w:lvl>
    <w:lvl w:ilvl="5">
      <w:numFmt w:val="bullet"/>
      <w:lvlText w:val="•"/>
      <w:lvlJc w:val="left"/>
      <w:pPr>
        <w:ind w:left="6023" w:hanging="720"/>
      </w:pPr>
      <w:rPr>
        <w:rFonts w:hint="default"/>
        <w:lang w:val="cs-CZ" w:eastAsia="cs-CZ" w:bidi="cs-CZ"/>
      </w:rPr>
    </w:lvl>
    <w:lvl w:ilvl="6">
      <w:numFmt w:val="bullet"/>
      <w:lvlText w:val="•"/>
      <w:lvlJc w:val="left"/>
      <w:pPr>
        <w:ind w:left="6999" w:hanging="720"/>
      </w:pPr>
      <w:rPr>
        <w:rFonts w:hint="default"/>
        <w:lang w:val="cs-CZ" w:eastAsia="cs-CZ" w:bidi="cs-CZ"/>
      </w:rPr>
    </w:lvl>
    <w:lvl w:ilvl="7">
      <w:numFmt w:val="bullet"/>
      <w:lvlText w:val="•"/>
      <w:lvlJc w:val="left"/>
      <w:pPr>
        <w:ind w:left="7976" w:hanging="720"/>
      </w:pPr>
      <w:rPr>
        <w:rFonts w:hint="default"/>
        <w:lang w:val="cs-CZ" w:eastAsia="cs-CZ" w:bidi="cs-CZ"/>
      </w:rPr>
    </w:lvl>
    <w:lvl w:ilvl="8">
      <w:numFmt w:val="bullet"/>
      <w:lvlText w:val="•"/>
      <w:lvlJc w:val="left"/>
      <w:pPr>
        <w:ind w:left="8953" w:hanging="720"/>
      </w:pPr>
      <w:rPr>
        <w:rFonts w:hint="default"/>
        <w:lang w:val="cs-CZ" w:eastAsia="cs-CZ" w:bidi="cs-CZ"/>
      </w:rPr>
    </w:lvl>
  </w:abstractNum>
  <w:num w:numId="1" w16cid:durableId="504710423">
    <w:abstractNumId w:val="2"/>
  </w:num>
  <w:num w:numId="2" w16cid:durableId="367798788">
    <w:abstractNumId w:val="5"/>
  </w:num>
  <w:num w:numId="3" w16cid:durableId="437485081">
    <w:abstractNumId w:val="8"/>
  </w:num>
  <w:num w:numId="4" w16cid:durableId="153255054">
    <w:abstractNumId w:val="3"/>
  </w:num>
  <w:num w:numId="5" w16cid:durableId="1157723511">
    <w:abstractNumId w:val="6"/>
  </w:num>
  <w:num w:numId="6" w16cid:durableId="732627703">
    <w:abstractNumId w:val="4"/>
  </w:num>
  <w:num w:numId="7" w16cid:durableId="1830753635">
    <w:abstractNumId w:val="0"/>
  </w:num>
  <w:num w:numId="8" w16cid:durableId="1561820820">
    <w:abstractNumId w:val="1"/>
  </w:num>
  <w:num w:numId="9" w16cid:durableId="1085956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DA"/>
    <w:rsid w:val="001F65DA"/>
    <w:rsid w:val="00767493"/>
    <w:rsid w:val="00930AB8"/>
    <w:rsid w:val="00D27CE7"/>
    <w:rsid w:val="00FF6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CDC"/>
  <w15:docId w15:val="{9C46F22B-A5E3-47C6-B58F-712E82F6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2584" w:right="3582"/>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36" w:hanging="720"/>
      <w:jc w:val="both"/>
    </w:pPr>
  </w:style>
  <w:style w:type="paragraph" w:styleId="Odstavecseseznamem">
    <w:name w:val="List Paragraph"/>
    <w:basedOn w:val="Normln"/>
    <w:uiPriority w:val="1"/>
    <w:qFormat/>
    <w:pPr>
      <w:spacing w:before="41"/>
      <w:ind w:left="1136" w:right="1411" w:hanging="72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straka@arthex.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straka@arthrex.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3154</Words>
  <Characters>18609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Kupní smlouva ZT VZOR</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ZT VZOR</dc:title>
  <dc:creator>Matušková Tereza</dc:creator>
  <cp:lastModifiedBy>DPO</cp:lastModifiedBy>
  <cp:revision>2</cp:revision>
  <dcterms:created xsi:type="dcterms:W3CDTF">2022-07-29T09:35:00Z</dcterms:created>
  <dcterms:modified xsi:type="dcterms:W3CDTF">2022-07-29T09:35:00Z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2010</vt:lpwstr>
  </property>
  <property fmtid="{D5CDD505-2E9C-101B-9397-08002B2CF9AE}" pid="4" name="LastSaved">
    <vt:filetime>2022-07-29T00:00:00Z</vt:filetime>
  </property>
</Properties>
</file>