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2ADA" w14:textId="71FFE13D" w:rsidR="00AD1806" w:rsidRPr="003C7C70" w:rsidRDefault="003C7C70">
      <w:pPr>
        <w:rPr>
          <w:b/>
          <w:bCs/>
          <w:sz w:val="24"/>
          <w:szCs w:val="24"/>
        </w:rPr>
      </w:pPr>
      <w:r w:rsidRPr="003C7C70">
        <w:rPr>
          <w:b/>
          <w:bCs/>
          <w:sz w:val="24"/>
          <w:szCs w:val="24"/>
        </w:rPr>
        <w:t>Soupis výkonů a jejich četnost</w:t>
      </w:r>
    </w:p>
    <w:p w14:paraId="7490E9EA" w14:textId="77777777" w:rsidR="003C7C70" w:rsidRDefault="003C7C70" w:rsidP="00AD1806">
      <w:pPr>
        <w:rPr>
          <w:u w:val="single"/>
        </w:rPr>
      </w:pPr>
    </w:p>
    <w:p w14:paraId="0A612BBE" w14:textId="49379661" w:rsidR="00DC5420" w:rsidRDefault="00AD1806" w:rsidP="00AD1806">
      <w:r w:rsidRPr="00DC5420">
        <w:rPr>
          <w:u w:val="single"/>
        </w:rPr>
        <w:t>chodby a schodiště, vstupní prostory objektu: 733,2 m2</w:t>
      </w:r>
      <w:r>
        <w:t xml:space="preserve"> </w:t>
      </w:r>
      <w:r w:rsidR="00DC5420">
        <w:br/>
      </w:r>
      <w:r>
        <w:t xml:space="preserve">• mytí podlah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denně </w:t>
      </w:r>
      <w:r>
        <w:br/>
        <w:t xml:space="preserve">• vynášení odpadkového koše u nápojového automatu </w:t>
      </w:r>
      <w:r>
        <w:tab/>
      </w:r>
      <w:r>
        <w:tab/>
      </w:r>
      <w:r>
        <w:tab/>
        <w:t xml:space="preserve">denně </w:t>
      </w:r>
      <w:r>
        <w:br/>
        <w:t xml:space="preserve">• vysávání koberce u vstupních dveří </w:t>
      </w:r>
      <w:r>
        <w:tab/>
      </w:r>
      <w:r>
        <w:tab/>
      </w:r>
      <w:r>
        <w:tab/>
      </w:r>
      <w:r>
        <w:tab/>
      </w:r>
      <w:r>
        <w:tab/>
        <w:t xml:space="preserve">denně </w:t>
      </w:r>
      <w:r>
        <w:br/>
        <w:t xml:space="preserve">• mytí vstupních prostor, vnitřní i vnější podesty a schodiště </w:t>
      </w:r>
      <w:r>
        <w:tab/>
      </w:r>
      <w:r>
        <w:tab/>
        <w:t xml:space="preserve">denně </w:t>
      </w:r>
      <w:r>
        <w:br/>
        <w:t xml:space="preserve">• mytí vnějších vstupních dveří včetně posuvných, a jejich výplní </w:t>
      </w:r>
      <w:r>
        <w:tab/>
        <w:t xml:space="preserve">denně </w:t>
      </w:r>
      <w:r>
        <w:br/>
        <w:t xml:space="preserve">• dezinfekce kliky u vstupních dveří </w:t>
      </w:r>
      <w:r>
        <w:tab/>
      </w:r>
      <w:r>
        <w:tab/>
      </w:r>
      <w:r>
        <w:tab/>
      </w:r>
      <w:r>
        <w:tab/>
      </w:r>
      <w:r>
        <w:tab/>
        <w:t xml:space="preserve">denně </w:t>
      </w:r>
      <w:r>
        <w:br/>
        <w:t xml:space="preserve">• úklid přístupové rampy – zametání </w:t>
      </w:r>
      <w:r>
        <w:tab/>
      </w:r>
      <w:r>
        <w:tab/>
      </w:r>
      <w:r>
        <w:tab/>
      </w:r>
      <w:r>
        <w:tab/>
      </w:r>
      <w:r>
        <w:tab/>
        <w:t xml:space="preserve">denně </w:t>
      </w:r>
      <w:r>
        <w:br/>
        <w:t xml:space="preserve">• úklid bezprostřední blízkosti budovy </w:t>
      </w:r>
      <w:r>
        <w:tab/>
      </w:r>
      <w:r>
        <w:tab/>
      </w:r>
      <w:r>
        <w:tab/>
      </w:r>
      <w:r>
        <w:tab/>
      </w:r>
      <w:r>
        <w:tab/>
        <w:t xml:space="preserve">denně </w:t>
      </w:r>
      <w:r>
        <w:br/>
        <w:t xml:space="preserve">• vyprázdnění popelníků na zábradlí u přístup. rampy </w:t>
      </w:r>
      <w:r w:rsidR="00DC5420">
        <w:tab/>
      </w:r>
      <w:r w:rsidR="00DC5420">
        <w:tab/>
      </w:r>
      <w:r w:rsidR="00DC5420">
        <w:tab/>
      </w:r>
      <w:r>
        <w:t xml:space="preserve">denně </w:t>
      </w:r>
      <w:r>
        <w:br/>
        <w:t xml:space="preserve">• úklid nedopalků kolem odpadkových košů a nejbližších laviček </w:t>
      </w:r>
      <w:r w:rsidR="00DC5420">
        <w:tab/>
      </w:r>
      <w:r>
        <w:t xml:space="preserve">denně </w:t>
      </w:r>
      <w:r>
        <w:br/>
        <w:t xml:space="preserve">• mytí podlahy úklidové místnosti a místnosti pro praní prádla </w:t>
      </w:r>
      <w:r w:rsidR="00DC5420">
        <w:tab/>
      </w:r>
      <w:r w:rsidR="00DC5420">
        <w:tab/>
      </w:r>
      <w:r>
        <w:t xml:space="preserve">denně </w:t>
      </w:r>
      <w:r>
        <w:br/>
        <w:t xml:space="preserve">• stírání prachu ze zábradlí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1x týdně </w:t>
      </w:r>
      <w:r>
        <w:br/>
        <w:t xml:space="preserve">• vysávání koberců na recepci, utření prachu </w:t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1x týdně </w:t>
      </w:r>
      <w:r>
        <w:br/>
        <w:t xml:space="preserve">• provádění dezinfekce vypínače světel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1x týdně </w:t>
      </w:r>
      <w:r>
        <w:br/>
        <w:t xml:space="preserve">• mytí podlahy v šatně recepčních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1x týdně </w:t>
      </w:r>
      <w:r>
        <w:br/>
        <w:t xml:space="preserve">• mytí radiátorů včetně potrubí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1x za měsíc </w:t>
      </w:r>
      <w:r>
        <w:br/>
        <w:t xml:space="preserve">• ometání pavučin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2x za měsíc </w:t>
      </w:r>
    </w:p>
    <w:p w14:paraId="288613F1" w14:textId="3751227B" w:rsidR="00DC5420" w:rsidRDefault="00AD1806" w:rsidP="00AD1806">
      <w:r w:rsidRPr="00DC5420">
        <w:rPr>
          <w:u w:val="single"/>
        </w:rPr>
        <w:t>výtah: 2,31 m2</w:t>
      </w:r>
      <w:r>
        <w:t xml:space="preserve"> </w:t>
      </w:r>
      <w:r>
        <w:br/>
        <w:t xml:space="preserve">• mytí podlahy, zrcadla, dezinfekce madla a ovládacích tlačítek </w:t>
      </w:r>
      <w:r w:rsidR="00DC5420">
        <w:tab/>
      </w:r>
      <w:r w:rsidR="00DC5420">
        <w:tab/>
      </w:r>
      <w:r>
        <w:t xml:space="preserve">denně </w:t>
      </w:r>
      <w:r>
        <w:br/>
        <w:t xml:space="preserve">• mytí vstupních dveří do výtahu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>1x týdn</w:t>
      </w:r>
      <w:r w:rsidR="00DC5420">
        <w:t>ě</w:t>
      </w:r>
    </w:p>
    <w:p w14:paraId="3AC257F9" w14:textId="1DC6B32B" w:rsidR="00DC5420" w:rsidRDefault="00AD1806" w:rsidP="00AD1806">
      <w:r w:rsidRPr="00DC5420">
        <w:rPr>
          <w:u w:val="single"/>
        </w:rPr>
        <w:t>společné kuchyně pro ubytované: 46,23 m2</w:t>
      </w:r>
      <w:r>
        <w:t xml:space="preserve"> </w:t>
      </w:r>
      <w:r>
        <w:br/>
        <w:t xml:space="preserve">• mytí podlah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denně </w:t>
      </w:r>
      <w:r>
        <w:br/>
        <w:t xml:space="preserve">• umytí pracovní desky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denně </w:t>
      </w:r>
      <w:r>
        <w:br/>
        <w:t xml:space="preserve">• údržba povrchů kuchyňských spotřebičů </w:t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denně </w:t>
      </w:r>
      <w:r>
        <w:br/>
        <w:t xml:space="preserve">• vynášení odpadkových košů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denně </w:t>
      </w:r>
      <w:r>
        <w:br/>
        <w:t xml:space="preserve">• mytí kuchyňské linky (vytření ve skříňkách) </w:t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1x měsíčně </w:t>
      </w:r>
      <w:r>
        <w:br/>
        <w:t xml:space="preserve">• odmražení a čištění lednic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dle zkušeností dodavatele </w:t>
      </w:r>
      <w:r>
        <w:br/>
        <w:t xml:space="preserve">• ometání pavučin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průběžně </w:t>
      </w:r>
    </w:p>
    <w:p w14:paraId="38385A29" w14:textId="28BBD7F4" w:rsidR="00DC5420" w:rsidRDefault="00AD1806" w:rsidP="00AD1806">
      <w:r w:rsidRPr="00DC5420">
        <w:rPr>
          <w:u w:val="single"/>
        </w:rPr>
        <w:t xml:space="preserve">sociální zařízení pro zaměstnance: 18,76 m2 </w:t>
      </w:r>
      <w:r w:rsidRPr="00DC5420">
        <w:rPr>
          <w:u w:val="single"/>
        </w:rPr>
        <w:br/>
      </w:r>
      <w:r>
        <w:t xml:space="preserve">• mytí podlah, umývadel, WC a pisoárů </w:t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denně </w:t>
      </w:r>
      <w:r>
        <w:br/>
        <w:t xml:space="preserve">• vynášení odpadkových košů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denně </w:t>
      </w:r>
      <w:r>
        <w:br/>
        <w:t xml:space="preserve">• plnění zásobníků: toaletní papír, papírové ručníky, tekuté mýdlo </w:t>
      </w:r>
      <w:r w:rsidR="00DC5420">
        <w:tab/>
      </w:r>
      <w:r>
        <w:t xml:space="preserve">denně </w:t>
      </w:r>
      <w:r>
        <w:br/>
        <w:t xml:space="preserve">• mytí obkladů a sprchy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1x týdně </w:t>
      </w:r>
    </w:p>
    <w:p w14:paraId="17CDA56E" w14:textId="33B9F78A" w:rsidR="00DC5420" w:rsidRDefault="00AD1806" w:rsidP="00AD1806">
      <w:r w:rsidRPr="00DC5420">
        <w:rPr>
          <w:u w:val="single"/>
        </w:rPr>
        <w:t>kanceláře, zasedací místnost: 178,73 m2</w:t>
      </w:r>
      <w:r>
        <w:t xml:space="preserve"> </w:t>
      </w:r>
      <w:r>
        <w:br/>
        <w:t xml:space="preserve">• zametání a mytí podlah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denně </w:t>
      </w:r>
      <w:r>
        <w:br/>
        <w:t xml:space="preserve">• vynášení odpadkových košů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denně </w:t>
      </w:r>
      <w:r>
        <w:br/>
        <w:t xml:space="preserve">• vysávání koberců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1x týdně </w:t>
      </w:r>
      <w:r>
        <w:br/>
        <w:t xml:space="preserve">• setření prachu u okenních parapetů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1x týdně </w:t>
      </w:r>
      <w:r>
        <w:br/>
        <w:t xml:space="preserve">• setření prachu z pracovních stolů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2x týdně </w:t>
      </w:r>
      <w:r>
        <w:br/>
        <w:t xml:space="preserve">• mytí dveří a jejich výplní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1x měsíčně </w:t>
      </w:r>
      <w:r>
        <w:br/>
        <w:t xml:space="preserve">• setření prachu z vrchní části skříně a její umytí </w:t>
      </w:r>
      <w:r w:rsidR="00DC5420">
        <w:tab/>
      </w:r>
      <w:r w:rsidR="00DC5420">
        <w:tab/>
      </w:r>
      <w:r w:rsidR="00DC5420">
        <w:tab/>
      </w:r>
      <w:r>
        <w:t xml:space="preserve">2x měsíčně </w:t>
      </w:r>
      <w:r>
        <w:br/>
      </w:r>
      <w:r>
        <w:lastRenderedPageBreak/>
        <w:t xml:space="preserve">• ometání pavučin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2x měsíčně </w:t>
      </w:r>
      <w:r>
        <w:br/>
        <w:t xml:space="preserve">• dezinfekce odpadkových košů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2x měsíčně </w:t>
      </w:r>
    </w:p>
    <w:p w14:paraId="699ABC73" w14:textId="6F008F61" w:rsidR="00DC5420" w:rsidRDefault="00AD1806" w:rsidP="00AD1806">
      <w:r w:rsidRPr="00DC5420">
        <w:rPr>
          <w:u w:val="single"/>
        </w:rPr>
        <w:t xml:space="preserve">specifika: 119,13 m2 </w:t>
      </w:r>
      <w:r w:rsidRPr="00DC5420">
        <w:rPr>
          <w:u w:val="single"/>
        </w:rPr>
        <w:br/>
      </w:r>
      <w:r>
        <w:t xml:space="preserve">• požární schodiště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1x ročně </w:t>
      </w:r>
      <w:r>
        <w:br/>
        <w:t xml:space="preserve">• VZT 2NP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1x ročně </w:t>
      </w:r>
      <w:r>
        <w:br/>
        <w:t xml:space="preserve">• serverovna </w:t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 w:rsidR="00DC5420">
        <w:tab/>
      </w:r>
      <w:r>
        <w:t xml:space="preserve">2x ročně </w:t>
      </w:r>
      <w:r>
        <w:br/>
        <w:t xml:space="preserve">• sklad 2NP, 3NP </w:t>
      </w:r>
      <w:r w:rsidR="003C7C70">
        <w:tab/>
      </w:r>
      <w:r w:rsidR="003C7C70">
        <w:tab/>
      </w:r>
      <w:r w:rsidR="003C7C70">
        <w:tab/>
      </w:r>
      <w:r w:rsidR="003C7C70">
        <w:tab/>
      </w:r>
      <w:r w:rsidR="003C7C70">
        <w:tab/>
      </w:r>
      <w:r w:rsidR="003C7C70">
        <w:tab/>
      </w:r>
      <w:r w:rsidR="003C7C70">
        <w:tab/>
      </w:r>
      <w:r>
        <w:t xml:space="preserve">2x ročně </w:t>
      </w:r>
    </w:p>
    <w:p w14:paraId="4CE227F0" w14:textId="77777777" w:rsidR="003C7C70" w:rsidRDefault="00AD1806" w:rsidP="00AD1806">
      <w:r>
        <w:t xml:space="preserve">Plocha oken a dveří s </w:t>
      </w:r>
      <w:proofErr w:type="spellStart"/>
      <w:r>
        <w:t>prosklením</w:t>
      </w:r>
      <w:proofErr w:type="spellEnd"/>
      <w:r>
        <w:t xml:space="preserve"> ve vnějším plášti budovy (plocha je součtem vnitřní i vnější plochy): 903,4 m2, + umytí vnějšího parapetu (titanzinek) – 1x ročně termínově dle dohody a zkušeností. </w:t>
      </w:r>
    </w:p>
    <w:p w14:paraId="283F8950" w14:textId="77777777" w:rsidR="003C7C70" w:rsidRDefault="00AD1806" w:rsidP="00AD1806">
      <w:r>
        <w:t xml:space="preserve">Dále </w:t>
      </w:r>
      <w:r w:rsidRPr="003C7C70">
        <w:rPr>
          <w:u w:val="single"/>
        </w:rPr>
        <w:t>pracovník úklidu spolupracuje</w:t>
      </w:r>
      <w:r>
        <w:t xml:space="preserve"> v akademickém roce (</w:t>
      </w:r>
      <w:proofErr w:type="gramStart"/>
      <w:r>
        <w:t>říjen – červen</w:t>
      </w:r>
      <w:proofErr w:type="gramEnd"/>
      <w:r>
        <w:t xml:space="preserve">) </w:t>
      </w:r>
      <w:r w:rsidRPr="003C7C70">
        <w:rPr>
          <w:u w:val="single"/>
        </w:rPr>
        <w:t>při výměně ložního prádla</w:t>
      </w:r>
      <w:r>
        <w:t>. Tzn. ve stanovený termín (</w:t>
      </w:r>
      <w:r w:rsidRPr="003C7C70">
        <w:rPr>
          <w:u w:val="single"/>
        </w:rPr>
        <w:t>1x měsíčně</w:t>
      </w:r>
      <w:r>
        <w:t xml:space="preserve">) ubytovaní studenti či veřejnost přinesou do místnosti úklidu použité ložní prádlo, které pracovník úklidu převezme a vydá ložní prádlo čisté. Použité ložní prádlo pracovník úklidu nabalí k vyzvednutí externí firmě, která zajistí jeho vyprání, vyžehlení včetně dopravy. </w:t>
      </w:r>
    </w:p>
    <w:p w14:paraId="579CD128" w14:textId="77777777" w:rsidR="003C7C70" w:rsidRDefault="003C7C70" w:rsidP="00AD1806"/>
    <w:p w14:paraId="0D135BEB" w14:textId="28837E9B" w:rsidR="006009C8" w:rsidRDefault="00AD1806" w:rsidP="00AD1806">
      <w:r>
        <w:t>Výše uvedené požadavky platí pro celý kalendářní rok.</w:t>
      </w:r>
    </w:p>
    <w:sectPr w:rsidR="006009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53B14" w14:textId="77777777" w:rsidR="003C7C70" w:rsidRDefault="003C7C70" w:rsidP="003C7C70">
      <w:pPr>
        <w:spacing w:after="0" w:line="240" w:lineRule="auto"/>
      </w:pPr>
      <w:r>
        <w:separator/>
      </w:r>
    </w:p>
  </w:endnote>
  <w:endnote w:type="continuationSeparator" w:id="0">
    <w:p w14:paraId="141889E2" w14:textId="77777777" w:rsidR="003C7C70" w:rsidRDefault="003C7C70" w:rsidP="003C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535A8" w14:textId="77777777" w:rsidR="003C7C70" w:rsidRDefault="003C7C70" w:rsidP="003C7C70">
      <w:pPr>
        <w:spacing w:after="0" w:line="240" w:lineRule="auto"/>
      </w:pPr>
      <w:r>
        <w:separator/>
      </w:r>
    </w:p>
  </w:footnote>
  <w:footnote w:type="continuationSeparator" w:id="0">
    <w:p w14:paraId="450B0D21" w14:textId="77777777" w:rsidR="003C7C70" w:rsidRDefault="003C7C70" w:rsidP="003C7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6999" w14:textId="508B1236" w:rsidR="003C7C70" w:rsidRDefault="003C7C70">
    <w:pPr>
      <w:pStyle w:val="Zhlav"/>
    </w:pPr>
    <w:r>
      <w:t xml:space="preserve">Příloha č. 1 ke Smlouvě o dílo č. </w:t>
    </w:r>
    <w:r w:rsidR="004E7D52">
      <w:t>02/08/2022</w:t>
    </w:r>
  </w:p>
  <w:p w14:paraId="68744205" w14:textId="77777777" w:rsidR="003C7C70" w:rsidRDefault="003C7C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57D2D"/>
    <w:multiLevelType w:val="hybridMultilevel"/>
    <w:tmpl w:val="419EBFE2"/>
    <w:lvl w:ilvl="0" w:tplc="470E66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16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06"/>
    <w:rsid w:val="003C7C70"/>
    <w:rsid w:val="004E7D52"/>
    <w:rsid w:val="006009C8"/>
    <w:rsid w:val="00AD1806"/>
    <w:rsid w:val="00DC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A0FA"/>
  <w15:chartTrackingRefBased/>
  <w15:docId w15:val="{48E4B9EC-386F-4F84-9E32-A4B6E63B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18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7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7C70"/>
  </w:style>
  <w:style w:type="paragraph" w:styleId="Zpat">
    <w:name w:val="footer"/>
    <w:basedOn w:val="Normln"/>
    <w:link w:val="ZpatChar"/>
    <w:uiPriority w:val="99"/>
    <w:unhideWhenUsed/>
    <w:rsid w:val="003C7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7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Cibulcová</dc:creator>
  <cp:keywords/>
  <dc:description/>
  <cp:lastModifiedBy>Petra Cibulcová</cp:lastModifiedBy>
  <cp:revision>2</cp:revision>
  <dcterms:created xsi:type="dcterms:W3CDTF">2022-07-20T13:54:00Z</dcterms:created>
  <dcterms:modified xsi:type="dcterms:W3CDTF">2022-07-21T05:27:00Z</dcterms:modified>
</cp:coreProperties>
</file>