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5B" w:rsidRDefault="00A7395B"/>
    <w:p w:rsidR="00281D3B" w:rsidRDefault="00281D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06"/>
        <w:gridCol w:w="750"/>
        <w:gridCol w:w="420"/>
        <w:gridCol w:w="848"/>
        <w:gridCol w:w="1519"/>
        <w:gridCol w:w="1519"/>
      </w:tblGrid>
      <w:tr w:rsidR="00281D3B" w:rsidRPr="00281D3B" w:rsidTr="00281D3B">
        <w:trPr>
          <w:trHeight w:val="330"/>
        </w:trPr>
        <w:tc>
          <w:tcPr>
            <w:tcW w:w="5640" w:type="dxa"/>
            <w:noWrap/>
            <w:hideMark/>
          </w:tcPr>
          <w:p w:rsidR="00281D3B" w:rsidRPr="00281D3B" w:rsidRDefault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 xml:space="preserve">Příloha č. 1 </w:t>
            </w:r>
            <w:proofErr w:type="gramStart"/>
            <w:r w:rsidRPr="00281D3B">
              <w:rPr>
                <w:b/>
                <w:bCs/>
              </w:rPr>
              <w:t>SOD - souhrnný</w:t>
            </w:r>
            <w:proofErr w:type="gramEnd"/>
            <w:r w:rsidRPr="00281D3B">
              <w:rPr>
                <w:b/>
                <w:bCs/>
              </w:rPr>
              <w:t xml:space="preserve"> rozpočet stavby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pPr>
              <w:rPr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/>
        </w:tc>
        <w:tc>
          <w:tcPr>
            <w:tcW w:w="2080" w:type="dxa"/>
            <w:noWrap/>
            <w:hideMark/>
          </w:tcPr>
          <w:p w:rsidR="00281D3B" w:rsidRPr="00281D3B" w:rsidRDefault="00281D3B"/>
        </w:tc>
        <w:tc>
          <w:tcPr>
            <w:tcW w:w="2080" w:type="dxa"/>
            <w:hideMark/>
          </w:tcPr>
          <w:p w:rsidR="00281D3B" w:rsidRPr="00281D3B" w:rsidRDefault="00281D3B"/>
        </w:tc>
      </w:tr>
      <w:tr w:rsidR="00281D3B" w:rsidRPr="00281D3B" w:rsidTr="00281D3B">
        <w:trPr>
          <w:trHeight w:val="270"/>
        </w:trPr>
        <w:tc>
          <w:tcPr>
            <w:tcW w:w="5640" w:type="dxa"/>
            <w:noWrap/>
            <w:hideMark/>
          </w:tcPr>
          <w:p w:rsidR="00281D3B" w:rsidRPr="00281D3B" w:rsidRDefault="00281D3B"/>
        </w:tc>
        <w:tc>
          <w:tcPr>
            <w:tcW w:w="6660" w:type="dxa"/>
            <w:gridSpan w:val="5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Přehled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vMerge w:val="restart"/>
            <w:noWrap/>
            <w:hideMark/>
          </w:tcPr>
          <w:p w:rsidR="00281D3B" w:rsidRPr="00281D3B" w:rsidRDefault="00281D3B" w:rsidP="00281D3B">
            <w:r w:rsidRPr="00281D3B">
              <w:t>Modernizace biologické laboratoře – stavební část.</w:t>
            </w:r>
          </w:p>
        </w:tc>
        <w:tc>
          <w:tcPr>
            <w:tcW w:w="2500" w:type="dxa"/>
            <w:gridSpan w:val="3"/>
            <w:hideMark/>
          </w:tcPr>
          <w:p w:rsidR="00281D3B" w:rsidRPr="00281D3B" w:rsidRDefault="00281D3B" w:rsidP="00281D3B">
            <w:r w:rsidRPr="00281D3B">
              <w:t>stavba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653 787,35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751 855,45 Kč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vMerge/>
            <w:hideMark/>
          </w:tcPr>
          <w:p w:rsidR="00281D3B" w:rsidRPr="00281D3B" w:rsidRDefault="00281D3B"/>
        </w:tc>
        <w:tc>
          <w:tcPr>
            <w:tcW w:w="2500" w:type="dxa"/>
            <w:gridSpan w:val="3"/>
            <w:noWrap/>
            <w:hideMark/>
          </w:tcPr>
          <w:p w:rsidR="00281D3B" w:rsidRPr="00281D3B" w:rsidRDefault="00281D3B" w:rsidP="00281D3B">
            <w:r w:rsidRPr="00281D3B">
              <w:t>podlahy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107 854,67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124 032,88 Kč</w:t>
            </w:r>
          </w:p>
        </w:tc>
      </w:tr>
      <w:tr w:rsidR="00281D3B" w:rsidRPr="00281D3B" w:rsidTr="00281D3B">
        <w:trPr>
          <w:trHeight w:val="525"/>
        </w:trPr>
        <w:tc>
          <w:tcPr>
            <w:tcW w:w="5640" w:type="dxa"/>
            <w:hideMark/>
          </w:tcPr>
          <w:p w:rsidR="00281D3B" w:rsidRPr="00281D3B" w:rsidRDefault="00281D3B" w:rsidP="00281D3B">
            <w:r w:rsidRPr="00281D3B">
              <w:t xml:space="preserve">Gymnázium </w:t>
            </w:r>
            <w:proofErr w:type="spellStart"/>
            <w:r w:rsidRPr="00281D3B">
              <w:t>Gymnázium</w:t>
            </w:r>
            <w:proofErr w:type="spellEnd"/>
            <w:r w:rsidRPr="00281D3B">
              <w:t xml:space="preserve"> a Obchodní akademie, Orlová, p. o., Masarykova tř. 1313, Lutyně, 735 14 Orlová</w:t>
            </w:r>
          </w:p>
        </w:tc>
        <w:tc>
          <w:tcPr>
            <w:tcW w:w="2500" w:type="dxa"/>
            <w:gridSpan w:val="3"/>
            <w:noWrap/>
            <w:hideMark/>
          </w:tcPr>
          <w:p w:rsidR="00281D3B" w:rsidRPr="00281D3B" w:rsidRDefault="00281D3B" w:rsidP="00281D3B">
            <w:r w:rsidRPr="00281D3B">
              <w:t>instalatér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23 909,72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27 496,18 Kč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noWrap/>
            <w:hideMark/>
          </w:tcPr>
          <w:p w:rsidR="00281D3B" w:rsidRPr="00281D3B" w:rsidRDefault="00281D3B" w:rsidP="00281D3B"/>
        </w:tc>
        <w:tc>
          <w:tcPr>
            <w:tcW w:w="2500" w:type="dxa"/>
            <w:gridSpan w:val="3"/>
            <w:hideMark/>
          </w:tcPr>
          <w:p w:rsidR="00281D3B" w:rsidRPr="00281D3B" w:rsidRDefault="00281D3B" w:rsidP="00281D3B">
            <w:r w:rsidRPr="00281D3B">
              <w:t>zařizovací prvky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13 848,26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15 925,50 Kč</w:t>
            </w:r>
          </w:p>
        </w:tc>
      </w:tr>
      <w:tr w:rsidR="00281D3B" w:rsidRPr="00281D3B" w:rsidTr="00281D3B">
        <w:trPr>
          <w:trHeight w:val="375"/>
        </w:trPr>
        <w:tc>
          <w:tcPr>
            <w:tcW w:w="5640" w:type="dxa"/>
            <w:noWrap/>
            <w:hideMark/>
          </w:tcPr>
          <w:p w:rsidR="00281D3B" w:rsidRPr="00281D3B" w:rsidRDefault="00281D3B" w:rsidP="00281D3B"/>
        </w:tc>
        <w:tc>
          <w:tcPr>
            <w:tcW w:w="2500" w:type="dxa"/>
            <w:gridSpan w:val="3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 bez DPH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799 400,00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967 274,00 Kč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</w:p>
        </w:tc>
        <w:tc>
          <w:tcPr>
            <w:tcW w:w="980" w:type="dxa"/>
            <w:hideMark/>
          </w:tcPr>
          <w:p w:rsidR="00281D3B" w:rsidRPr="00281D3B" w:rsidRDefault="00281D3B" w:rsidP="00281D3B"/>
        </w:tc>
        <w:tc>
          <w:tcPr>
            <w:tcW w:w="400" w:type="dxa"/>
            <w:hideMark/>
          </w:tcPr>
          <w:p w:rsidR="00281D3B" w:rsidRPr="00281D3B" w:rsidRDefault="00281D3B" w:rsidP="00281D3B"/>
        </w:tc>
        <w:tc>
          <w:tcPr>
            <w:tcW w:w="1120" w:type="dxa"/>
            <w:noWrap/>
            <w:hideMark/>
          </w:tcPr>
          <w:p w:rsidR="00281D3B" w:rsidRPr="00281D3B" w:rsidRDefault="00281D3B" w:rsidP="00281D3B"/>
        </w:tc>
        <w:tc>
          <w:tcPr>
            <w:tcW w:w="2080" w:type="dxa"/>
            <w:noWrap/>
            <w:hideMark/>
          </w:tcPr>
          <w:p w:rsidR="00281D3B" w:rsidRPr="00281D3B" w:rsidRDefault="00281D3B" w:rsidP="00281D3B"/>
        </w:tc>
        <w:tc>
          <w:tcPr>
            <w:tcW w:w="2080" w:type="dxa"/>
            <w:hideMark/>
          </w:tcPr>
          <w:p w:rsidR="00281D3B" w:rsidRPr="00281D3B" w:rsidRDefault="00281D3B"/>
        </w:tc>
      </w:tr>
      <w:tr w:rsidR="00281D3B" w:rsidRPr="00281D3B" w:rsidTr="00281D3B">
        <w:trPr>
          <w:trHeight w:val="52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POLOŽKA</w:t>
            </w:r>
          </w:p>
        </w:tc>
        <w:tc>
          <w:tcPr>
            <w:tcW w:w="1380" w:type="dxa"/>
            <w:gridSpan w:val="2"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množství (ks/m</w:t>
            </w:r>
            <w:r w:rsidRPr="00281D3B">
              <w:rPr>
                <w:b/>
                <w:bCs/>
                <w:vertAlign w:val="superscript"/>
              </w:rPr>
              <w:t>2</w:t>
            </w:r>
            <w:r w:rsidRPr="00281D3B">
              <w:rPr>
                <w:b/>
                <w:bCs/>
              </w:rPr>
              <w:t>/</w:t>
            </w:r>
            <w:proofErr w:type="spellStart"/>
            <w:r w:rsidRPr="00281D3B">
              <w:rPr>
                <w:b/>
                <w:bCs/>
              </w:rPr>
              <w:t>bm</w:t>
            </w:r>
            <w:proofErr w:type="spellEnd"/>
            <w:r w:rsidRPr="00281D3B">
              <w:rPr>
                <w:b/>
                <w:bCs/>
              </w:rPr>
              <w:t>)</w:t>
            </w:r>
          </w:p>
        </w:tc>
        <w:tc>
          <w:tcPr>
            <w:tcW w:w="1120" w:type="dxa"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cena za jednotku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 bez DPH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cena celkem s DPH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Demontáž zařizovacích předmětů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Demontáž umyvadla včetně baterie a konzol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907,50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Demontáž stávajícího nábytku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6 050,00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Demontáž dataprojektoru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546,00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546,00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660,66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Demontáž keramické tabule + uskladnění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2 420,00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Demontáž el. plátna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546,00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546,00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660,66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Demontáž stávající chladící jednotky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6 655,00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Demontáž stávajících svítidel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455,00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5 460,00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6 606,60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19 802,00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23 960,42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Demontáž konstrukcí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Demontáž stávajících keramických obkladů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4,35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143,00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622,05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752,68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622,05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752,68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Konstrukce vodorovné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Podhled kazetový vč. rastru vč. navýšení prořezu 10 %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62,90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924,00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58 119,60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70 324,72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58 119,60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70 324,72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Úpravy povrchů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lastRenderedPageBreak/>
              <w:t>Stěny - škrábání</w:t>
            </w:r>
            <w:proofErr w:type="gramEnd"/>
            <w:r w:rsidRPr="00281D3B">
              <w:t xml:space="preserve"> staré omítky + penetrace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74,00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225,50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16 687,00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20 191,27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hideMark/>
          </w:tcPr>
          <w:p w:rsidR="00281D3B" w:rsidRPr="00281D3B" w:rsidRDefault="00281D3B">
            <w:proofErr w:type="gramStart"/>
            <w:r w:rsidRPr="00281D3B">
              <w:t>Stěny - lokální</w:t>
            </w:r>
            <w:proofErr w:type="gramEnd"/>
            <w:r w:rsidRPr="00281D3B">
              <w:t xml:space="preserve"> hrubé zapravení po drážkování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3 300,00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3 300,00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3 993,00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t>Stěny - oprava</w:t>
            </w:r>
            <w:proofErr w:type="gramEnd"/>
            <w:r w:rsidRPr="00281D3B">
              <w:t xml:space="preserve"> finálních povrchů (štukování)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74,00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356,40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26 373,60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31 912,06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t>Stěny - malba</w:t>
            </w:r>
            <w:proofErr w:type="gramEnd"/>
            <w:r w:rsidRPr="00281D3B">
              <w:t xml:space="preserve"> bílá dvojnásobná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37,00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69,30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2 564,10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3 102,56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t>Stěny - malba</w:t>
            </w:r>
            <w:proofErr w:type="gramEnd"/>
            <w:r w:rsidRPr="00281D3B">
              <w:t xml:space="preserve"> barevná dvojnásobná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37,00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79,20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2 930,40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3 545,78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Drážkování v cihle, zaházení </w:t>
            </w:r>
            <w:proofErr w:type="spellStart"/>
            <w:r w:rsidRPr="00281D3B">
              <w:t>šliců</w:t>
            </w:r>
            <w:proofErr w:type="spellEnd"/>
            <w:r w:rsidRPr="00281D3B">
              <w:t>, vyrovnávání stěn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6 655,00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57 355,10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69 399,67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Elektroinstalace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900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 xml:space="preserve">Provedení kabelových rozvodů silnoproudu a slaboproudu vč. provedení drážek, přístroje vč. krytů ABB Tango vč. přípravy pro nové osvětlení, přesun dataprojektoru, příprava pro klimatizaci, změny pozic ve </w:t>
            </w:r>
            <w:proofErr w:type="gramStart"/>
            <w:r w:rsidRPr="00281D3B">
              <w:t>slaboproudu - audio</w:t>
            </w:r>
            <w:proofErr w:type="gramEnd"/>
            <w:r w:rsidRPr="00281D3B">
              <w:t>, příprava pro el. pohon plátna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166 750,00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166 750,00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201 767,50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166 750,00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201 767,50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Svítidla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>Montáž stropních svítidel vestavných, LED panely, rozdělené okruhy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20,00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517,50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10 350,00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12 523,50 Kč</w:t>
            </w:r>
          </w:p>
        </w:tc>
      </w:tr>
      <w:tr w:rsidR="00281D3B" w:rsidRPr="00281D3B" w:rsidTr="00281D3B">
        <w:trPr>
          <w:trHeight w:val="450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>LED stropní panely vestavné do kazetového podhledu, LED/</w:t>
            </w:r>
            <w:proofErr w:type="gramStart"/>
            <w:r w:rsidRPr="00281D3B">
              <w:t>40W</w:t>
            </w:r>
            <w:proofErr w:type="gramEnd"/>
            <w:r w:rsidRPr="00281D3B">
              <w:t>/230V 4000K IP40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20,00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3 220,00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64 400,00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77 924,00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 xml:space="preserve">Montáž stropních svítidel, asymetrický reflektor </w:t>
            </w:r>
            <w:proofErr w:type="gramStart"/>
            <w:r w:rsidRPr="00281D3B">
              <w:t>1500mm</w:t>
            </w:r>
            <w:proofErr w:type="gramEnd"/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552,00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1 104,00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1 335,84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 xml:space="preserve">Asymetrický reflektor </w:t>
            </w:r>
            <w:proofErr w:type="gramStart"/>
            <w:r w:rsidRPr="00281D3B">
              <w:t>1500mm</w:t>
            </w:r>
            <w:proofErr w:type="gramEnd"/>
            <w:r w:rsidRPr="00281D3B">
              <w:t xml:space="preserve"> pro osvětlení tabule, závěsné, LED 840 LED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5 520,00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11 040,00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13 358,40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86 894,00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105 141,74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Ostatní, revize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Revize elektro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7 475,00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7 475,00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9 044,75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Ostatní pomocný materiál (zakrývací a manipulační materiály)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6 050,00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Doprava mat. a přesun materiálu doprava vlastní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2 420,00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lastRenderedPageBreak/>
              <w:t>Likvidace odpadu, skládkovné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6 050,00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Kontejner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2 420,00 Kč</w:t>
            </w:r>
          </w:p>
        </w:tc>
      </w:tr>
      <w:tr w:rsidR="00281D3B" w:rsidRPr="00281D3B" w:rsidTr="00281D3B">
        <w:trPr>
          <w:trHeight w:val="240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21 475,00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25 984,75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Podlahy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Soklová PVC lišta, dekor světle šedá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40,00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bm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163,90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6 556,00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7 932,76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PVC podlaha vč. prořezu 15 %, vysoká odolnost proti opotřebení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69,00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605,00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41 745,00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50 511,45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Demontáž původní nášlapné vrstvy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59,56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137,50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8 189,50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9 909,30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Nivelační stěrky cca do 1 cm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59,56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495,00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29 482,20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35 673,46 Kč</w:t>
            </w:r>
          </w:p>
        </w:tc>
      </w:tr>
      <w:tr w:rsidR="00281D3B" w:rsidRPr="00281D3B" w:rsidTr="00281D3B">
        <w:trPr>
          <w:trHeight w:val="22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Pokládka PVC podlahy vč. lepení a svařování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59,56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m2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273,90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16 313,48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19 739,32 Kč</w:t>
            </w:r>
          </w:p>
        </w:tc>
      </w:tr>
      <w:tr w:rsidR="00281D3B" w:rsidRPr="00281D3B" w:rsidTr="00281D3B">
        <w:trPr>
          <w:trHeight w:val="450"/>
        </w:trPr>
        <w:tc>
          <w:tcPr>
            <w:tcW w:w="5640" w:type="dxa"/>
            <w:hideMark/>
          </w:tcPr>
          <w:p w:rsidR="00281D3B" w:rsidRPr="00281D3B" w:rsidRDefault="00281D3B">
            <w:r w:rsidRPr="00281D3B">
              <w:t>Odstranění podkladních vrstev stávajících podlah, případně betonování apod.-odhad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5 568,49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5 568,49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6 737,87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107 854,67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130 504,16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 xml:space="preserve">Klimatizační jednotky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Klimatizační systém / venkovní + vnitřní jednotka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91 292,75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182 585,50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220 928,46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Potrubí komplet. izolované, vakuované, vč. kabeláže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30,00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448,50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13 455,00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16 280,55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Kompletace systému, seřízení max. výkonu a zaučení obsluhy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11 500,00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23 000,00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27 830,00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Základna pro vnější jednotku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1 150,00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2 300,00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2 783,00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Pomocný instalační materiál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4 072,15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8 144,30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9 854,60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Doprava mat. a přesun materiálu doprava vlastní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2 300,00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2 300,00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2 783,00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t>ZTI - odpady</w:t>
            </w:r>
            <w:proofErr w:type="gramEnd"/>
            <w:r w:rsidRPr="00281D3B">
              <w:t xml:space="preserve"> kondenzátu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20,00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264,50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5 290,00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6 400,90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proofErr w:type="gramStart"/>
            <w:r w:rsidRPr="00281D3B">
              <w:t>Elektro - přívod</w:t>
            </w:r>
            <w:proofErr w:type="gramEnd"/>
            <w:r w:rsidRPr="00281D3B">
              <w:t xml:space="preserve">, jištění vč. revizní zprávy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2 847,40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5 694,80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6 890,71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242 769,60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293 751,22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 xml:space="preserve">Vnitřní </w:t>
            </w:r>
            <w:proofErr w:type="spellStart"/>
            <w:r w:rsidRPr="00281D3B">
              <w:rPr>
                <w:b/>
                <w:bCs/>
              </w:rPr>
              <w:t>vodovod+kanalizace+montáž</w:t>
            </w:r>
            <w:proofErr w:type="spellEnd"/>
            <w:r w:rsidRPr="00281D3B">
              <w:rPr>
                <w:b/>
                <w:bCs/>
              </w:rPr>
              <w:t xml:space="preserve"> zařizovacích prvků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lastRenderedPageBreak/>
              <w:t xml:space="preserve">Úprava </w:t>
            </w:r>
            <w:proofErr w:type="spellStart"/>
            <w:r w:rsidRPr="00281D3B">
              <w:t>stávajích</w:t>
            </w:r>
            <w:proofErr w:type="spellEnd"/>
            <w:r w:rsidRPr="00281D3B">
              <w:t xml:space="preserve"> rozvodů vnitřní kanalizace a vodovodu, nové </w:t>
            </w:r>
            <w:proofErr w:type="gramStart"/>
            <w:r w:rsidRPr="00281D3B">
              <w:t>sifony,…</w:t>
            </w:r>
            <w:proofErr w:type="gramEnd"/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6 500,00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6 500,00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7 865,00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Nové rozvody vnitřní kanalizace a vodovodu vč. sifonu, demonstrační stůl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kpl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9 750,00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9 750,00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11 797,50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Drážkování v cihle a betonu, zaházení </w:t>
            </w:r>
            <w:proofErr w:type="spellStart"/>
            <w:r w:rsidRPr="00281D3B">
              <w:t>šliců</w:t>
            </w:r>
            <w:proofErr w:type="spellEnd"/>
            <w:r w:rsidRPr="00281D3B">
              <w:t>, vyrovnávání stěn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3,60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proofErr w:type="spellStart"/>
            <w:r w:rsidRPr="00281D3B">
              <w:t>bm</w:t>
            </w:r>
            <w:proofErr w:type="spellEnd"/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502,70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1 809,72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2 189,76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Zapojení odpadů a vodovodních baterií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3,00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1 950,00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5 850,00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7 078,50 Kč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/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23 909,72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28 930,76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ZAŘIZOVACÍ PRVKY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 xml:space="preserve">Montáž stávající keramické tabule 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1,00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1 498,26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1 498,26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1 812,89 Kč</w:t>
            </w:r>
          </w:p>
        </w:tc>
      </w:tr>
      <w:tr w:rsidR="00281D3B" w:rsidRPr="00281D3B" w:rsidTr="00281D3B">
        <w:trPr>
          <w:trHeight w:val="255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Stojánková baterie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 w:rsidP="00281D3B">
            <w:r w:rsidRPr="00281D3B">
              <w:t>2,00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ks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r w:rsidRPr="00281D3B">
              <w:t>6 175,00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12 350,00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r w:rsidRPr="00281D3B">
              <w:t>14 943,50 Kč</w:t>
            </w:r>
          </w:p>
        </w:tc>
      </w:tr>
      <w:tr w:rsidR="00281D3B" w:rsidRPr="00281D3B" w:rsidTr="00281D3B">
        <w:trPr>
          <w:trHeight w:val="270"/>
        </w:trPr>
        <w:tc>
          <w:tcPr>
            <w:tcW w:w="564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98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400" w:type="dxa"/>
            <w:noWrap/>
            <w:hideMark/>
          </w:tcPr>
          <w:p w:rsidR="00281D3B" w:rsidRPr="00281D3B" w:rsidRDefault="00281D3B">
            <w:r w:rsidRPr="00281D3B">
              <w:t> </w:t>
            </w:r>
          </w:p>
        </w:tc>
        <w:tc>
          <w:tcPr>
            <w:tcW w:w="112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CELKEM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13 848,26 Kč</w:t>
            </w:r>
          </w:p>
        </w:tc>
        <w:tc>
          <w:tcPr>
            <w:tcW w:w="2080" w:type="dxa"/>
            <w:noWrap/>
            <w:hideMark/>
          </w:tcPr>
          <w:p w:rsidR="00281D3B" w:rsidRPr="00281D3B" w:rsidRDefault="00281D3B" w:rsidP="00281D3B">
            <w:pPr>
              <w:rPr>
                <w:b/>
                <w:bCs/>
              </w:rPr>
            </w:pPr>
            <w:r w:rsidRPr="00281D3B">
              <w:rPr>
                <w:b/>
                <w:bCs/>
              </w:rPr>
              <w:t>16 756,39 Kč</w:t>
            </w:r>
          </w:p>
        </w:tc>
      </w:tr>
    </w:tbl>
    <w:p w:rsidR="00281D3B" w:rsidRDefault="00281D3B">
      <w:bookmarkStart w:id="0" w:name="_GoBack"/>
      <w:bookmarkEnd w:id="0"/>
    </w:p>
    <w:sectPr w:rsidR="0028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3B"/>
    <w:rsid w:val="00281D3B"/>
    <w:rsid w:val="00A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4342"/>
  <w15:chartTrackingRefBased/>
  <w15:docId w15:val="{86FE08B6-002E-463E-9A5A-33C536C0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Krzystková Drahomíra</dc:creator>
  <cp:keywords/>
  <dc:description/>
  <cp:lastModifiedBy>Krzystková Drahomíra</cp:lastModifiedBy>
  <cp:revision>1</cp:revision>
  <dcterms:created xsi:type="dcterms:W3CDTF">2022-07-27T10:18:00Z</dcterms:created>
  <dcterms:modified xsi:type="dcterms:W3CDTF">2022-07-27T10:20:00Z</dcterms:modified>
</cp:coreProperties>
</file>