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158" w:rsidRPr="00347427" w:rsidRDefault="00E12158" w:rsidP="00347427">
      <w:pPr>
        <w:spacing w:before="100" w:beforeAutospacing="1" w:after="100" w:afterAutospacing="1" w:line="352" w:lineRule="atLeast"/>
        <w:jc w:val="center"/>
        <w:rPr>
          <w:color w:val="333333"/>
          <w:sz w:val="22"/>
          <w:szCs w:val="22"/>
        </w:rPr>
      </w:pPr>
      <w:r w:rsidRPr="003F0117">
        <w:rPr>
          <w:rFonts w:ascii="Arial" w:hAnsi="Arial" w:cs="Arial"/>
          <w:b/>
          <w:bCs/>
          <w:color w:val="333333"/>
          <w:sz w:val="34"/>
        </w:rPr>
        <w:t>SMLOUVA O DÍLO</w:t>
      </w:r>
      <w:r w:rsidRPr="00347427">
        <w:rPr>
          <w:rFonts w:ascii="Arial" w:hAnsi="Arial" w:cs="Arial"/>
          <w:color w:val="333333"/>
          <w:sz w:val="23"/>
          <w:szCs w:val="23"/>
        </w:rPr>
        <w:br/>
      </w:r>
      <w:r w:rsidRPr="00347427">
        <w:rPr>
          <w:color w:val="333333"/>
          <w:sz w:val="22"/>
          <w:szCs w:val="22"/>
        </w:rPr>
        <w:t> </w:t>
      </w:r>
      <w:r w:rsidRPr="00347427">
        <w:rPr>
          <w:color w:val="000000"/>
          <w:sz w:val="22"/>
          <w:szCs w:val="22"/>
        </w:rPr>
        <w:t xml:space="preserve">uzavírají níže uvedeného dne, měsíce a roku podle § 2586 a násl. zákona č. 89/2012 Sb., občanský zákoník, ve znění pozdějších předpisů, </w:t>
      </w:r>
    </w:p>
    <w:p w:rsidR="009A4DFF" w:rsidRPr="006D5557" w:rsidRDefault="009A4DFF" w:rsidP="00347427">
      <w:pPr>
        <w:rPr>
          <w:b/>
        </w:rPr>
      </w:pPr>
      <w:r w:rsidRPr="00347427">
        <w:t>Společnost:</w:t>
      </w:r>
      <w:r w:rsidRPr="00347427">
        <w:tab/>
      </w:r>
      <w:r w:rsidRPr="00347427">
        <w:tab/>
      </w:r>
      <w:r w:rsidR="003F7FD8">
        <w:rPr>
          <w:b/>
        </w:rPr>
        <w:t>Elektromontáže Dušil, s.r.o.</w:t>
      </w:r>
    </w:p>
    <w:p w:rsidR="009A4DFF" w:rsidRPr="00347427" w:rsidRDefault="009A4DFF" w:rsidP="00347427">
      <w:r w:rsidRPr="00347427">
        <w:t>Sídlo:</w:t>
      </w:r>
      <w:r w:rsidRPr="00347427">
        <w:tab/>
      </w:r>
      <w:r w:rsidRPr="00347427">
        <w:tab/>
        <w:t xml:space="preserve">            </w:t>
      </w:r>
      <w:r w:rsidR="003F7FD8">
        <w:t>Dobrovského 305/11,</w:t>
      </w:r>
      <w:r w:rsidRPr="00347427">
        <w:t xml:space="preserve"> 6</w:t>
      </w:r>
      <w:r w:rsidR="003F7FD8">
        <w:t>12</w:t>
      </w:r>
      <w:r w:rsidRPr="00347427">
        <w:t xml:space="preserve"> 00 Brno</w:t>
      </w:r>
    </w:p>
    <w:p w:rsidR="009A4DFF" w:rsidRPr="00347427" w:rsidRDefault="009A4DFF" w:rsidP="00347427">
      <w:r w:rsidRPr="00347427">
        <w:t xml:space="preserve">IČ:                   </w:t>
      </w:r>
      <w:r w:rsidRPr="00347427">
        <w:tab/>
      </w:r>
      <w:r w:rsidR="003F7FD8">
        <w:t>29281954</w:t>
      </w:r>
    </w:p>
    <w:p w:rsidR="009A4DFF" w:rsidRPr="00347427" w:rsidRDefault="009A4DFF" w:rsidP="00347427">
      <w:r w:rsidRPr="00347427">
        <w:t>DIČ</w:t>
      </w:r>
      <w:r w:rsidRPr="00347427">
        <w:tab/>
      </w:r>
      <w:r w:rsidRPr="00347427">
        <w:tab/>
      </w:r>
      <w:r w:rsidRPr="00347427">
        <w:tab/>
        <w:t>CZ</w:t>
      </w:r>
      <w:r w:rsidR="003F7FD8">
        <w:t>29281954</w:t>
      </w:r>
    </w:p>
    <w:p w:rsidR="009A4DFF" w:rsidRPr="00347427" w:rsidRDefault="009A4DFF" w:rsidP="00347427">
      <w:r w:rsidRPr="00347427">
        <w:t xml:space="preserve">Zapsána: </w:t>
      </w:r>
      <w:r w:rsidRPr="00347427">
        <w:tab/>
      </w:r>
      <w:r w:rsidR="003A46D1">
        <w:tab/>
        <w:t>v OR vedeném KS v Brně, odd. C</w:t>
      </w:r>
      <w:r w:rsidRPr="00347427">
        <w:t xml:space="preserve">, vložka </w:t>
      </w:r>
      <w:r w:rsidR="003F7FD8">
        <w:t>70781</w:t>
      </w:r>
    </w:p>
    <w:p w:rsidR="00BA4B5C" w:rsidRDefault="00BA4B5C" w:rsidP="00347427">
      <w:r>
        <w:t>Bankovní spojení:</w:t>
      </w:r>
      <w:r>
        <w:tab/>
        <w:t>6469217001/5500</w:t>
      </w:r>
    </w:p>
    <w:p w:rsidR="009A4DFF" w:rsidRPr="00347427" w:rsidRDefault="009A4DFF" w:rsidP="00347427">
      <w:r w:rsidRPr="00347427">
        <w:t xml:space="preserve">Zastoupená:         </w:t>
      </w:r>
      <w:r w:rsidRPr="00347427">
        <w:tab/>
      </w:r>
      <w:r w:rsidR="003F7FD8">
        <w:t>Jaroslav Dušil</w:t>
      </w:r>
    </w:p>
    <w:p w:rsidR="001B6735" w:rsidRPr="00347427" w:rsidRDefault="00E12158" w:rsidP="00347427">
      <w:pPr>
        <w:pStyle w:val="Style1"/>
        <w:widowControl/>
        <w:spacing w:before="17"/>
        <w:rPr>
          <w:rStyle w:val="FontStyle19"/>
          <w:rFonts w:ascii="Times New Roman" w:hAnsi="Times New Roman" w:cs="Times New Roman"/>
          <w:b w:val="0"/>
          <w:sz w:val="22"/>
          <w:szCs w:val="22"/>
        </w:rPr>
      </w:pPr>
      <w:r w:rsidRPr="00347427">
        <w:rPr>
          <w:rFonts w:ascii="Times New Roman" w:eastAsia="Times New Roman" w:hAnsi="Times New Roman" w:cs="Times New Roman"/>
          <w:color w:val="000000"/>
          <w:sz w:val="22"/>
          <w:szCs w:val="22"/>
        </w:rPr>
        <w:t>(dále jen jako „</w:t>
      </w:r>
      <w:r w:rsidR="001B6735" w:rsidRPr="00347427">
        <w:rPr>
          <w:rFonts w:ascii="Times New Roman" w:eastAsia="Times New Roman" w:hAnsi="Times New Roman" w:cs="Times New Roman"/>
          <w:b/>
          <w:bCs/>
          <w:color w:val="000000"/>
          <w:sz w:val="22"/>
          <w:szCs w:val="22"/>
        </w:rPr>
        <w:t>Zhotovitel</w:t>
      </w:r>
      <w:r w:rsidRPr="00347427">
        <w:rPr>
          <w:rFonts w:ascii="Times New Roman" w:eastAsia="Times New Roman" w:hAnsi="Times New Roman" w:cs="Times New Roman"/>
          <w:color w:val="000000"/>
          <w:sz w:val="22"/>
          <w:szCs w:val="22"/>
        </w:rPr>
        <w:t>“ na straně jedné)</w:t>
      </w:r>
      <w:r w:rsidRPr="00347427">
        <w:rPr>
          <w:rFonts w:ascii="Times New Roman" w:eastAsia="Times New Roman" w:hAnsi="Times New Roman" w:cs="Times New Roman"/>
          <w:color w:val="000000"/>
          <w:sz w:val="22"/>
          <w:szCs w:val="22"/>
        </w:rPr>
        <w:br/>
        <w:t> </w:t>
      </w:r>
      <w:r w:rsidRPr="00347427">
        <w:rPr>
          <w:rFonts w:ascii="Times New Roman" w:eastAsia="Times New Roman" w:hAnsi="Times New Roman" w:cs="Times New Roman"/>
          <w:color w:val="000000"/>
          <w:sz w:val="22"/>
          <w:szCs w:val="22"/>
        </w:rPr>
        <w:br/>
        <w:t>a</w:t>
      </w:r>
      <w:r w:rsidRPr="00347427">
        <w:rPr>
          <w:rFonts w:ascii="Times New Roman" w:eastAsia="Times New Roman" w:hAnsi="Times New Roman" w:cs="Times New Roman"/>
          <w:color w:val="000000"/>
          <w:sz w:val="22"/>
          <w:szCs w:val="22"/>
        </w:rPr>
        <w:br/>
        <w:t> </w:t>
      </w:r>
      <w:r w:rsidRPr="00347427">
        <w:rPr>
          <w:rFonts w:ascii="Times New Roman" w:eastAsia="Times New Roman" w:hAnsi="Times New Roman" w:cs="Times New Roman"/>
          <w:color w:val="000000"/>
          <w:sz w:val="22"/>
          <w:szCs w:val="22"/>
        </w:rPr>
        <w:br/>
      </w:r>
      <w:r w:rsidR="001B6735" w:rsidRPr="00347427">
        <w:rPr>
          <w:rStyle w:val="FontStyle19"/>
          <w:rFonts w:ascii="Times New Roman" w:hAnsi="Times New Roman" w:cs="Times New Roman"/>
          <w:b w:val="0"/>
          <w:sz w:val="22"/>
          <w:szCs w:val="22"/>
        </w:rPr>
        <w:t>Společnost</w:t>
      </w:r>
      <w:r w:rsidRPr="00347427">
        <w:rPr>
          <w:rStyle w:val="FontStyle19"/>
          <w:rFonts w:ascii="Times New Roman" w:hAnsi="Times New Roman" w:cs="Times New Roman"/>
          <w:b w:val="0"/>
          <w:sz w:val="22"/>
          <w:szCs w:val="22"/>
        </w:rPr>
        <w:t>:</w:t>
      </w:r>
      <w:r w:rsidRPr="00347427">
        <w:rPr>
          <w:rStyle w:val="FontStyle19"/>
          <w:rFonts w:ascii="Times New Roman" w:hAnsi="Times New Roman" w:cs="Times New Roman"/>
          <w:b w:val="0"/>
          <w:sz w:val="22"/>
          <w:szCs w:val="22"/>
        </w:rPr>
        <w:tab/>
      </w:r>
      <w:r w:rsidRPr="00347427">
        <w:rPr>
          <w:rStyle w:val="FontStyle19"/>
          <w:rFonts w:ascii="Times New Roman" w:hAnsi="Times New Roman" w:cs="Times New Roman"/>
          <w:b w:val="0"/>
          <w:sz w:val="22"/>
          <w:szCs w:val="22"/>
        </w:rPr>
        <w:tab/>
      </w:r>
      <w:r w:rsidR="001B6735" w:rsidRPr="00834CB7">
        <w:rPr>
          <w:rStyle w:val="FontStyle19"/>
          <w:rFonts w:ascii="Times New Roman" w:hAnsi="Times New Roman" w:cs="Times New Roman"/>
          <w:sz w:val="22"/>
          <w:szCs w:val="22"/>
        </w:rPr>
        <w:t>Z</w:t>
      </w:r>
      <w:r w:rsidR="00AA63A7" w:rsidRPr="00F451CB">
        <w:rPr>
          <w:rStyle w:val="FontStyle19"/>
          <w:rFonts w:ascii="Times New Roman" w:hAnsi="Times New Roman" w:cs="Times New Roman"/>
          <w:sz w:val="22"/>
          <w:szCs w:val="22"/>
        </w:rPr>
        <w:t>oo</w:t>
      </w:r>
      <w:r w:rsidR="001B6735" w:rsidRPr="00550504">
        <w:rPr>
          <w:rStyle w:val="FontStyle19"/>
          <w:rFonts w:ascii="Times New Roman" w:hAnsi="Times New Roman" w:cs="Times New Roman"/>
          <w:sz w:val="22"/>
          <w:szCs w:val="22"/>
        </w:rPr>
        <w:t xml:space="preserve"> Brno a stanice zájmových činností</w:t>
      </w:r>
      <w:r w:rsidR="003A46D1" w:rsidRPr="00997D35">
        <w:rPr>
          <w:rStyle w:val="FontStyle19"/>
          <w:rFonts w:ascii="Times New Roman" w:hAnsi="Times New Roman" w:cs="Times New Roman"/>
          <w:sz w:val="22"/>
          <w:szCs w:val="22"/>
        </w:rPr>
        <w:t>,</w:t>
      </w:r>
      <w:r w:rsidR="001B6735" w:rsidRPr="00997D35">
        <w:rPr>
          <w:rStyle w:val="FontStyle19"/>
          <w:rFonts w:ascii="Times New Roman" w:hAnsi="Times New Roman" w:cs="Times New Roman"/>
          <w:sz w:val="22"/>
          <w:szCs w:val="22"/>
        </w:rPr>
        <w:t xml:space="preserve"> příspěvková organizace</w:t>
      </w:r>
      <w:r w:rsidR="001B6735" w:rsidRPr="00997D35">
        <w:rPr>
          <w:rStyle w:val="FontStyle19"/>
          <w:rFonts w:ascii="Times New Roman" w:hAnsi="Times New Roman" w:cs="Times New Roman"/>
          <w:sz w:val="22"/>
          <w:szCs w:val="22"/>
        </w:rPr>
        <w:tab/>
      </w:r>
    </w:p>
    <w:p w:rsidR="001B6735" w:rsidRDefault="001B6735" w:rsidP="00347427">
      <w:pPr>
        <w:pStyle w:val="Style1"/>
        <w:widowControl/>
        <w:spacing w:before="17"/>
        <w:rPr>
          <w:rStyle w:val="FontStyle19"/>
          <w:rFonts w:ascii="Times New Roman" w:hAnsi="Times New Roman" w:cs="Times New Roman"/>
          <w:b w:val="0"/>
          <w:sz w:val="22"/>
          <w:szCs w:val="22"/>
        </w:rPr>
      </w:pPr>
      <w:r w:rsidRPr="00347427">
        <w:rPr>
          <w:rStyle w:val="FontStyle19"/>
          <w:rFonts w:ascii="Times New Roman" w:hAnsi="Times New Roman" w:cs="Times New Roman"/>
          <w:b w:val="0"/>
          <w:sz w:val="22"/>
          <w:szCs w:val="22"/>
        </w:rPr>
        <w:t>Sídlo:</w:t>
      </w:r>
      <w:r w:rsidRPr="00347427">
        <w:rPr>
          <w:rStyle w:val="FontStyle19"/>
          <w:rFonts w:ascii="Times New Roman" w:hAnsi="Times New Roman" w:cs="Times New Roman"/>
          <w:b w:val="0"/>
          <w:sz w:val="22"/>
          <w:szCs w:val="22"/>
        </w:rPr>
        <w:tab/>
      </w:r>
      <w:r w:rsidRPr="00347427">
        <w:rPr>
          <w:rStyle w:val="FontStyle19"/>
          <w:rFonts w:ascii="Times New Roman" w:hAnsi="Times New Roman" w:cs="Times New Roman"/>
          <w:b w:val="0"/>
          <w:sz w:val="22"/>
          <w:szCs w:val="22"/>
        </w:rPr>
        <w:tab/>
      </w:r>
      <w:r w:rsidRPr="00347427">
        <w:rPr>
          <w:rStyle w:val="FontStyle19"/>
          <w:rFonts w:ascii="Times New Roman" w:hAnsi="Times New Roman" w:cs="Times New Roman"/>
          <w:b w:val="0"/>
          <w:sz w:val="22"/>
          <w:szCs w:val="22"/>
        </w:rPr>
        <w:tab/>
        <w:t>U Zoologické zahrady 46, 635 00  Brno 35</w:t>
      </w:r>
    </w:p>
    <w:p w:rsidR="00F815AA" w:rsidRPr="00347427" w:rsidRDefault="00AA63A7" w:rsidP="00347427">
      <w:pPr>
        <w:pStyle w:val="Style1"/>
        <w:widowControl/>
        <w:spacing w:before="17"/>
        <w:rPr>
          <w:rStyle w:val="FontStyle19"/>
          <w:rFonts w:ascii="Times New Roman" w:hAnsi="Times New Roman" w:cs="Times New Roman"/>
          <w:b w:val="0"/>
          <w:sz w:val="22"/>
          <w:szCs w:val="22"/>
        </w:rPr>
      </w:pPr>
      <w:r>
        <w:rPr>
          <w:rStyle w:val="FontStyle19"/>
          <w:rFonts w:ascii="Times New Roman" w:hAnsi="Times New Roman" w:cs="Times New Roman"/>
          <w:b w:val="0"/>
          <w:sz w:val="22"/>
          <w:szCs w:val="22"/>
        </w:rPr>
        <w:t>Z</w:t>
      </w:r>
      <w:r w:rsidR="00F815AA">
        <w:rPr>
          <w:rStyle w:val="FontStyle19"/>
          <w:rFonts w:ascii="Times New Roman" w:hAnsi="Times New Roman" w:cs="Times New Roman"/>
          <w:b w:val="0"/>
          <w:sz w:val="22"/>
          <w:szCs w:val="22"/>
        </w:rPr>
        <w:t>apsaná</w:t>
      </w:r>
      <w:r>
        <w:rPr>
          <w:rStyle w:val="FontStyle19"/>
          <w:rFonts w:ascii="Times New Roman" w:hAnsi="Times New Roman" w:cs="Times New Roman"/>
          <w:b w:val="0"/>
          <w:sz w:val="22"/>
          <w:szCs w:val="22"/>
        </w:rPr>
        <w:t>:</w:t>
      </w:r>
      <w:r>
        <w:rPr>
          <w:rStyle w:val="FontStyle19"/>
          <w:rFonts w:ascii="Times New Roman" w:hAnsi="Times New Roman" w:cs="Times New Roman"/>
          <w:b w:val="0"/>
          <w:sz w:val="22"/>
          <w:szCs w:val="22"/>
        </w:rPr>
        <w:tab/>
      </w:r>
      <w:r>
        <w:rPr>
          <w:rStyle w:val="FontStyle19"/>
          <w:rFonts w:ascii="Times New Roman" w:hAnsi="Times New Roman" w:cs="Times New Roman"/>
          <w:b w:val="0"/>
          <w:sz w:val="22"/>
          <w:szCs w:val="22"/>
        </w:rPr>
        <w:tab/>
      </w:r>
      <w:r w:rsidR="00C17D88">
        <w:rPr>
          <w:rStyle w:val="FontStyle19"/>
          <w:rFonts w:ascii="Times New Roman" w:hAnsi="Times New Roman" w:cs="Times New Roman"/>
          <w:b w:val="0"/>
          <w:sz w:val="22"/>
          <w:szCs w:val="22"/>
        </w:rPr>
        <w:t xml:space="preserve">v obchodním rejstříku </w:t>
      </w:r>
      <w:r w:rsidR="00C17D88" w:rsidRPr="00C17D88">
        <w:rPr>
          <w:rStyle w:val="FontStyle19"/>
          <w:rFonts w:ascii="Times New Roman" w:hAnsi="Times New Roman" w:cs="Times New Roman"/>
          <w:b w:val="0"/>
          <w:sz w:val="22"/>
          <w:szCs w:val="22"/>
        </w:rPr>
        <w:t>veden</w:t>
      </w:r>
      <w:r w:rsidR="00C17D88">
        <w:rPr>
          <w:rStyle w:val="FontStyle19"/>
          <w:rFonts w:ascii="Times New Roman" w:hAnsi="Times New Roman" w:cs="Times New Roman"/>
          <w:b w:val="0"/>
          <w:sz w:val="22"/>
          <w:szCs w:val="22"/>
        </w:rPr>
        <w:t>ém</w:t>
      </w:r>
      <w:r w:rsidR="00C17D88" w:rsidRPr="00C17D88">
        <w:rPr>
          <w:rStyle w:val="FontStyle19"/>
          <w:rFonts w:ascii="Times New Roman" w:hAnsi="Times New Roman" w:cs="Times New Roman"/>
          <w:b w:val="0"/>
          <w:sz w:val="22"/>
          <w:szCs w:val="22"/>
        </w:rPr>
        <w:t xml:space="preserve"> u Krajského soudu v Brně </w:t>
      </w:r>
      <w:r w:rsidR="00C17D88">
        <w:rPr>
          <w:rStyle w:val="FontStyle19"/>
          <w:rFonts w:ascii="Times New Roman" w:hAnsi="Times New Roman" w:cs="Times New Roman"/>
          <w:b w:val="0"/>
          <w:sz w:val="22"/>
          <w:szCs w:val="22"/>
        </w:rPr>
        <w:t xml:space="preserve">odd. </w:t>
      </w:r>
      <w:r w:rsidR="00C17D88" w:rsidRPr="00C17D88">
        <w:rPr>
          <w:rStyle w:val="FontStyle19"/>
          <w:rFonts w:ascii="Times New Roman" w:hAnsi="Times New Roman" w:cs="Times New Roman"/>
          <w:b w:val="0"/>
          <w:sz w:val="22"/>
          <w:szCs w:val="22"/>
        </w:rPr>
        <w:t xml:space="preserve">Pr </w:t>
      </w:r>
      <w:r w:rsidR="00C17D88">
        <w:rPr>
          <w:rStyle w:val="FontStyle19"/>
          <w:rFonts w:ascii="Times New Roman" w:hAnsi="Times New Roman" w:cs="Times New Roman"/>
          <w:b w:val="0"/>
          <w:sz w:val="22"/>
          <w:szCs w:val="22"/>
        </w:rPr>
        <w:t xml:space="preserve">vl. </w:t>
      </w:r>
      <w:r w:rsidR="00C17D88" w:rsidRPr="00C17D88">
        <w:rPr>
          <w:rStyle w:val="FontStyle19"/>
          <w:rFonts w:ascii="Times New Roman" w:hAnsi="Times New Roman" w:cs="Times New Roman"/>
          <w:b w:val="0"/>
          <w:sz w:val="22"/>
          <w:szCs w:val="22"/>
        </w:rPr>
        <w:t xml:space="preserve">11 </w:t>
      </w:r>
    </w:p>
    <w:p w:rsidR="001B6735" w:rsidRPr="00347427" w:rsidRDefault="00E12158" w:rsidP="00347427">
      <w:pPr>
        <w:pStyle w:val="Style1"/>
        <w:widowControl/>
        <w:spacing w:before="17"/>
        <w:rPr>
          <w:rStyle w:val="FontStyle19"/>
          <w:rFonts w:ascii="Times New Roman" w:hAnsi="Times New Roman" w:cs="Times New Roman"/>
          <w:b w:val="0"/>
          <w:sz w:val="22"/>
          <w:szCs w:val="22"/>
        </w:rPr>
      </w:pPr>
      <w:r w:rsidRPr="00347427">
        <w:rPr>
          <w:rStyle w:val="FontStyle19"/>
          <w:rFonts w:ascii="Times New Roman" w:hAnsi="Times New Roman" w:cs="Times New Roman"/>
          <w:b w:val="0"/>
          <w:sz w:val="22"/>
          <w:szCs w:val="22"/>
        </w:rPr>
        <w:t>IČ:</w:t>
      </w:r>
      <w:r w:rsidRPr="00347427">
        <w:rPr>
          <w:rStyle w:val="FontStyle19"/>
          <w:rFonts w:ascii="Times New Roman" w:hAnsi="Times New Roman" w:cs="Times New Roman"/>
          <w:b w:val="0"/>
          <w:sz w:val="22"/>
          <w:szCs w:val="22"/>
        </w:rPr>
        <w:tab/>
      </w:r>
      <w:r w:rsidRPr="00347427">
        <w:rPr>
          <w:rStyle w:val="FontStyle19"/>
          <w:rFonts w:ascii="Times New Roman" w:hAnsi="Times New Roman" w:cs="Times New Roman"/>
          <w:b w:val="0"/>
          <w:sz w:val="22"/>
          <w:szCs w:val="22"/>
        </w:rPr>
        <w:tab/>
      </w:r>
      <w:r w:rsidRPr="00347427">
        <w:rPr>
          <w:rStyle w:val="FontStyle19"/>
          <w:rFonts w:ascii="Times New Roman" w:hAnsi="Times New Roman" w:cs="Times New Roman"/>
          <w:b w:val="0"/>
          <w:sz w:val="22"/>
          <w:szCs w:val="22"/>
        </w:rPr>
        <w:tab/>
      </w:r>
      <w:r w:rsidR="001B6735" w:rsidRPr="00347427">
        <w:rPr>
          <w:rStyle w:val="FontStyle19"/>
          <w:rFonts w:ascii="Times New Roman" w:hAnsi="Times New Roman" w:cs="Times New Roman"/>
          <w:b w:val="0"/>
          <w:sz w:val="22"/>
          <w:szCs w:val="22"/>
        </w:rPr>
        <w:t>00101451</w:t>
      </w:r>
    </w:p>
    <w:p w:rsidR="00AA63A7" w:rsidRDefault="001B6735" w:rsidP="00347427">
      <w:pPr>
        <w:pStyle w:val="Style1"/>
        <w:widowControl/>
        <w:spacing w:before="17"/>
        <w:rPr>
          <w:rStyle w:val="FontStyle19"/>
          <w:rFonts w:ascii="Times New Roman" w:hAnsi="Times New Roman" w:cs="Times New Roman"/>
          <w:sz w:val="22"/>
          <w:szCs w:val="22"/>
        </w:rPr>
      </w:pPr>
      <w:r w:rsidRPr="00347427">
        <w:rPr>
          <w:rStyle w:val="FontStyle19"/>
          <w:rFonts w:ascii="Times New Roman" w:hAnsi="Times New Roman" w:cs="Times New Roman"/>
          <w:b w:val="0"/>
          <w:sz w:val="22"/>
          <w:szCs w:val="22"/>
        </w:rPr>
        <w:t>DIČ:</w:t>
      </w:r>
      <w:r w:rsidRPr="00347427">
        <w:rPr>
          <w:rStyle w:val="FontStyle19"/>
          <w:rFonts w:ascii="Times New Roman" w:hAnsi="Times New Roman" w:cs="Times New Roman"/>
          <w:b w:val="0"/>
          <w:sz w:val="22"/>
          <w:szCs w:val="22"/>
        </w:rPr>
        <w:tab/>
      </w:r>
      <w:r w:rsidRPr="00347427">
        <w:rPr>
          <w:rStyle w:val="FontStyle19"/>
          <w:rFonts w:ascii="Times New Roman" w:hAnsi="Times New Roman" w:cs="Times New Roman"/>
          <w:b w:val="0"/>
          <w:sz w:val="22"/>
          <w:szCs w:val="22"/>
        </w:rPr>
        <w:tab/>
      </w:r>
      <w:r w:rsidRPr="00347427">
        <w:rPr>
          <w:rStyle w:val="FontStyle19"/>
          <w:rFonts w:ascii="Times New Roman" w:hAnsi="Times New Roman" w:cs="Times New Roman"/>
          <w:b w:val="0"/>
          <w:sz w:val="22"/>
          <w:szCs w:val="22"/>
        </w:rPr>
        <w:tab/>
        <w:t>CZ00101451</w:t>
      </w:r>
      <w:r w:rsidR="00E12158" w:rsidRPr="00347427">
        <w:rPr>
          <w:rStyle w:val="FontStyle19"/>
          <w:rFonts w:ascii="Times New Roman" w:hAnsi="Times New Roman" w:cs="Times New Roman"/>
          <w:sz w:val="22"/>
          <w:szCs w:val="22"/>
        </w:rPr>
        <w:tab/>
      </w:r>
      <w:r w:rsidR="00E12158" w:rsidRPr="00347427">
        <w:rPr>
          <w:rStyle w:val="FontStyle19"/>
          <w:rFonts w:ascii="Times New Roman" w:hAnsi="Times New Roman" w:cs="Times New Roman"/>
          <w:sz w:val="22"/>
          <w:szCs w:val="22"/>
        </w:rPr>
        <w:tab/>
      </w:r>
    </w:p>
    <w:p w:rsidR="001B6735" w:rsidRPr="001E636E" w:rsidRDefault="00AA63A7" w:rsidP="00347427">
      <w:pPr>
        <w:pStyle w:val="Style1"/>
        <w:widowControl/>
        <w:spacing w:before="17"/>
        <w:rPr>
          <w:rStyle w:val="Zdraznn"/>
          <w:rFonts w:ascii="Times New Roman" w:eastAsia="Times New Roman" w:hAnsi="Times New Roman" w:cs="Times New Roman"/>
          <w:i w:val="0"/>
          <w:iCs w:val="0"/>
          <w:color w:val="000000"/>
          <w:sz w:val="22"/>
          <w:szCs w:val="22"/>
        </w:rPr>
      </w:pPr>
      <w:r w:rsidRPr="004C4504">
        <w:rPr>
          <w:rStyle w:val="FontStyle19"/>
          <w:rFonts w:ascii="Times New Roman" w:hAnsi="Times New Roman" w:cs="Times New Roman"/>
          <w:b w:val="0"/>
          <w:sz w:val="22"/>
          <w:szCs w:val="22"/>
        </w:rPr>
        <w:t>Zastoupená:</w:t>
      </w:r>
      <w:r w:rsidR="00E12158" w:rsidRPr="004C4504">
        <w:rPr>
          <w:rStyle w:val="FontStyle19"/>
          <w:rFonts w:ascii="Times New Roman" w:hAnsi="Times New Roman" w:cs="Times New Roman"/>
          <w:b w:val="0"/>
          <w:sz w:val="22"/>
          <w:szCs w:val="22"/>
        </w:rPr>
        <w:tab/>
      </w:r>
      <w:r>
        <w:rPr>
          <w:rStyle w:val="FontStyle19"/>
          <w:rFonts w:ascii="Times New Roman" w:hAnsi="Times New Roman" w:cs="Times New Roman"/>
          <w:b w:val="0"/>
          <w:sz w:val="22"/>
          <w:szCs w:val="22"/>
        </w:rPr>
        <w:tab/>
        <w:t xml:space="preserve">MVDr. Martin Hovorka, </w:t>
      </w:r>
      <w:r w:rsidR="003F7FD8">
        <w:rPr>
          <w:rStyle w:val="FontStyle19"/>
          <w:rFonts w:ascii="Times New Roman" w:hAnsi="Times New Roman" w:cs="Times New Roman"/>
          <w:b w:val="0"/>
          <w:sz w:val="22"/>
          <w:szCs w:val="22"/>
        </w:rPr>
        <w:t xml:space="preserve">Ph.D., </w:t>
      </w:r>
      <w:r>
        <w:rPr>
          <w:rStyle w:val="FontStyle19"/>
          <w:rFonts w:ascii="Times New Roman" w:hAnsi="Times New Roman" w:cs="Times New Roman"/>
          <w:b w:val="0"/>
          <w:sz w:val="22"/>
          <w:szCs w:val="22"/>
        </w:rPr>
        <w:t>ředitel</w:t>
      </w:r>
      <w:r w:rsidR="00E12158" w:rsidRPr="006D5557">
        <w:rPr>
          <w:rFonts w:ascii="Times New Roman" w:eastAsia="Times New Roman" w:hAnsi="Times New Roman" w:cs="Times New Roman"/>
          <w:b/>
          <w:color w:val="000000"/>
          <w:sz w:val="22"/>
          <w:szCs w:val="22"/>
        </w:rPr>
        <w:br/>
      </w:r>
      <w:r w:rsidR="00E12158" w:rsidRPr="00347427">
        <w:rPr>
          <w:rFonts w:ascii="Times New Roman" w:eastAsia="Times New Roman" w:hAnsi="Times New Roman" w:cs="Times New Roman"/>
          <w:color w:val="000000"/>
          <w:sz w:val="22"/>
          <w:szCs w:val="22"/>
        </w:rPr>
        <w:t>(dále jen jako „</w:t>
      </w:r>
      <w:r w:rsidR="001B6735" w:rsidRPr="00347427">
        <w:rPr>
          <w:rFonts w:ascii="Times New Roman" w:eastAsia="Times New Roman" w:hAnsi="Times New Roman" w:cs="Times New Roman"/>
          <w:b/>
          <w:bCs/>
          <w:color w:val="000000"/>
          <w:sz w:val="22"/>
          <w:szCs w:val="22"/>
        </w:rPr>
        <w:t>Objednatel</w:t>
      </w:r>
      <w:r w:rsidR="00E12158" w:rsidRPr="00347427">
        <w:rPr>
          <w:rFonts w:ascii="Times New Roman" w:eastAsia="Times New Roman" w:hAnsi="Times New Roman" w:cs="Times New Roman"/>
          <w:color w:val="000000"/>
          <w:sz w:val="22"/>
          <w:szCs w:val="22"/>
        </w:rPr>
        <w:t>“ na straně druhé)</w:t>
      </w:r>
    </w:p>
    <w:p w:rsidR="00CB0862" w:rsidRPr="00347427" w:rsidRDefault="00CB0862" w:rsidP="00347427">
      <w:pPr>
        <w:pStyle w:val="Nadpis2"/>
        <w:jc w:val="center"/>
        <w:rPr>
          <w:color w:val="000000" w:themeColor="text1"/>
        </w:rPr>
      </w:pPr>
      <w:r w:rsidRPr="00347427">
        <w:rPr>
          <w:rStyle w:val="Zdraznn"/>
          <w:rFonts w:ascii="Times New Roman" w:hAnsi="Times New Roman" w:cs="Times New Roman"/>
          <w:bCs w:val="0"/>
          <w:color w:val="000000" w:themeColor="text1"/>
          <w:sz w:val="22"/>
          <w:szCs w:val="22"/>
          <w:lang w:val="en-US"/>
        </w:rPr>
        <w:t>I.</w:t>
      </w:r>
    </w:p>
    <w:p w:rsidR="00CB0862" w:rsidRPr="00347427" w:rsidRDefault="00CB0862" w:rsidP="00347427">
      <w:pPr>
        <w:pStyle w:val="Nadpis2"/>
        <w:jc w:val="center"/>
      </w:pPr>
      <w:r w:rsidRPr="00347427">
        <w:rPr>
          <w:rStyle w:val="Zdraznn"/>
          <w:rFonts w:ascii="Times New Roman" w:hAnsi="Times New Roman" w:cs="Times New Roman"/>
          <w:bCs w:val="0"/>
          <w:color w:val="000000" w:themeColor="text1"/>
          <w:sz w:val="22"/>
          <w:szCs w:val="22"/>
          <w:lang w:val="en-US"/>
        </w:rPr>
        <w:t>Předmět smlouvy</w:t>
      </w:r>
    </w:p>
    <w:p w:rsidR="00CB0862" w:rsidRPr="00347427" w:rsidRDefault="00CB0862" w:rsidP="00347427">
      <w:pPr>
        <w:shd w:val="clear" w:color="auto" w:fill="FFFFFF"/>
        <w:spacing w:before="75" w:after="75"/>
        <w:jc w:val="both"/>
        <w:rPr>
          <w:color w:val="000000"/>
          <w:sz w:val="22"/>
          <w:szCs w:val="22"/>
        </w:rPr>
      </w:pPr>
      <w:r w:rsidRPr="00347427">
        <w:rPr>
          <w:color w:val="000000"/>
          <w:sz w:val="22"/>
          <w:szCs w:val="22"/>
          <w:lang w:val="en-US"/>
        </w:rPr>
        <w:t> </w:t>
      </w:r>
    </w:p>
    <w:p w:rsidR="00CB0862" w:rsidRPr="00347427" w:rsidRDefault="00CB0862" w:rsidP="00347427">
      <w:pPr>
        <w:shd w:val="clear" w:color="auto" w:fill="FFFFFF"/>
        <w:spacing w:before="75" w:after="75"/>
        <w:jc w:val="both"/>
        <w:rPr>
          <w:color w:val="000000"/>
          <w:sz w:val="22"/>
          <w:szCs w:val="22"/>
        </w:rPr>
      </w:pPr>
      <w:r w:rsidRPr="00347427">
        <w:rPr>
          <w:color w:val="000000"/>
          <w:sz w:val="22"/>
          <w:szCs w:val="22"/>
          <w:lang w:val="en-US"/>
        </w:rPr>
        <w:t>           </w:t>
      </w:r>
      <w:r w:rsidRPr="00347427">
        <w:rPr>
          <w:rStyle w:val="apple-converted-space"/>
          <w:color w:val="000000"/>
          <w:sz w:val="22"/>
          <w:szCs w:val="22"/>
          <w:lang w:val="en-US"/>
        </w:rPr>
        <w:t> </w:t>
      </w:r>
      <w:r w:rsidRPr="00347427">
        <w:rPr>
          <w:color w:val="000000"/>
          <w:sz w:val="22"/>
          <w:szCs w:val="22"/>
          <w:lang w:val="en-US"/>
        </w:rPr>
        <w:t xml:space="preserve">1. </w:t>
      </w:r>
      <w:r w:rsidR="0021119D" w:rsidRPr="00347427">
        <w:rPr>
          <w:color w:val="000000"/>
          <w:sz w:val="22"/>
          <w:szCs w:val="22"/>
          <w:lang w:val="en-US"/>
        </w:rPr>
        <w:t xml:space="preserve">Zhotovitel se touto smlovou zavazuje provést </w:t>
      </w:r>
      <w:proofErr w:type="gramStart"/>
      <w:r w:rsidR="0021119D" w:rsidRPr="00347427">
        <w:rPr>
          <w:color w:val="000000"/>
          <w:sz w:val="22"/>
          <w:szCs w:val="22"/>
          <w:lang w:val="en-US"/>
        </w:rPr>
        <w:t>na</w:t>
      </w:r>
      <w:proofErr w:type="gramEnd"/>
      <w:r w:rsidR="0021119D" w:rsidRPr="00347427">
        <w:rPr>
          <w:color w:val="000000"/>
          <w:sz w:val="22"/>
          <w:szCs w:val="22"/>
          <w:lang w:val="en-US"/>
        </w:rPr>
        <w:t xml:space="preserve"> svůj náklad a nebezpečí pro objednatele za podmínek níže uvedených dílo: </w:t>
      </w:r>
      <w:r w:rsidR="001B6735" w:rsidRPr="00347427">
        <w:rPr>
          <w:b/>
          <w:color w:val="000000"/>
          <w:sz w:val="22"/>
          <w:szCs w:val="22"/>
          <w:lang w:val="en-US"/>
        </w:rPr>
        <w:t>Elektroinstalace -</w:t>
      </w:r>
      <w:r w:rsidRPr="00347427">
        <w:rPr>
          <w:b/>
          <w:color w:val="000000"/>
          <w:sz w:val="22"/>
          <w:szCs w:val="22"/>
          <w:lang w:val="en-US"/>
        </w:rPr>
        <w:t xml:space="preserve"> </w:t>
      </w:r>
      <w:r w:rsidR="001B6735" w:rsidRPr="00347427">
        <w:rPr>
          <w:b/>
          <w:color w:val="000000"/>
          <w:sz w:val="22"/>
          <w:szCs w:val="22"/>
          <w:lang w:val="en-US"/>
        </w:rPr>
        <w:t>Novostavby, provozní obj. a zázemí pro občerstvení, Africké vesnice zoo Brno</w:t>
      </w:r>
      <w:r w:rsidR="0021119D" w:rsidRPr="00347427">
        <w:rPr>
          <w:b/>
          <w:color w:val="000000"/>
          <w:sz w:val="22"/>
          <w:szCs w:val="22"/>
          <w:lang w:val="en-US"/>
        </w:rPr>
        <w:t xml:space="preserve"> </w:t>
      </w:r>
      <w:r w:rsidR="008354FF">
        <w:rPr>
          <w:color w:val="000000"/>
          <w:sz w:val="22"/>
          <w:szCs w:val="22"/>
          <w:lang w:val="en-US"/>
        </w:rPr>
        <w:t>dle projektové dokumentace a výkazu výměr vypracovaných Ing. Jiří Balcarem – Elektroprojekty (</w:t>
      </w:r>
      <w:r w:rsidR="0021119D" w:rsidRPr="00347427">
        <w:rPr>
          <w:color w:val="000000"/>
          <w:sz w:val="22"/>
          <w:szCs w:val="22"/>
          <w:lang w:val="en-US"/>
        </w:rPr>
        <w:t>d</w:t>
      </w:r>
      <w:r w:rsidR="008354FF">
        <w:rPr>
          <w:color w:val="000000"/>
          <w:sz w:val="22"/>
          <w:szCs w:val="22"/>
          <w:lang w:val="en-US"/>
        </w:rPr>
        <w:t>á</w:t>
      </w:r>
      <w:r w:rsidR="0021119D" w:rsidRPr="00347427">
        <w:rPr>
          <w:color w:val="000000"/>
          <w:sz w:val="22"/>
          <w:szCs w:val="22"/>
          <w:lang w:val="en-US"/>
        </w:rPr>
        <w:t xml:space="preserve">le jen “Dílo”) </w:t>
      </w:r>
      <w:proofErr w:type="gramStart"/>
      <w:r w:rsidR="0021119D" w:rsidRPr="00347427">
        <w:rPr>
          <w:color w:val="000000"/>
          <w:sz w:val="22"/>
          <w:szCs w:val="22"/>
          <w:lang w:val="en-US"/>
        </w:rPr>
        <w:t>a</w:t>
      </w:r>
      <w:proofErr w:type="gramEnd"/>
      <w:r w:rsidR="0021119D" w:rsidRPr="00347427">
        <w:rPr>
          <w:color w:val="000000"/>
          <w:sz w:val="22"/>
          <w:szCs w:val="22"/>
          <w:lang w:val="en-US"/>
        </w:rPr>
        <w:t xml:space="preserve"> objednatel se zavazuje Dílo převzít a z</w:t>
      </w:r>
      <w:r w:rsidR="00E83A3B">
        <w:rPr>
          <w:color w:val="000000"/>
          <w:sz w:val="22"/>
          <w:szCs w:val="22"/>
          <w:lang w:val="en-US"/>
        </w:rPr>
        <w:t>a</w:t>
      </w:r>
      <w:r w:rsidR="0021119D" w:rsidRPr="00347427">
        <w:rPr>
          <w:color w:val="000000"/>
          <w:sz w:val="22"/>
          <w:szCs w:val="22"/>
          <w:lang w:val="en-US"/>
        </w:rPr>
        <w:t>p</w:t>
      </w:r>
      <w:r w:rsidR="00E83A3B">
        <w:rPr>
          <w:color w:val="000000"/>
          <w:sz w:val="22"/>
          <w:szCs w:val="22"/>
          <w:lang w:val="en-US"/>
        </w:rPr>
        <w:t>l</w:t>
      </w:r>
      <w:r w:rsidR="0021119D" w:rsidRPr="00347427">
        <w:rPr>
          <w:color w:val="000000"/>
          <w:sz w:val="22"/>
          <w:szCs w:val="22"/>
          <w:lang w:val="en-US"/>
        </w:rPr>
        <w:t xml:space="preserve">atit za něj Zhotoviteli cenu, která je sjednána v čl. II této Smlouvy. </w:t>
      </w:r>
    </w:p>
    <w:p w:rsidR="00CB0862" w:rsidRPr="00347427" w:rsidRDefault="00C7024D" w:rsidP="00347427">
      <w:pPr>
        <w:shd w:val="clear" w:color="auto" w:fill="FFFFFF"/>
        <w:spacing w:before="75" w:after="75"/>
        <w:jc w:val="center"/>
        <w:rPr>
          <w:color w:val="000000"/>
          <w:sz w:val="22"/>
          <w:szCs w:val="22"/>
        </w:rPr>
      </w:pPr>
      <w:r w:rsidRPr="00347427">
        <w:rPr>
          <w:rStyle w:val="Zdraznn"/>
          <w:rFonts w:eastAsiaTheme="majorEastAsia"/>
          <w:b/>
          <w:bCs/>
          <w:color w:val="000000"/>
          <w:sz w:val="22"/>
          <w:szCs w:val="22"/>
          <w:lang w:val="en-US"/>
        </w:rPr>
        <w:t>I</w:t>
      </w:r>
      <w:r w:rsidR="00CB0862" w:rsidRPr="00347427">
        <w:rPr>
          <w:rStyle w:val="Zdraznn"/>
          <w:rFonts w:eastAsiaTheme="majorEastAsia"/>
          <w:b/>
          <w:bCs/>
          <w:color w:val="000000"/>
          <w:sz w:val="22"/>
          <w:szCs w:val="22"/>
          <w:lang w:val="en-US"/>
        </w:rPr>
        <w:t>I. </w:t>
      </w:r>
    </w:p>
    <w:p w:rsidR="00CB0862" w:rsidRPr="00347427" w:rsidRDefault="00CB0862" w:rsidP="00347427">
      <w:pPr>
        <w:shd w:val="clear" w:color="auto" w:fill="FFFFFF"/>
        <w:spacing w:before="75" w:after="75"/>
        <w:jc w:val="center"/>
        <w:rPr>
          <w:color w:val="000000"/>
          <w:sz w:val="22"/>
          <w:szCs w:val="22"/>
        </w:rPr>
      </w:pPr>
      <w:r w:rsidRPr="00347427">
        <w:rPr>
          <w:rStyle w:val="Zdraznn"/>
          <w:rFonts w:eastAsiaTheme="majorEastAsia"/>
          <w:b/>
          <w:bCs/>
          <w:color w:val="000000"/>
          <w:sz w:val="22"/>
          <w:szCs w:val="22"/>
          <w:lang w:val="en-US"/>
        </w:rPr>
        <w:t>Cena díla</w:t>
      </w:r>
      <w:r w:rsidR="0021119D" w:rsidRPr="00347427">
        <w:rPr>
          <w:rStyle w:val="Zdraznn"/>
          <w:rFonts w:eastAsiaTheme="majorEastAsia"/>
          <w:b/>
          <w:bCs/>
          <w:color w:val="000000"/>
          <w:sz w:val="22"/>
          <w:szCs w:val="22"/>
          <w:lang w:val="en-US"/>
        </w:rPr>
        <w:t xml:space="preserve"> a způsob úhrady</w:t>
      </w:r>
    </w:p>
    <w:p w:rsidR="00D8430F" w:rsidRPr="00347427" w:rsidRDefault="0021119D" w:rsidP="00347427">
      <w:pPr>
        <w:pStyle w:val="Odstavecseseznamem"/>
        <w:numPr>
          <w:ilvl w:val="0"/>
          <w:numId w:val="2"/>
        </w:numPr>
        <w:shd w:val="clear" w:color="auto" w:fill="FFFFFF"/>
        <w:spacing w:before="75" w:after="75"/>
        <w:jc w:val="both"/>
        <w:rPr>
          <w:rStyle w:val="Zdraznn"/>
          <w:i w:val="0"/>
          <w:iCs w:val="0"/>
          <w:color w:val="000000"/>
          <w:sz w:val="22"/>
          <w:szCs w:val="22"/>
        </w:rPr>
      </w:pPr>
      <w:r w:rsidRPr="00347427">
        <w:rPr>
          <w:rStyle w:val="Zdraznn"/>
          <w:i w:val="0"/>
          <w:iCs w:val="0"/>
          <w:color w:val="000000"/>
          <w:sz w:val="22"/>
          <w:szCs w:val="22"/>
        </w:rPr>
        <w:t xml:space="preserve">Smluvní strany se dohodly, že celková cena díla bude činit částku ve výši </w:t>
      </w:r>
      <w:r w:rsidR="00A14942">
        <w:rPr>
          <w:rStyle w:val="Zdraznn"/>
          <w:b/>
          <w:i w:val="0"/>
          <w:iCs w:val="0"/>
          <w:color w:val="000000"/>
          <w:sz w:val="22"/>
          <w:szCs w:val="22"/>
        </w:rPr>
        <w:t>122.999,50</w:t>
      </w:r>
      <w:r w:rsidR="00E25DA0" w:rsidRPr="006D5557">
        <w:rPr>
          <w:rStyle w:val="Zdraznn"/>
          <w:b/>
          <w:i w:val="0"/>
          <w:iCs w:val="0"/>
          <w:color w:val="000000"/>
          <w:sz w:val="22"/>
          <w:szCs w:val="22"/>
        </w:rPr>
        <w:t xml:space="preserve"> </w:t>
      </w:r>
      <w:r w:rsidRPr="006D5557">
        <w:rPr>
          <w:rStyle w:val="Zdraznn"/>
          <w:b/>
          <w:i w:val="0"/>
          <w:iCs w:val="0"/>
          <w:color w:val="000000"/>
          <w:sz w:val="22"/>
          <w:szCs w:val="22"/>
        </w:rPr>
        <w:t>Kč</w:t>
      </w:r>
      <w:r w:rsidRPr="00347427">
        <w:rPr>
          <w:rStyle w:val="Zdraznn"/>
          <w:i w:val="0"/>
          <w:iCs w:val="0"/>
          <w:color w:val="000000"/>
          <w:sz w:val="22"/>
          <w:szCs w:val="22"/>
        </w:rPr>
        <w:t xml:space="preserve"> (slovy</w:t>
      </w:r>
      <w:r w:rsidR="004A01E6">
        <w:rPr>
          <w:rStyle w:val="Zdraznn"/>
          <w:i w:val="0"/>
          <w:iCs w:val="0"/>
          <w:color w:val="000000"/>
          <w:sz w:val="22"/>
          <w:szCs w:val="22"/>
        </w:rPr>
        <w:t>: jednostodvacet</w:t>
      </w:r>
      <w:r w:rsidR="00A14942">
        <w:rPr>
          <w:rStyle w:val="Zdraznn"/>
          <w:i w:val="0"/>
          <w:iCs w:val="0"/>
          <w:color w:val="000000"/>
          <w:sz w:val="22"/>
          <w:szCs w:val="22"/>
        </w:rPr>
        <w:t>dva</w:t>
      </w:r>
      <w:r w:rsidR="004A01E6">
        <w:rPr>
          <w:rStyle w:val="Zdraznn"/>
          <w:i w:val="0"/>
          <w:iCs w:val="0"/>
          <w:color w:val="000000"/>
          <w:sz w:val="22"/>
          <w:szCs w:val="22"/>
        </w:rPr>
        <w:t>tisíc</w:t>
      </w:r>
      <w:r w:rsidR="00A14942">
        <w:rPr>
          <w:rStyle w:val="Zdraznn"/>
          <w:i w:val="0"/>
          <w:iCs w:val="0"/>
          <w:color w:val="000000"/>
          <w:sz w:val="22"/>
          <w:szCs w:val="22"/>
        </w:rPr>
        <w:t>edevětsetdevadesátdevět,</w:t>
      </w:r>
      <w:r w:rsidR="004A01E6">
        <w:rPr>
          <w:rStyle w:val="Zdraznn"/>
          <w:i w:val="0"/>
          <w:iCs w:val="0"/>
          <w:color w:val="000000"/>
          <w:sz w:val="22"/>
          <w:szCs w:val="22"/>
        </w:rPr>
        <w:t>5</w:t>
      </w:r>
      <w:r w:rsidR="00A14942">
        <w:rPr>
          <w:rStyle w:val="Zdraznn"/>
          <w:i w:val="0"/>
          <w:iCs w:val="0"/>
          <w:color w:val="000000"/>
          <w:sz w:val="22"/>
          <w:szCs w:val="22"/>
        </w:rPr>
        <w:t>0</w:t>
      </w:r>
      <w:r w:rsidR="004A01E6">
        <w:rPr>
          <w:rStyle w:val="Zdraznn"/>
          <w:i w:val="0"/>
          <w:iCs w:val="0"/>
          <w:color w:val="000000"/>
          <w:sz w:val="22"/>
          <w:szCs w:val="22"/>
        </w:rPr>
        <w:t>/100 korunčeských</w:t>
      </w:r>
      <w:r w:rsidRPr="00347427">
        <w:rPr>
          <w:rStyle w:val="Zdraznn"/>
          <w:i w:val="0"/>
          <w:iCs w:val="0"/>
          <w:color w:val="000000"/>
          <w:sz w:val="22"/>
          <w:szCs w:val="22"/>
        </w:rPr>
        <w:t xml:space="preserve">) </w:t>
      </w:r>
      <w:r w:rsidR="004C4504">
        <w:rPr>
          <w:rStyle w:val="Zdraznn"/>
          <w:i w:val="0"/>
          <w:iCs w:val="0"/>
          <w:color w:val="000000"/>
          <w:sz w:val="22"/>
          <w:szCs w:val="22"/>
        </w:rPr>
        <w:t>bez DPH</w:t>
      </w:r>
      <w:r w:rsidRPr="00347427">
        <w:rPr>
          <w:rStyle w:val="Zdraznn"/>
          <w:i w:val="0"/>
          <w:iCs w:val="0"/>
          <w:color w:val="000000"/>
          <w:sz w:val="22"/>
          <w:szCs w:val="22"/>
        </w:rPr>
        <w:t xml:space="preserve">. </w:t>
      </w:r>
    </w:p>
    <w:p w:rsidR="0021119D" w:rsidRPr="00347427" w:rsidRDefault="0021119D" w:rsidP="00347427">
      <w:pPr>
        <w:pStyle w:val="Odstavecseseznamem"/>
        <w:numPr>
          <w:ilvl w:val="0"/>
          <w:numId w:val="2"/>
        </w:numPr>
        <w:shd w:val="clear" w:color="auto" w:fill="FFFFFF"/>
        <w:spacing w:before="75" w:after="75"/>
        <w:jc w:val="both"/>
        <w:rPr>
          <w:rStyle w:val="Zdraznn"/>
          <w:i w:val="0"/>
          <w:iCs w:val="0"/>
          <w:color w:val="000000"/>
          <w:sz w:val="22"/>
          <w:szCs w:val="22"/>
        </w:rPr>
      </w:pPr>
      <w:r w:rsidRPr="00347427">
        <w:rPr>
          <w:rStyle w:val="Zdraznn"/>
          <w:i w:val="0"/>
          <w:iCs w:val="0"/>
          <w:color w:val="000000"/>
          <w:sz w:val="22"/>
          <w:szCs w:val="22"/>
        </w:rPr>
        <w:t xml:space="preserve">Celková cena byla vytvořena na základě nabídky zpracované zhotovitelem na </w:t>
      </w:r>
      <w:r w:rsidRPr="004A01E6">
        <w:rPr>
          <w:rStyle w:val="Zdraznn"/>
          <w:i w:val="0"/>
          <w:iCs w:val="0"/>
          <w:color w:val="000000"/>
          <w:sz w:val="22"/>
          <w:szCs w:val="22"/>
        </w:rPr>
        <w:t>základě zadávací prováděcí dokumentace</w:t>
      </w:r>
      <w:r w:rsidRPr="00347427">
        <w:rPr>
          <w:rStyle w:val="Zdraznn"/>
          <w:i w:val="0"/>
          <w:iCs w:val="0"/>
          <w:color w:val="000000"/>
          <w:sz w:val="22"/>
          <w:szCs w:val="22"/>
        </w:rPr>
        <w:t xml:space="preserve"> předané objednatelem (</w:t>
      </w:r>
      <w:r w:rsidRPr="004A01E6">
        <w:rPr>
          <w:rStyle w:val="Zdraznn"/>
          <w:i w:val="0"/>
          <w:iCs w:val="0"/>
          <w:color w:val="000000"/>
          <w:sz w:val="22"/>
          <w:szCs w:val="22"/>
        </w:rPr>
        <w:t xml:space="preserve">položkový rozpočet v Příloze č.1 </w:t>
      </w:r>
      <w:r w:rsidR="00E83A3B" w:rsidRPr="004A01E6">
        <w:rPr>
          <w:rStyle w:val="Zdraznn"/>
          <w:i w:val="0"/>
          <w:iCs w:val="0"/>
          <w:color w:val="000000"/>
          <w:sz w:val="22"/>
          <w:szCs w:val="22"/>
        </w:rPr>
        <w:t>t</w:t>
      </w:r>
      <w:r w:rsidRPr="00834CB7">
        <w:rPr>
          <w:rStyle w:val="Zdraznn"/>
          <w:i w:val="0"/>
          <w:iCs w:val="0"/>
          <w:color w:val="000000"/>
          <w:sz w:val="22"/>
          <w:szCs w:val="22"/>
        </w:rPr>
        <w:t>éto smlouvy</w:t>
      </w:r>
      <w:r w:rsidRPr="00347427">
        <w:rPr>
          <w:rStyle w:val="Zdraznn"/>
          <w:i w:val="0"/>
          <w:iCs w:val="0"/>
          <w:color w:val="000000"/>
          <w:sz w:val="22"/>
          <w:szCs w:val="22"/>
        </w:rPr>
        <w:t xml:space="preserve">) a je nepřekročitelná. </w:t>
      </w:r>
    </w:p>
    <w:p w:rsidR="0021119D" w:rsidRPr="00347427" w:rsidRDefault="004C4504" w:rsidP="00347427">
      <w:pPr>
        <w:shd w:val="clear" w:color="auto" w:fill="FFFFFF"/>
        <w:spacing w:before="75" w:after="75"/>
        <w:jc w:val="both"/>
        <w:rPr>
          <w:rStyle w:val="Zdraznn"/>
          <w:i w:val="0"/>
          <w:iCs w:val="0"/>
          <w:color w:val="000000"/>
          <w:sz w:val="22"/>
          <w:szCs w:val="22"/>
        </w:rPr>
      </w:pPr>
      <w:r>
        <w:rPr>
          <w:rStyle w:val="Zdraznn"/>
          <w:i w:val="0"/>
          <w:iCs w:val="0"/>
          <w:color w:val="000000"/>
          <w:sz w:val="22"/>
          <w:szCs w:val="22"/>
        </w:rPr>
        <w:t xml:space="preserve">3. </w:t>
      </w:r>
      <w:r w:rsidR="0021119D" w:rsidRPr="00347427">
        <w:rPr>
          <w:rStyle w:val="Zdraznn"/>
          <w:i w:val="0"/>
          <w:iCs w:val="0"/>
          <w:color w:val="000000"/>
          <w:sz w:val="22"/>
          <w:szCs w:val="22"/>
        </w:rPr>
        <w:t xml:space="preserve">Dohodnutou cenu lze měnit pouze </w:t>
      </w:r>
      <w:r>
        <w:rPr>
          <w:rStyle w:val="Zdraznn"/>
          <w:i w:val="0"/>
          <w:iCs w:val="0"/>
          <w:color w:val="000000"/>
          <w:sz w:val="22"/>
          <w:szCs w:val="22"/>
        </w:rPr>
        <w:t xml:space="preserve">na základě dodatku k této smlouvě uzavřeného mezi objednatelem a zhotovitelem </w:t>
      </w:r>
      <w:r w:rsidR="0021119D" w:rsidRPr="00347427">
        <w:rPr>
          <w:rStyle w:val="Zdraznn"/>
          <w:i w:val="0"/>
          <w:iCs w:val="0"/>
          <w:color w:val="000000"/>
          <w:sz w:val="22"/>
          <w:szCs w:val="22"/>
        </w:rPr>
        <w:t>za podmínek:</w:t>
      </w:r>
    </w:p>
    <w:p w:rsidR="0021119D" w:rsidRPr="00347427" w:rsidRDefault="0021119D" w:rsidP="00347427">
      <w:pPr>
        <w:pStyle w:val="Odstavecseseznamem"/>
        <w:numPr>
          <w:ilvl w:val="0"/>
          <w:numId w:val="3"/>
        </w:numPr>
        <w:shd w:val="clear" w:color="auto" w:fill="FFFFFF"/>
        <w:spacing w:before="75" w:after="75"/>
        <w:jc w:val="both"/>
        <w:rPr>
          <w:rStyle w:val="Zdraznn"/>
          <w:i w:val="0"/>
          <w:iCs w:val="0"/>
          <w:color w:val="000000"/>
          <w:sz w:val="22"/>
          <w:szCs w:val="22"/>
        </w:rPr>
      </w:pPr>
      <w:r w:rsidRPr="00347427">
        <w:rPr>
          <w:rStyle w:val="Zdraznn"/>
          <w:i w:val="0"/>
          <w:iCs w:val="0"/>
          <w:color w:val="000000"/>
          <w:sz w:val="22"/>
          <w:szCs w:val="22"/>
        </w:rPr>
        <w:t>Objednatel změní rozsah předmětu díl</w:t>
      </w:r>
      <w:r w:rsidR="00E83A3B">
        <w:rPr>
          <w:rStyle w:val="Zdraznn"/>
          <w:i w:val="0"/>
          <w:iCs w:val="0"/>
          <w:color w:val="000000"/>
          <w:sz w:val="22"/>
          <w:szCs w:val="22"/>
        </w:rPr>
        <w:t>a</w:t>
      </w:r>
      <w:r w:rsidRPr="00347427">
        <w:rPr>
          <w:rStyle w:val="Zdraznn"/>
          <w:i w:val="0"/>
          <w:iCs w:val="0"/>
          <w:color w:val="000000"/>
          <w:sz w:val="22"/>
          <w:szCs w:val="22"/>
        </w:rPr>
        <w:t>,</w:t>
      </w:r>
      <w:r w:rsidR="004C4504">
        <w:rPr>
          <w:rStyle w:val="Zdraznn"/>
          <w:i w:val="0"/>
          <w:iCs w:val="0"/>
          <w:color w:val="000000"/>
          <w:sz w:val="22"/>
          <w:szCs w:val="22"/>
        </w:rPr>
        <w:t xml:space="preserve"> nebo</w:t>
      </w:r>
    </w:p>
    <w:p w:rsidR="0021119D" w:rsidRDefault="0021119D" w:rsidP="004C4504">
      <w:pPr>
        <w:pStyle w:val="Odstavecseseznamem"/>
        <w:numPr>
          <w:ilvl w:val="0"/>
          <w:numId w:val="3"/>
        </w:numPr>
        <w:shd w:val="clear" w:color="auto" w:fill="FFFFFF"/>
        <w:spacing w:before="75" w:after="75"/>
        <w:jc w:val="both"/>
        <w:rPr>
          <w:rStyle w:val="Zdraznn"/>
          <w:i w:val="0"/>
          <w:iCs w:val="0"/>
          <w:color w:val="000000"/>
          <w:sz w:val="22"/>
          <w:szCs w:val="22"/>
        </w:rPr>
      </w:pPr>
      <w:r w:rsidRPr="00347427">
        <w:rPr>
          <w:rStyle w:val="Zdraznn"/>
          <w:i w:val="0"/>
          <w:iCs w:val="0"/>
          <w:color w:val="000000"/>
          <w:sz w:val="22"/>
          <w:szCs w:val="22"/>
        </w:rPr>
        <w:t>Při provádění prací se objeví nové skutečnosti, které nebyly zahrnuty v PD a které se objevily v průběhu provádění prací</w:t>
      </w:r>
      <w:r w:rsidR="004C4504">
        <w:rPr>
          <w:rStyle w:val="Zdraznn"/>
          <w:i w:val="0"/>
          <w:iCs w:val="0"/>
          <w:color w:val="000000"/>
          <w:sz w:val="22"/>
          <w:szCs w:val="22"/>
        </w:rPr>
        <w:t>.</w:t>
      </w:r>
    </w:p>
    <w:p w:rsidR="0021119D" w:rsidRPr="00347427" w:rsidRDefault="004C4504" w:rsidP="006D5557">
      <w:pPr>
        <w:pStyle w:val="Odstavecseseznamem"/>
        <w:shd w:val="clear" w:color="auto" w:fill="FFFFFF"/>
        <w:spacing w:before="75" w:after="75"/>
        <w:ind w:left="0"/>
        <w:jc w:val="both"/>
        <w:rPr>
          <w:rStyle w:val="Zdraznn"/>
          <w:i w:val="0"/>
          <w:iCs w:val="0"/>
          <w:color w:val="000000"/>
          <w:sz w:val="22"/>
          <w:szCs w:val="22"/>
        </w:rPr>
      </w:pPr>
      <w:r>
        <w:rPr>
          <w:rStyle w:val="Zdraznn"/>
          <w:i w:val="0"/>
          <w:iCs w:val="0"/>
          <w:color w:val="000000"/>
          <w:sz w:val="22"/>
          <w:szCs w:val="22"/>
        </w:rPr>
        <w:t xml:space="preserve">4. </w:t>
      </w:r>
      <w:r w:rsidR="0021119D" w:rsidRPr="00347427">
        <w:rPr>
          <w:rStyle w:val="Zdraznn"/>
          <w:i w:val="0"/>
          <w:iCs w:val="0"/>
          <w:color w:val="000000"/>
          <w:sz w:val="22"/>
          <w:szCs w:val="22"/>
        </w:rPr>
        <w:t xml:space="preserve">Zhotovitel se zavazuje navrhovat a provádět opatření směřující k dodržení podmínek stanovených touto smlouvou a jejími přílohami, pro naplňování předmětu smlouvy a k ochraně objednatele před škodami, ztrátami a zbytečnými výdaji. </w:t>
      </w:r>
    </w:p>
    <w:p w:rsidR="0021119D" w:rsidRPr="00347427" w:rsidRDefault="004C4504" w:rsidP="006D5557">
      <w:pPr>
        <w:pStyle w:val="Odstavecseseznamem"/>
        <w:shd w:val="clear" w:color="auto" w:fill="FFFFFF"/>
        <w:spacing w:before="75" w:after="75"/>
        <w:ind w:left="0"/>
        <w:jc w:val="both"/>
        <w:rPr>
          <w:rStyle w:val="Zdraznn"/>
          <w:i w:val="0"/>
          <w:iCs w:val="0"/>
          <w:color w:val="000000"/>
          <w:sz w:val="22"/>
          <w:szCs w:val="22"/>
        </w:rPr>
      </w:pPr>
      <w:r>
        <w:rPr>
          <w:rStyle w:val="Zdraznn"/>
          <w:i w:val="0"/>
          <w:iCs w:val="0"/>
          <w:color w:val="000000"/>
          <w:sz w:val="22"/>
          <w:szCs w:val="22"/>
        </w:rPr>
        <w:t xml:space="preserve">5. </w:t>
      </w:r>
      <w:r w:rsidR="0021119D" w:rsidRPr="00347427">
        <w:rPr>
          <w:rStyle w:val="Zdraznn"/>
          <w:i w:val="0"/>
          <w:iCs w:val="0"/>
          <w:color w:val="000000"/>
          <w:sz w:val="22"/>
          <w:szCs w:val="22"/>
        </w:rPr>
        <w:t xml:space="preserve">Cena za dílo zahrnuje veškeré náklady zhotovitele spojené se shora uvedenou realizací díla včetně všech pomocných úkonů a materiálu, nákladů za odběr vody, energie pro potřebu zhotovitele. </w:t>
      </w:r>
      <w:r>
        <w:rPr>
          <w:rStyle w:val="Zdraznn"/>
          <w:i w:val="0"/>
          <w:iCs w:val="0"/>
          <w:color w:val="000000"/>
          <w:sz w:val="22"/>
          <w:szCs w:val="22"/>
        </w:rPr>
        <w:t>Z</w:t>
      </w:r>
      <w:r w:rsidR="0021119D" w:rsidRPr="00347427">
        <w:rPr>
          <w:rStyle w:val="Zdraznn"/>
          <w:i w:val="0"/>
          <w:iCs w:val="0"/>
          <w:color w:val="000000"/>
          <w:sz w:val="22"/>
          <w:szCs w:val="22"/>
        </w:rPr>
        <w:t>ahrnuje také náklady výkony spojů, užívání komunikací a zábor veřejných ploch.</w:t>
      </w:r>
    </w:p>
    <w:p w:rsidR="00CB0862" w:rsidRDefault="004C4504" w:rsidP="006D5557">
      <w:pPr>
        <w:pStyle w:val="Odstavecseseznamem"/>
        <w:shd w:val="clear" w:color="auto" w:fill="FFFFFF"/>
        <w:spacing w:before="75" w:after="75"/>
        <w:ind w:left="0"/>
        <w:jc w:val="both"/>
        <w:rPr>
          <w:color w:val="000000"/>
          <w:sz w:val="22"/>
          <w:szCs w:val="22"/>
          <w:lang w:val="en-US"/>
        </w:rPr>
      </w:pPr>
      <w:r>
        <w:rPr>
          <w:rStyle w:val="Zdraznn"/>
          <w:i w:val="0"/>
          <w:iCs w:val="0"/>
          <w:color w:val="000000"/>
          <w:sz w:val="22"/>
          <w:szCs w:val="22"/>
        </w:rPr>
        <w:lastRenderedPageBreak/>
        <w:t xml:space="preserve">6. </w:t>
      </w:r>
      <w:r>
        <w:rPr>
          <w:color w:val="000000"/>
          <w:sz w:val="22"/>
          <w:szCs w:val="22"/>
          <w:lang w:val="en-US"/>
        </w:rPr>
        <w:t>Cena díla bude uhrazena objednatelem zhotoviteli po dokončení a předání díla bez vad a nedodělků</w:t>
      </w:r>
      <w:r w:rsidR="00273D09">
        <w:rPr>
          <w:color w:val="000000"/>
          <w:sz w:val="22"/>
          <w:szCs w:val="22"/>
          <w:lang w:val="en-US"/>
        </w:rPr>
        <w:t>, a bylo-li dílo převzato s drobnými vadami a nedodělky, pak až po jejich odstranění</w:t>
      </w:r>
      <w:r>
        <w:rPr>
          <w:color w:val="000000"/>
          <w:sz w:val="22"/>
          <w:szCs w:val="22"/>
          <w:lang w:val="en-US"/>
        </w:rPr>
        <w:t>, na základě daňového dokladu vystaveného zhotovitelem, se splatností ne kratší 15 dnů ode dne doručení daňového dokladu objednateli</w:t>
      </w:r>
      <w:r w:rsidR="00A14942">
        <w:rPr>
          <w:color w:val="000000"/>
          <w:sz w:val="22"/>
          <w:szCs w:val="22"/>
          <w:lang w:val="en-US"/>
        </w:rPr>
        <w:t xml:space="preserve">. Strany se dohodly </w:t>
      </w:r>
      <w:proofErr w:type="gramStart"/>
      <w:r w:rsidR="00A14942">
        <w:rPr>
          <w:color w:val="000000"/>
          <w:sz w:val="22"/>
          <w:szCs w:val="22"/>
          <w:lang w:val="en-US"/>
        </w:rPr>
        <w:t>na</w:t>
      </w:r>
      <w:proofErr w:type="gramEnd"/>
      <w:r w:rsidR="00A14942">
        <w:rPr>
          <w:color w:val="000000"/>
          <w:sz w:val="22"/>
          <w:szCs w:val="22"/>
          <w:lang w:val="en-US"/>
        </w:rPr>
        <w:t xml:space="preserve"> dílčí měsíční fakturaci na základě Objednatelem převzatých</w:t>
      </w:r>
      <w:r>
        <w:rPr>
          <w:color w:val="000000"/>
          <w:sz w:val="22"/>
          <w:szCs w:val="22"/>
          <w:lang w:val="en-US"/>
        </w:rPr>
        <w:t xml:space="preserve"> </w:t>
      </w:r>
      <w:r w:rsidR="00A14942">
        <w:rPr>
          <w:color w:val="000000"/>
          <w:sz w:val="22"/>
          <w:szCs w:val="22"/>
          <w:lang w:val="en-US"/>
        </w:rPr>
        <w:t>provedených prací.</w:t>
      </w:r>
    </w:p>
    <w:p w:rsidR="00CB0862" w:rsidRPr="00347427" w:rsidRDefault="00CF6A4D" w:rsidP="00347427">
      <w:pPr>
        <w:pStyle w:val="Odstavecseseznamem"/>
        <w:numPr>
          <w:ilvl w:val="0"/>
          <w:numId w:val="4"/>
        </w:numPr>
        <w:shd w:val="clear" w:color="auto" w:fill="FFFFFF"/>
        <w:spacing w:before="75" w:after="75"/>
        <w:jc w:val="both"/>
        <w:rPr>
          <w:color w:val="000000"/>
          <w:sz w:val="22"/>
          <w:szCs w:val="22"/>
        </w:rPr>
      </w:pPr>
      <w:r w:rsidRPr="00347427">
        <w:rPr>
          <w:color w:val="000000"/>
          <w:sz w:val="22"/>
          <w:szCs w:val="22"/>
        </w:rPr>
        <w:t>Faktury zhotovitele musí obsahovat zejména:</w:t>
      </w:r>
    </w:p>
    <w:p w:rsidR="00CF6A4D" w:rsidRPr="00347427" w:rsidRDefault="00CF6A4D" w:rsidP="00347427">
      <w:pPr>
        <w:pStyle w:val="Odstavecseseznamem"/>
        <w:numPr>
          <w:ilvl w:val="0"/>
          <w:numId w:val="5"/>
        </w:numPr>
        <w:shd w:val="clear" w:color="auto" w:fill="FFFFFF"/>
        <w:spacing w:before="75" w:after="75"/>
        <w:jc w:val="both"/>
        <w:rPr>
          <w:color w:val="000000"/>
          <w:sz w:val="22"/>
          <w:szCs w:val="22"/>
        </w:rPr>
      </w:pPr>
      <w:r w:rsidRPr="00347427">
        <w:rPr>
          <w:color w:val="000000"/>
          <w:sz w:val="22"/>
          <w:szCs w:val="22"/>
        </w:rPr>
        <w:t>označení faktury a číslo IČ, DIČ</w:t>
      </w:r>
    </w:p>
    <w:p w:rsidR="00CF6A4D" w:rsidRPr="00347427" w:rsidRDefault="00CF6A4D" w:rsidP="00347427">
      <w:pPr>
        <w:pStyle w:val="Odstavecseseznamem"/>
        <w:numPr>
          <w:ilvl w:val="0"/>
          <w:numId w:val="5"/>
        </w:numPr>
        <w:shd w:val="clear" w:color="auto" w:fill="FFFFFF"/>
        <w:spacing w:before="75" w:after="75"/>
        <w:jc w:val="both"/>
        <w:rPr>
          <w:color w:val="000000"/>
          <w:sz w:val="22"/>
          <w:szCs w:val="22"/>
        </w:rPr>
      </w:pPr>
      <w:r w:rsidRPr="00347427">
        <w:rPr>
          <w:color w:val="000000"/>
          <w:sz w:val="22"/>
          <w:szCs w:val="22"/>
        </w:rPr>
        <w:t>Název a sídlo zhotovitele a objednatele, včetně čísel bankovních účtů</w:t>
      </w:r>
    </w:p>
    <w:p w:rsidR="00CF6A4D" w:rsidRPr="00347427" w:rsidRDefault="00CF6A4D" w:rsidP="00347427">
      <w:pPr>
        <w:pStyle w:val="Odstavecseseznamem"/>
        <w:numPr>
          <w:ilvl w:val="0"/>
          <w:numId w:val="5"/>
        </w:numPr>
        <w:shd w:val="clear" w:color="auto" w:fill="FFFFFF"/>
        <w:spacing w:before="75" w:after="75"/>
        <w:jc w:val="both"/>
        <w:rPr>
          <w:color w:val="000000"/>
          <w:sz w:val="22"/>
          <w:szCs w:val="22"/>
        </w:rPr>
      </w:pPr>
      <w:r w:rsidRPr="00347427">
        <w:rPr>
          <w:color w:val="000000"/>
          <w:sz w:val="22"/>
          <w:szCs w:val="22"/>
        </w:rPr>
        <w:t>Název stavby a číslo smlouvy</w:t>
      </w:r>
    </w:p>
    <w:p w:rsidR="00CF6A4D" w:rsidRPr="00347427" w:rsidRDefault="00CF6A4D" w:rsidP="00347427">
      <w:pPr>
        <w:pStyle w:val="Odstavecseseznamem"/>
        <w:numPr>
          <w:ilvl w:val="0"/>
          <w:numId w:val="5"/>
        </w:numPr>
        <w:shd w:val="clear" w:color="auto" w:fill="FFFFFF"/>
        <w:spacing w:before="75" w:after="75"/>
        <w:jc w:val="both"/>
        <w:rPr>
          <w:color w:val="000000"/>
          <w:sz w:val="22"/>
          <w:szCs w:val="22"/>
        </w:rPr>
      </w:pPr>
      <w:r w:rsidRPr="00347427">
        <w:rPr>
          <w:color w:val="000000"/>
          <w:sz w:val="22"/>
          <w:szCs w:val="22"/>
        </w:rPr>
        <w:t>Předmět plnění</w:t>
      </w:r>
    </w:p>
    <w:p w:rsidR="00CF6A4D" w:rsidRPr="00347427" w:rsidRDefault="00CF6A4D" w:rsidP="00347427">
      <w:pPr>
        <w:pStyle w:val="Odstavecseseznamem"/>
        <w:numPr>
          <w:ilvl w:val="0"/>
          <w:numId w:val="5"/>
        </w:numPr>
        <w:shd w:val="clear" w:color="auto" w:fill="FFFFFF"/>
        <w:spacing w:before="75" w:after="75"/>
        <w:jc w:val="both"/>
        <w:rPr>
          <w:color w:val="000000"/>
          <w:sz w:val="22"/>
          <w:szCs w:val="22"/>
        </w:rPr>
      </w:pPr>
      <w:r w:rsidRPr="00347427">
        <w:rPr>
          <w:color w:val="000000"/>
          <w:sz w:val="22"/>
          <w:szCs w:val="22"/>
        </w:rPr>
        <w:t>Cena provedených prací</w:t>
      </w:r>
    </w:p>
    <w:p w:rsidR="00CF6A4D" w:rsidRPr="00347427" w:rsidRDefault="00CF6A4D" w:rsidP="00347427">
      <w:pPr>
        <w:pStyle w:val="Odstavecseseznamem"/>
        <w:numPr>
          <w:ilvl w:val="0"/>
          <w:numId w:val="5"/>
        </w:numPr>
        <w:shd w:val="clear" w:color="auto" w:fill="FFFFFF"/>
        <w:spacing w:before="75" w:after="75"/>
        <w:jc w:val="both"/>
        <w:rPr>
          <w:color w:val="000000"/>
          <w:sz w:val="22"/>
          <w:szCs w:val="22"/>
        </w:rPr>
      </w:pPr>
      <w:r w:rsidRPr="00347427">
        <w:rPr>
          <w:color w:val="000000"/>
          <w:sz w:val="22"/>
          <w:szCs w:val="22"/>
        </w:rPr>
        <w:t xml:space="preserve">Datum uskutečnění zdanitelného plnění </w:t>
      </w:r>
    </w:p>
    <w:p w:rsidR="00CF6A4D" w:rsidRPr="00347427" w:rsidRDefault="00CF6A4D" w:rsidP="00347427">
      <w:pPr>
        <w:pStyle w:val="Odstavecseseznamem"/>
        <w:numPr>
          <w:ilvl w:val="0"/>
          <w:numId w:val="5"/>
        </w:numPr>
        <w:shd w:val="clear" w:color="auto" w:fill="FFFFFF"/>
        <w:spacing w:before="75" w:after="75"/>
        <w:jc w:val="both"/>
        <w:rPr>
          <w:color w:val="000000"/>
          <w:sz w:val="22"/>
          <w:szCs w:val="22"/>
        </w:rPr>
      </w:pPr>
      <w:r w:rsidRPr="00347427">
        <w:rPr>
          <w:color w:val="000000"/>
          <w:sz w:val="22"/>
          <w:szCs w:val="22"/>
        </w:rPr>
        <w:t>Účtovaná částka</w:t>
      </w:r>
    </w:p>
    <w:p w:rsidR="00CF6A4D" w:rsidRPr="00347427" w:rsidRDefault="00CF6A4D" w:rsidP="00347427">
      <w:pPr>
        <w:pStyle w:val="Odstavecseseznamem"/>
        <w:numPr>
          <w:ilvl w:val="0"/>
          <w:numId w:val="5"/>
        </w:numPr>
        <w:shd w:val="clear" w:color="auto" w:fill="FFFFFF"/>
        <w:spacing w:before="75" w:after="75"/>
        <w:jc w:val="both"/>
        <w:rPr>
          <w:color w:val="000000"/>
          <w:sz w:val="22"/>
          <w:szCs w:val="22"/>
        </w:rPr>
      </w:pPr>
      <w:r w:rsidRPr="00347427">
        <w:rPr>
          <w:color w:val="000000"/>
          <w:sz w:val="22"/>
          <w:szCs w:val="22"/>
        </w:rPr>
        <w:t>Den vystavení a splatnosti faktur</w:t>
      </w:r>
    </w:p>
    <w:p w:rsidR="00001CF2" w:rsidRDefault="00CF6A4D" w:rsidP="00347427">
      <w:pPr>
        <w:pStyle w:val="Odstavecseseznamem"/>
        <w:numPr>
          <w:ilvl w:val="0"/>
          <w:numId w:val="5"/>
        </w:numPr>
        <w:shd w:val="clear" w:color="auto" w:fill="FFFFFF"/>
        <w:spacing w:before="75" w:after="75"/>
        <w:jc w:val="both"/>
        <w:rPr>
          <w:color w:val="000000"/>
          <w:sz w:val="22"/>
          <w:szCs w:val="22"/>
        </w:rPr>
      </w:pPr>
      <w:r w:rsidRPr="00347427">
        <w:rPr>
          <w:color w:val="000000"/>
          <w:sz w:val="22"/>
          <w:szCs w:val="22"/>
        </w:rPr>
        <w:t>Soupis provedených prací potvrzený objednatele</w:t>
      </w:r>
      <w:r w:rsidR="008B5D26">
        <w:rPr>
          <w:color w:val="000000"/>
          <w:sz w:val="22"/>
          <w:szCs w:val="22"/>
        </w:rPr>
        <w:t>m</w:t>
      </w:r>
      <w:r w:rsidR="00001CF2">
        <w:rPr>
          <w:color w:val="000000"/>
          <w:sz w:val="22"/>
          <w:szCs w:val="22"/>
        </w:rPr>
        <w:t>,</w:t>
      </w:r>
    </w:p>
    <w:p w:rsidR="00CF6A4D" w:rsidRPr="00347427" w:rsidRDefault="00001CF2" w:rsidP="006D5557">
      <w:pPr>
        <w:pStyle w:val="Odstavecseseznamem"/>
        <w:shd w:val="clear" w:color="auto" w:fill="FFFFFF"/>
        <w:spacing w:before="75" w:after="75"/>
        <w:ind w:left="1440"/>
        <w:jc w:val="both"/>
        <w:rPr>
          <w:color w:val="000000"/>
          <w:sz w:val="22"/>
          <w:szCs w:val="22"/>
        </w:rPr>
      </w:pPr>
      <w:r>
        <w:rPr>
          <w:color w:val="000000"/>
          <w:sz w:val="22"/>
          <w:szCs w:val="22"/>
        </w:rPr>
        <w:t>a musí obsahovat i veškeré náležitosti stanovené právními předpisy</w:t>
      </w:r>
      <w:r w:rsidR="00CF6A4D" w:rsidRPr="00347427">
        <w:rPr>
          <w:color w:val="000000"/>
          <w:sz w:val="22"/>
          <w:szCs w:val="22"/>
        </w:rPr>
        <w:t xml:space="preserve">. </w:t>
      </w:r>
    </w:p>
    <w:p w:rsidR="00CF6A4D" w:rsidRPr="00347427" w:rsidRDefault="008B5D26" w:rsidP="00347427">
      <w:pPr>
        <w:shd w:val="clear" w:color="auto" w:fill="FFFFFF"/>
        <w:spacing w:before="75" w:after="75"/>
        <w:jc w:val="both"/>
        <w:rPr>
          <w:color w:val="000000"/>
          <w:sz w:val="22"/>
          <w:szCs w:val="22"/>
        </w:rPr>
      </w:pPr>
      <w:r>
        <w:rPr>
          <w:color w:val="000000"/>
          <w:sz w:val="22"/>
          <w:szCs w:val="22"/>
        </w:rPr>
        <w:t xml:space="preserve">7. </w:t>
      </w:r>
      <w:r w:rsidR="00CF6A4D" w:rsidRPr="00347427">
        <w:rPr>
          <w:color w:val="000000"/>
          <w:sz w:val="22"/>
          <w:szCs w:val="22"/>
        </w:rPr>
        <w:t xml:space="preserve">Zhotovitel je povinen včas a řádně hradit </w:t>
      </w:r>
      <w:r w:rsidR="00F9707F">
        <w:rPr>
          <w:color w:val="000000"/>
          <w:sz w:val="22"/>
          <w:szCs w:val="22"/>
        </w:rPr>
        <w:t xml:space="preserve">faktury </w:t>
      </w:r>
      <w:r w:rsidR="00CF6A4D" w:rsidRPr="00347427">
        <w:rPr>
          <w:color w:val="000000"/>
          <w:sz w:val="22"/>
          <w:szCs w:val="22"/>
        </w:rPr>
        <w:t xml:space="preserve">vystavené ze strany subdodavatelů za provedenou práci. Smluvní strany se dohodly, že objednatel je oprávněn stanovit si jako podmínku proplacení posledního daňového dokladu povinnost zhotovitele písemnými doklady doložit, že řádně uhradil pohledávky objednatelem určených subdodavatelů za řádně provedené práce a dodávky při plnění díla dle této smlouvy. Písemným dokladem se rozumí výpis účtu zhotovitele s vyznačením jednotlivých platebních příkazů na vybrané subdodavatele. </w:t>
      </w:r>
    </w:p>
    <w:p w:rsidR="00CF6A4D" w:rsidRPr="00347427" w:rsidRDefault="003210BF" w:rsidP="00347427">
      <w:pPr>
        <w:shd w:val="clear" w:color="auto" w:fill="FFFFFF"/>
        <w:spacing w:before="75" w:after="75"/>
        <w:jc w:val="both"/>
        <w:rPr>
          <w:color w:val="000000"/>
          <w:sz w:val="22"/>
          <w:szCs w:val="22"/>
        </w:rPr>
      </w:pPr>
      <w:r>
        <w:rPr>
          <w:color w:val="000000"/>
          <w:sz w:val="22"/>
          <w:szCs w:val="22"/>
        </w:rPr>
        <w:t xml:space="preserve">8. </w:t>
      </w:r>
      <w:r w:rsidR="00CF6A4D" w:rsidRPr="00347427">
        <w:rPr>
          <w:color w:val="000000"/>
          <w:sz w:val="22"/>
          <w:szCs w:val="22"/>
        </w:rPr>
        <w:t>Platební doklady budou mít náležitosti daňového a účetního dokladu dle platných právních předpisů</w:t>
      </w:r>
      <w:r w:rsidR="009E7566">
        <w:rPr>
          <w:color w:val="000000"/>
          <w:sz w:val="22"/>
          <w:szCs w:val="22"/>
        </w:rPr>
        <w:t xml:space="preserve"> a náležitosti dle této smlouvy</w:t>
      </w:r>
      <w:r w:rsidR="00CF6A4D" w:rsidRPr="00347427">
        <w:rPr>
          <w:color w:val="000000"/>
          <w:sz w:val="22"/>
          <w:szCs w:val="22"/>
        </w:rPr>
        <w:t xml:space="preserve">. V případě, že faktura bude obsahovat nesprávné nebo neúplné údaje, je objednatel oprávněn fakturu vrátit zhotoviteli do data její smluvní splatnosti. Zhotovitel  podle charakteru nedostatků fakturu opraví, nebo vystaví novou. Vrácením faktury přestává běžet původní lhůta splatnosti, </w:t>
      </w:r>
      <w:r w:rsidR="005956A0">
        <w:rPr>
          <w:color w:val="000000"/>
          <w:sz w:val="22"/>
          <w:szCs w:val="22"/>
        </w:rPr>
        <w:t>a</w:t>
      </w:r>
      <w:r w:rsidR="00CF6A4D" w:rsidRPr="00347427">
        <w:rPr>
          <w:color w:val="000000"/>
          <w:sz w:val="22"/>
          <w:szCs w:val="22"/>
        </w:rPr>
        <w:t xml:space="preserve"> ode dne doručení opravného nebo nového platebního dokladu objednateli</w:t>
      </w:r>
      <w:r w:rsidR="005956A0">
        <w:rPr>
          <w:color w:val="000000"/>
          <w:sz w:val="22"/>
          <w:szCs w:val="22"/>
        </w:rPr>
        <w:t xml:space="preserve"> běží nová lhůta splatnosti</w:t>
      </w:r>
      <w:r w:rsidR="00CF6A4D" w:rsidRPr="00347427">
        <w:rPr>
          <w:color w:val="000000"/>
          <w:sz w:val="22"/>
          <w:szCs w:val="22"/>
        </w:rPr>
        <w:t xml:space="preserve">. </w:t>
      </w:r>
    </w:p>
    <w:p w:rsidR="00CF6A4D" w:rsidRPr="00347427" w:rsidRDefault="00CF6A4D" w:rsidP="00347427">
      <w:pPr>
        <w:shd w:val="clear" w:color="auto" w:fill="FFFFFF"/>
        <w:spacing w:before="75" w:after="75"/>
        <w:jc w:val="both"/>
        <w:rPr>
          <w:color w:val="000000"/>
          <w:sz w:val="22"/>
          <w:szCs w:val="22"/>
        </w:rPr>
      </w:pPr>
    </w:p>
    <w:p w:rsidR="00CB0862" w:rsidRPr="00347427" w:rsidRDefault="00CF6A4D" w:rsidP="00347427">
      <w:pPr>
        <w:shd w:val="clear" w:color="auto" w:fill="FFFFFF"/>
        <w:spacing w:before="75" w:after="75"/>
        <w:jc w:val="center"/>
        <w:rPr>
          <w:color w:val="000000"/>
          <w:sz w:val="22"/>
          <w:szCs w:val="22"/>
        </w:rPr>
      </w:pPr>
      <w:r w:rsidRPr="00347427">
        <w:rPr>
          <w:rStyle w:val="Zdraznn"/>
          <w:rFonts w:eastAsiaTheme="majorEastAsia"/>
          <w:b/>
          <w:bCs/>
          <w:color w:val="000000"/>
          <w:sz w:val="22"/>
          <w:szCs w:val="22"/>
          <w:lang w:val="en-US"/>
        </w:rPr>
        <w:t>III</w:t>
      </w:r>
      <w:r w:rsidR="00CB0862" w:rsidRPr="00347427">
        <w:rPr>
          <w:rStyle w:val="Zdraznn"/>
          <w:rFonts w:eastAsiaTheme="majorEastAsia"/>
          <w:b/>
          <w:bCs/>
          <w:color w:val="000000"/>
          <w:sz w:val="22"/>
          <w:szCs w:val="22"/>
          <w:lang w:val="en-US"/>
        </w:rPr>
        <w:t>. </w:t>
      </w:r>
    </w:p>
    <w:p w:rsidR="00CB0862" w:rsidRPr="00347427" w:rsidRDefault="00CF6A4D" w:rsidP="00347427">
      <w:pPr>
        <w:shd w:val="clear" w:color="auto" w:fill="FFFFFF"/>
        <w:spacing w:before="75" w:after="75"/>
        <w:jc w:val="center"/>
        <w:rPr>
          <w:color w:val="000000"/>
          <w:sz w:val="22"/>
          <w:szCs w:val="22"/>
        </w:rPr>
      </w:pPr>
      <w:r w:rsidRPr="00347427">
        <w:rPr>
          <w:rStyle w:val="Zdraznn"/>
          <w:rFonts w:eastAsiaTheme="majorEastAsia"/>
          <w:b/>
          <w:bCs/>
          <w:color w:val="000000"/>
          <w:sz w:val="22"/>
          <w:szCs w:val="22"/>
          <w:lang w:val="en-US"/>
        </w:rPr>
        <w:t>Termín zhotovení díla</w:t>
      </w:r>
    </w:p>
    <w:p w:rsidR="00CB0862" w:rsidRPr="00347427" w:rsidRDefault="00CB0862" w:rsidP="00347427">
      <w:pPr>
        <w:shd w:val="clear" w:color="auto" w:fill="FFFFFF"/>
        <w:spacing w:before="75" w:after="75"/>
        <w:jc w:val="both"/>
        <w:rPr>
          <w:color w:val="000000"/>
          <w:sz w:val="22"/>
          <w:szCs w:val="22"/>
        </w:rPr>
      </w:pPr>
      <w:r w:rsidRPr="00347427">
        <w:rPr>
          <w:color w:val="000000"/>
          <w:sz w:val="22"/>
          <w:szCs w:val="22"/>
          <w:lang w:val="en-US"/>
        </w:rPr>
        <w:t> </w:t>
      </w:r>
    </w:p>
    <w:p w:rsidR="00CB0862" w:rsidRPr="00347427" w:rsidRDefault="00CF6A4D" w:rsidP="00347427">
      <w:pPr>
        <w:pStyle w:val="Odstavecseseznamem"/>
        <w:numPr>
          <w:ilvl w:val="0"/>
          <w:numId w:val="6"/>
        </w:numPr>
        <w:shd w:val="clear" w:color="auto" w:fill="FFFFFF"/>
        <w:spacing w:before="75" w:after="75"/>
        <w:jc w:val="both"/>
        <w:rPr>
          <w:color w:val="000000"/>
          <w:sz w:val="22"/>
          <w:szCs w:val="22"/>
          <w:lang w:val="en-US"/>
        </w:rPr>
      </w:pPr>
      <w:r w:rsidRPr="00347427">
        <w:rPr>
          <w:color w:val="000000"/>
          <w:sz w:val="22"/>
          <w:szCs w:val="22"/>
          <w:lang w:val="en-US"/>
        </w:rPr>
        <w:t>Smluvní strany se dohodly, že Dílo bude Zhotovitelem p</w:t>
      </w:r>
      <w:r w:rsidR="00A14942">
        <w:rPr>
          <w:color w:val="000000"/>
          <w:sz w:val="22"/>
          <w:szCs w:val="22"/>
          <w:lang w:val="en-US"/>
        </w:rPr>
        <w:t>rovedeno v termínu nejpozději</w:t>
      </w:r>
      <w:r w:rsidRPr="0025178B">
        <w:rPr>
          <w:color w:val="000000"/>
          <w:sz w:val="22"/>
          <w:szCs w:val="22"/>
          <w:lang w:val="en-US"/>
        </w:rPr>
        <w:t xml:space="preserve"> do </w:t>
      </w:r>
      <w:r w:rsidR="00115258">
        <w:rPr>
          <w:color w:val="000000"/>
          <w:sz w:val="22"/>
          <w:szCs w:val="22"/>
          <w:lang w:val="en-US"/>
        </w:rPr>
        <w:t>dvou měsíců</w:t>
      </w:r>
      <w:bookmarkStart w:id="0" w:name="_GoBack"/>
      <w:bookmarkEnd w:id="0"/>
      <w:r w:rsidR="00A14942">
        <w:rPr>
          <w:color w:val="000000"/>
          <w:sz w:val="22"/>
          <w:szCs w:val="22"/>
          <w:lang w:val="en-US"/>
        </w:rPr>
        <w:t xml:space="preserve"> </w:t>
      </w:r>
      <w:proofErr w:type="gramStart"/>
      <w:r w:rsidR="00A14942">
        <w:rPr>
          <w:color w:val="000000"/>
          <w:sz w:val="22"/>
          <w:szCs w:val="22"/>
          <w:lang w:val="en-US"/>
        </w:rPr>
        <w:t>od</w:t>
      </w:r>
      <w:proofErr w:type="gramEnd"/>
      <w:r w:rsidR="00A14942">
        <w:rPr>
          <w:color w:val="000000"/>
          <w:sz w:val="22"/>
          <w:szCs w:val="22"/>
          <w:lang w:val="en-US"/>
        </w:rPr>
        <w:t xml:space="preserve"> podpisu smlouvy</w:t>
      </w:r>
      <w:r w:rsidRPr="00347427">
        <w:rPr>
          <w:color w:val="000000"/>
          <w:sz w:val="22"/>
          <w:szCs w:val="22"/>
          <w:lang w:val="en-US"/>
        </w:rPr>
        <w:t>.</w:t>
      </w:r>
    </w:p>
    <w:p w:rsidR="00834CB7" w:rsidRDefault="00CF6A4D" w:rsidP="00347427">
      <w:pPr>
        <w:pStyle w:val="Odstavecseseznamem"/>
        <w:numPr>
          <w:ilvl w:val="0"/>
          <w:numId w:val="6"/>
        </w:numPr>
        <w:shd w:val="clear" w:color="auto" w:fill="FFFFFF"/>
        <w:spacing w:before="75" w:after="75"/>
        <w:jc w:val="both"/>
        <w:rPr>
          <w:color w:val="000000"/>
          <w:sz w:val="22"/>
          <w:szCs w:val="22"/>
        </w:rPr>
      </w:pPr>
      <w:r w:rsidRPr="00834CB7">
        <w:rPr>
          <w:color w:val="000000"/>
          <w:sz w:val="22"/>
          <w:szCs w:val="22"/>
        </w:rPr>
        <w:t>Objednatel předa</w:t>
      </w:r>
      <w:r w:rsidR="00834CB7">
        <w:rPr>
          <w:color w:val="000000"/>
          <w:sz w:val="22"/>
          <w:szCs w:val="22"/>
        </w:rPr>
        <w:t>l</w:t>
      </w:r>
      <w:r w:rsidRPr="00834CB7">
        <w:rPr>
          <w:color w:val="000000"/>
          <w:sz w:val="22"/>
          <w:szCs w:val="22"/>
        </w:rPr>
        <w:t xml:space="preserve"> zhotoviteli </w:t>
      </w:r>
      <w:r w:rsidR="00834CB7">
        <w:rPr>
          <w:color w:val="000000"/>
          <w:sz w:val="22"/>
          <w:szCs w:val="22"/>
        </w:rPr>
        <w:t xml:space="preserve">před uzavřením této smlouvy </w:t>
      </w:r>
      <w:r w:rsidRPr="00834CB7">
        <w:rPr>
          <w:color w:val="000000"/>
          <w:sz w:val="22"/>
          <w:szCs w:val="22"/>
        </w:rPr>
        <w:t>následující podklady</w:t>
      </w:r>
      <w:r w:rsidR="00834CB7">
        <w:rPr>
          <w:color w:val="000000"/>
          <w:sz w:val="22"/>
          <w:szCs w:val="22"/>
        </w:rPr>
        <w:t>:</w:t>
      </w:r>
      <w:r w:rsidRPr="00834CB7">
        <w:rPr>
          <w:color w:val="000000"/>
          <w:sz w:val="22"/>
          <w:szCs w:val="22"/>
        </w:rPr>
        <w:t xml:space="preserve"> </w:t>
      </w:r>
    </w:p>
    <w:p w:rsidR="00550504" w:rsidRDefault="00834CB7" w:rsidP="006D5557">
      <w:pPr>
        <w:pStyle w:val="Odstavecseseznamem"/>
        <w:shd w:val="clear" w:color="auto" w:fill="FFFFFF"/>
        <w:spacing w:before="75" w:after="75"/>
        <w:ind w:left="1020"/>
        <w:jc w:val="both"/>
        <w:rPr>
          <w:color w:val="000000"/>
          <w:sz w:val="22"/>
          <w:szCs w:val="22"/>
        </w:rPr>
      </w:pPr>
      <w:r>
        <w:rPr>
          <w:color w:val="000000"/>
          <w:sz w:val="22"/>
          <w:szCs w:val="22"/>
        </w:rPr>
        <w:t>-</w:t>
      </w:r>
      <w:r w:rsidR="00550504" w:rsidRPr="00550504">
        <w:rPr>
          <w:color w:val="000000"/>
          <w:sz w:val="22"/>
          <w:szCs w:val="22"/>
        </w:rPr>
        <w:t>projektov</w:t>
      </w:r>
      <w:r w:rsidR="00550504">
        <w:rPr>
          <w:color w:val="000000"/>
          <w:sz w:val="22"/>
          <w:szCs w:val="22"/>
        </w:rPr>
        <w:t>á</w:t>
      </w:r>
      <w:r w:rsidR="00550504" w:rsidRPr="00550504">
        <w:rPr>
          <w:color w:val="000000"/>
          <w:sz w:val="22"/>
          <w:szCs w:val="22"/>
        </w:rPr>
        <w:t xml:space="preserve"> dokumentace </w:t>
      </w:r>
    </w:p>
    <w:p w:rsidR="00550504" w:rsidRDefault="00550504" w:rsidP="006D5557">
      <w:pPr>
        <w:pStyle w:val="Odstavecseseznamem"/>
        <w:shd w:val="clear" w:color="auto" w:fill="FFFFFF"/>
        <w:spacing w:before="75" w:after="75"/>
        <w:ind w:left="1020"/>
        <w:jc w:val="both"/>
        <w:rPr>
          <w:color w:val="000000"/>
          <w:sz w:val="22"/>
          <w:szCs w:val="22"/>
        </w:rPr>
      </w:pPr>
      <w:r>
        <w:rPr>
          <w:color w:val="000000"/>
          <w:sz w:val="22"/>
          <w:szCs w:val="22"/>
        </w:rPr>
        <w:t xml:space="preserve">- </w:t>
      </w:r>
      <w:r w:rsidRPr="00550504">
        <w:rPr>
          <w:color w:val="000000"/>
          <w:sz w:val="22"/>
          <w:szCs w:val="22"/>
        </w:rPr>
        <w:t xml:space="preserve">výkaz výměr </w:t>
      </w:r>
    </w:p>
    <w:p w:rsidR="00CF6A4D" w:rsidRPr="00834CB7" w:rsidRDefault="00550504" w:rsidP="006D5557">
      <w:pPr>
        <w:pStyle w:val="Odstavecseseznamem"/>
        <w:shd w:val="clear" w:color="auto" w:fill="FFFFFF"/>
        <w:spacing w:before="75" w:after="75"/>
        <w:ind w:left="1020"/>
        <w:jc w:val="both"/>
        <w:rPr>
          <w:color w:val="000000"/>
          <w:sz w:val="22"/>
          <w:szCs w:val="22"/>
        </w:rPr>
      </w:pPr>
      <w:r w:rsidRPr="00550504">
        <w:rPr>
          <w:color w:val="000000"/>
          <w:sz w:val="22"/>
          <w:szCs w:val="22"/>
        </w:rPr>
        <w:t>vypracovan</w:t>
      </w:r>
      <w:r>
        <w:rPr>
          <w:color w:val="000000"/>
          <w:sz w:val="22"/>
          <w:szCs w:val="22"/>
        </w:rPr>
        <w:t>é</w:t>
      </w:r>
      <w:r w:rsidRPr="00550504">
        <w:rPr>
          <w:color w:val="000000"/>
          <w:sz w:val="22"/>
          <w:szCs w:val="22"/>
        </w:rPr>
        <w:t xml:space="preserve"> Ing. Jiří Balcarem – Elektroprojekty</w:t>
      </w:r>
    </w:p>
    <w:p w:rsidR="00CB0862" w:rsidRPr="00347427" w:rsidRDefault="00CB0862" w:rsidP="00347427">
      <w:pPr>
        <w:shd w:val="clear" w:color="auto" w:fill="FFFFFF"/>
        <w:spacing w:before="75" w:after="75"/>
        <w:jc w:val="both"/>
        <w:rPr>
          <w:color w:val="000000"/>
          <w:sz w:val="22"/>
          <w:szCs w:val="22"/>
        </w:rPr>
      </w:pPr>
      <w:r w:rsidRPr="00347427">
        <w:rPr>
          <w:color w:val="000000"/>
          <w:sz w:val="22"/>
          <w:szCs w:val="22"/>
          <w:lang w:val="en-US"/>
        </w:rPr>
        <w:t> </w:t>
      </w:r>
    </w:p>
    <w:p w:rsidR="00EE2F3F" w:rsidRPr="00347427" w:rsidRDefault="00EE2F3F" w:rsidP="00347427">
      <w:pPr>
        <w:shd w:val="clear" w:color="auto" w:fill="FFFFFF"/>
        <w:spacing w:before="75" w:after="75"/>
        <w:ind w:firstLine="30"/>
        <w:jc w:val="center"/>
        <w:rPr>
          <w:rStyle w:val="Zdraznn"/>
          <w:rFonts w:eastAsiaTheme="majorEastAsia"/>
          <w:b/>
          <w:bCs/>
          <w:color w:val="000000"/>
          <w:sz w:val="22"/>
          <w:szCs w:val="22"/>
          <w:lang w:val="en-US"/>
        </w:rPr>
      </w:pPr>
      <w:r w:rsidRPr="00347427">
        <w:rPr>
          <w:rStyle w:val="Zdraznn"/>
          <w:rFonts w:eastAsiaTheme="majorEastAsia"/>
          <w:b/>
          <w:bCs/>
          <w:color w:val="000000"/>
          <w:sz w:val="22"/>
          <w:szCs w:val="22"/>
          <w:lang w:val="en-US"/>
        </w:rPr>
        <w:t>IV.</w:t>
      </w:r>
    </w:p>
    <w:p w:rsidR="00EE2F3F" w:rsidRPr="00347427" w:rsidRDefault="00EE2F3F" w:rsidP="00347427">
      <w:pPr>
        <w:pStyle w:val="Odstavecseseznamem"/>
        <w:shd w:val="clear" w:color="auto" w:fill="FFFFFF"/>
        <w:spacing w:before="75" w:after="75"/>
        <w:ind w:left="390"/>
        <w:jc w:val="center"/>
        <w:rPr>
          <w:b/>
          <w:color w:val="000000"/>
          <w:sz w:val="22"/>
          <w:szCs w:val="22"/>
        </w:rPr>
      </w:pPr>
      <w:r w:rsidRPr="00347427">
        <w:rPr>
          <w:b/>
          <w:color w:val="000000"/>
          <w:sz w:val="22"/>
          <w:szCs w:val="22"/>
        </w:rPr>
        <w:t>Předání a převzetí Díla</w:t>
      </w:r>
    </w:p>
    <w:p w:rsidR="00CB0862" w:rsidRPr="00347427" w:rsidRDefault="00EE2F3F" w:rsidP="00347427">
      <w:pPr>
        <w:pStyle w:val="Odstavecseseznamem"/>
        <w:numPr>
          <w:ilvl w:val="0"/>
          <w:numId w:val="7"/>
        </w:numPr>
        <w:shd w:val="clear" w:color="auto" w:fill="FFFFFF"/>
        <w:spacing w:before="75" w:after="75"/>
        <w:rPr>
          <w:color w:val="000000"/>
          <w:sz w:val="22"/>
          <w:szCs w:val="22"/>
        </w:rPr>
      </w:pPr>
      <w:r w:rsidRPr="00347427">
        <w:rPr>
          <w:color w:val="000000"/>
          <w:sz w:val="22"/>
          <w:szCs w:val="22"/>
          <w:lang w:val="en-US"/>
        </w:rPr>
        <w:t xml:space="preserve">Zhotovitel vyzve objednatele minimálně 3 dny předem ke kontrole dokončeného díla, připraví zápis o předání a převzetí díla. </w:t>
      </w:r>
      <w:r w:rsidR="00273D09">
        <w:rPr>
          <w:color w:val="000000"/>
          <w:sz w:val="22"/>
          <w:szCs w:val="22"/>
          <w:lang w:val="en-US"/>
        </w:rPr>
        <w:t>P</w:t>
      </w:r>
      <w:r w:rsidRPr="00347427">
        <w:rPr>
          <w:color w:val="000000"/>
          <w:sz w:val="22"/>
          <w:szCs w:val="22"/>
          <w:lang w:val="en-US"/>
        </w:rPr>
        <w:t xml:space="preserve">ři přejímce budou sepsány případné vady a nedodělky se stanovením termínu jejich odtranění. </w:t>
      </w:r>
    </w:p>
    <w:p w:rsidR="00CB0862" w:rsidRDefault="00CB0862" w:rsidP="00347427">
      <w:pPr>
        <w:shd w:val="clear" w:color="auto" w:fill="FFFFFF"/>
        <w:spacing w:before="75" w:after="75"/>
        <w:jc w:val="both"/>
        <w:rPr>
          <w:color w:val="000000"/>
          <w:sz w:val="22"/>
          <w:szCs w:val="22"/>
        </w:rPr>
      </w:pPr>
    </w:p>
    <w:p w:rsidR="00CB0862" w:rsidRPr="00347427" w:rsidRDefault="007B5CDE" w:rsidP="00347427">
      <w:pPr>
        <w:shd w:val="clear" w:color="auto" w:fill="FFFFFF"/>
        <w:spacing w:before="75" w:after="75"/>
        <w:jc w:val="center"/>
        <w:rPr>
          <w:color w:val="000000"/>
          <w:sz w:val="22"/>
          <w:szCs w:val="22"/>
        </w:rPr>
      </w:pPr>
      <w:r w:rsidRPr="00347427">
        <w:rPr>
          <w:rStyle w:val="Zdraznn"/>
          <w:rFonts w:eastAsiaTheme="majorEastAsia"/>
          <w:b/>
          <w:bCs/>
          <w:color w:val="000000"/>
          <w:sz w:val="22"/>
          <w:szCs w:val="22"/>
          <w:lang w:val="en-US"/>
        </w:rPr>
        <w:t>V</w:t>
      </w:r>
      <w:r w:rsidR="00CB0862" w:rsidRPr="00347427">
        <w:rPr>
          <w:rStyle w:val="Zdraznn"/>
          <w:rFonts w:eastAsiaTheme="majorEastAsia"/>
          <w:b/>
          <w:bCs/>
          <w:color w:val="000000"/>
          <w:sz w:val="22"/>
          <w:szCs w:val="22"/>
          <w:lang w:val="en-US"/>
        </w:rPr>
        <w:t>.</w:t>
      </w:r>
    </w:p>
    <w:p w:rsidR="00CB0862" w:rsidRPr="00347427" w:rsidRDefault="00EE2F3F" w:rsidP="00347427">
      <w:pPr>
        <w:shd w:val="clear" w:color="auto" w:fill="FFFFFF"/>
        <w:spacing w:before="75" w:after="75"/>
        <w:jc w:val="center"/>
        <w:rPr>
          <w:color w:val="000000"/>
          <w:sz w:val="22"/>
          <w:szCs w:val="22"/>
        </w:rPr>
      </w:pPr>
      <w:r w:rsidRPr="00347427">
        <w:rPr>
          <w:rStyle w:val="Zdraznn"/>
          <w:rFonts w:eastAsiaTheme="majorEastAsia"/>
          <w:b/>
          <w:bCs/>
          <w:color w:val="000000"/>
          <w:sz w:val="22"/>
          <w:szCs w:val="22"/>
          <w:lang w:val="en-US"/>
        </w:rPr>
        <w:t>Odpovědnost za vady</w:t>
      </w:r>
    </w:p>
    <w:p w:rsidR="00CB0862" w:rsidRPr="00347427" w:rsidRDefault="00CB0862" w:rsidP="00347427">
      <w:pPr>
        <w:shd w:val="clear" w:color="auto" w:fill="FFFFFF"/>
        <w:spacing w:before="75" w:after="75"/>
        <w:jc w:val="both"/>
        <w:rPr>
          <w:color w:val="000000"/>
          <w:sz w:val="22"/>
          <w:szCs w:val="22"/>
        </w:rPr>
      </w:pPr>
      <w:r w:rsidRPr="00347427">
        <w:rPr>
          <w:color w:val="000000"/>
          <w:sz w:val="22"/>
          <w:szCs w:val="22"/>
          <w:lang w:val="en-US"/>
        </w:rPr>
        <w:t> </w:t>
      </w:r>
    </w:p>
    <w:p w:rsidR="00EE2F3F" w:rsidRPr="00347427" w:rsidRDefault="00EE2F3F" w:rsidP="00347427">
      <w:pPr>
        <w:pStyle w:val="Odstavecseseznamem"/>
        <w:numPr>
          <w:ilvl w:val="0"/>
          <w:numId w:val="8"/>
        </w:numPr>
        <w:shd w:val="clear" w:color="auto" w:fill="FFFFFF"/>
        <w:spacing w:before="75" w:after="75"/>
        <w:jc w:val="both"/>
        <w:rPr>
          <w:color w:val="000000"/>
          <w:sz w:val="22"/>
          <w:szCs w:val="22"/>
        </w:rPr>
      </w:pPr>
      <w:r w:rsidRPr="00347427">
        <w:rPr>
          <w:color w:val="000000"/>
          <w:sz w:val="22"/>
          <w:szCs w:val="22"/>
          <w:lang w:val="en-US"/>
        </w:rPr>
        <w:t xml:space="preserve">Zhotovitel poskytně </w:t>
      </w:r>
      <w:proofErr w:type="gramStart"/>
      <w:r w:rsidRPr="00347427">
        <w:rPr>
          <w:color w:val="000000"/>
          <w:sz w:val="22"/>
          <w:szCs w:val="22"/>
          <w:lang w:val="en-US"/>
        </w:rPr>
        <w:t>na</w:t>
      </w:r>
      <w:proofErr w:type="gramEnd"/>
      <w:r w:rsidRPr="00347427">
        <w:rPr>
          <w:color w:val="000000"/>
          <w:sz w:val="22"/>
          <w:szCs w:val="22"/>
          <w:lang w:val="en-US"/>
        </w:rPr>
        <w:t xml:space="preserve"> Dílo záruku po dobu 60 měsíců na práce a 24 měsíců na dodané komponenty od předání Díla objednateli. </w:t>
      </w:r>
    </w:p>
    <w:p w:rsidR="00EE2F3F" w:rsidRPr="00347427" w:rsidRDefault="00EE2F3F" w:rsidP="00347427">
      <w:pPr>
        <w:pStyle w:val="Odstavecseseznamem"/>
        <w:numPr>
          <w:ilvl w:val="0"/>
          <w:numId w:val="8"/>
        </w:numPr>
        <w:shd w:val="clear" w:color="auto" w:fill="FFFFFF"/>
        <w:spacing w:before="75" w:after="75"/>
        <w:jc w:val="both"/>
        <w:rPr>
          <w:color w:val="000000"/>
          <w:sz w:val="22"/>
          <w:szCs w:val="22"/>
        </w:rPr>
      </w:pPr>
      <w:r w:rsidRPr="00347427">
        <w:rPr>
          <w:color w:val="000000"/>
          <w:sz w:val="22"/>
          <w:szCs w:val="22"/>
          <w:lang w:val="en-US"/>
        </w:rPr>
        <w:lastRenderedPageBreak/>
        <w:t>Zhotovitel se zavazu</w:t>
      </w:r>
      <w:r w:rsidR="00273D09">
        <w:rPr>
          <w:color w:val="000000"/>
          <w:sz w:val="22"/>
          <w:szCs w:val="22"/>
          <w:lang w:val="en-US"/>
        </w:rPr>
        <w:t>j</w:t>
      </w:r>
      <w:r w:rsidRPr="00347427">
        <w:rPr>
          <w:color w:val="000000"/>
          <w:sz w:val="22"/>
          <w:szCs w:val="22"/>
          <w:lang w:val="en-US"/>
        </w:rPr>
        <w:t>e předat Dílo</w:t>
      </w:r>
      <w:r w:rsidR="00273D09">
        <w:rPr>
          <w:color w:val="000000"/>
          <w:sz w:val="22"/>
          <w:szCs w:val="22"/>
          <w:lang w:val="en-US"/>
        </w:rPr>
        <w:t xml:space="preserve"> </w:t>
      </w:r>
      <w:r w:rsidR="00001472">
        <w:rPr>
          <w:color w:val="000000"/>
          <w:sz w:val="22"/>
          <w:szCs w:val="22"/>
          <w:lang w:val="en-US"/>
        </w:rPr>
        <w:t>O</w:t>
      </w:r>
      <w:r w:rsidR="00273D09">
        <w:rPr>
          <w:color w:val="000000"/>
          <w:sz w:val="22"/>
          <w:szCs w:val="22"/>
          <w:lang w:val="en-US"/>
        </w:rPr>
        <w:t>bjednateli</w:t>
      </w:r>
      <w:r w:rsidRPr="00347427">
        <w:rPr>
          <w:color w:val="000000"/>
          <w:sz w:val="22"/>
          <w:szCs w:val="22"/>
          <w:lang w:val="en-US"/>
        </w:rPr>
        <w:t xml:space="preserve"> bez vad a nedodělků.</w:t>
      </w:r>
    </w:p>
    <w:p w:rsidR="00CB0862" w:rsidRPr="003A46D1" w:rsidRDefault="00EE2F3F" w:rsidP="00347427">
      <w:pPr>
        <w:pStyle w:val="Odstavecseseznamem"/>
        <w:numPr>
          <w:ilvl w:val="0"/>
          <w:numId w:val="8"/>
        </w:numPr>
        <w:shd w:val="clear" w:color="auto" w:fill="FFFFFF"/>
        <w:spacing w:before="75" w:after="75"/>
        <w:jc w:val="both"/>
        <w:rPr>
          <w:color w:val="000000"/>
          <w:sz w:val="22"/>
          <w:szCs w:val="22"/>
        </w:rPr>
      </w:pPr>
      <w:r w:rsidRPr="00347427">
        <w:rPr>
          <w:color w:val="000000"/>
          <w:sz w:val="22"/>
          <w:szCs w:val="22"/>
          <w:lang w:val="en-US"/>
        </w:rPr>
        <w:t xml:space="preserve">Smluvní strany se dale dohodly, že budou-li v době předání </w:t>
      </w:r>
      <w:proofErr w:type="gramStart"/>
      <w:r w:rsidRPr="00347427">
        <w:rPr>
          <w:color w:val="000000"/>
          <w:sz w:val="22"/>
          <w:szCs w:val="22"/>
          <w:lang w:val="en-US"/>
        </w:rPr>
        <w:t>na</w:t>
      </w:r>
      <w:proofErr w:type="gramEnd"/>
      <w:r w:rsidRPr="00347427">
        <w:rPr>
          <w:color w:val="000000"/>
          <w:sz w:val="22"/>
          <w:szCs w:val="22"/>
          <w:lang w:val="en-US"/>
        </w:rPr>
        <w:t xml:space="preserve"> Díle viditelné </w:t>
      </w:r>
      <w:r w:rsidR="00001472">
        <w:rPr>
          <w:color w:val="000000"/>
          <w:sz w:val="22"/>
          <w:szCs w:val="22"/>
          <w:lang w:val="en-US"/>
        </w:rPr>
        <w:t xml:space="preserve">či jinak zjištěné </w:t>
      </w:r>
      <w:r w:rsidRPr="00347427">
        <w:rPr>
          <w:color w:val="000000"/>
          <w:sz w:val="22"/>
          <w:szCs w:val="22"/>
          <w:lang w:val="en-US"/>
        </w:rPr>
        <w:t xml:space="preserve">vady či nedodělky, k předání a převzetí Díla dojde až po jejich odstranění. O této skutečnosti bude Smluvními stranami sepsán záznam. </w:t>
      </w:r>
      <w:r w:rsidR="003A46D1">
        <w:rPr>
          <w:color w:val="000000"/>
          <w:sz w:val="22"/>
          <w:szCs w:val="22"/>
          <w:lang w:val="en-US"/>
        </w:rPr>
        <w:t>N</w:t>
      </w:r>
      <w:r w:rsidRPr="00347427">
        <w:rPr>
          <w:color w:val="000000"/>
          <w:sz w:val="22"/>
          <w:szCs w:val="22"/>
          <w:lang w:val="en-US"/>
        </w:rPr>
        <w:t>áklady</w:t>
      </w:r>
      <w:r w:rsidR="003A46D1">
        <w:rPr>
          <w:color w:val="000000"/>
          <w:sz w:val="22"/>
          <w:szCs w:val="22"/>
          <w:lang w:val="en-US"/>
        </w:rPr>
        <w:t xml:space="preserve"> </w:t>
      </w:r>
      <w:proofErr w:type="gramStart"/>
      <w:r w:rsidR="003A46D1">
        <w:rPr>
          <w:color w:val="000000"/>
          <w:sz w:val="22"/>
          <w:szCs w:val="22"/>
          <w:lang w:val="en-US"/>
        </w:rPr>
        <w:t>na</w:t>
      </w:r>
      <w:proofErr w:type="gramEnd"/>
      <w:r w:rsidR="003A46D1">
        <w:rPr>
          <w:color w:val="000000"/>
          <w:sz w:val="22"/>
          <w:szCs w:val="22"/>
          <w:lang w:val="en-US"/>
        </w:rPr>
        <w:t xml:space="preserve"> </w:t>
      </w:r>
      <w:r w:rsidRPr="00347427">
        <w:rPr>
          <w:color w:val="000000"/>
          <w:sz w:val="22"/>
          <w:szCs w:val="22"/>
          <w:lang w:val="en-US"/>
        </w:rPr>
        <w:t xml:space="preserve">odstranění vad nese </w:t>
      </w:r>
      <w:r w:rsidR="003A46D1">
        <w:rPr>
          <w:color w:val="000000"/>
          <w:sz w:val="22"/>
          <w:szCs w:val="22"/>
          <w:lang w:val="en-US"/>
        </w:rPr>
        <w:t>Zhotovitel.</w:t>
      </w:r>
    </w:p>
    <w:p w:rsidR="00CB0862" w:rsidRPr="003A46D1" w:rsidRDefault="003A46D1" w:rsidP="00347427">
      <w:pPr>
        <w:pStyle w:val="Odstavecseseznamem"/>
        <w:numPr>
          <w:ilvl w:val="0"/>
          <w:numId w:val="8"/>
        </w:numPr>
        <w:shd w:val="clear" w:color="auto" w:fill="FFFFFF"/>
        <w:spacing w:before="75" w:after="75"/>
        <w:jc w:val="both"/>
        <w:rPr>
          <w:color w:val="000000"/>
          <w:sz w:val="22"/>
          <w:szCs w:val="22"/>
        </w:rPr>
      </w:pPr>
      <w:r>
        <w:rPr>
          <w:color w:val="000000"/>
          <w:sz w:val="22"/>
          <w:szCs w:val="22"/>
          <w:lang w:val="en-US"/>
        </w:rPr>
        <w:t>Objednatel se zavazuje, že</w:t>
      </w:r>
      <w:r w:rsidRPr="00347427">
        <w:rPr>
          <w:rStyle w:val="apple-converted-space"/>
          <w:color w:val="000000"/>
          <w:sz w:val="22"/>
          <w:szCs w:val="22"/>
          <w:lang w:val="en-US"/>
        </w:rPr>
        <w:t> </w:t>
      </w:r>
      <w:r w:rsidRPr="00347427">
        <w:rPr>
          <w:color w:val="000000"/>
          <w:sz w:val="22"/>
          <w:szCs w:val="22"/>
          <w:lang w:val="en-US"/>
        </w:rPr>
        <w:t>umožní zhotoviteli po předání díla přístup do objektu za účelem oprav</w:t>
      </w:r>
      <w:r>
        <w:rPr>
          <w:color w:val="000000"/>
          <w:sz w:val="22"/>
          <w:szCs w:val="22"/>
          <w:lang w:val="en-US"/>
        </w:rPr>
        <w:t xml:space="preserve"> </w:t>
      </w:r>
      <w:proofErr w:type="gramStart"/>
      <w:r>
        <w:rPr>
          <w:color w:val="000000"/>
          <w:sz w:val="22"/>
          <w:szCs w:val="22"/>
          <w:lang w:val="en-US"/>
        </w:rPr>
        <w:t>a</w:t>
      </w:r>
      <w:proofErr w:type="gramEnd"/>
      <w:r>
        <w:rPr>
          <w:color w:val="000000"/>
          <w:sz w:val="22"/>
          <w:szCs w:val="22"/>
          <w:lang w:val="en-US"/>
        </w:rPr>
        <w:t xml:space="preserve"> </w:t>
      </w:r>
      <w:r w:rsidRPr="00347427">
        <w:rPr>
          <w:color w:val="000000"/>
          <w:sz w:val="22"/>
          <w:szCs w:val="22"/>
          <w:lang w:val="en-US"/>
        </w:rPr>
        <w:t>odstranění nedodělků.</w:t>
      </w:r>
    </w:p>
    <w:p w:rsidR="00CB0862" w:rsidRPr="00347427" w:rsidRDefault="00CB0862" w:rsidP="00347427">
      <w:pPr>
        <w:shd w:val="clear" w:color="auto" w:fill="FFFFFF"/>
        <w:spacing w:before="75" w:after="75"/>
        <w:jc w:val="both"/>
        <w:rPr>
          <w:color w:val="000000"/>
          <w:sz w:val="22"/>
          <w:szCs w:val="22"/>
        </w:rPr>
      </w:pPr>
      <w:r w:rsidRPr="00347427">
        <w:rPr>
          <w:rStyle w:val="Siln"/>
          <w:rFonts w:eastAsiaTheme="majorEastAsia"/>
          <w:color w:val="000000"/>
          <w:sz w:val="22"/>
          <w:szCs w:val="22"/>
          <w:lang w:val="en-US"/>
        </w:rPr>
        <w:t> </w:t>
      </w:r>
    </w:p>
    <w:p w:rsidR="00CB0862" w:rsidRPr="00347427" w:rsidRDefault="00EE2F3F" w:rsidP="00347427">
      <w:pPr>
        <w:shd w:val="clear" w:color="auto" w:fill="FFFFFF"/>
        <w:spacing w:before="75" w:after="75"/>
        <w:jc w:val="center"/>
        <w:rPr>
          <w:color w:val="000000"/>
          <w:sz w:val="22"/>
          <w:szCs w:val="22"/>
        </w:rPr>
      </w:pPr>
      <w:r w:rsidRPr="00347427">
        <w:rPr>
          <w:rStyle w:val="Zdraznn"/>
          <w:rFonts w:eastAsiaTheme="majorEastAsia"/>
          <w:b/>
          <w:bCs/>
          <w:color w:val="000000"/>
          <w:sz w:val="22"/>
          <w:szCs w:val="22"/>
          <w:lang w:val="en-US"/>
        </w:rPr>
        <w:t>V</w:t>
      </w:r>
      <w:r w:rsidR="007B5CDE" w:rsidRPr="00347427">
        <w:rPr>
          <w:rStyle w:val="Zdraznn"/>
          <w:rFonts w:eastAsiaTheme="majorEastAsia"/>
          <w:b/>
          <w:bCs/>
          <w:color w:val="000000"/>
          <w:sz w:val="22"/>
          <w:szCs w:val="22"/>
          <w:lang w:val="en-US"/>
        </w:rPr>
        <w:t>I</w:t>
      </w:r>
      <w:r w:rsidR="00CB0862" w:rsidRPr="00347427">
        <w:rPr>
          <w:rStyle w:val="Zdraznn"/>
          <w:rFonts w:eastAsiaTheme="majorEastAsia"/>
          <w:b/>
          <w:bCs/>
          <w:color w:val="000000"/>
          <w:sz w:val="22"/>
          <w:szCs w:val="22"/>
          <w:lang w:val="en-US"/>
        </w:rPr>
        <w:t>. </w:t>
      </w:r>
    </w:p>
    <w:p w:rsidR="00CB0862" w:rsidRPr="00347427" w:rsidRDefault="00CB0862" w:rsidP="00347427">
      <w:pPr>
        <w:shd w:val="clear" w:color="auto" w:fill="FFFFFF"/>
        <w:spacing w:before="75" w:after="75"/>
        <w:jc w:val="center"/>
        <w:rPr>
          <w:color w:val="000000"/>
          <w:sz w:val="22"/>
          <w:szCs w:val="22"/>
        </w:rPr>
      </w:pPr>
      <w:r w:rsidRPr="00347427">
        <w:rPr>
          <w:rStyle w:val="Zdraznn"/>
          <w:rFonts w:eastAsiaTheme="majorEastAsia"/>
          <w:b/>
          <w:bCs/>
          <w:color w:val="000000"/>
          <w:sz w:val="22"/>
          <w:szCs w:val="22"/>
          <w:lang w:val="en-US"/>
        </w:rPr>
        <w:t>Závěrečná ustanovení</w:t>
      </w:r>
    </w:p>
    <w:p w:rsidR="00CB0862" w:rsidRPr="00347427" w:rsidRDefault="00CB0862" w:rsidP="00347427">
      <w:pPr>
        <w:shd w:val="clear" w:color="auto" w:fill="FFFFFF"/>
        <w:spacing w:before="75" w:after="75"/>
        <w:jc w:val="both"/>
        <w:rPr>
          <w:color w:val="000000"/>
          <w:sz w:val="22"/>
          <w:szCs w:val="22"/>
        </w:rPr>
      </w:pPr>
      <w:r w:rsidRPr="00347427">
        <w:rPr>
          <w:color w:val="000000"/>
          <w:sz w:val="22"/>
          <w:szCs w:val="22"/>
          <w:lang w:val="en-US"/>
        </w:rPr>
        <w:t> </w:t>
      </w:r>
    </w:p>
    <w:p w:rsidR="00CB0862" w:rsidRPr="00347427" w:rsidRDefault="00EE2F3F" w:rsidP="00347427">
      <w:pPr>
        <w:pStyle w:val="Odstavecseseznamem"/>
        <w:numPr>
          <w:ilvl w:val="0"/>
          <w:numId w:val="9"/>
        </w:numPr>
        <w:shd w:val="clear" w:color="auto" w:fill="FFFFFF"/>
        <w:spacing w:before="75" w:after="75"/>
        <w:jc w:val="both"/>
        <w:rPr>
          <w:color w:val="000000"/>
          <w:sz w:val="22"/>
          <w:szCs w:val="22"/>
        </w:rPr>
      </w:pPr>
      <w:r w:rsidRPr="00347427">
        <w:rPr>
          <w:color w:val="000000"/>
          <w:sz w:val="22"/>
          <w:szCs w:val="22"/>
        </w:rPr>
        <w:t xml:space="preserve">Tato smlouva nabývá platnosti dnem jejího podpisu oběma Smluvními stranami. </w:t>
      </w:r>
    </w:p>
    <w:p w:rsidR="00EE2F3F" w:rsidRPr="00347427" w:rsidRDefault="00EE2F3F" w:rsidP="00347427">
      <w:pPr>
        <w:pStyle w:val="Odstavecseseznamem"/>
        <w:numPr>
          <w:ilvl w:val="0"/>
          <w:numId w:val="9"/>
        </w:numPr>
        <w:shd w:val="clear" w:color="auto" w:fill="FFFFFF"/>
        <w:spacing w:before="75" w:after="75"/>
        <w:jc w:val="both"/>
        <w:rPr>
          <w:color w:val="000000"/>
          <w:sz w:val="22"/>
          <w:szCs w:val="22"/>
        </w:rPr>
      </w:pPr>
      <w:r w:rsidRPr="00347427">
        <w:rPr>
          <w:color w:val="000000"/>
          <w:sz w:val="22"/>
          <w:szCs w:val="22"/>
        </w:rPr>
        <w:t>Tato smlouva  vztahy z ní vyplývající se řídí právním řádem České republiky, zejména příslušnými ustanoveními zák. 89/2012 Sb., Občanský zákoník, ve znění pozdějších předpisů.</w:t>
      </w:r>
    </w:p>
    <w:p w:rsidR="00EE2F3F" w:rsidRPr="00347427" w:rsidRDefault="00EE2F3F" w:rsidP="00347427">
      <w:pPr>
        <w:pStyle w:val="Odstavecseseznamem"/>
        <w:numPr>
          <w:ilvl w:val="0"/>
          <w:numId w:val="9"/>
        </w:numPr>
        <w:shd w:val="clear" w:color="auto" w:fill="FFFFFF"/>
        <w:spacing w:before="75" w:after="75"/>
        <w:jc w:val="both"/>
        <w:rPr>
          <w:color w:val="000000"/>
          <w:sz w:val="22"/>
          <w:szCs w:val="22"/>
        </w:rPr>
      </w:pPr>
      <w:r w:rsidRPr="00347427">
        <w:rPr>
          <w:color w:val="000000"/>
          <w:sz w:val="22"/>
          <w:szCs w:val="22"/>
        </w:rPr>
        <w:t>Smlouva byla vyhotovena ve dvou stejnopisech, z nichž každá Smluvní strana obdrží po jednom vyhotovení.</w:t>
      </w:r>
    </w:p>
    <w:p w:rsidR="00EE2F3F" w:rsidRDefault="00EE2F3F" w:rsidP="00347427">
      <w:pPr>
        <w:pStyle w:val="Odstavecseseznamem"/>
        <w:numPr>
          <w:ilvl w:val="0"/>
          <w:numId w:val="9"/>
        </w:numPr>
        <w:shd w:val="clear" w:color="auto" w:fill="FFFFFF"/>
        <w:spacing w:before="75" w:after="75"/>
        <w:jc w:val="both"/>
        <w:rPr>
          <w:color w:val="000000"/>
          <w:sz w:val="22"/>
          <w:szCs w:val="22"/>
        </w:rPr>
      </w:pPr>
      <w:r w:rsidRPr="00347427">
        <w:rPr>
          <w:color w:val="000000"/>
          <w:sz w:val="22"/>
          <w:szCs w:val="22"/>
        </w:rPr>
        <w:t xml:space="preserve">Smluvní strany níže svým podpisem stvrzují, že si Smlouvu před jejím podpisem přečetly, s jejím obsahem souhlasí, a tato smlouva je sepsána podle jejich pravé a skutečné vůle, srozumitelně a určitě, nikoli v tísni za nápadně nevýhodných podmínek. </w:t>
      </w:r>
    </w:p>
    <w:p w:rsidR="00E83A3B" w:rsidRPr="00347427" w:rsidRDefault="004C4504" w:rsidP="004C4504">
      <w:pPr>
        <w:pStyle w:val="Odstavecseseznamem"/>
        <w:numPr>
          <w:ilvl w:val="0"/>
          <w:numId w:val="9"/>
        </w:numPr>
        <w:shd w:val="clear" w:color="auto" w:fill="FFFFFF"/>
        <w:spacing w:before="75" w:after="75"/>
        <w:jc w:val="both"/>
        <w:rPr>
          <w:color w:val="000000"/>
          <w:sz w:val="22"/>
          <w:szCs w:val="22"/>
        </w:rPr>
      </w:pPr>
      <w:r w:rsidRPr="004C4504">
        <w:rPr>
          <w:color w:val="000000"/>
          <w:sz w:val="22"/>
          <w:szCs w:val="22"/>
        </w:rPr>
        <w:t>Tato smlouva nabývá účinnosti dnem jejího uveřejnění v registru smluv vedeným Ministerstvem vnitra jako jeho správcem (dále jen správce registru smluv). Povinnost uveřejnit smlouvu v registru smluv na sebe přebírá objednatel. Objednatel odpovídá za řádné uveřejnění smlouvy, když smlouvu k uveřejnění zašle bez zbytečného odkladu, nejpozději však do 30 dnů od uzavření smlouvy správci registru smluv. Objednatel se zavazuje  zaslat  bez zbytečného odkladu po obdržení zprávy správce registru  smluv, nejpozději však do 3 měsíců ode dne uzavření smlouvy Zhotoviteli potvrzení správce registru smluv o uveřejnění smlouvy  nebo zprávu, že smlouva uveřejněna nebyla včetně důvodu jejího neuveřejnění. Nebude-li tato smlouva uveřejněna v registru smluv do 3 (tří) měsíců ode dne jejího uzavření, s výjimkou smluv, kdy je možné provést opravu uveřejnění dle zákona, smlouva se od počátku ruší. Smluvní strany se pro případ zrušení smlouvy od počátku z důvodu neuveřejnění smlouvy v registru smluv uzavřít novou smlouvu se shodným obsahem a za shodných obchodních podmínek jako ve zrušené smlouvě, a to na výzvy kterékoli z nich do 30 dnů od podání výzvy. Nebude-li možné pro případ zrušení smlouvy od počátku z důvodu neuveřejnění  smlouvy v registru smluv uzavřít novou smlouvu se shodným obsahem a za shodných obchodních podmínek jako ve zrušené smlouvě, smluvní strany se  zavazují  na výzvu kterékoli z nich přistoupit  k narovn</w:t>
      </w:r>
      <w:r w:rsidR="00BA4B5C">
        <w:rPr>
          <w:color w:val="000000"/>
          <w:sz w:val="22"/>
          <w:szCs w:val="22"/>
        </w:rPr>
        <w:t xml:space="preserve">ání smluvních vztahů tak, aby </w:t>
      </w:r>
      <w:r w:rsidRPr="004C4504">
        <w:rPr>
          <w:color w:val="000000"/>
          <w:sz w:val="22"/>
          <w:szCs w:val="22"/>
        </w:rPr>
        <w:t>narovnáním dosáhly  shodného obsahu práv a povinností a shodných obchodních podmínek jako ve zrušené smlouvě a o narovnání uzavřít písemnou dohodu, která bude zveřejněna v registru smluv.</w:t>
      </w:r>
    </w:p>
    <w:p w:rsidR="00CB0862" w:rsidRPr="00347427" w:rsidRDefault="00CB0862" w:rsidP="00347427">
      <w:pPr>
        <w:shd w:val="clear" w:color="auto" w:fill="FFFFFF"/>
        <w:spacing w:before="75" w:after="75"/>
        <w:jc w:val="both"/>
        <w:rPr>
          <w:color w:val="000000"/>
          <w:sz w:val="22"/>
          <w:szCs w:val="22"/>
        </w:rPr>
      </w:pPr>
      <w:r w:rsidRPr="00347427">
        <w:rPr>
          <w:color w:val="000000"/>
          <w:sz w:val="22"/>
          <w:szCs w:val="22"/>
          <w:lang w:val="en-US"/>
        </w:rPr>
        <w:t> </w:t>
      </w:r>
    </w:p>
    <w:p w:rsidR="00CB0862" w:rsidRDefault="004A01E6" w:rsidP="00347427">
      <w:pPr>
        <w:shd w:val="clear" w:color="auto" w:fill="FFFFFF"/>
        <w:spacing w:before="75" w:after="75"/>
        <w:jc w:val="both"/>
        <w:rPr>
          <w:color w:val="000000"/>
          <w:sz w:val="22"/>
          <w:szCs w:val="22"/>
          <w:lang w:val="en-US"/>
        </w:rPr>
      </w:pPr>
      <w:r>
        <w:rPr>
          <w:color w:val="000000"/>
          <w:sz w:val="22"/>
          <w:szCs w:val="22"/>
          <w:lang w:val="en-US"/>
        </w:rPr>
        <w:t>Příloha č. 1: Položkový rozpočet</w:t>
      </w:r>
      <w:r w:rsidR="00CB0862" w:rsidRPr="00347427">
        <w:rPr>
          <w:color w:val="000000"/>
          <w:sz w:val="22"/>
          <w:szCs w:val="22"/>
          <w:lang w:val="en-US"/>
        </w:rPr>
        <w:t> </w:t>
      </w:r>
    </w:p>
    <w:p w:rsidR="004A01E6" w:rsidRPr="00347427" w:rsidRDefault="004A01E6" w:rsidP="00347427">
      <w:pPr>
        <w:shd w:val="clear" w:color="auto" w:fill="FFFFFF"/>
        <w:spacing w:before="75" w:after="75"/>
        <w:jc w:val="both"/>
        <w:rPr>
          <w:color w:val="000000"/>
          <w:sz w:val="22"/>
          <w:szCs w:val="22"/>
        </w:rPr>
      </w:pPr>
    </w:p>
    <w:p w:rsidR="00CB0862" w:rsidRPr="00BA4B5C" w:rsidRDefault="00CB0862" w:rsidP="00347427">
      <w:pPr>
        <w:shd w:val="clear" w:color="auto" w:fill="FFFFFF"/>
        <w:spacing w:before="75" w:after="75"/>
        <w:jc w:val="both"/>
        <w:rPr>
          <w:sz w:val="22"/>
          <w:szCs w:val="22"/>
        </w:rPr>
      </w:pPr>
      <w:r w:rsidRPr="00BA4B5C">
        <w:rPr>
          <w:sz w:val="22"/>
          <w:szCs w:val="22"/>
          <w:lang w:val="en-US"/>
        </w:rPr>
        <w:t>           </w:t>
      </w:r>
      <w:r w:rsidRPr="00BA4B5C">
        <w:rPr>
          <w:rStyle w:val="apple-converted-space"/>
          <w:sz w:val="22"/>
          <w:szCs w:val="22"/>
          <w:lang w:val="en-US"/>
        </w:rPr>
        <w:t> </w:t>
      </w:r>
      <w:r w:rsidR="00A14942" w:rsidRPr="00BA4B5C">
        <w:rPr>
          <w:rStyle w:val="apple-converted-space"/>
          <w:sz w:val="22"/>
          <w:szCs w:val="22"/>
          <w:lang w:val="en-US"/>
        </w:rPr>
        <w:tab/>
      </w:r>
      <w:r w:rsidR="00BA4B5C">
        <w:rPr>
          <w:rStyle w:val="apple-converted-space"/>
          <w:sz w:val="22"/>
          <w:szCs w:val="22"/>
          <w:lang w:val="en-US"/>
        </w:rPr>
        <w:t xml:space="preserve">      </w:t>
      </w:r>
      <w:r w:rsidRPr="00BA4B5C">
        <w:rPr>
          <w:sz w:val="22"/>
          <w:szCs w:val="22"/>
          <w:lang w:val="en-US"/>
        </w:rPr>
        <w:t>V</w:t>
      </w:r>
      <w:r w:rsidR="00A14942" w:rsidRPr="00BA4B5C">
        <w:rPr>
          <w:rStyle w:val="apple-converted-space"/>
          <w:sz w:val="22"/>
          <w:szCs w:val="22"/>
          <w:lang w:val="en-US"/>
        </w:rPr>
        <w:t> </w:t>
      </w:r>
      <w:r w:rsidR="00A14942" w:rsidRPr="00BA4B5C">
        <w:rPr>
          <w:sz w:val="22"/>
          <w:szCs w:val="22"/>
        </w:rPr>
        <w:t xml:space="preserve">Brně </w:t>
      </w:r>
      <w:r w:rsidR="00EE2F3F" w:rsidRPr="00BA4B5C">
        <w:rPr>
          <w:sz w:val="22"/>
          <w:szCs w:val="22"/>
        </w:rPr>
        <w:t>dne</w:t>
      </w:r>
      <w:r w:rsidR="00EE2F3F" w:rsidRPr="00BA4B5C">
        <w:rPr>
          <w:sz w:val="22"/>
          <w:szCs w:val="22"/>
        </w:rPr>
        <w:tab/>
      </w:r>
      <w:r w:rsidR="00EE2F3F" w:rsidRPr="00BA4B5C">
        <w:rPr>
          <w:sz w:val="22"/>
          <w:szCs w:val="22"/>
        </w:rPr>
        <w:tab/>
      </w:r>
      <w:r w:rsidR="00A14942" w:rsidRPr="00BA4B5C">
        <w:rPr>
          <w:sz w:val="22"/>
          <w:szCs w:val="22"/>
        </w:rPr>
        <w:tab/>
      </w:r>
      <w:r w:rsidR="00A14942" w:rsidRPr="00BA4B5C">
        <w:rPr>
          <w:sz w:val="22"/>
          <w:szCs w:val="22"/>
        </w:rPr>
        <w:tab/>
      </w:r>
      <w:r w:rsidR="00A14942" w:rsidRPr="00BA4B5C">
        <w:rPr>
          <w:sz w:val="22"/>
          <w:szCs w:val="22"/>
        </w:rPr>
        <w:tab/>
      </w:r>
      <w:r w:rsidR="00BA4B5C">
        <w:rPr>
          <w:sz w:val="22"/>
          <w:szCs w:val="22"/>
        </w:rPr>
        <w:t xml:space="preserve">   </w:t>
      </w:r>
      <w:r w:rsidR="00EE2F3F" w:rsidRPr="00BA4B5C">
        <w:rPr>
          <w:sz w:val="22"/>
          <w:szCs w:val="22"/>
        </w:rPr>
        <w:t>V</w:t>
      </w:r>
      <w:r w:rsidR="00A14942" w:rsidRPr="00BA4B5C">
        <w:rPr>
          <w:sz w:val="22"/>
          <w:szCs w:val="22"/>
        </w:rPr>
        <w:t xml:space="preserve"> Brně </w:t>
      </w:r>
      <w:r w:rsidR="00EE2F3F" w:rsidRPr="00BA4B5C">
        <w:rPr>
          <w:sz w:val="22"/>
          <w:szCs w:val="22"/>
        </w:rPr>
        <w:t>dne</w:t>
      </w:r>
    </w:p>
    <w:p w:rsidR="00A82ABF" w:rsidRPr="00A14942" w:rsidRDefault="00CB0862" w:rsidP="00A14942">
      <w:pPr>
        <w:shd w:val="clear" w:color="auto" w:fill="FFFFFF"/>
        <w:spacing w:before="75" w:after="75"/>
        <w:ind w:firstLine="705"/>
        <w:jc w:val="both"/>
        <w:rPr>
          <w:color w:val="000000"/>
          <w:sz w:val="22"/>
          <w:szCs w:val="22"/>
        </w:rPr>
      </w:pPr>
      <w:r w:rsidRPr="00347427">
        <w:rPr>
          <w:color w:val="000000"/>
          <w:sz w:val="22"/>
          <w:szCs w:val="22"/>
          <w:lang w:val="en-US"/>
        </w:rPr>
        <w:t> </w:t>
      </w:r>
    </w:p>
    <w:p w:rsidR="00CB0862" w:rsidRPr="00347427" w:rsidRDefault="00CB0862" w:rsidP="00347427">
      <w:pPr>
        <w:shd w:val="clear" w:color="auto" w:fill="FFFFFF"/>
        <w:spacing w:before="75" w:after="75"/>
        <w:ind w:firstLine="705"/>
        <w:jc w:val="both"/>
        <w:rPr>
          <w:color w:val="000000"/>
          <w:sz w:val="22"/>
          <w:szCs w:val="22"/>
        </w:rPr>
      </w:pPr>
      <w:r w:rsidRPr="00347427">
        <w:rPr>
          <w:color w:val="000000"/>
          <w:sz w:val="22"/>
          <w:szCs w:val="22"/>
          <w:lang w:val="en-US"/>
        </w:rPr>
        <w:t>        </w:t>
      </w:r>
      <w:proofErr w:type="gramStart"/>
      <w:r w:rsidRPr="00347427">
        <w:rPr>
          <w:color w:val="000000"/>
          <w:sz w:val="22"/>
          <w:szCs w:val="22"/>
          <w:lang w:val="en-US"/>
        </w:rPr>
        <w:t>osoba</w:t>
      </w:r>
      <w:proofErr w:type="gramEnd"/>
      <w:r w:rsidRPr="00347427">
        <w:rPr>
          <w:color w:val="000000"/>
          <w:sz w:val="22"/>
          <w:szCs w:val="22"/>
          <w:lang w:val="en-US"/>
        </w:rPr>
        <w:t xml:space="preserve"> oprávněná jednat                              </w:t>
      </w:r>
      <w:r w:rsidR="00A14942">
        <w:rPr>
          <w:color w:val="000000"/>
          <w:sz w:val="22"/>
          <w:szCs w:val="22"/>
          <w:lang w:val="en-US"/>
        </w:rPr>
        <w:t xml:space="preserve">  </w:t>
      </w:r>
      <w:r w:rsidR="00083116">
        <w:rPr>
          <w:color w:val="000000"/>
          <w:sz w:val="22"/>
          <w:szCs w:val="22"/>
          <w:lang w:val="en-US"/>
        </w:rPr>
        <w:t xml:space="preserve">   </w:t>
      </w:r>
      <w:r w:rsidRPr="00347427">
        <w:rPr>
          <w:color w:val="000000"/>
          <w:sz w:val="22"/>
          <w:szCs w:val="22"/>
          <w:lang w:val="en-US"/>
        </w:rPr>
        <w:t>osoba oprávněná jednat</w:t>
      </w:r>
    </w:p>
    <w:p w:rsidR="00BF5380" w:rsidRPr="00347427" w:rsidRDefault="00CB0862" w:rsidP="00347427">
      <w:pPr>
        <w:shd w:val="clear" w:color="auto" w:fill="FFFFFF"/>
        <w:spacing w:before="75" w:after="75"/>
        <w:ind w:firstLine="705"/>
        <w:jc w:val="both"/>
        <w:rPr>
          <w:rFonts w:ascii="Arial" w:hAnsi="Arial" w:cs="Arial"/>
          <w:color w:val="000000"/>
          <w:sz w:val="20"/>
          <w:szCs w:val="20"/>
        </w:rPr>
      </w:pPr>
      <w:r w:rsidRPr="00347427">
        <w:rPr>
          <w:color w:val="000000"/>
          <w:sz w:val="22"/>
          <w:szCs w:val="22"/>
          <w:lang w:val="en-US"/>
        </w:rPr>
        <w:t>        </w:t>
      </w:r>
      <w:r w:rsidR="00083116">
        <w:rPr>
          <w:color w:val="000000"/>
          <w:sz w:val="22"/>
          <w:szCs w:val="22"/>
          <w:lang w:val="en-US"/>
        </w:rPr>
        <w:t xml:space="preserve"> </w:t>
      </w:r>
      <w:r w:rsidRPr="00347427">
        <w:rPr>
          <w:color w:val="000000"/>
          <w:sz w:val="22"/>
          <w:szCs w:val="22"/>
          <w:lang w:val="en-US"/>
        </w:rPr>
        <w:t> </w:t>
      </w:r>
      <w:r w:rsidRPr="00347427">
        <w:rPr>
          <w:rStyle w:val="apple-converted-space"/>
          <w:color w:val="000000"/>
          <w:sz w:val="22"/>
          <w:szCs w:val="22"/>
          <w:lang w:val="en-US"/>
        </w:rPr>
        <w:t> </w:t>
      </w:r>
      <w:r w:rsidRPr="00347427">
        <w:rPr>
          <w:color w:val="000000"/>
          <w:sz w:val="22"/>
          <w:szCs w:val="22"/>
          <w:lang w:val="en-US"/>
        </w:rPr>
        <w:t>   </w:t>
      </w:r>
      <w:r w:rsidRPr="00347427">
        <w:rPr>
          <w:rStyle w:val="apple-converted-space"/>
          <w:color w:val="000000"/>
          <w:sz w:val="22"/>
          <w:szCs w:val="22"/>
          <w:lang w:val="en-US"/>
        </w:rPr>
        <w:t> </w:t>
      </w:r>
      <w:proofErr w:type="gramStart"/>
      <w:r w:rsidRPr="00347427">
        <w:rPr>
          <w:color w:val="000000"/>
          <w:sz w:val="22"/>
          <w:szCs w:val="22"/>
          <w:lang w:val="en-US"/>
        </w:rPr>
        <w:t>za</w:t>
      </w:r>
      <w:proofErr w:type="gramEnd"/>
      <w:r w:rsidRPr="00347427">
        <w:rPr>
          <w:color w:val="000000"/>
          <w:sz w:val="22"/>
          <w:szCs w:val="22"/>
          <w:lang w:val="en-US"/>
        </w:rPr>
        <w:t xml:space="preserve"> objednatele                                           </w:t>
      </w:r>
      <w:r w:rsidRPr="00347427">
        <w:rPr>
          <w:rStyle w:val="apple-converted-space"/>
          <w:color w:val="000000"/>
          <w:sz w:val="22"/>
          <w:szCs w:val="22"/>
          <w:lang w:val="en-US"/>
        </w:rPr>
        <w:t> </w:t>
      </w:r>
      <w:r w:rsidRPr="00347427">
        <w:rPr>
          <w:color w:val="000000"/>
          <w:sz w:val="22"/>
          <w:szCs w:val="22"/>
          <w:lang w:val="en-US"/>
        </w:rPr>
        <w:t> </w:t>
      </w:r>
      <w:r w:rsidRPr="00347427">
        <w:rPr>
          <w:rStyle w:val="apple-converted-space"/>
          <w:color w:val="000000"/>
          <w:sz w:val="22"/>
          <w:szCs w:val="22"/>
          <w:lang w:val="en-US"/>
        </w:rPr>
        <w:t> </w:t>
      </w:r>
      <w:r w:rsidR="00A14942">
        <w:rPr>
          <w:rStyle w:val="apple-converted-space"/>
          <w:color w:val="000000"/>
          <w:sz w:val="22"/>
          <w:szCs w:val="22"/>
          <w:lang w:val="en-US"/>
        </w:rPr>
        <w:t xml:space="preserve">   </w:t>
      </w:r>
      <w:r w:rsidRPr="00347427">
        <w:rPr>
          <w:color w:val="000000"/>
          <w:sz w:val="22"/>
          <w:szCs w:val="22"/>
          <w:lang w:val="en-US"/>
        </w:rPr>
        <w:t>z</w:t>
      </w:r>
      <w:r w:rsidRPr="00347427">
        <w:rPr>
          <w:rFonts w:ascii="Arial" w:hAnsi="Arial" w:cs="Arial"/>
          <w:color w:val="000000"/>
          <w:sz w:val="20"/>
          <w:szCs w:val="20"/>
          <w:lang w:val="en-US"/>
        </w:rPr>
        <w:t>a zhotovitele</w:t>
      </w:r>
    </w:p>
    <w:sectPr w:rsidR="00BF5380" w:rsidRPr="00347427" w:rsidSect="00BF53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B2171"/>
    <w:multiLevelType w:val="hybridMultilevel"/>
    <w:tmpl w:val="2CE6E05A"/>
    <w:lvl w:ilvl="0" w:tplc="B658E0A8">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 w15:restartNumberingAfterBreak="0">
    <w:nsid w:val="116467C5"/>
    <w:multiLevelType w:val="hybridMultilevel"/>
    <w:tmpl w:val="09AA0722"/>
    <w:lvl w:ilvl="0" w:tplc="E918EDCA">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26E8465C"/>
    <w:multiLevelType w:val="hybridMultilevel"/>
    <w:tmpl w:val="E04ED6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61805AF"/>
    <w:multiLevelType w:val="singleLevel"/>
    <w:tmpl w:val="636EF32C"/>
    <w:lvl w:ilvl="0">
      <w:start w:val="1"/>
      <w:numFmt w:val="decimal"/>
      <w:lvlText w:val="5.%1"/>
      <w:legacy w:legacy="1" w:legacySpace="0" w:legacyIndent="463"/>
      <w:lvlJc w:val="left"/>
      <w:rPr>
        <w:rFonts w:ascii="Arial Unicode MS" w:eastAsia="Arial Unicode MS" w:hAnsi="Arial Unicode MS" w:cs="Arial Unicode MS" w:hint="eastAsia"/>
      </w:rPr>
    </w:lvl>
  </w:abstractNum>
  <w:abstractNum w:abstractNumId="4" w15:restartNumberingAfterBreak="0">
    <w:nsid w:val="421E39ED"/>
    <w:multiLevelType w:val="hybridMultilevel"/>
    <w:tmpl w:val="3D5079C2"/>
    <w:lvl w:ilvl="0" w:tplc="C0DE7530">
      <w:start w:val="1"/>
      <w:numFmt w:val="decimal"/>
      <w:lvlText w:val="%1."/>
      <w:lvlJc w:val="left"/>
      <w:pPr>
        <w:ind w:left="1020" w:hanging="360"/>
      </w:pPr>
      <w:rPr>
        <w:rFonts w:hint="default"/>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5" w15:restartNumberingAfterBreak="0">
    <w:nsid w:val="4B7B6675"/>
    <w:multiLevelType w:val="hybridMultilevel"/>
    <w:tmpl w:val="E326A6A6"/>
    <w:lvl w:ilvl="0" w:tplc="96721952">
      <w:start w:val="1"/>
      <w:numFmt w:val="bullet"/>
      <w:lvlText w:val="-"/>
      <w:lvlJc w:val="left"/>
      <w:pPr>
        <w:ind w:left="1080" w:hanging="360"/>
      </w:pPr>
      <w:rPr>
        <w:rFonts w:ascii="Times New Roman" w:eastAsia="Times New Roman" w:hAnsi="Times New Roman" w:cs="Times New Roman" w:hint="default"/>
        <w:color w:val="00000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4D852798"/>
    <w:multiLevelType w:val="hybridMultilevel"/>
    <w:tmpl w:val="A508C09C"/>
    <w:lvl w:ilvl="0" w:tplc="26B2DB4C">
      <w:start w:val="1"/>
      <w:numFmt w:val="decimal"/>
      <w:lvlText w:val="%1."/>
      <w:lvlJc w:val="left"/>
      <w:pPr>
        <w:ind w:left="1020" w:hanging="360"/>
      </w:pPr>
      <w:rPr>
        <w:rFonts w:hint="default"/>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7" w15:restartNumberingAfterBreak="0">
    <w:nsid w:val="512828A1"/>
    <w:multiLevelType w:val="hybridMultilevel"/>
    <w:tmpl w:val="292A8AE4"/>
    <w:lvl w:ilvl="0" w:tplc="07A478B4">
      <w:start w:val="1"/>
      <w:numFmt w:val="decimal"/>
      <w:lvlText w:val="%1."/>
      <w:lvlJc w:val="left"/>
      <w:pPr>
        <w:ind w:left="390" w:hanging="360"/>
      </w:pPr>
      <w:rPr>
        <w:rFonts w:eastAsiaTheme="majorEastAsia" w:hint="default"/>
      </w:rPr>
    </w:lvl>
    <w:lvl w:ilvl="1" w:tplc="04050019" w:tentative="1">
      <w:start w:val="1"/>
      <w:numFmt w:val="lowerLetter"/>
      <w:lvlText w:val="%2."/>
      <w:lvlJc w:val="left"/>
      <w:pPr>
        <w:ind w:left="1110" w:hanging="360"/>
      </w:pPr>
    </w:lvl>
    <w:lvl w:ilvl="2" w:tplc="0405001B" w:tentative="1">
      <w:start w:val="1"/>
      <w:numFmt w:val="lowerRoman"/>
      <w:lvlText w:val="%3."/>
      <w:lvlJc w:val="right"/>
      <w:pPr>
        <w:ind w:left="1830" w:hanging="180"/>
      </w:pPr>
    </w:lvl>
    <w:lvl w:ilvl="3" w:tplc="0405000F" w:tentative="1">
      <w:start w:val="1"/>
      <w:numFmt w:val="decimal"/>
      <w:lvlText w:val="%4."/>
      <w:lvlJc w:val="left"/>
      <w:pPr>
        <w:ind w:left="2550" w:hanging="360"/>
      </w:pPr>
    </w:lvl>
    <w:lvl w:ilvl="4" w:tplc="04050019" w:tentative="1">
      <w:start w:val="1"/>
      <w:numFmt w:val="lowerLetter"/>
      <w:lvlText w:val="%5."/>
      <w:lvlJc w:val="left"/>
      <w:pPr>
        <w:ind w:left="3270" w:hanging="360"/>
      </w:pPr>
    </w:lvl>
    <w:lvl w:ilvl="5" w:tplc="0405001B" w:tentative="1">
      <w:start w:val="1"/>
      <w:numFmt w:val="lowerRoman"/>
      <w:lvlText w:val="%6."/>
      <w:lvlJc w:val="right"/>
      <w:pPr>
        <w:ind w:left="3990" w:hanging="180"/>
      </w:pPr>
    </w:lvl>
    <w:lvl w:ilvl="6" w:tplc="0405000F" w:tentative="1">
      <w:start w:val="1"/>
      <w:numFmt w:val="decimal"/>
      <w:lvlText w:val="%7."/>
      <w:lvlJc w:val="left"/>
      <w:pPr>
        <w:ind w:left="4710" w:hanging="360"/>
      </w:pPr>
    </w:lvl>
    <w:lvl w:ilvl="7" w:tplc="04050019" w:tentative="1">
      <w:start w:val="1"/>
      <w:numFmt w:val="lowerLetter"/>
      <w:lvlText w:val="%8."/>
      <w:lvlJc w:val="left"/>
      <w:pPr>
        <w:ind w:left="5430" w:hanging="360"/>
      </w:pPr>
    </w:lvl>
    <w:lvl w:ilvl="8" w:tplc="0405001B" w:tentative="1">
      <w:start w:val="1"/>
      <w:numFmt w:val="lowerRoman"/>
      <w:lvlText w:val="%9."/>
      <w:lvlJc w:val="right"/>
      <w:pPr>
        <w:ind w:left="6150" w:hanging="180"/>
      </w:pPr>
    </w:lvl>
  </w:abstractNum>
  <w:abstractNum w:abstractNumId="8" w15:restartNumberingAfterBreak="0">
    <w:nsid w:val="6FDC1073"/>
    <w:multiLevelType w:val="hybridMultilevel"/>
    <w:tmpl w:val="F18406E0"/>
    <w:lvl w:ilvl="0" w:tplc="D1BA783C">
      <w:start w:val="1"/>
      <w:numFmt w:val="decimal"/>
      <w:lvlText w:val="%1."/>
      <w:lvlJc w:val="left"/>
      <w:pPr>
        <w:ind w:left="1020" w:hanging="360"/>
      </w:pPr>
      <w:rPr>
        <w:rFonts w:hint="default"/>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num w:numId="1">
    <w:abstractNumId w:val="3"/>
  </w:num>
  <w:num w:numId="2">
    <w:abstractNumId w:val="0"/>
  </w:num>
  <w:num w:numId="3">
    <w:abstractNumId w:val="2"/>
  </w:num>
  <w:num w:numId="4">
    <w:abstractNumId w:val="5"/>
  </w:num>
  <w:num w:numId="5">
    <w:abstractNumId w:val="1"/>
  </w:num>
  <w:num w:numId="6">
    <w:abstractNumId w:val="6"/>
  </w:num>
  <w:num w:numId="7">
    <w:abstractNumId w:val="7"/>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862"/>
    <w:rsid w:val="00001472"/>
    <w:rsid w:val="00001CF2"/>
    <w:rsid w:val="000129EC"/>
    <w:rsid w:val="00021B03"/>
    <w:rsid w:val="00083116"/>
    <w:rsid w:val="000A5F56"/>
    <w:rsid w:val="000B2410"/>
    <w:rsid w:val="00115258"/>
    <w:rsid w:val="00126B91"/>
    <w:rsid w:val="001B6735"/>
    <w:rsid w:val="001E636E"/>
    <w:rsid w:val="0021119D"/>
    <w:rsid w:val="0025178B"/>
    <w:rsid w:val="00273D09"/>
    <w:rsid w:val="002D517B"/>
    <w:rsid w:val="002F0634"/>
    <w:rsid w:val="003210BF"/>
    <w:rsid w:val="0033129F"/>
    <w:rsid w:val="00347427"/>
    <w:rsid w:val="003A46D1"/>
    <w:rsid w:val="003C7412"/>
    <w:rsid w:val="003F7FD8"/>
    <w:rsid w:val="00451522"/>
    <w:rsid w:val="004A01E6"/>
    <w:rsid w:val="004C4504"/>
    <w:rsid w:val="004F5F32"/>
    <w:rsid w:val="00550504"/>
    <w:rsid w:val="005633F4"/>
    <w:rsid w:val="005956A0"/>
    <w:rsid w:val="006D5557"/>
    <w:rsid w:val="007B5CDE"/>
    <w:rsid w:val="007F2F71"/>
    <w:rsid w:val="00816826"/>
    <w:rsid w:val="00824613"/>
    <w:rsid w:val="00834CB7"/>
    <w:rsid w:val="008354FF"/>
    <w:rsid w:val="008B5D26"/>
    <w:rsid w:val="00997D35"/>
    <w:rsid w:val="009A4DFF"/>
    <w:rsid w:val="009E7566"/>
    <w:rsid w:val="00A14942"/>
    <w:rsid w:val="00A76409"/>
    <w:rsid w:val="00A82ABF"/>
    <w:rsid w:val="00AA63A7"/>
    <w:rsid w:val="00B22D28"/>
    <w:rsid w:val="00BA4B5C"/>
    <w:rsid w:val="00BF5380"/>
    <w:rsid w:val="00C17D88"/>
    <w:rsid w:val="00C320DD"/>
    <w:rsid w:val="00C7024D"/>
    <w:rsid w:val="00C8619C"/>
    <w:rsid w:val="00CB0862"/>
    <w:rsid w:val="00CF6A4D"/>
    <w:rsid w:val="00D37FE9"/>
    <w:rsid w:val="00D778CF"/>
    <w:rsid w:val="00D8430F"/>
    <w:rsid w:val="00E12158"/>
    <w:rsid w:val="00E20444"/>
    <w:rsid w:val="00E25DA0"/>
    <w:rsid w:val="00E60F3F"/>
    <w:rsid w:val="00E83A3B"/>
    <w:rsid w:val="00EC68E5"/>
    <w:rsid w:val="00EE2F3F"/>
    <w:rsid w:val="00F451CB"/>
    <w:rsid w:val="00F815AA"/>
    <w:rsid w:val="00F970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DBCB0E-7DA2-4E2D-8C2A-D4CBFD32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2410"/>
    <w:rPr>
      <w:sz w:val="24"/>
      <w:szCs w:val="24"/>
    </w:rPr>
  </w:style>
  <w:style w:type="paragraph" w:styleId="Nadpis1">
    <w:name w:val="heading 1"/>
    <w:basedOn w:val="Normln"/>
    <w:next w:val="Normln"/>
    <w:link w:val="Nadpis1Char"/>
    <w:qFormat/>
    <w:rsid w:val="00A764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rsid w:val="00A7640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7640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rsid w:val="00A76409"/>
    <w:rPr>
      <w:rFonts w:asciiTheme="majorHAnsi" w:eastAsiaTheme="majorEastAsia" w:hAnsiTheme="majorHAnsi" w:cstheme="majorBidi"/>
      <w:b/>
      <w:bCs/>
      <w:color w:val="4F81BD" w:themeColor="accent1"/>
      <w:sz w:val="26"/>
      <w:szCs w:val="26"/>
    </w:rPr>
  </w:style>
  <w:style w:type="paragraph" w:styleId="Odstavecseseznamem">
    <w:name w:val="List Paragraph"/>
    <w:basedOn w:val="Normln"/>
    <w:uiPriority w:val="34"/>
    <w:qFormat/>
    <w:rsid w:val="000B2410"/>
    <w:pPr>
      <w:ind w:left="720"/>
      <w:contextualSpacing/>
    </w:pPr>
  </w:style>
  <w:style w:type="character" w:styleId="Siln">
    <w:name w:val="Strong"/>
    <w:basedOn w:val="Standardnpsmoodstavce"/>
    <w:uiPriority w:val="22"/>
    <w:qFormat/>
    <w:rsid w:val="00CB0862"/>
    <w:rPr>
      <w:b/>
      <w:bCs/>
    </w:rPr>
  </w:style>
  <w:style w:type="character" w:styleId="Zdraznn">
    <w:name w:val="Emphasis"/>
    <w:basedOn w:val="Standardnpsmoodstavce"/>
    <w:uiPriority w:val="20"/>
    <w:qFormat/>
    <w:rsid w:val="00CB0862"/>
    <w:rPr>
      <w:i/>
      <w:iCs/>
    </w:rPr>
  </w:style>
  <w:style w:type="character" w:customStyle="1" w:styleId="apple-converted-space">
    <w:name w:val="apple-converted-space"/>
    <w:basedOn w:val="Standardnpsmoodstavce"/>
    <w:rsid w:val="00CB0862"/>
  </w:style>
  <w:style w:type="character" w:styleId="Hypertextovodkaz">
    <w:name w:val="Hyperlink"/>
    <w:basedOn w:val="Standardnpsmoodstavce"/>
    <w:uiPriority w:val="99"/>
    <w:semiHidden/>
    <w:unhideWhenUsed/>
    <w:rsid w:val="00CB0862"/>
    <w:rPr>
      <w:color w:val="0000FF"/>
      <w:u w:val="single"/>
    </w:rPr>
  </w:style>
  <w:style w:type="paragraph" w:customStyle="1" w:styleId="Style11">
    <w:name w:val="Style11"/>
    <w:basedOn w:val="Normln"/>
    <w:uiPriority w:val="99"/>
    <w:rsid w:val="002F0634"/>
    <w:pPr>
      <w:widowControl w:val="0"/>
      <w:autoSpaceDE w:val="0"/>
      <w:autoSpaceDN w:val="0"/>
      <w:adjustRightInd w:val="0"/>
      <w:spacing w:line="217" w:lineRule="exact"/>
      <w:ind w:hanging="478"/>
      <w:jc w:val="both"/>
    </w:pPr>
    <w:rPr>
      <w:rFonts w:ascii="Arial Unicode MS" w:eastAsia="Arial Unicode MS" w:hAnsiTheme="minorHAnsi" w:cs="Arial Unicode MS"/>
    </w:rPr>
  </w:style>
  <w:style w:type="character" w:customStyle="1" w:styleId="FontStyle15">
    <w:name w:val="Font Style15"/>
    <w:basedOn w:val="Standardnpsmoodstavce"/>
    <w:uiPriority w:val="99"/>
    <w:rsid w:val="002F0634"/>
    <w:rPr>
      <w:rFonts w:ascii="Arial Unicode MS" w:eastAsia="Arial Unicode MS" w:cs="Arial Unicode MS"/>
      <w:i/>
      <w:iCs/>
      <w:color w:val="000000"/>
      <w:spacing w:val="20"/>
      <w:sz w:val="14"/>
      <w:szCs w:val="14"/>
    </w:rPr>
  </w:style>
  <w:style w:type="character" w:customStyle="1" w:styleId="FontStyle18">
    <w:name w:val="Font Style18"/>
    <w:basedOn w:val="Standardnpsmoodstavce"/>
    <w:uiPriority w:val="99"/>
    <w:rsid w:val="002F0634"/>
    <w:rPr>
      <w:rFonts w:ascii="Arial Unicode MS" w:eastAsia="Arial Unicode MS" w:cs="Arial Unicode MS"/>
      <w:b/>
      <w:bCs/>
      <w:color w:val="000000"/>
      <w:sz w:val="14"/>
      <w:szCs w:val="14"/>
    </w:rPr>
  </w:style>
  <w:style w:type="character" w:customStyle="1" w:styleId="FontStyle19">
    <w:name w:val="Font Style19"/>
    <w:basedOn w:val="Standardnpsmoodstavce"/>
    <w:uiPriority w:val="99"/>
    <w:rsid w:val="002F0634"/>
    <w:rPr>
      <w:rFonts w:ascii="Arial Unicode MS" w:eastAsia="Arial Unicode MS" w:cs="Arial Unicode MS"/>
      <w:b/>
      <w:bCs/>
      <w:color w:val="000000"/>
      <w:sz w:val="14"/>
      <w:szCs w:val="14"/>
    </w:rPr>
  </w:style>
  <w:style w:type="character" w:customStyle="1" w:styleId="FontStyle22">
    <w:name w:val="Font Style22"/>
    <w:basedOn w:val="Standardnpsmoodstavce"/>
    <w:uiPriority w:val="99"/>
    <w:rsid w:val="002F0634"/>
    <w:rPr>
      <w:rFonts w:ascii="Arial Unicode MS" w:eastAsia="Arial Unicode MS" w:cs="Arial Unicode MS"/>
      <w:color w:val="000000"/>
      <w:sz w:val="14"/>
      <w:szCs w:val="14"/>
    </w:rPr>
  </w:style>
  <w:style w:type="paragraph" w:customStyle="1" w:styleId="Style1">
    <w:name w:val="Style1"/>
    <w:basedOn w:val="Normln"/>
    <w:uiPriority w:val="99"/>
    <w:rsid w:val="00E12158"/>
    <w:pPr>
      <w:widowControl w:val="0"/>
      <w:autoSpaceDE w:val="0"/>
      <w:autoSpaceDN w:val="0"/>
      <w:adjustRightInd w:val="0"/>
    </w:pPr>
    <w:rPr>
      <w:rFonts w:ascii="Arial Unicode MS" w:eastAsia="Arial Unicode MS" w:hAnsiTheme="minorHAnsi" w:cs="Arial Unicode MS"/>
    </w:rPr>
  </w:style>
  <w:style w:type="paragraph" w:styleId="Textbubliny">
    <w:name w:val="Balloon Text"/>
    <w:basedOn w:val="Normln"/>
    <w:link w:val="TextbublinyChar"/>
    <w:uiPriority w:val="99"/>
    <w:semiHidden/>
    <w:unhideWhenUsed/>
    <w:rsid w:val="00AA63A7"/>
    <w:rPr>
      <w:rFonts w:ascii="Tahoma" w:hAnsi="Tahoma" w:cs="Tahoma"/>
      <w:sz w:val="16"/>
      <w:szCs w:val="16"/>
    </w:rPr>
  </w:style>
  <w:style w:type="character" w:customStyle="1" w:styleId="TextbublinyChar">
    <w:name w:val="Text bubliny Char"/>
    <w:basedOn w:val="Standardnpsmoodstavce"/>
    <w:link w:val="Textbubliny"/>
    <w:uiPriority w:val="99"/>
    <w:semiHidden/>
    <w:rsid w:val="00AA63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088756">
      <w:bodyDiv w:val="1"/>
      <w:marLeft w:val="0"/>
      <w:marRight w:val="0"/>
      <w:marTop w:val="0"/>
      <w:marBottom w:val="0"/>
      <w:divBdr>
        <w:top w:val="none" w:sz="0" w:space="0" w:color="auto"/>
        <w:left w:val="none" w:sz="0" w:space="0" w:color="auto"/>
        <w:bottom w:val="none" w:sz="0" w:space="0" w:color="auto"/>
        <w:right w:val="none" w:sz="0" w:space="0" w:color="auto"/>
      </w:divBdr>
    </w:div>
    <w:div w:id="1493645792">
      <w:bodyDiv w:val="1"/>
      <w:marLeft w:val="0"/>
      <w:marRight w:val="0"/>
      <w:marTop w:val="0"/>
      <w:marBottom w:val="0"/>
      <w:divBdr>
        <w:top w:val="none" w:sz="0" w:space="0" w:color="auto"/>
        <w:left w:val="none" w:sz="0" w:space="0" w:color="auto"/>
        <w:bottom w:val="none" w:sz="0" w:space="0" w:color="auto"/>
        <w:right w:val="none" w:sz="0" w:space="0" w:color="auto"/>
      </w:divBdr>
    </w:div>
    <w:div w:id="186659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D2FFD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08062-9EDA-4101-9619-FC3DAA8C5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575A465.dotm</Template>
  <TotalTime>164</TotalTime>
  <Pages>3</Pages>
  <Words>1175</Words>
  <Characters>6935</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Mottl Tomáš</cp:lastModifiedBy>
  <cp:revision>6</cp:revision>
  <cp:lastPrinted>2017-04-28T09:58:00Z</cp:lastPrinted>
  <dcterms:created xsi:type="dcterms:W3CDTF">2017-04-28T09:34:00Z</dcterms:created>
  <dcterms:modified xsi:type="dcterms:W3CDTF">2017-05-02T12:55:00Z</dcterms:modified>
</cp:coreProperties>
</file>