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80268" w14:textId="77777777" w:rsidR="006A53D0" w:rsidRPr="00474136" w:rsidRDefault="006A53D0" w:rsidP="006A53D0">
      <w:pPr>
        <w:spacing w:line="259" w:lineRule="auto"/>
        <w:jc w:val="center"/>
        <w:rPr>
          <w:b/>
          <w:bCs/>
          <w:sz w:val="32"/>
        </w:rPr>
      </w:pPr>
      <w:r w:rsidRPr="00474136">
        <w:rPr>
          <w:b/>
          <w:bCs/>
          <w:sz w:val="32"/>
        </w:rPr>
        <w:t>Dodatek č. 1 k Nájemní smlouvě</w:t>
      </w:r>
      <w:r w:rsidR="00C518BC">
        <w:rPr>
          <w:b/>
          <w:bCs/>
          <w:sz w:val="32"/>
        </w:rPr>
        <w:t xml:space="preserve"> O/</w:t>
      </w:r>
      <w:r w:rsidR="00BC4250">
        <w:rPr>
          <w:b/>
          <w:bCs/>
          <w:sz w:val="32"/>
        </w:rPr>
        <w:t>0207</w:t>
      </w:r>
      <w:r>
        <w:rPr>
          <w:b/>
          <w:bCs/>
          <w:sz w:val="32"/>
        </w:rPr>
        <w:t>/2021/KŘ</w:t>
      </w:r>
    </w:p>
    <w:p w14:paraId="0B010655" w14:textId="77777777" w:rsidR="006A53D0" w:rsidRPr="00474136" w:rsidRDefault="006A53D0" w:rsidP="006A53D0">
      <w:pPr>
        <w:spacing w:line="259" w:lineRule="auto"/>
        <w:jc w:val="both"/>
        <w:rPr>
          <w:b/>
          <w:bCs/>
        </w:rPr>
      </w:pPr>
      <w:r w:rsidRPr="00474136">
        <w:rPr>
          <w:b/>
          <w:bCs/>
        </w:rPr>
        <w:t xml:space="preserve"> </w:t>
      </w:r>
    </w:p>
    <w:p w14:paraId="415CA759" w14:textId="77777777" w:rsidR="006A53D0" w:rsidRPr="00474136" w:rsidRDefault="006A53D0" w:rsidP="006A53D0">
      <w:pPr>
        <w:spacing w:line="259" w:lineRule="auto"/>
        <w:rPr>
          <w:b/>
        </w:rPr>
      </w:pPr>
      <w:r w:rsidRPr="00474136">
        <w:rPr>
          <w:b/>
        </w:rPr>
        <w:t>Zlínský kraj</w:t>
      </w:r>
    </w:p>
    <w:p w14:paraId="1A8CCB37" w14:textId="77777777" w:rsidR="006A53D0" w:rsidRPr="00474136" w:rsidRDefault="006A53D0" w:rsidP="006A53D0">
      <w:pPr>
        <w:spacing w:line="259" w:lineRule="auto"/>
      </w:pPr>
      <w:r w:rsidRPr="00474136">
        <w:t>se sídlem ve Zlíně, tř. Tomáše Bati 21, PSČ 761 90</w:t>
      </w:r>
    </w:p>
    <w:p w14:paraId="265CB434" w14:textId="77777777" w:rsidR="006A53D0" w:rsidRPr="00474136" w:rsidRDefault="006A53D0" w:rsidP="006A53D0">
      <w:pPr>
        <w:spacing w:line="259" w:lineRule="auto"/>
      </w:pPr>
      <w:r w:rsidRPr="00474136">
        <w:t>IČO: 70891320</w:t>
      </w:r>
    </w:p>
    <w:p w14:paraId="4D7A03B5" w14:textId="77777777" w:rsidR="006A53D0" w:rsidRPr="00474136" w:rsidRDefault="006A53D0" w:rsidP="006A53D0">
      <w:pPr>
        <w:spacing w:line="259" w:lineRule="auto"/>
      </w:pPr>
      <w:r w:rsidRPr="00474136">
        <w:t>DIČ: CZ70891320</w:t>
      </w:r>
    </w:p>
    <w:p w14:paraId="5CED2845" w14:textId="77777777" w:rsidR="006A53D0" w:rsidRPr="00474136" w:rsidRDefault="006A53D0" w:rsidP="006A53D0">
      <w:pPr>
        <w:spacing w:line="259" w:lineRule="auto"/>
        <w:jc w:val="both"/>
      </w:pPr>
      <w:r w:rsidRPr="00474136">
        <w:t>zastoupený: Ing. Radimem Holišem, hejtmanem</w:t>
      </w:r>
    </w:p>
    <w:p w14:paraId="112EC007" w14:textId="04ADC714" w:rsidR="006A53D0" w:rsidRPr="00474136" w:rsidRDefault="006A53D0" w:rsidP="006A53D0">
      <w:pPr>
        <w:spacing w:line="259" w:lineRule="auto"/>
        <w:jc w:val="both"/>
      </w:pPr>
      <w:r w:rsidRPr="00474136">
        <w:t>z</w:t>
      </w:r>
      <w:r w:rsidR="0009560A">
        <w:t>astoupený ve věcech technických XXXX</w:t>
      </w:r>
      <w:r w:rsidRPr="00474136">
        <w:t>, vedoucí oddělení správy budov</w:t>
      </w:r>
    </w:p>
    <w:p w14:paraId="498981AB" w14:textId="77777777" w:rsidR="006A53D0" w:rsidRPr="00474136" w:rsidRDefault="006A53D0" w:rsidP="006A53D0">
      <w:pPr>
        <w:spacing w:line="259" w:lineRule="auto"/>
      </w:pPr>
      <w:r w:rsidRPr="00474136">
        <w:t>(dále jen pronajímatel)</w:t>
      </w:r>
    </w:p>
    <w:p w14:paraId="3B404EA5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</w:p>
    <w:p w14:paraId="2D15DB65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bookmarkStart w:id="0" w:name="_GoBack"/>
      <w:bookmarkEnd w:id="0"/>
    </w:p>
    <w:p w14:paraId="3A8E8829" w14:textId="77777777" w:rsidR="006A53D0" w:rsidRPr="00474136" w:rsidRDefault="006A53D0" w:rsidP="006A53D0">
      <w:pPr>
        <w:spacing w:line="259" w:lineRule="auto"/>
        <w:jc w:val="center"/>
        <w:rPr>
          <w:bCs/>
        </w:rPr>
      </w:pPr>
      <w:r w:rsidRPr="00474136">
        <w:rPr>
          <w:bCs/>
        </w:rPr>
        <w:t>a</w:t>
      </w:r>
    </w:p>
    <w:p w14:paraId="090A57E7" w14:textId="77777777" w:rsidR="006A53D0" w:rsidRPr="00474136" w:rsidRDefault="006A53D0" w:rsidP="006A53D0">
      <w:pPr>
        <w:spacing w:line="259" w:lineRule="auto"/>
        <w:jc w:val="center"/>
        <w:rPr>
          <w:b/>
        </w:rPr>
      </w:pPr>
    </w:p>
    <w:p w14:paraId="6CDAE593" w14:textId="77777777" w:rsidR="006A53D0" w:rsidRPr="009A5FA3" w:rsidRDefault="009A5FA3" w:rsidP="006A53D0">
      <w:pPr>
        <w:spacing w:line="259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t>Evropská kulturní stezka sv. Cyrila a Metoděje</w:t>
      </w:r>
    </w:p>
    <w:p w14:paraId="24A61C22" w14:textId="41300874" w:rsidR="006A53D0" w:rsidRPr="009A5FA3" w:rsidRDefault="006A53D0" w:rsidP="006A53D0">
      <w:pPr>
        <w:spacing w:line="259" w:lineRule="auto"/>
      </w:pPr>
      <w:r w:rsidRPr="009A5FA3">
        <w:t>se síd</w:t>
      </w:r>
      <w:r w:rsidR="007C7AB6">
        <w:t>lem</w:t>
      </w:r>
      <w:r w:rsidR="003065E6">
        <w:t>:</w:t>
      </w:r>
      <w:r w:rsidR="007C7AB6">
        <w:t xml:space="preserve"> </w:t>
      </w:r>
      <w:r w:rsidR="009A5FA3">
        <w:t>J. A. Bati 5520, 760 01 Zlín</w:t>
      </w:r>
    </w:p>
    <w:p w14:paraId="13921534" w14:textId="77777777" w:rsidR="006A53D0" w:rsidRPr="009A5FA3" w:rsidRDefault="006A53D0" w:rsidP="006A53D0">
      <w:pPr>
        <w:spacing w:line="259" w:lineRule="auto"/>
      </w:pPr>
      <w:r w:rsidRPr="009A5FA3">
        <w:t xml:space="preserve">IČO: </w:t>
      </w:r>
      <w:r w:rsidR="009A5FA3">
        <w:rPr>
          <w:shd w:val="clear" w:color="auto" w:fill="FFFFFF"/>
        </w:rPr>
        <w:t>02057531</w:t>
      </w:r>
    </w:p>
    <w:p w14:paraId="66441EFD" w14:textId="7FEE39C2" w:rsidR="006A53D0" w:rsidRDefault="006A53D0" w:rsidP="006A53D0">
      <w:pPr>
        <w:spacing w:line="259" w:lineRule="auto"/>
      </w:pPr>
      <w:r w:rsidRPr="009A5FA3">
        <w:t xml:space="preserve">zastoupená: </w:t>
      </w:r>
      <w:r w:rsidR="0009560A">
        <w:t>XXXXX</w:t>
      </w:r>
      <w:r w:rsidR="00DA34FE">
        <w:t>, ředitelkou</w:t>
      </w:r>
    </w:p>
    <w:p w14:paraId="60B56D21" w14:textId="40C00734" w:rsidR="007C7AB6" w:rsidRPr="009A5FA3" w:rsidRDefault="007C7AB6" w:rsidP="006A53D0">
      <w:pPr>
        <w:spacing w:line="259" w:lineRule="auto"/>
      </w:pPr>
      <w:r>
        <w:t>zapsaná ve spolkovém rejstříku</w:t>
      </w:r>
      <w:r w:rsidRPr="00474136">
        <w:t>, vedeném Krajským so</w:t>
      </w:r>
      <w:r>
        <w:t>udem v Brně, oddíl L, vložka 19558</w:t>
      </w:r>
    </w:p>
    <w:p w14:paraId="5E65CB77" w14:textId="77777777" w:rsidR="006A53D0" w:rsidRPr="009A5FA3" w:rsidRDefault="009A5FA3" w:rsidP="006A53D0">
      <w:pPr>
        <w:spacing w:line="259" w:lineRule="auto"/>
        <w:jc w:val="both"/>
      </w:pPr>
      <w:r w:rsidRPr="009A5FA3">
        <w:t xml:space="preserve"> </w:t>
      </w:r>
      <w:r w:rsidR="006A53D0" w:rsidRPr="009A5FA3">
        <w:t>(dále jen nájemce)</w:t>
      </w:r>
    </w:p>
    <w:p w14:paraId="3FFFB76C" w14:textId="3B3125C5" w:rsidR="006A53D0" w:rsidRPr="00474136" w:rsidRDefault="006A53D0" w:rsidP="006A53D0">
      <w:pPr>
        <w:spacing w:line="259" w:lineRule="auto"/>
        <w:jc w:val="both"/>
        <w:rPr>
          <w:b/>
          <w:bCs/>
        </w:rPr>
      </w:pPr>
    </w:p>
    <w:p w14:paraId="502C8799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Článek I.</w:t>
      </w:r>
    </w:p>
    <w:p w14:paraId="575ACF7F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Úvodní ustanovení</w:t>
      </w:r>
    </w:p>
    <w:p w14:paraId="51D72FF3" w14:textId="77777777" w:rsidR="006A53D0" w:rsidRPr="00474136" w:rsidRDefault="006A53D0" w:rsidP="006A53D0">
      <w:pPr>
        <w:spacing w:line="259" w:lineRule="auto"/>
        <w:jc w:val="both"/>
        <w:rPr>
          <w:b/>
          <w:bCs/>
        </w:rPr>
      </w:pPr>
    </w:p>
    <w:p w14:paraId="47575DEF" w14:textId="77777777" w:rsidR="006A53D0" w:rsidRPr="00474136" w:rsidRDefault="006A53D0" w:rsidP="006A53D0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 xml:space="preserve">Nájemce uzavřel dne </w:t>
      </w:r>
      <w:r w:rsidR="00E627E0">
        <w:t>30.</w:t>
      </w:r>
      <w:r w:rsidR="002F2B79">
        <w:t xml:space="preserve"> </w:t>
      </w:r>
      <w:r w:rsidR="00E627E0">
        <w:t>6</w:t>
      </w:r>
      <w:r>
        <w:t>.</w:t>
      </w:r>
      <w:r w:rsidR="002F2B79">
        <w:t xml:space="preserve"> </w:t>
      </w:r>
      <w:r>
        <w:t xml:space="preserve">2020 </w:t>
      </w:r>
      <w:r w:rsidRPr="00474136">
        <w:t xml:space="preserve">se spol. </w:t>
      </w:r>
      <w:proofErr w:type="spellStart"/>
      <w:r w:rsidRPr="00474136">
        <w:t>Stass</w:t>
      </w:r>
      <w:proofErr w:type="spellEnd"/>
      <w:r w:rsidRPr="00474136">
        <w:t xml:space="preserve">, a.s., se sídlem </w:t>
      </w:r>
      <w:r w:rsidRPr="00474136">
        <w:rPr>
          <w:shd w:val="clear" w:color="auto" w:fill="FFFFFF"/>
        </w:rPr>
        <w:t>J. A. Bati 5520, 760 01 Zlín, IČO 18811396 (dále jen „</w:t>
      </w:r>
      <w:proofErr w:type="spellStart"/>
      <w:r w:rsidRPr="00D47F80">
        <w:rPr>
          <w:b/>
          <w:shd w:val="clear" w:color="auto" w:fill="FFFFFF"/>
        </w:rPr>
        <w:t>Stass</w:t>
      </w:r>
      <w:proofErr w:type="spellEnd"/>
      <w:r w:rsidRPr="00D47F80">
        <w:rPr>
          <w:b/>
          <w:shd w:val="clear" w:color="auto" w:fill="FFFFFF"/>
        </w:rPr>
        <w:t>, a.s.</w:t>
      </w:r>
      <w:r w:rsidRPr="00474136">
        <w:rPr>
          <w:shd w:val="clear" w:color="auto" w:fill="FFFFFF"/>
        </w:rPr>
        <w:t xml:space="preserve">“), jakožto pronajímatelem </w:t>
      </w:r>
      <w:r w:rsidRPr="00474136">
        <w:t>Smlouvu o nájmu nebytových prostor (dále společně jen „</w:t>
      </w:r>
      <w:r w:rsidRPr="00474136">
        <w:rPr>
          <w:b/>
        </w:rPr>
        <w:t>Smlouva</w:t>
      </w:r>
      <w:r w:rsidRPr="00474136">
        <w:t xml:space="preserve">“). </w:t>
      </w:r>
    </w:p>
    <w:p w14:paraId="7DBB7FCC" w14:textId="77777777" w:rsidR="006A53D0" w:rsidRPr="00474136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</w:pPr>
    </w:p>
    <w:p w14:paraId="1D22BD7B" w14:textId="77777777" w:rsidR="006A53D0" w:rsidRPr="00474136" w:rsidRDefault="006A53D0" w:rsidP="006A53D0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 xml:space="preserve">V souvislosti s převodem vlastnického práva předmětu nájmu dle Smlouvy ze spol. </w:t>
      </w:r>
      <w:proofErr w:type="spellStart"/>
      <w:r w:rsidRPr="00474136">
        <w:t>Stass</w:t>
      </w:r>
      <w:proofErr w:type="spellEnd"/>
      <w:r w:rsidRPr="00474136">
        <w:t xml:space="preserve">, a.s., </w:t>
      </w:r>
      <w:r w:rsidRPr="00474136">
        <w:rPr>
          <w:shd w:val="clear" w:color="auto" w:fill="FFFFFF"/>
        </w:rPr>
        <w:t xml:space="preserve">na Zlínský kraj, </w:t>
      </w:r>
      <w:r w:rsidRPr="00474136">
        <w:t xml:space="preserve">došlo s účinností od 1. 9. 2021 dle </w:t>
      </w:r>
      <w:proofErr w:type="spellStart"/>
      <w:r w:rsidRPr="00474136">
        <w:t>ust</w:t>
      </w:r>
      <w:proofErr w:type="spellEnd"/>
      <w:r w:rsidRPr="00474136">
        <w:t>. § 2221 a násl. zákona č. 89/2012 Sb., občanského zákoníku, ve znění pozdějších předpisů, rovněž k přechodu práv a povinností z nájemních vztahů dle Smlouvy na nového vlastníka, tedy na Zlínský kraj.</w:t>
      </w:r>
    </w:p>
    <w:p w14:paraId="58CBE1A3" w14:textId="77777777" w:rsidR="006A53D0" w:rsidRPr="00474136" w:rsidRDefault="006A53D0" w:rsidP="006A53D0">
      <w:pPr>
        <w:tabs>
          <w:tab w:val="left" w:pos="4500"/>
        </w:tabs>
        <w:spacing w:line="259" w:lineRule="auto"/>
        <w:jc w:val="both"/>
      </w:pPr>
    </w:p>
    <w:p w14:paraId="209C0EC5" w14:textId="77777777" w:rsidR="006A53D0" w:rsidRPr="00474136" w:rsidRDefault="006A53D0" w:rsidP="006A53D0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>Obě smluvní strany se dohodly na uzavření Dodatku č. 1 ke Smlouvě, kterým dochází k následujícím změnám.</w:t>
      </w:r>
    </w:p>
    <w:p w14:paraId="1DEF6C44" w14:textId="77777777" w:rsidR="006A53D0" w:rsidRPr="00474136" w:rsidRDefault="006A53D0" w:rsidP="006A53D0">
      <w:pPr>
        <w:tabs>
          <w:tab w:val="left" w:pos="4500"/>
        </w:tabs>
        <w:spacing w:line="259" w:lineRule="auto"/>
        <w:jc w:val="both"/>
      </w:pPr>
    </w:p>
    <w:p w14:paraId="0519383C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Článek II.</w:t>
      </w:r>
    </w:p>
    <w:p w14:paraId="338F0CDF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Změny Smlouvy</w:t>
      </w:r>
    </w:p>
    <w:p w14:paraId="11ED8DE6" w14:textId="77777777" w:rsidR="006A53D0" w:rsidRPr="00474136" w:rsidRDefault="006A53D0" w:rsidP="006A53D0">
      <w:pPr>
        <w:spacing w:line="259" w:lineRule="auto"/>
        <w:jc w:val="center"/>
        <w:rPr>
          <w:bCs/>
        </w:rPr>
      </w:pPr>
    </w:p>
    <w:p w14:paraId="61695D96" w14:textId="027F65F6" w:rsidR="006A53D0" w:rsidRPr="009F0211" w:rsidRDefault="006A53D0" w:rsidP="006A53D0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9F0211">
        <w:rPr>
          <w:bCs/>
        </w:rPr>
        <w:t>Čl. II</w:t>
      </w:r>
      <w:r w:rsidR="00600ED4">
        <w:rPr>
          <w:bCs/>
        </w:rPr>
        <w:t>.</w:t>
      </w:r>
      <w:r w:rsidRPr="009F0211">
        <w:rPr>
          <w:bCs/>
        </w:rPr>
        <w:t xml:space="preserve"> odst. 2 Smlouvy se v první větě mění takto:</w:t>
      </w:r>
    </w:p>
    <w:p w14:paraId="223823B4" w14:textId="77777777" w:rsidR="006A53D0" w:rsidRPr="009F0211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</w:pPr>
      <w:r w:rsidRPr="009F0211">
        <w:rPr>
          <w:bCs/>
        </w:rPr>
        <w:t>2. Touto smlouvou pronajíma</w:t>
      </w:r>
      <w:r w:rsidR="009F0211" w:rsidRPr="009F0211">
        <w:rPr>
          <w:bCs/>
        </w:rPr>
        <w:t>tel pronajímá nájemci celkem 24,6</w:t>
      </w:r>
      <w:r w:rsidRPr="009F0211">
        <w:rPr>
          <w:bCs/>
        </w:rPr>
        <w:t xml:space="preserve"> m</w:t>
      </w:r>
      <w:r w:rsidRPr="009F0211">
        <w:rPr>
          <w:bCs/>
          <w:vertAlign w:val="superscript"/>
        </w:rPr>
        <w:t>2</w:t>
      </w:r>
      <w:r w:rsidRPr="009F0211">
        <w:rPr>
          <w:bCs/>
        </w:rPr>
        <w:t xml:space="preserve"> nebytových prostor v budově č. 22 (dále jen „</w:t>
      </w:r>
      <w:r w:rsidRPr="009F0211">
        <w:rPr>
          <w:b/>
          <w:bCs/>
        </w:rPr>
        <w:t>nebytové prostory</w:t>
      </w:r>
      <w:r w:rsidRPr="009F0211">
        <w:rPr>
          <w:bCs/>
        </w:rPr>
        <w:t>“ nebo „</w:t>
      </w:r>
      <w:r w:rsidRPr="009F0211">
        <w:rPr>
          <w:b/>
          <w:bCs/>
        </w:rPr>
        <w:t>předmět nájmu</w:t>
      </w:r>
      <w:r w:rsidRPr="009F0211">
        <w:rPr>
          <w:bCs/>
        </w:rPr>
        <w:t>“)</w:t>
      </w:r>
      <w:r w:rsidR="009F0211" w:rsidRPr="009F0211">
        <w:rPr>
          <w:bCs/>
        </w:rPr>
        <w:t>.</w:t>
      </w:r>
      <w:r w:rsidRPr="009F0211">
        <w:rPr>
          <w:bCs/>
        </w:rPr>
        <w:t xml:space="preserve"> </w:t>
      </w:r>
      <w:r w:rsidRPr="009F0211">
        <w:t>Vymezení předmětu nájmu je vyznačeno na plánku, který je jako příloha č. 1 nedílnou součástí této smlouvy.</w:t>
      </w:r>
    </w:p>
    <w:p w14:paraId="5EBE6C8E" w14:textId="77777777" w:rsidR="006A53D0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  <w:r>
        <w:rPr>
          <w:bCs/>
        </w:rPr>
        <w:t xml:space="preserve"> </w:t>
      </w:r>
    </w:p>
    <w:p w14:paraId="4A577E51" w14:textId="32094E59" w:rsidR="006A53D0" w:rsidRPr="00474136" w:rsidRDefault="006A53D0" w:rsidP="006A53D0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474136">
        <w:rPr>
          <w:bCs/>
        </w:rPr>
        <w:t>Čl. V</w:t>
      </w:r>
      <w:r w:rsidR="00600ED4">
        <w:rPr>
          <w:bCs/>
        </w:rPr>
        <w:t>.</w:t>
      </w:r>
      <w:r>
        <w:rPr>
          <w:bCs/>
        </w:rPr>
        <w:t xml:space="preserve">  </w:t>
      </w:r>
      <w:r w:rsidRPr="00474136">
        <w:rPr>
          <w:bCs/>
        </w:rPr>
        <w:t xml:space="preserve">Smlouvy </w:t>
      </w:r>
      <w:r>
        <w:rPr>
          <w:bCs/>
        </w:rPr>
        <w:t>se nahrazuje tímto zněním</w:t>
      </w:r>
      <w:r w:rsidRPr="00474136">
        <w:rPr>
          <w:bCs/>
        </w:rPr>
        <w:t>:</w:t>
      </w:r>
    </w:p>
    <w:p w14:paraId="1995D780" w14:textId="77777777" w:rsidR="006A53D0" w:rsidRPr="00474136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2478F676" w14:textId="77777777" w:rsidR="006A53D0" w:rsidRPr="00474136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rPr>
          <w:rFonts w:eastAsiaTheme="minorHAnsi"/>
          <w:lang w:eastAsia="en-US"/>
        </w:rPr>
        <w:lastRenderedPageBreak/>
        <w:t>Nájemné se sjednává dohodou smluvních stran ve výši:</w:t>
      </w:r>
    </w:p>
    <w:p w14:paraId="4F93BFBE" w14:textId="4CD1A07C" w:rsidR="006A53D0" w:rsidRPr="00474136" w:rsidRDefault="006A53D0" w:rsidP="006A53D0">
      <w:pPr>
        <w:tabs>
          <w:tab w:val="left" w:pos="426"/>
          <w:tab w:val="left" w:pos="709"/>
        </w:tabs>
        <w:spacing w:line="259" w:lineRule="auto"/>
        <w:ind w:left="426"/>
        <w:contextualSpacing/>
        <w:jc w:val="both"/>
      </w:pPr>
      <w:r w:rsidRPr="00474136">
        <w:t>nebytové prostory: 2</w:t>
      </w:r>
      <w:r>
        <w:t xml:space="preserve"> </w:t>
      </w:r>
      <w:r w:rsidR="004270CA">
        <w:t>760</w:t>
      </w:r>
      <w:r w:rsidRPr="00474136">
        <w:t>,- Kč/m</w:t>
      </w:r>
      <w:r w:rsidRPr="00474136">
        <w:rPr>
          <w:vertAlign w:val="superscript"/>
        </w:rPr>
        <w:t>2</w:t>
      </w:r>
      <w:r w:rsidRPr="00474136">
        <w:t xml:space="preserve">/rok  x  </w:t>
      </w:r>
      <w:r>
        <w:t> </w:t>
      </w:r>
      <w:r w:rsidR="009F0211" w:rsidRPr="009F0211">
        <w:t>24,6</w:t>
      </w:r>
      <w:r w:rsidRPr="009F0211">
        <w:t xml:space="preserve"> m</w:t>
      </w:r>
      <w:r w:rsidRPr="009F0211">
        <w:rPr>
          <w:vertAlign w:val="superscript"/>
        </w:rPr>
        <w:t>2</w:t>
      </w:r>
      <w:r w:rsidRPr="009F0211">
        <w:t xml:space="preserve"> </w:t>
      </w:r>
      <w:r w:rsidRPr="00474136">
        <w:t>=   </w:t>
      </w:r>
      <w:r w:rsidR="004270CA">
        <w:t>67 896</w:t>
      </w:r>
      <w:r>
        <w:t>,</w:t>
      </w:r>
      <w:r w:rsidRPr="00474136">
        <w:t xml:space="preserve">- Kč/rok   </w:t>
      </w:r>
    </w:p>
    <w:p w14:paraId="241BC290" w14:textId="77777777" w:rsidR="00636F5A" w:rsidRDefault="00636F5A" w:rsidP="006A53D0">
      <w:pPr>
        <w:spacing w:line="259" w:lineRule="auto"/>
        <w:ind w:left="284"/>
        <w:jc w:val="both"/>
      </w:pPr>
    </w:p>
    <w:p w14:paraId="2D4C3AD8" w14:textId="521FAC24" w:rsidR="006A53D0" w:rsidRPr="00474136" w:rsidRDefault="006A53D0" w:rsidP="006A53D0">
      <w:pPr>
        <w:spacing w:line="259" w:lineRule="auto"/>
        <w:ind w:left="284"/>
        <w:jc w:val="both"/>
      </w:pPr>
      <w:r w:rsidRPr="00474136">
        <w:t xml:space="preserve">  Nájemné za nebytové prostory bude hrazeno </w:t>
      </w:r>
      <w:r>
        <w:t xml:space="preserve">v měsíčních splátkách ve </w:t>
      </w:r>
      <w:r w:rsidR="009F0211">
        <w:t xml:space="preserve">výši </w:t>
      </w:r>
      <w:r w:rsidR="004270CA">
        <w:t>5 658</w:t>
      </w:r>
      <w:r>
        <w:t>,</w:t>
      </w:r>
      <w:r w:rsidRPr="00474136">
        <w:t>- Kč.</w:t>
      </w:r>
    </w:p>
    <w:p w14:paraId="607A3BC5" w14:textId="77777777" w:rsidR="006A53D0" w:rsidRPr="00474136" w:rsidRDefault="006A53D0" w:rsidP="006A53D0">
      <w:pPr>
        <w:spacing w:line="259" w:lineRule="auto"/>
        <w:ind w:left="284"/>
        <w:jc w:val="both"/>
      </w:pPr>
    </w:p>
    <w:p w14:paraId="4C53E376" w14:textId="77777777" w:rsidR="006A53D0" w:rsidRPr="00474136" w:rsidRDefault="006A53D0" w:rsidP="006A53D0">
      <w:pPr>
        <w:tabs>
          <w:tab w:val="left" w:pos="426"/>
          <w:tab w:val="left" w:pos="709"/>
        </w:tabs>
        <w:spacing w:line="259" w:lineRule="auto"/>
        <w:ind w:left="426"/>
        <w:contextualSpacing/>
        <w:jc w:val="both"/>
      </w:pPr>
      <w:r w:rsidRPr="00474136">
        <w:t>Nájemné nebytových prostor je osvobozeno od DPH dle § 56a zákona č. 235/2004 Sb., o dani z přidané hodnoty, ve znění pozdějších předpisů.</w:t>
      </w:r>
    </w:p>
    <w:p w14:paraId="4949F91D" w14:textId="77777777" w:rsidR="006A53D0" w:rsidRPr="00474136" w:rsidRDefault="006A53D0" w:rsidP="006A53D0">
      <w:pPr>
        <w:tabs>
          <w:tab w:val="left" w:pos="426"/>
        </w:tabs>
        <w:spacing w:line="259" w:lineRule="auto"/>
        <w:jc w:val="both"/>
      </w:pPr>
    </w:p>
    <w:p w14:paraId="35E69FCF" w14:textId="77777777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rPr>
          <w:rFonts w:eastAsiaTheme="minorHAnsi"/>
          <w:lang w:eastAsia="en-US"/>
        </w:rPr>
        <w:t>Nájemce</w:t>
      </w:r>
      <w:r w:rsidRPr="00810BEF">
        <w:t xml:space="preserve"> se dále zavazuje hradit pronajímateli úhrady za služby zajišťované pronajímatelem související s užíváním nebytových prostor (dále jen „</w:t>
      </w:r>
      <w:r w:rsidRPr="00810BEF">
        <w:rPr>
          <w:b/>
        </w:rPr>
        <w:t>úhrada za služby</w:t>
      </w:r>
      <w:r w:rsidRPr="00810BEF">
        <w:t>“) dle přílohy č. 2.</w:t>
      </w:r>
    </w:p>
    <w:p w14:paraId="6B8D8C9B" w14:textId="77777777" w:rsidR="006A53D0" w:rsidRPr="00810BEF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3058104B" w14:textId="77777777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služby je určena paušálně v následující výši:</w:t>
      </w:r>
    </w:p>
    <w:p w14:paraId="3D75DBFF" w14:textId="77777777" w:rsidR="006A53D0" w:rsidRPr="00810BEF" w:rsidRDefault="006A53D0" w:rsidP="006A53D0">
      <w:pPr>
        <w:pStyle w:val="2rove"/>
        <w:numPr>
          <w:ilvl w:val="4"/>
          <w:numId w:val="5"/>
        </w:numPr>
        <w:tabs>
          <w:tab w:val="left" w:pos="6804"/>
        </w:tabs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úhrada za služby za m</w:t>
      </w:r>
      <w:r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BEF">
        <w:rPr>
          <w:rFonts w:ascii="Times New Roman" w:hAnsi="Times New Roman" w:cs="Times New Roman"/>
          <w:sz w:val="24"/>
          <w:szCs w:val="24"/>
        </w:rPr>
        <w:t>/rok nebytových prostor</w:t>
      </w:r>
      <w:r w:rsidRPr="00810BEF">
        <w:rPr>
          <w:rFonts w:ascii="Times New Roman" w:hAnsi="Times New Roman" w:cs="Times New Roman"/>
          <w:sz w:val="24"/>
          <w:szCs w:val="24"/>
        </w:rPr>
        <w:tab/>
        <w:t xml:space="preserve">         303,72 Kč + DPH</w:t>
      </w:r>
    </w:p>
    <w:p w14:paraId="6D859BCD" w14:textId="77777777" w:rsidR="006A53D0" w:rsidRPr="00810BEF" w:rsidRDefault="009F0211" w:rsidP="006A53D0">
      <w:pPr>
        <w:pStyle w:val="2rove"/>
        <w:numPr>
          <w:ilvl w:val="4"/>
          <w:numId w:val="5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úhrada za služby za  24,6</w:t>
      </w:r>
      <w:r w:rsidR="006A53D0" w:rsidRPr="00810BEF">
        <w:rPr>
          <w:rFonts w:ascii="Times New Roman" w:hAnsi="Times New Roman" w:cs="Times New Roman"/>
          <w:sz w:val="24"/>
          <w:szCs w:val="24"/>
        </w:rPr>
        <w:t xml:space="preserve"> m</w:t>
      </w:r>
      <w:r w:rsidR="006A53D0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tj.  24,6</w:t>
      </w:r>
      <w:r w:rsidR="006A53D0" w:rsidRPr="00810BEF">
        <w:rPr>
          <w:rFonts w:ascii="Times New Roman" w:hAnsi="Times New Roman" w:cs="Times New Roman"/>
          <w:sz w:val="24"/>
          <w:szCs w:val="24"/>
        </w:rPr>
        <w:t xml:space="preserve"> x 303,72 Kč/m</w:t>
      </w:r>
      <w:r w:rsidR="006A53D0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/rok     </w:t>
      </w:r>
      <w:r>
        <w:rPr>
          <w:rFonts w:ascii="Times New Roman" w:hAnsi="Times New Roman" w:cs="Times New Roman"/>
          <w:sz w:val="24"/>
          <w:szCs w:val="24"/>
        </w:rPr>
        <w:tab/>
        <w:t xml:space="preserve"> 7 471,51</w:t>
      </w:r>
      <w:r w:rsidR="006A53D0" w:rsidRPr="00810BEF">
        <w:rPr>
          <w:rFonts w:ascii="Times New Roman" w:hAnsi="Times New Roman" w:cs="Times New Roman"/>
          <w:sz w:val="24"/>
          <w:szCs w:val="24"/>
        </w:rPr>
        <w:t xml:space="preserve"> Kč + DPH</w:t>
      </w:r>
    </w:p>
    <w:p w14:paraId="39B70354" w14:textId="2BE50FAC" w:rsidR="006A53D0" w:rsidRPr="00810BEF" w:rsidRDefault="006A53D0" w:rsidP="006A53D0">
      <w:pPr>
        <w:pStyle w:val="2rove"/>
        <w:numPr>
          <w:ilvl w:val="4"/>
          <w:numId w:val="5"/>
        </w:numPr>
        <w:tabs>
          <w:tab w:val="left" w:pos="6804"/>
        </w:tabs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úhrada za služby za  </w:t>
      </w:r>
      <w:r w:rsidR="009F0211">
        <w:rPr>
          <w:rFonts w:ascii="Times New Roman" w:hAnsi="Times New Roman" w:cs="Times New Roman"/>
          <w:sz w:val="24"/>
          <w:szCs w:val="24"/>
        </w:rPr>
        <w:t>24,6</w:t>
      </w:r>
      <w:r w:rsidRPr="00810BEF">
        <w:rPr>
          <w:rFonts w:ascii="Times New Roman" w:hAnsi="Times New Roman" w:cs="Times New Roman"/>
          <w:sz w:val="24"/>
          <w:szCs w:val="24"/>
        </w:rPr>
        <w:t xml:space="preserve"> m</w:t>
      </w:r>
      <w:r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BEF">
        <w:rPr>
          <w:rFonts w:ascii="Times New Roman" w:hAnsi="Times New Roman" w:cs="Times New Roman"/>
          <w:sz w:val="24"/>
          <w:szCs w:val="24"/>
        </w:rPr>
        <w:t>, tj.  </w:t>
      </w:r>
      <w:r w:rsidR="009F0211">
        <w:rPr>
          <w:rFonts w:ascii="Times New Roman" w:hAnsi="Times New Roman" w:cs="Times New Roman"/>
          <w:sz w:val="24"/>
          <w:szCs w:val="24"/>
        </w:rPr>
        <w:t>24,6</w:t>
      </w:r>
      <w:r w:rsidRPr="00810BEF">
        <w:rPr>
          <w:rFonts w:ascii="Times New Roman" w:hAnsi="Times New Roman" w:cs="Times New Roman"/>
          <w:sz w:val="24"/>
          <w:szCs w:val="24"/>
        </w:rPr>
        <w:t xml:space="preserve"> x 25,31 Kč/m</w:t>
      </w:r>
      <w:r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2285">
        <w:rPr>
          <w:rFonts w:ascii="Times New Roman" w:hAnsi="Times New Roman" w:cs="Times New Roman"/>
          <w:sz w:val="24"/>
          <w:szCs w:val="24"/>
        </w:rPr>
        <w:t>/měsíc</w:t>
      </w:r>
      <w:r w:rsidR="0006228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06228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23CB2">
        <w:rPr>
          <w:rFonts w:ascii="Times New Roman" w:hAnsi="Times New Roman" w:cs="Times New Roman"/>
          <w:sz w:val="24"/>
          <w:szCs w:val="24"/>
        </w:rPr>
        <w:t>622,62</w:t>
      </w:r>
      <w:r w:rsidRPr="00810BEF">
        <w:rPr>
          <w:rFonts w:ascii="Times New Roman" w:hAnsi="Times New Roman" w:cs="Times New Roman"/>
          <w:sz w:val="24"/>
          <w:szCs w:val="24"/>
        </w:rPr>
        <w:t xml:space="preserve"> Kč + DPH</w:t>
      </w:r>
    </w:p>
    <w:p w14:paraId="3D079119" w14:textId="77777777" w:rsidR="006A53D0" w:rsidRPr="00810BEF" w:rsidRDefault="006A53D0" w:rsidP="006A53D0">
      <w:pPr>
        <w:pStyle w:val="Odstavecseseznamem"/>
        <w:suppressAutoHyphens w:val="0"/>
        <w:overflowPunct w:val="0"/>
        <w:autoSpaceDE w:val="0"/>
        <w:autoSpaceDN w:val="0"/>
        <w:adjustRightInd w:val="0"/>
        <w:spacing w:line="259" w:lineRule="auto"/>
        <w:ind w:left="360"/>
        <w:jc w:val="both"/>
        <w:textAlignment w:val="baseline"/>
      </w:pPr>
    </w:p>
    <w:p w14:paraId="66562EEB" w14:textId="313A7251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Nájemné za užívání předmětu nájmu a úhrada za služby budou hrazeny měsíčně na základě faktury vystavené pronajímatelem, která bude mít náležitosti daňového dokladu dle zákona č. 235/2004 Sb., v platném znění. Datum uskutečnění zdanitelného plnění je první den měsíce příslušného období. Nájemci bude vystaven daňový doklad nejpozději do 15 dnů od data uskutečnění zdanite</w:t>
      </w:r>
      <w:r w:rsidR="00205D47">
        <w:t>lného plnění se splatností do 30</w:t>
      </w:r>
      <w:r w:rsidRPr="00810BEF">
        <w:t xml:space="preserve"> dnů od data vystavení faktury. </w:t>
      </w:r>
    </w:p>
    <w:p w14:paraId="1352C81D" w14:textId="77777777" w:rsidR="006A53D0" w:rsidRPr="00810BEF" w:rsidRDefault="006A53D0" w:rsidP="006A53D0">
      <w:pPr>
        <w:pStyle w:val="Odstavecseseznamem"/>
        <w:spacing w:line="259" w:lineRule="auto"/>
        <w:ind w:left="426"/>
        <w:jc w:val="both"/>
      </w:pPr>
    </w:p>
    <w:p w14:paraId="69D3B2BC" w14:textId="77777777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Nájemce se dále zavazuje hradit pronajímateli veškeré úhrady za energie související s užíváním nebytových prostor, zejména spotřebu elektrické energie, tepla, vodného a stočného (dále jen „</w:t>
      </w:r>
      <w:r w:rsidRPr="00810BEF">
        <w:rPr>
          <w:b/>
        </w:rPr>
        <w:t>úhrada za energie</w:t>
      </w:r>
      <w:r w:rsidRPr="00810BEF">
        <w:t>“).</w:t>
      </w:r>
    </w:p>
    <w:p w14:paraId="797CCAF5" w14:textId="77777777" w:rsidR="006A53D0" w:rsidRPr="00810BEF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43831217" w14:textId="77777777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energie bude nájemcem hrazena:</w:t>
      </w:r>
    </w:p>
    <w:p w14:paraId="1659C437" w14:textId="77777777" w:rsidR="006A53D0" w:rsidRPr="00810BEF" w:rsidRDefault="006A53D0" w:rsidP="006A53D0">
      <w:pPr>
        <w:pStyle w:val="2rove"/>
        <w:numPr>
          <w:ilvl w:val="0"/>
          <w:numId w:val="6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v případě, že budou v nebytových prostorách naistalovány příslušné měřiče, dle skutečné spotřeby,</w:t>
      </w:r>
    </w:p>
    <w:p w14:paraId="0CC92CE1" w14:textId="77777777" w:rsidR="006A53D0" w:rsidRPr="00810BEF" w:rsidRDefault="006A53D0" w:rsidP="006A53D0">
      <w:pPr>
        <w:pStyle w:val="2rove"/>
        <w:numPr>
          <w:ilvl w:val="0"/>
          <w:numId w:val="6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v ostatních případech poměrně dle plochy nebytových prostor </w:t>
      </w:r>
    </w:p>
    <w:p w14:paraId="1CCB5E60" w14:textId="77777777" w:rsidR="006A53D0" w:rsidRPr="00810BEF" w:rsidRDefault="006A53D0" w:rsidP="006A53D0">
      <w:pPr>
        <w:pStyle w:val="2rove"/>
        <w:spacing w:before="0" w:after="0" w:line="259" w:lineRule="auto"/>
        <w:ind w:left="128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dle vzorce: </w:t>
      </w:r>
    </w:p>
    <w:p w14:paraId="40F049EA" w14:textId="77777777" w:rsidR="006A53D0" w:rsidRPr="00810BEF" w:rsidRDefault="006A53D0" w:rsidP="006A53D0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Celková cena dle faktury za energie </w:t>
      </w:r>
      <w:r>
        <w:rPr>
          <w:rFonts w:ascii="Times New Roman" w:hAnsi="Times New Roman" w:cs="Times New Roman"/>
          <w:sz w:val="24"/>
          <w:szCs w:val="24"/>
        </w:rPr>
        <w:t>v celé budově</w:t>
      </w:r>
    </w:p>
    <w:p w14:paraId="5D5062F5" w14:textId="77777777" w:rsidR="006A53D0" w:rsidRPr="00810BEF" w:rsidRDefault="006A53D0" w:rsidP="006A53D0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děleno </w:t>
      </w:r>
    </w:p>
    <w:p w14:paraId="6FF13FBF" w14:textId="77777777" w:rsidR="006A53D0" w:rsidRPr="00810BEF" w:rsidRDefault="006A53D0" w:rsidP="006A53D0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celková plocha v dané budově určená k pronájmu</w:t>
      </w:r>
    </w:p>
    <w:p w14:paraId="15276E10" w14:textId="77777777" w:rsidR="006A53D0" w:rsidRPr="00810BEF" w:rsidRDefault="006A53D0" w:rsidP="006A53D0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násobeno</w:t>
      </w:r>
    </w:p>
    <w:p w14:paraId="24B6100A" w14:textId="77777777" w:rsidR="006A53D0" w:rsidRPr="00810BEF" w:rsidRDefault="006A53D0" w:rsidP="006A53D0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výměra nebytových prostor</w:t>
      </w:r>
      <w:r>
        <w:rPr>
          <w:rFonts w:ascii="Times New Roman" w:hAnsi="Times New Roman" w:cs="Times New Roman"/>
          <w:sz w:val="24"/>
          <w:szCs w:val="24"/>
        </w:rPr>
        <w:t xml:space="preserve"> nájemce</w:t>
      </w:r>
      <w:r w:rsidRPr="00810BEF">
        <w:rPr>
          <w:rFonts w:ascii="Times New Roman" w:hAnsi="Times New Roman" w:cs="Times New Roman"/>
          <w:sz w:val="24"/>
          <w:szCs w:val="24"/>
        </w:rPr>
        <w:t>.</w:t>
      </w:r>
    </w:p>
    <w:p w14:paraId="77921A42" w14:textId="77777777" w:rsidR="006A53D0" w:rsidRPr="00810BEF" w:rsidRDefault="006A53D0" w:rsidP="006A53D0">
      <w:pPr>
        <w:pStyle w:val="2rove"/>
        <w:spacing w:before="0" w:after="0" w:line="259" w:lineRule="auto"/>
        <w:ind w:left="1287" w:firstLine="0"/>
        <w:rPr>
          <w:rFonts w:ascii="Times New Roman" w:hAnsi="Times New Roman" w:cs="Times New Roman"/>
          <w:sz w:val="24"/>
          <w:szCs w:val="24"/>
        </w:rPr>
      </w:pPr>
    </w:p>
    <w:p w14:paraId="3B0652E2" w14:textId="7050D1CD" w:rsidR="006A53D0" w:rsidRPr="00810BEF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energie je splatná na účet pronajímatele na základě předloženého měsíčního vyúčtování - faktury, s</w:t>
      </w:r>
      <w:r>
        <w:t xml:space="preserve"> </w:t>
      </w:r>
      <w:r w:rsidR="00205D47">
        <w:t>třicetidenní</w:t>
      </w:r>
      <w:r>
        <w:t xml:space="preserve"> </w:t>
      </w:r>
      <w:r w:rsidRPr="00810BEF">
        <w:t xml:space="preserve"> splatností od data vystavení faktury. Vyúčtování provede pronajímatel neprodleně po zpracování zaslaných podkladů od dodavatelů energií. V této souvislosti strany berou na vědomí, že v důsledku zaslání opravného daňového dokladu – vyúčtování tepla za předcházející rok od dodavatele </w:t>
      </w:r>
      <w:r>
        <w:t>Teplárna Zlín s.r.o.,</w:t>
      </w:r>
      <w:r w:rsidRPr="00810BEF">
        <w:t xml:space="preserve"> které probíhá v měsíci únoru, proběhne vyúčtování za tuto komoditu ze strany pronajímatele v měsíci březnu. </w:t>
      </w:r>
    </w:p>
    <w:p w14:paraId="699A37F5" w14:textId="193DA334" w:rsidR="006A53D0" w:rsidRPr="00810BEF" w:rsidRDefault="006A53D0" w:rsidP="00544A6F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  <w:r w:rsidRPr="00810BEF">
        <w:t xml:space="preserve">Fakturu za vodné a stočné za část měsíce ledna a část prosince roku předcházejícího vystaví pronajímatel v únoru roku daného. </w:t>
      </w:r>
    </w:p>
    <w:p w14:paraId="2AD06EFF" w14:textId="77777777" w:rsidR="006A53D0" w:rsidRPr="00474136" w:rsidRDefault="006A53D0" w:rsidP="006A53D0">
      <w:pPr>
        <w:pStyle w:val="Odstavecseseznamem"/>
        <w:suppressAutoHyphens w:val="0"/>
        <w:overflowPunct w:val="0"/>
        <w:autoSpaceDE w:val="0"/>
        <w:autoSpaceDN w:val="0"/>
        <w:adjustRightInd w:val="0"/>
        <w:spacing w:line="259" w:lineRule="auto"/>
        <w:ind w:left="360"/>
        <w:jc w:val="both"/>
        <w:textAlignment w:val="baseline"/>
      </w:pPr>
    </w:p>
    <w:p w14:paraId="193EFB3D" w14:textId="77777777" w:rsidR="006A53D0" w:rsidRPr="00474136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>
        <w:t xml:space="preserve">Není-li v tomto článku uvedeno, jinak, bude DPH </w:t>
      </w:r>
      <w:r w:rsidRPr="00474136">
        <w:t>účtována dle sazby platné v den uskutečnění zdanitelného plnění.</w:t>
      </w:r>
    </w:p>
    <w:p w14:paraId="20391B65" w14:textId="77777777" w:rsidR="006A53D0" w:rsidRPr="00474136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49DCA910" w14:textId="77777777" w:rsidR="006A53D0" w:rsidRPr="00474136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Veškeré sjednané platby jsou splatné na účet pronajímatele vedený u České spořitelny, a.s., č. účtu: 2786182/0800. </w:t>
      </w:r>
    </w:p>
    <w:p w14:paraId="314EAD92" w14:textId="77777777" w:rsidR="006A53D0" w:rsidRPr="00474136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32657CF4" w14:textId="77777777" w:rsidR="006A53D0" w:rsidRPr="00474136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>Případnou změnu bankovního spojení je pronajímatel povinen oznámit neprodleně písemnou formou nájemci. V případě, že pronajímatel neoznámí nájemci změnu bankovního spojení, případně ji neoznámí včas, neodpovídá nájemce za případné nedodržení termínu splatnosti plateb nájemného.</w:t>
      </w:r>
    </w:p>
    <w:p w14:paraId="7A7757FB" w14:textId="77777777" w:rsidR="006A53D0" w:rsidRPr="00474136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4F7732FE" w14:textId="77777777" w:rsidR="006A53D0" w:rsidRPr="00474136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V případě prodlení nájemce se zaplacením </w:t>
      </w:r>
      <w:r>
        <w:t>úhrad dle tohoto článku</w:t>
      </w:r>
      <w:r w:rsidRPr="00474136">
        <w:t xml:space="preserve"> je pronajímatel oprávněn požadovat zaplacení úroku z prodlení v zákonné výši</w:t>
      </w:r>
      <w:r>
        <w:t>, aktuálně upravené v nařízení</w:t>
      </w:r>
      <w:r w:rsidRPr="005A4F9C">
        <w:t xml:space="preserve"> vlády č. 351/2013 Sb</w:t>
      </w:r>
      <w:r w:rsidRPr="00474136">
        <w:t>.</w:t>
      </w:r>
      <w:r>
        <w:t xml:space="preserve">, ve znění pozdějších změn. </w:t>
      </w:r>
      <w:r w:rsidRPr="00474136" w:rsidDel="005C7B3D">
        <w:t xml:space="preserve"> </w:t>
      </w:r>
    </w:p>
    <w:p w14:paraId="2AEC0906" w14:textId="77777777" w:rsidR="006A53D0" w:rsidRPr="00474136" w:rsidRDefault="006A53D0" w:rsidP="006A53D0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3C230159" w14:textId="5E447D25" w:rsidR="006A53D0" w:rsidRDefault="006A53D0" w:rsidP="006A53D0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Nájemce se zavazuje, že při ukončení nájemního vztahu uhradí částku připadající na spotřebované energie za předmětné období do konce nájemního vztahu, a to nejpozději do dne splatnosti uvedeného na vyúčtování pronajímatelem provedeném po ukončení nájemního vztahu ihned po </w:t>
      </w:r>
      <w:r>
        <w:t xml:space="preserve">zpracování zaslaných </w:t>
      </w:r>
      <w:r w:rsidRPr="00B2745F">
        <w:t>podkladů</w:t>
      </w:r>
      <w:r>
        <w:t xml:space="preserve"> od dodavatelů</w:t>
      </w:r>
      <w:r w:rsidRPr="00474136">
        <w:t>.</w:t>
      </w:r>
    </w:p>
    <w:p w14:paraId="7B8384AD" w14:textId="77777777" w:rsidR="00DA3DD3" w:rsidRDefault="00DA3DD3" w:rsidP="00DA3DD3">
      <w:pPr>
        <w:pStyle w:val="Odstavecseseznamem"/>
      </w:pPr>
    </w:p>
    <w:p w14:paraId="02126F86" w14:textId="1AA5D73F" w:rsidR="00DA3DD3" w:rsidRPr="00DA3DD3" w:rsidRDefault="00DA3DD3" w:rsidP="00D84073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DA3DD3">
        <w:rPr>
          <w:snapToGrid w:val="0"/>
        </w:rPr>
        <w:t>Pronajímatel prohlašuje, že:</w:t>
      </w:r>
    </w:p>
    <w:p w14:paraId="184D2460" w14:textId="77777777" w:rsidR="00DA3DD3" w:rsidRPr="00EE76A4" w:rsidRDefault="00DA3DD3" w:rsidP="00D84073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nemá v úmyslu nezaplatit daň z přidané hodnoty u zdanitelného plnění podle této smlouvy (dále jen „daň“),</w:t>
      </w:r>
    </w:p>
    <w:p w14:paraId="62792F4C" w14:textId="77777777" w:rsidR="00DA3DD3" w:rsidRPr="00EE76A4" w:rsidRDefault="00DA3DD3" w:rsidP="00D84073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mu nejsou známy skutečnosti, nasvědčující tomu, že se dostane do postavení, kdy nemůže daň zaplatit a ani se ke dni podpisu této smlouvy v takovém postavení nenachází,</w:t>
      </w:r>
    </w:p>
    <w:p w14:paraId="5E185ED5" w14:textId="77777777" w:rsidR="00DA3DD3" w:rsidRPr="00EE76A4" w:rsidRDefault="00DA3DD3" w:rsidP="00D84073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nezkrátí daň nebo nevyláká daňovou výhodu,</w:t>
      </w:r>
    </w:p>
    <w:p w14:paraId="67FB049E" w14:textId="77777777" w:rsidR="00DA3DD3" w:rsidRPr="00EE76A4" w:rsidRDefault="00DA3DD3" w:rsidP="00D84073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úplata za plnění dle této smlouvy není odchylná od obvyklé ceny,</w:t>
      </w:r>
    </w:p>
    <w:p w14:paraId="23ED092D" w14:textId="77777777" w:rsidR="00DA3DD3" w:rsidRPr="00EE76A4" w:rsidRDefault="00DA3DD3" w:rsidP="00D84073">
      <w:pPr>
        <w:ind w:left="426"/>
        <w:jc w:val="both"/>
        <w:rPr>
          <w:snapToGrid w:val="0"/>
        </w:rPr>
      </w:pPr>
      <w:r w:rsidRPr="00EE76A4">
        <w:rPr>
          <w:snapToGrid w:val="0"/>
        </w:rPr>
        <w:t>- úplata za plnění dle této smlouvy nebude poskytnuta zcela ne zčásti bezhotovostním převodem na účet vedený poskytovatelem platebních služeb mimo tuzemsko,</w:t>
      </w:r>
    </w:p>
    <w:p w14:paraId="5785CCC7" w14:textId="77777777" w:rsidR="00DA3DD3" w:rsidRPr="00EE76A4" w:rsidRDefault="00DA3DD3" w:rsidP="00D84073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nebude nespolehlivým plátcem,</w:t>
      </w:r>
    </w:p>
    <w:p w14:paraId="430DC86F" w14:textId="77777777" w:rsidR="00DA3DD3" w:rsidRPr="00EE76A4" w:rsidRDefault="00DA3DD3" w:rsidP="00D84073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bude mít u správce daně registrován bankovní účet používaný pro ekonomickou činnost,</w:t>
      </w:r>
    </w:p>
    <w:p w14:paraId="02CF1183" w14:textId="77777777" w:rsidR="00DA3DD3" w:rsidRPr="00EE76A4" w:rsidRDefault="00DA3DD3" w:rsidP="00D84073">
      <w:pPr>
        <w:ind w:left="426"/>
        <w:jc w:val="both"/>
        <w:rPr>
          <w:snapToGrid w:val="0"/>
        </w:rPr>
      </w:pPr>
      <w:r w:rsidRPr="00EE76A4">
        <w:rPr>
          <w:snapToGrid w:val="0"/>
        </w:rPr>
        <w:t>- souhlasí s tím, že pokud ke dni uskutečnění zdanitelného plnění nebo k okamžiku poskytnutí úp</w:t>
      </w:r>
      <w:r>
        <w:rPr>
          <w:snapToGrid w:val="0"/>
        </w:rPr>
        <w:t>laty na plnění bude o pronajímateli</w:t>
      </w:r>
      <w:r w:rsidRPr="00EE76A4">
        <w:rPr>
          <w:snapToGrid w:val="0"/>
        </w:rPr>
        <w:t xml:space="preserve"> zveřejněna správcem daně skutečnost, ž</w:t>
      </w:r>
      <w:r>
        <w:rPr>
          <w:snapToGrid w:val="0"/>
        </w:rPr>
        <w:t>e pronajímatel</w:t>
      </w:r>
      <w:r w:rsidRPr="00EE76A4">
        <w:rPr>
          <w:snapToGrid w:val="0"/>
        </w:rPr>
        <w:t xml:space="preserve"> je nespolehlivým plátcem, uhradí Zlínský kraj daň z přidané hodnoty z přijatého zdanitelného plnění příslušnému správci daně,</w:t>
      </w:r>
    </w:p>
    <w:p w14:paraId="7AB6E73D" w14:textId="75711ABA" w:rsidR="00DA3DD3" w:rsidRPr="00474136" w:rsidRDefault="00DA3DD3" w:rsidP="00D84073">
      <w:pPr>
        <w:tabs>
          <w:tab w:val="left" w:pos="709"/>
        </w:tabs>
        <w:suppressAutoHyphens w:val="0"/>
        <w:spacing w:line="259" w:lineRule="auto"/>
        <w:ind w:left="426"/>
        <w:jc w:val="both"/>
      </w:pPr>
      <w:r w:rsidRPr="00DA3DD3">
        <w:rPr>
          <w:snapToGrid w:val="0"/>
        </w:rPr>
        <w:t>- souhlasí s tím, že pokud ke dni uskutečnění zdanitelného plnění nebo k okamžiku poskytnutí úplaty na plnění bude zjištěna nesrovnalost v registraci bankovního účtu pronajímatele určeného pro ekonomickou činnost správcem daně, uhradí Zlínský kraj daň z přidané hodnoty z přijatého zdanitelného plnění příslušnému správci daně</w:t>
      </w:r>
      <w:r>
        <w:rPr>
          <w:snapToGrid w:val="0"/>
        </w:rPr>
        <w:t>.</w:t>
      </w:r>
    </w:p>
    <w:p w14:paraId="264731B3" w14:textId="065487F0" w:rsidR="006A53D0" w:rsidRDefault="006A53D0" w:rsidP="00843168">
      <w:pPr>
        <w:spacing w:line="259" w:lineRule="auto"/>
        <w:jc w:val="both"/>
      </w:pPr>
    </w:p>
    <w:p w14:paraId="144A7839" w14:textId="67E6E948" w:rsidR="006A53D0" w:rsidRDefault="006A53D0" w:rsidP="006A53D0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474136">
        <w:rPr>
          <w:bCs/>
        </w:rPr>
        <w:t>Čl. V</w:t>
      </w:r>
      <w:r>
        <w:rPr>
          <w:bCs/>
        </w:rPr>
        <w:t>II</w:t>
      </w:r>
      <w:r w:rsidRPr="00474136">
        <w:rPr>
          <w:bCs/>
        </w:rPr>
        <w:t>I</w:t>
      </w:r>
      <w:r w:rsidR="00600ED4">
        <w:rPr>
          <w:bCs/>
        </w:rPr>
        <w:t>.</w:t>
      </w:r>
      <w:r w:rsidRPr="00474136">
        <w:rPr>
          <w:bCs/>
        </w:rPr>
        <w:t> </w:t>
      </w:r>
      <w:r>
        <w:rPr>
          <w:bCs/>
        </w:rPr>
        <w:t xml:space="preserve">odst. 1 </w:t>
      </w:r>
      <w:r w:rsidRPr="00474136">
        <w:rPr>
          <w:bCs/>
        </w:rPr>
        <w:t xml:space="preserve">Smlouvy se </w:t>
      </w:r>
      <w:r>
        <w:rPr>
          <w:bCs/>
        </w:rPr>
        <w:t>nahrazuje tímto zněním</w:t>
      </w:r>
      <w:r w:rsidRPr="00474136">
        <w:rPr>
          <w:bCs/>
        </w:rPr>
        <w:t>:</w:t>
      </w:r>
    </w:p>
    <w:p w14:paraId="07F2CE2B" w14:textId="77777777" w:rsidR="006A53D0" w:rsidRPr="00474136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08DC0896" w14:textId="77777777" w:rsidR="006A53D0" w:rsidRDefault="006A53D0" w:rsidP="006A53D0">
      <w:pPr>
        <w:pStyle w:val="Odstavecseseznamem"/>
        <w:numPr>
          <w:ilvl w:val="0"/>
          <w:numId w:val="10"/>
        </w:numPr>
        <w:spacing w:line="259" w:lineRule="auto"/>
        <w:ind w:left="709"/>
        <w:jc w:val="both"/>
      </w:pPr>
      <w:r>
        <w:t>Právní vztah založený touto smlouvou zanikne:</w:t>
      </w:r>
    </w:p>
    <w:p w14:paraId="7C422879" w14:textId="77777777" w:rsidR="006A53D0" w:rsidRDefault="006A53D0" w:rsidP="006A53D0">
      <w:pPr>
        <w:pStyle w:val="Odstavecseseznamem"/>
        <w:numPr>
          <w:ilvl w:val="0"/>
          <w:numId w:val="11"/>
        </w:numPr>
        <w:spacing w:line="259" w:lineRule="auto"/>
        <w:jc w:val="both"/>
      </w:pPr>
      <w:r>
        <w:t>písemnou dohodou smluvních stran,</w:t>
      </w:r>
    </w:p>
    <w:p w14:paraId="11179CD3" w14:textId="77777777" w:rsidR="006A53D0" w:rsidRDefault="006A53D0" w:rsidP="006A53D0">
      <w:pPr>
        <w:pStyle w:val="Odstavecseseznamem"/>
        <w:numPr>
          <w:ilvl w:val="0"/>
          <w:numId w:val="11"/>
        </w:numPr>
        <w:spacing w:line="259" w:lineRule="auto"/>
        <w:jc w:val="both"/>
      </w:pPr>
      <w:r>
        <w:t>písemnou výpovědí bez výpovědní doby; výpověď může podat každá ze smluvních stran pouze z důvodů dle odst. 2 a 3 tohoto článku,</w:t>
      </w:r>
    </w:p>
    <w:p w14:paraId="51E80FA9" w14:textId="77777777" w:rsidR="006A53D0" w:rsidRPr="00A83D57" w:rsidRDefault="006A53D0" w:rsidP="006A53D0">
      <w:pPr>
        <w:pStyle w:val="Odstavecseseznamem"/>
        <w:numPr>
          <w:ilvl w:val="0"/>
          <w:numId w:val="11"/>
        </w:numPr>
        <w:spacing w:line="259" w:lineRule="auto"/>
        <w:jc w:val="both"/>
      </w:pPr>
      <w:r w:rsidRPr="00A83D57">
        <w:t>písemnou výpovědí s tříměsíční výpovědní dobou, která počíná běžet první den měsíce následujícího po měsíci, ve kterém byla výpověď doručena smluvní straně, která může být dána kteroukoliv ze smluvních stran z jakýchkoliv důvodů nebo i bez uvedení důvodů.</w:t>
      </w:r>
    </w:p>
    <w:p w14:paraId="4EADAB66" w14:textId="77777777" w:rsidR="006A53D0" w:rsidRPr="00474136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77953C32" w14:textId="77777777" w:rsidR="006A53D0" w:rsidRPr="00E045D1" w:rsidRDefault="006A53D0" w:rsidP="006A53D0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E045D1">
        <w:rPr>
          <w:bCs/>
        </w:rPr>
        <w:t xml:space="preserve">Příloha č. 1 Smlouvy – schéma pronajímaných prostor – se mění a její nové znění je uvedeno v příloze č. 1 tohoto dodatku. </w:t>
      </w:r>
    </w:p>
    <w:p w14:paraId="333349B1" w14:textId="77777777" w:rsidR="006A53D0" w:rsidRDefault="006A53D0" w:rsidP="006A53D0">
      <w:pPr>
        <w:pStyle w:val="Odstavecseseznamem"/>
        <w:spacing w:line="259" w:lineRule="auto"/>
        <w:ind w:left="360"/>
        <w:jc w:val="both"/>
      </w:pPr>
    </w:p>
    <w:p w14:paraId="519EEB22" w14:textId="6DFD6F65" w:rsidR="006A53D0" w:rsidRPr="00F40F91" w:rsidRDefault="00B46F8E" w:rsidP="006A53D0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>
        <w:rPr>
          <w:bCs/>
        </w:rPr>
        <w:t xml:space="preserve">Nově se vkládá </w:t>
      </w:r>
      <w:r w:rsidR="003E6E6F">
        <w:rPr>
          <w:bCs/>
        </w:rPr>
        <w:t xml:space="preserve">a stává se nedílnou součástí smlouvy </w:t>
      </w:r>
      <w:r w:rsidR="006A53D0" w:rsidRPr="00E045D1">
        <w:rPr>
          <w:bCs/>
        </w:rPr>
        <w:t>Příloha č. 2 Smlouvy</w:t>
      </w:r>
      <w:r>
        <w:rPr>
          <w:bCs/>
        </w:rPr>
        <w:t xml:space="preserve"> – specifikace služeb – její </w:t>
      </w:r>
      <w:r w:rsidR="006A53D0" w:rsidRPr="00E045D1">
        <w:rPr>
          <w:bCs/>
        </w:rPr>
        <w:t>znění je uvedeno</w:t>
      </w:r>
      <w:r w:rsidR="003E6E6F">
        <w:rPr>
          <w:bCs/>
        </w:rPr>
        <w:t xml:space="preserve"> v příloze č. 2 tohoto dodatku.</w:t>
      </w:r>
    </w:p>
    <w:p w14:paraId="58AF5D67" w14:textId="77777777" w:rsidR="006A53D0" w:rsidRPr="00474136" w:rsidRDefault="006A53D0" w:rsidP="006A53D0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5A9F2164" w14:textId="77777777" w:rsidR="006A53D0" w:rsidRPr="00474136" w:rsidRDefault="006A53D0" w:rsidP="006A53D0">
      <w:pPr>
        <w:pStyle w:val="Odstavecseseznamem"/>
        <w:spacing w:line="259" w:lineRule="auto"/>
        <w:ind w:left="360"/>
        <w:jc w:val="center"/>
        <w:rPr>
          <w:b/>
        </w:rPr>
      </w:pPr>
      <w:r w:rsidRPr="00474136">
        <w:rPr>
          <w:b/>
        </w:rPr>
        <w:t>Článek III.</w:t>
      </w:r>
    </w:p>
    <w:p w14:paraId="25D0E587" w14:textId="77777777" w:rsidR="006A53D0" w:rsidRPr="00474136" w:rsidRDefault="006A53D0" w:rsidP="006A53D0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Závěrečná ustanovení</w:t>
      </w:r>
    </w:p>
    <w:p w14:paraId="5A022A9B" w14:textId="77777777" w:rsidR="006A53D0" w:rsidRPr="00474136" w:rsidRDefault="006A53D0" w:rsidP="006A53D0">
      <w:pPr>
        <w:spacing w:line="259" w:lineRule="auto"/>
        <w:ind w:left="360"/>
        <w:jc w:val="both"/>
      </w:pPr>
    </w:p>
    <w:p w14:paraId="20296FDA" w14:textId="77777777" w:rsidR="006A53D0" w:rsidRPr="00CB6D4D" w:rsidRDefault="006A53D0" w:rsidP="006A53D0">
      <w:pPr>
        <w:numPr>
          <w:ilvl w:val="0"/>
          <w:numId w:val="1"/>
        </w:numPr>
        <w:spacing w:line="259" w:lineRule="auto"/>
        <w:jc w:val="both"/>
      </w:pPr>
      <w:r w:rsidRPr="00CB6D4D">
        <w:t xml:space="preserve">Nedílnou součástí tohoto dodatku jsou přílohy: </w:t>
      </w:r>
    </w:p>
    <w:p w14:paraId="70B4B51D" w14:textId="77777777" w:rsidR="006A53D0" w:rsidRDefault="006A53D0" w:rsidP="006A53D0">
      <w:pPr>
        <w:pStyle w:val="Odstavecseseznamem"/>
        <w:numPr>
          <w:ilvl w:val="0"/>
          <w:numId w:val="8"/>
        </w:numPr>
        <w:spacing w:line="259" w:lineRule="auto"/>
        <w:jc w:val="both"/>
      </w:pPr>
      <w:r w:rsidRPr="00CB6D4D">
        <w:t xml:space="preserve">Příloha </w:t>
      </w:r>
      <w:r>
        <w:t>č. 1 – schéma pronajímaných prostor</w:t>
      </w:r>
      <w:r w:rsidRPr="00CB6D4D">
        <w:t xml:space="preserve"> </w:t>
      </w:r>
    </w:p>
    <w:p w14:paraId="5F951F35" w14:textId="77777777" w:rsidR="006A53D0" w:rsidRDefault="006A53D0" w:rsidP="006A53D0">
      <w:pPr>
        <w:pStyle w:val="Odstavecseseznamem"/>
        <w:numPr>
          <w:ilvl w:val="0"/>
          <w:numId w:val="8"/>
        </w:numPr>
        <w:spacing w:line="259" w:lineRule="auto"/>
        <w:jc w:val="both"/>
      </w:pPr>
      <w:r w:rsidRPr="00CB6D4D">
        <w:t>Příloha</w:t>
      </w:r>
      <w:r>
        <w:t xml:space="preserve"> č. 2 </w:t>
      </w:r>
      <w:r w:rsidRPr="00CB6D4D">
        <w:t xml:space="preserve">– </w:t>
      </w:r>
      <w:r>
        <w:t>specifikace služeb</w:t>
      </w:r>
    </w:p>
    <w:p w14:paraId="76DB0FE3" w14:textId="77777777" w:rsidR="006A53D0" w:rsidRDefault="006A53D0" w:rsidP="006A53D0">
      <w:pPr>
        <w:pStyle w:val="Odstavecseseznamem"/>
        <w:spacing w:line="259" w:lineRule="auto"/>
        <w:ind w:left="1080"/>
        <w:jc w:val="both"/>
      </w:pPr>
    </w:p>
    <w:p w14:paraId="4CFD7D49" w14:textId="6DD3534E" w:rsidR="006A53D0" w:rsidRPr="00474136" w:rsidRDefault="006A53D0" w:rsidP="006A53D0">
      <w:pPr>
        <w:numPr>
          <w:ilvl w:val="0"/>
          <w:numId w:val="1"/>
        </w:numPr>
        <w:spacing w:line="259" w:lineRule="auto"/>
        <w:jc w:val="both"/>
      </w:pPr>
      <w:r w:rsidRPr="00474136">
        <w:t xml:space="preserve">Tento dodatek nabývá platnosti podpisem obou smluvních stran a účinnosti </w:t>
      </w:r>
      <w:r w:rsidRPr="00810BEF">
        <w:t xml:space="preserve">dne 1. </w:t>
      </w:r>
      <w:r w:rsidR="002A7F06">
        <w:t>8</w:t>
      </w:r>
      <w:r w:rsidRPr="00810BEF">
        <w:t>. 2022</w:t>
      </w:r>
      <w:r w:rsidRPr="00474136">
        <w:t xml:space="preserve">. Pokud však do té doby nebude zveřejněn v registru smluv dle odst. </w:t>
      </w:r>
      <w:r>
        <w:t>6</w:t>
      </w:r>
      <w:r w:rsidRPr="00474136">
        <w:t xml:space="preserve"> tohoto článku dodatku, nabývá dodatek účinnosti zveřejněním v registru smluv.</w:t>
      </w:r>
    </w:p>
    <w:p w14:paraId="33BC433F" w14:textId="77777777" w:rsidR="006A53D0" w:rsidRPr="00474136" w:rsidRDefault="006A53D0" w:rsidP="006A53D0">
      <w:pPr>
        <w:spacing w:line="259" w:lineRule="auto"/>
        <w:jc w:val="both"/>
      </w:pPr>
    </w:p>
    <w:p w14:paraId="586C86AD" w14:textId="77777777" w:rsidR="006A53D0" w:rsidRPr="00474136" w:rsidRDefault="006A53D0" w:rsidP="006A53D0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Ostatní ustanovení Smlouvy tímto dodatkem nedotčená se nemění a zůstávají nadále v platnosti.</w:t>
      </w:r>
    </w:p>
    <w:p w14:paraId="56777CEE" w14:textId="77777777" w:rsidR="006A53D0" w:rsidRPr="00474136" w:rsidRDefault="006A53D0" w:rsidP="006A53D0">
      <w:pPr>
        <w:spacing w:line="259" w:lineRule="auto"/>
        <w:jc w:val="both"/>
      </w:pPr>
    </w:p>
    <w:p w14:paraId="41008762" w14:textId="77777777" w:rsidR="006A53D0" w:rsidRPr="00474136" w:rsidRDefault="006A53D0" w:rsidP="006A53D0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Tento dodatek je vyhotoven ve třech stejnopisech s platností originálu, z nichž pronajímatel obdrží dvě a nájemce jedno vyhotovení.</w:t>
      </w:r>
    </w:p>
    <w:p w14:paraId="4C569B09" w14:textId="77777777" w:rsidR="006A53D0" w:rsidRPr="00474136" w:rsidRDefault="006A53D0" w:rsidP="006A53D0">
      <w:pPr>
        <w:pStyle w:val="Odstavecseseznamem"/>
        <w:spacing w:line="259" w:lineRule="auto"/>
      </w:pPr>
    </w:p>
    <w:p w14:paraId="31867958" w14:textId="77777777" w:rsidR="006A53D0" w:rsidRPr="00474136" w:rsidRDefault="006A53D0" w:rsidP="006A53D0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Smluvní strany shodně prohlašují, že tento dodatek byl uzavřen podle jejich pravé a  svobodné vůle, určitě, vážně a srozumitelně, nikoliv v tísni a za nápadně nevýhodných podmínek. Na důkaz toho připojují své podpisy.</w:t>
      </w:r>
    </w:p>
    <w:p w14:paraId="0EE9ECFA" w14:textId="77777777" w:rsidR="006A53D0" w:rsidRPr="00474136" w:rsidRDefault="006A53D0" w:rsidP="006A53D0">
      <w:pPr>
        <w:pStyle w:val="Odstavecseseznamem"/>
        <w:spacing w:line="259" w:lineRule="auto"/>
      </w:pPr>
    </w:p>
    <w:p w14:paraId="3F34FBA7" w14:textId="6F3731F9" w:rsidR="006A53D0" w:rsidRPr="00474136" w:rsidRDefault="006A53D0" w:rsidP="006A53D0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Smluvní strany se dohodly, že zveřejnění t</w:t>
      </w:r>
      <w:r w:rsidR="00777352">
        <w:t xml:space="preserve">ohoto dodatku </w:t>
      </w:r>
      <w:r w:rsidRPr="00474136">
        <w:t xml:space="preserve">prostřednictvím registru smluv dle zákona č. 340/2015 Sb., o zvláštních podmínkách účinnosti některých smluv, uveřejňování těchto smluv a o registru smluv (zákon o registru smluv), provede pronajímatel a to nejpozději do 30 dnů od podpisu tohoto dodatku. </w:t>
      </w:r>
    </w:p>
    <w:p w14:paraId="6EA6FE6C" w14:textId="55E5BF6F" w:rsidR="006A53D0" w:rsidRDefault="006A53D0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9EDE082" w14:textId="4BFC5C90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2B77F0F3" w14:textId="135CE3A8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D9657BB" w14:textId="599C1839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545A1D5F" w14:textId="694AB0D3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716E78C0" w14:textId="516A763A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7C4667B5" w14:textId="52D3E24D" w:rsidR="00600ED4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259D92B8" w14:textId="77777777" w:rsidR="00600ED4" w:rsidRPr="00474136" w:rsidRDefault="00600ED4" w:rsidP="006A53D0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177B5D63" w14:textId="77777777" w:rsidR="006A53D0" w:rsidRPr="00474136" w:rsidRDefault="006A53D0" w:rsidP="006A53D0">
      <w:pPr>
        <w:widowControl w:val="0"/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59" w:lineRule="auto"/>
        <w:jc w:val="both"/>
        <w:rPr>
          <w:b/>
          <w:lang w:eastAsia="en-US"/>
        </w:rPr>
      </w:pPr>
      <w:r w:rsidRPr="00474136">
        <w:rPr>
          <w:b/>
          <w:lang w:eastAsia="en-US"/>
        </w:rPr>
        <w:t>Doložka dle § 23 zákona č. 129/2000 Sb., o krajích, ve znění pozdějších předpisů</w:t>
      </w:r>
    </w:p>
    <w:p w14:paraId="72BA6505" w14:textId="4735FC3A" w:rsidR="006A53D0" w:rsidRPr="00474136" w:rsidRDefault="006A53D0" w:rsidP="006A53D0">
      <w:pPr>
        <w:widowControl w:val="0"/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59" w:lineRule="auto"/>
        <w:jc w:val="both"/>
        <w:rPr>
          <w:lang w:eastAsia="en-US"/>
        </w:rPr>
      </w:pPr>
      <w:r w:rsidRPr="00474136">
        <w:rPr>
          <w:lang w:eastAsia="en-US"/>
        </w:rPr>
        <w:t xml:space="preserve">Rozhodnuto RZK dne:   </w:t>
      </w:r>
      <w:r w:rsidR="006C17E5">
        <w:rPr>
          <w:lang w:eastAsia="en-US"/>
        </w:rPr>
        <w:t>4.7.2022</w:t>
      </w:r>
      <w:r w:rsidR="006C17E5">
        <w:rPr>
          <w:lang w:eastAsia="en-US"/>
        </w:rPr>
        <w:tab/>
      </w:r>
      <w:r w:rsidR="006C17E5">
        <w:rPr>
          <w:lang w:eastAsia="en-US"/>
        </w:rPr>
        <w:tab/>
      </w:r>
      <w:r w:rsidR="006C17E5">
        <w:rPr>
          <w:lang w:eastAsia="en-US"/>
        </w:rPr>
        <w:tab/>
        <w:t xml:space="preserve">   </w:t>
      </w:r>
      <w:r w:rsidRPr="00474136">
        <w:rPr>
          <w:lang w:eastAsia="en-US"/>
        </w:rPr>
        <w:t xml:space="preserve">  Číslo usnesení:</w:t>
      </w:r>
      <w:r w:rsidR="006C17E5">
        <w:rPr>
          <w:lang w:eastAsia="en-US"/>
        </w:rPr>
        <w:t xml:space="preserve"> </w:t>
      </w:r>
      <w:r w:rsidR="006C17E5" w:rsidRPr="006C17E5">
        <w:rPr>
          <w:lang w:eastAsia="en-US"/>
        </w:rPr>
        <w:t>0616/R20/22</w:t>
      </w:r>
      <w:r w:rsidRPr="00474136">
        <w:rPr>
          <w:lang w:eastAsia="en-US"/>
        </w:rPr>
        <w:tab/>
        <w:t xml:space="preserve">    </w:t>
      </w:r>
    </w:p>
    <w:p w14:paraId="73C26AA6" w14:textId="77777777" w:rsidR="006A53D0" w:rsidRPr="00474136" w:rsidRDefault="006A53D0" w:rsidP="006A53D0">
      <w:pPr>
        <w:tabs>
          <w:tab w:val="left" w:pos="360"/>
        </w:tabs>
        <w:spacing w:line="259" w:lineRule="auto"/>
        <w:jc w:val="both"/>
      </w:pPr>
    </w:p>
    <w:p w14:paraId="048249A2" w14:textId="77777777" w:rsidR="006A53D0" w:rsidRPr="00474136" w:rsidRDefault="006A53D0" w:rsidP="006A53D0">
      <w:pPr>
        <w:spacing w:line="259" w:lineRule="auto"/>
        <w:jc w:val="both"/>
      </w:pPr>
      <w:r w:rsidRPr="00474136">
        <w:t xml:space="preserve">Ve Zlíně dne            </w:t>
      </w:r>
      <w:r w:rsidRPr="00474136">
        <w:tab/>
      </w:r>
      <w:r w:rsidRPr="00474136">
        <w:tab/>
      </w:r>
      <w:r w:rsidRPr="00474136">
        <w:tab/>
      </w:r>
      <w:r w:rsidRPr="00474136">
        <w:tab/>
      </w:r>
      <w:r w:rsidRPr="00474136">
        <w:tab/>
      </w:r>
      <w:r w:rsidRPr="00474136">
        <w:tab/>
        <w:t xml:space="preserve">Ve Zlíně dne            </w:t>
      </w:r>
    </w:p>
    <w:p w14:paraId="154F91EA" w14:textId="77777777" w:rsidR="006A53D0" w:rsidRDefault="006A53D0" w:rsidP="006A53D0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  <w:r w:rsidRPr="00474136">
        <w:rPr>
          <w:rFonts w:ascii="Times New Roman" w:hAnsi="Times New Roman"/>
          <w:i w:val="0"/>
          <w:sz w:val="24"/>
          <w:szCs w:val="24"/>
        </w:rPr>
        <w:t xml:space="preserve">za pronajímatele                                                      </w:t>
      </w:r>
      <w:r w:rsidRPr="00474136">
        <w:rPr>
          <w:rFonts w:ascii="Times New Roman" w:hAnsi="Times New Roman"/>
          <w:i w:val="0"/>
          <w:sz w:val="24"/>
          <w:szCs w:val="24"/>
        </w:rPr>
        <w:tab/>
      </w:r>
      <w:r w:rsidRPr="00474136">
        <w:rPr>
          <w:rFonts w:ascii="Times New Roman" w:hAnsi="Times New Roman"/>
          <w:i w:val="0"/>
          <w:sz w:val="24"/>
          <w:szCs w:val="24"/>
        </w:rPr>
        <w:tab/>
        <w:t>za nájemce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</w:p>
    <w:p w14:paraId="289D6B1E" w14:textId="77777777" w:rsidR="006A53D0" w:rsidRDefault="006A53D0" w:rsidP="006A53D0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</w:p>
    <w:p w14:paraId="3A231EB6" w14:textId="77777777" w:rsidR="006A53D0" w:rsidRPr="00474136" w:rsidRDefault="006A53D0" w:rsidP="006A53D0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…</w:t>
      </w:r>
      <w:r w:rsidRPr="00474136">
        <w:rPr>
          <w:rFonts w:ascii="Times New Roman" w:hAnsi="Times New Roman"/>
          <w:i w:val="0"/>
          <w:sz w:val="24"/>
          <w:szCs w:val="24"/>
        </w:rPr>
        <w:t xml:space="preserve">…………………………………                                  </w:t>
      </w:r>
      <w:r>
        <w:rPr>
          <w:rFonts w:ascii="Times New Roman" w:hAnsi="Times New Roman"/>
          <w:i w:val="0"/>
          <w:sz w:val="24"/>
          <w:szCs w:val="24"/>
        </w:rPr>
        <w:t>…………</w:t>
      </w:r>
      <w:r w:rsidRPr="00474136">
        <w:rPr>
          <w:rFonts w:ascii="Times New Roman" w:hAnsi="Times New Roman"/>
          <w:i w:val="0"/>
          <w:sz w:val="24"/>
          <w:szCs w:val="24"/>
        </w:rPr>
        <w:t xml:space="preserve">……………………… </w:t>
      </w:r>
    </w:p>
    <w:p w14:paraId="705E0A86" w14:textId="28937159" w:rsidR="006A53D0" w:rsidRPr="00E154AC" w:rsidRDefault="006A53D0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 w:rsidRPr="00474136">
        <w:rPr>
          <w:rFonts w:ascii="Times New Roman" w:hAnsi="Times New Roman"/>
          <w:i w:val="0"/>
          <w:sz w:val="24"/>
          <w:szCs w:val="24"/>
        </w:rPr>
        <w:t>Ing. Radim Holiš</w:t>
      </w:r>
      <w:r w:rsidRPr="00474136">
        <w:rPr>
          <w:rFonts w:ascii="Times New Roman" w:hAnsi="Times New Roman"/>
          <w:i w:val="0"/>
          <w:sz w:val="24"/>
          <w:szCs w:val="24"/>
        </w:rPr>
        <w:tab/>
      </w:r>
      <w:r w:rsidR="0009560A">
        <w:rPr>
          <w:rFonts w:ascii="Times New Roman" w:hAnsi="Times New Roman"/>
          <w:i w:val="0"/>
          <w:sz w:val="24"/>
          <w:szCs w:val="24"/>
        </w:rPr>
        <w:t>XXXXX</w:t>
      </w:r>
    </w:p>
    <w:p w14:paraId="13161BF5" w14:textId="1E4B55B1" w:rsidR="005F56D6" w:rsidRPr="00544A6F" w:rsidRDefault="006A53D0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 w:rsidRPr="00E154AC">
        <w:rPr>
          <w:rFonts w:ascii="Times New Roman" w:hAnsi="Times New Roman"/>
          <w:i w:val="0"/>
          <w:sz w:val="24"/>
          <w:szCs w:val="24"/>
        </w:rPr>
        <w:t>hejtman</w:t>
      </w:r>
      <w:r w:rsidRPr="00E154AC">
        <w:rPr>
          <w:rFonts w:ascii="Times New Roman" w:hAnsi="Times New Roman"/>
          <w:i w:val="0"/>
          <w:sz w:val="24"/>
          <w:szCs w:val="24"/>
        </w:rPr>
        <w:tab/>
        <w:t xml:space="preserve">ředitelka   </w:t>
      </w:r>
    </w:p>
    <w:p w14:paraId="35135FE1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C323710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102A6B70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7DD2F6D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328EB0F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1C664A8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21BB68C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CD26406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15D6AF26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B1162B3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DC9C174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24C6C03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A18E7D8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18DE08E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C1D4673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5A2099E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1FD7C476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053C21C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DC8BECE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CDC7872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072E55C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A6128CE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7D81DE7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55321A1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6C3BC36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B84B815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6D21CFB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4D3D00F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03CEFF5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71DC2C0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86AF52B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985969E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BFCB81F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184EEE8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0FFF2DF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0EEBF00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5FA44D3" w14:textId="77777777" w:rsidR="00600ED4" w:rsidRDefault="00600ED4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B9F56A4" w14:textId="19943677" w:rsidR="005E1CF3" w:rsidRPr="005E1CF3" w:rsidRDefault="005E1CF3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  <w:r w:rsidRPr="005E1CF3">
        <w:rPr>
          <w:rFonts w:ascii="Times New Roman" w:hAnsi="Times New Roman"/>
          <w:b/>
          <w:i w:val="0"/>
          <w:sz w:val="24"/>
          <w:szCs w:val="24"/>
        </w:rPr>
        <w:t>Příloha č. 1 – schéma pronajímaných prostor</w:t>
      </w:r>
    </w:p>
    <w:p w14:paraId="2ACBBDA0" w14:textId="77777777" w:rsidR="005E1CF3" w:rsidRPr="005E1CF3" w:rsidRDefault="005E1CF3" w:rsidP="006A53D0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</w:p>
    <w:p w14:paraId="65367A44" w14:textId="77777777" w:rsidR="006A53D0" w:rsidRDefault="009F0211" w:rsidP="006A53D0">
      <w:pPr>
        <w:pStyle w:val="Zkladntextodsazen"/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0CD8DA2D" wp14:editId="2F44812C">
            <wp:extent cx="5760720" cy="2537681"/>
            <wp:effectExtent l="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660E" w14:textId="77777777" w:rsidR="006A53D0" w:rsidRDefault="006A53D0" w:rsidP="006A53D0">
      <w:pPr>
        <w:pStyle w:val="Zkladntextodsazen"/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</w:p>
    <w:p w14:paraId="154121BF" w14:textId="77777777" w:rsidR="006A53D0" w:rsidRDefault="006A53D0" w:rsidP="006A53D0">
      <w:pPr>
        <w:pStyle w:val="Zkladntextodsazen"/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</w:p>
    <w:p w14:paraId="7EB85D32" w14:textId="77777777" w:rsidR="009F0211" w:rsidRDefault="009F0211" w:rsidP="006A53D0">
      <w:pPr>
        <w:rPr>
          <w:b/>
        </w:rPr>
      </w:pPr>
    </w:p>
    <w:p w14:paraId="01DC4BF1" w14:textId="77777777" w:rsidR="005E1CF3" w:rsidRDefault="005E1CF3" w:rsidP="006A53D0">
      <w:pPr>
        <w:rPr>
          <w:b/>
        </w:rPr>
      </w:pPr>
    </w:p>
    <w:p w14:paraId="7B5A0AEE" w14:textId="77777777" w:rsidR="009F0211" w:rsidRDefault="009F0211" w:rsidP="006A53D0">
      <w:pPr>
        <w:rPr>
          <w:b/>
        </w:rPr>
      </w:pPr>
    </w:p>
    <w:p w14:paraId="48623703" w14:textId="77777777" w:rsidR="009F0211" w:rsidRDefault="009F0211" w:rsidP="006A53D0">
      <w:pPr>
        <w:rPr>
          <w:b/>
        </w:rPr>
      </w:pPr>
    </w:p>
    <w:p w14:paraId="7AE543E1" w14:textId="77777777" w:rsidR="009F0211" w:rsidRDefault="009F0211" w:rsidP="006A53D0">
      <w:pPr>
        <w:rPr>
          <w:b/>
        </w:rPr>
      </w:pPr>
    </w:p>
    <w:p w14:paraId="486A0E1E" w14:textId="77777777" w:rsidR="009F0211" w:rsidRDefault="009F0211" w:rsidP="006A53D0">
      <w:pPr>
        <w:rPr>
          <w:b/>
        </w:rPr>
      </w:pPr>
    </w:p>
    <w:p w14:paraId="27AC66A6" w14:textId="77777777" w:rsidR="009F0211" w:rsidRDefault="009F0211" w:rsidP="006A53D0">
      <w:pPr>
        <w:rPr>
          <w:b/>
        </w:rPr>
      </w:pPr>
    </w:p>
    <w:p w14:paraId="1BEAA84D" w14:textId="77777777" w:rsidR="009F0211" w:rsidRDefault="009F0211" w:rsidP="006A53D0">
      <w:pPr>
        <w:rPr>
          <w:b/>
        </w:rPr>
      </w:pPr>
    </w:p>
    <w:p w14:paraId="14475C14" w14:textId="77777777" w:rsidR="009F0211" w:rsidRDefault="009F0211" w:rsidP="006A53D0">
      <w:pPr>
        <w:rPr>
          <w:b/>
        </w:rPr>
      </w:pPr>
    </w:p>
    <w:p w14:paraId="10A43765" w14:textId="77777777" w:rsidR="009F0211" w:rsidRDefault="009F0211" w:rsidP="006A53D0">
      <w:pPr>
        <w:rPr>
          <w:b/>
        </w:rPr>
      </w:pPr>
    </w:p>
    <w:p w14:paraId="06EDE627" w14:textId="77777777" w:rsidR="009F0211" w:rsidRDefault="009F0211" w:rsidP="006A53D0">
      <w:pPr>
        <w:rPr>
          <w:b/>
        </w:rPr>
      </w:pPr>
    </w:p>
    <w:p w14:paraId="6FA30C14" w14:textId="77777777" w:rsidR="009F0211" w:rsidRDefault="009F0211" w:rsidP="006A53D0">
      <w:pPr>
        <w:rPr>
          <w:b/>
        </w:rPr>
      </w:pPr>
    </w:p>
    <w:p w14:paraId="5D135805" w14:textId="77777777" w:rsidR="009F0211" w:rsidRDefault="009F0211" w:rsidP="006A53D0">
      <w:pPr>
        <w:rPr>
          <w:b/>
        </w:rPr>
      </w:pPr>
    </w:p>
    <w:p w14:paraId="4A24A24A" w14:textId="77777777" w:rsidR="009F0211" w:rsidRDefault="009F0211" w:rsidP="006A53D0">
      <w:pPr>
        <w:rPr>
          <w:b/>
        </w:rPr>
      </w:pPr>
    </w:p>
    <w:p w14:paraId="7A72CEFD" w14:textId="77777777" w:rsidR="009F0211" w:rsidRDefault="009F0211" w:rsidP="006A53D0">
      <w:pPr>
        <w:rPr>
          <w:b/>
        </w:rPr>
      </w:pPr>
    </w:p>
    <w:p w14:paraId="217BC582" w14:textId="77777777" w:rsidR="009F0211" w:rsidRDefault="009F0211" w:rsidP="006A53D0">
      <w:pPr>
        <w:rPr>
          <w:b/>
        </w:rPr>
      </w:pPr>
    </w:p>
    <w:p w14:paraId="53B8AAC5" w14:textId="2416101D" w:rsidR="009F0211" w:rsidRDefault="009F0211" w:rsidP="006A53D0">
      <w:pPr>
        <w:rPr>
          <w:b/>
        </w:rPr>
      </w:pPr>
    </w:p>
    <w:p w14:paraId="6E7C24B3" w14:textId="77777777" w:rsidR="009F0211" w:rsidRDefault="009F0211" w:rsidP="006A53D0">
      <w:pPr>
        <w:rPr>
          <w:b/>
        </w:rPr>
      </w:pPr>
    </w:p>
    <w:p w14:paraId="2B98DEC4" w14:textId="77777777" w:rsidR="009F0211" w:rsidRDefault="009F0211" w:rsidP="006A53D0">
      <w:pPr>
        <w:rPr>
          <w:b/>
        </w:rPr>
      </w:pPr>
    </w:p>
    <w:p w14:paraId="1E7A6072" w14:textId="77777777" w:rsidR="005F56D6" w:rsidRDefault="005F56D6" w:rsidP="006A53D0">
      <w:pPr>
        <w:rPr>
          <w:b/>
        </w:rPr>
      </w:pPr>
    </w:p>
    <w:p w14:paraId="139286F2" w14:textId="77777777" w:rsidR="005F56D6" w:rsidRDefault="005F56D6" w:rsidP="006A53D0">
      <w:pPr>
        <w:rPr>
          <w:b/>
        </w:rPr>
      </w:pPr>
    </w:p>
    <w:p w14:paraId="032F0C4D" w14:textId="77777777" w:rsidR="005F56D6" w:rsidRDefault="005F56D6" w:rsidP="006A53D0">
      <w:pPr>
        <w:rPr>
          <w:b/>
        </w:rPr>
      </w:pPr>
    </w:p>
    <w:p w14:paraId="1A390296" w14:textId="77777777" w:rsidR="005F56D6" w:rsidRDefault="005F56D6" w:rsidP="006A53D0">
      <w:pPr>
        <w:rPr>
          <w:b/>
        </w:rPr>
      </w:pPr>
    </w:p>
    <w:p w14:paraId="04551AE4" w14:textId="77777777" w:rsidR="005F56D6" w:rsidRDefault="005F56D6" w:rsidP="006A53D0">
      <w:pPr>
        <w:rPr>
          <w:b/>
        </w:rPr>
      </w:pPr>
    </w:p>
    <w:p w14:paraId="5F813C9E" w14:textId="77777777" w:rsidR="005F56D6" w:rsidRDefault="005F56D6" w:rsidP="006A53D0">
      <w:pPr>
        <w:rPr>
          <w:b/>
        </w:rPr>
      </w:pPr>
    </w:p>
    <w:p w14:paraId="53AAFBB9" w14:textId="77777777" w:rsidR="005F56D6" w:rsidRDefault="005F56D6" w:rsidP="006A53D0">
      <w:pPr>
        <w:rPr>
          <w:b/>
        </w:rPr>
      </w:pPr>
    </w:p>
    <w:p w14:paraId="71E68259" w14:textId="77777777" w:rsidR="005F56D6" w:rsidRDefault="005F56D6" w:rsidP="006A53D0">
      <w:pPr>
        <w:rPr>
          <w:b/>
        </w:rPr>
      </w:pPr>
    </w:p>
    <w:p w14:paraId="291321AC" w14:textId="77777777" w:rsidR="005F56D6" w:rsidRDefault="005F56D6" w:rsidP="006A53D0">
      <w:pPr>
        <w:rPr>
          <w:b/>
        </w:rPr>
      </w:pPr>
    </w:p>
    <w:p w14:paraId="3447C0FB" w14:textId="77777777" w:rsidR="005F56D6" w:rsidRDefault="005F56D6" w:rsidP="006A53D0">
      <w:pPr>
        <w:rPr>
          <w:b/>
        </w:rPr>
      </w:pPr>
    </w:p>
    <w:p w14:paraId="73DB824B" w14:textId="6CD4EDA9" w:rsidR="005F56D6" w:rsidRDefault="005F56D6" w:rsidP="006A53D0">
      <w:pPr>
        <w:rPr>
          <w:b/>
        </w:rPr>
      </w:pPr>
    </w:p>
    <w:p w14:paraId="4F230044" w14:textId="77777777" w:rsidR="005F56D6" w:rsidRDefault="005F56D6" w:rsidP="006A53D0">
      <w:pPr>
        <w:rPr>
          <w:b/>
        </w:rPr>
      </w:pPr>
    </w:p>
    <w:p w14:paraId="22A6C2DF" w14:textId="0C951A6A" w:rsidR="006A53D0" w:rsidRDefault="006A53D0" w:rsidP="006A53D0">
      <w:pPr>
        <w:rPr>
          <w:b/>
        </w:rPr>
      </w:pPr>
      <w:r w:rsidRPr="00B34972">
        <w:rPr>
          <w:b/>
        </w:rPr>
        <w:t>Příloha č. 2</w:t>
      </w:r>
      <w:r w:rsidR="00534F3B">
        <w:rPr>
          <w:b/>
        </w:rPr>
        <w:t xml:space="preserve"> – s</w:t>
      </w:r>
      <w:r>
        <w:rPr>
          <w:b/>
        </w:rPr>
        <w:t>pecifikace služeb</w:t>
      </w:r>
    </w:p>
    <w:p w14:paraId="728EAB4B" w14:textId="77777777" w:rsidR="006A53D0" w:rsidRDefault="006A53D0" w:rsidP="006A53D0">
      <w:pPr>
        <w:tabs>
          <w:tab w:val="left" w:pos="5160"/>
        </w:tabs>
      </w:pPr>
    </w:p>
    <w:p w14:paraId="664E449F" w14:textId="77777777" w:rsidR="006A53D0" w:rsidRPr="00B34972" w:rsidRDefault="006A53D0" w:rsidP="006A53D0">
      <w:pPr>
        <w:tabs>
          <w:tab w:val="left" w:pos="5160"/>
        </w:tabs>
        <w:rPr>
          <w:b/>
        </w:rPr>
      </w:pPr>
      <w:r w:rsidRPr="00B34972">
        <w:rPr>
          <w:b/>
        </w:rPr>
        <w:t>Pronajímatel zajišťuje:</w:t>
      </w:r>
    </w:p>
    <w:p w14:paraId="63AB62A6" w14:textId="77777777" w:rsidR="006A53D0" w:rsidRDefault="006A53D0" w:rsidP="006A53D0">
      <w:pPr>
        <w:pStyle w:val="Odstavecseseznamem"/>
        <w:numPr>
          <w:ilvl w:val="0"/>
          <w:numId w:val="9"/>
        </w:numPr>
        <w:tabs>
          <w:tab w:val="left" w:pos="5160"/>
        </w:tabs>
        <w:suppressAutoHyphens w:val="0"/>
        <w:spacing w:after="160" w:line="259" w:lineRule="auto"/>
      </w:pPr>
      <w:r>
        <w:t>Úklid společných prostor</w:t>
      </w:r>
    </w:p>
    <w:p w14:paraId="40F460CF" w14:textId="77777777" w:rsidR="006A53D0" w:rsidRDefault="006A53D0" w:rsidP="006A53D0">
      <w:pPr>
        <w:pStyle w:val="Odstavecseseznamem"/>
        <w:numPr>
          <w:ilvl w:val="0"/>
          <w:numId w:val="9"/>
        </w:numPr>
        <w:tabs>
          <w:tab w:val="left" w:pos="5160"/>
        </w:tabs>
        <w:suppressAutoHyphens w:val="0"/>
        <w:spacing w:after="160" w:line="259" w:lineRule="auto"/>
      </w:pPr>
      <w:r>
        <w:t xml:space="preserve">Úklid pronajatého prostoru, </w:t>
      </w:r>
      <w:r w:rsidRPr="00062285">
        <w:t xml:space="preserve">kanceláře a kuchyňky </w:t>
      </w:r>
      <w:r>
        <w:t>– běžný úklid 2x týdně</w:t>
      </w:r>
    </w:p>
    <w:p w14:paraId="7A32AB41" w14:textId="77777777" w:rsidR="006A53D0" w:rsidRDefault="006A53D0" w:rsidP="006A53D0">
      <w:pPr>
        <w:pStyle w:val="Odstavecseseznamem"/>
        <w:numPr>
          <w:ilvl w:val="0"/>
          <w:numId w:val="9"/>
        </w:numPr>
        <w:tabs>
          <w:tab w:val="left" w:pos="5160"/>
        </w:tabs>
        <w:suppressAutoHyphens w:val="0"/>
        <w:spacing w:after="160" w:line="259" w:lineRule="auto"/>
      </w:pPr>
      <w:r>
        <w:t>Vnitřní a venkovní mytí oken  a žaluzií 1x ročně</w:t>
      </w:r>
    </w:p>
    <w:p w14:paraId="04E0D673" w14:textId="77777777" w:rsidR="006A53D0" w:rsidRDefault="006A53D0" w:rsidP="006A53D0">
      <w:pPr>
        <w:pStyle w:val="Odstavecseseznamem"/>
        <w:numPr>
          <w:ilvl w:val="0"/>
          <w:numId w:val="9"/>
        </w:numPr>
        <w:tabs>
          <w:tab w:val="left" w:pos="5160"/>
        </w:tabs>
        <w:suppressAutoHyphens w:val="0"/>
        <w:spacing w:after="160" w:line="259" w:lineRule="auto"/>
      </w:pPr>
      <w:r>
        <w:t>Odvoz odpadu</w:t>
      </w:r>
    </w:p>
    <w:p w14:paraId="408FBABE" w14:textId="77777777" w:rsidR="006A53D0" w:rsidRDefault="006A53D0" w:rsidP="006A53D0">
      <w:pPr>
        <w:pStyle w:val="Odstavecseseznamem"/>
        <w:numPr>
          <w:ilvl w:val="0"/>
          <w:numId w:val="9"/>
        </w:numPr>
        <w:tabs>
          <w:tab w:val="left" w:pos="5160"/>
        </w:tabs>
        <w:suppressAutoHyphens w:val="0"/>
        <w:spacing w:after="160" w:line="259" w:lineRule="auto"/>
      </w:pPr>
      <w:r>
        <w:t>Služby ostrahy a správy budovy</w:t>
      </w:r>
    </w:p>
    <w:p w14:paraId="50288131" w14:textId="77777777" w:rsidR="006A53D0" w:rsidRDefault="006A53D0" w:rsidP="006A53D0"/>
    <w:p w14:paraId="3CF12259" w14:textId="77777777" w:rsidR="006A53D0" w:rsidRPr="00311445" w:rsidRDefault="006A53D0" w:rsidP="006A53D0">
      <w:pPr>
        <w:rPr>
          <w:b/>
        </w:rPr>
      </w:pPr>
      <w:r w:rsidRPr="00311445">
        <w:rPr>
          <w:b/>
        </w:rPr>
        <w:t>Nájemce zajištuje:</w:t>
      </w:r>
    </w:p>
    <w:p w14:paraId="09BF793E" w14:textId="77777777" w:rsidR="006A53D0" w:rsidRDefault="006A53D0" w:rsidP="006A53D0">
      <w:pPr>
        <w:pStyle w:val="Odstavecseseznamem"/>
        <w:numPr>
          <w:ilvl w:val="0"/>
          <w:numId w:val="9"/>
        </w:numPr>
        <w:suppressAutoHyphens w:val="0"/>
        <w:spacing w:after="160" w:line="259" w:lineRule="auto"/>
      </w:pPr>
      <w:r>
        <w:t>udržování pronajatých prostor ve funkčním stavu</w:t>
      </w:r>
    </w:p>
    <w:p w14:paraId="119AE8E3" w14:textId="77777777" w:rsidR="006A53D0" w:rsidRPr="00B34972" w:rsidRDefault="006A53D0" w:rsidP="006A53D0">
      <w:pPr>
        <w:pStyle w:val="Odstavecseseznamem"/>
        <w:numPr>
          <w:ilvl w:val="0"/>
          <w:numId w:val="9"/>
        </w:numPr>
        <w:suppressAutoHyphens w:val="0"/>
        <w:spacing w:after="160" w:line="259" w:lineRule="auto"/>
      </w:pPr>
      <w:r>
        <w:t>kontrola funkčnosti všech technických zařízení, která jsou součástí pronajímaného prostoru</w:t>
      </w:r>
    </w:p>
    <w:p w14:paraId="7EE50A21" w14:textId="77777777" w:rsidR="006A53D0" w:rsidRPr="00805CB7" w:rsidRDefault="006A53D0" w:rsidP="006A53D0"/>
    <w:p w14:paraId="33C280A3" w14:textId="77777777" w:rsidR="007D5ADC" w:rsidRDefault="00A7301A"/>
    <w:sectPr w:rsidR="007D5AD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31B58" w14:textId="77777777" w:rsidR="00795483" w:rsidRDefault="00795483">
      <w:r>
        <w:separator/>
      </w:r>
    </w:p>
  </w:endnote>
  <w:endnote w:type="continuationSeparator" w:id="0">
    <w:p w14:paraId="3688A636" w14:textId="77777777" w:rsidR="00795483" w:rsidRDefault="00795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1EED4" w14:textId="4A7F06C3" w:rsidR="00C10FAB" w:rsidRDefault="00BC4250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 w:rsidR="00A7301A">
      <w:rPr>
        <w:noProof/>
      </w:rPr>
      <w:t>1</w:t>
    </w:r>
    <w:r>
      <w:fldChar w:fldCharType="end"/>
    </w:r>
  </w:p>
  <w:p w14:paraId="29A414EE" w14:textId="77777777" w:rsidR="00C10FAB" w:rsidRDefault="00A730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54843" w14:textId="77777777" w:rsidR="00795483" w:rsidRDefault="00795483">
      <w:r>
        <w:separator/>
      </w:r>
    </w:p>
  </w:footnote>
  <w:footnote w:type="continuationSeparator" w:id="0">
    <w:p w14:paraId="399EB856" w14:textId="77777777" w:rsidR="00795483" w:rsidRDefault="00795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27061" w14:textId="52101856" w:rsidR="00C10FAB" w:rsidRDefault="00A7301A">
    <w:pPr>
      <w:pStyle w:val="Zhlav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56599"/>
    <w:multiLevelType w:val="multilevel"/>
    <w:tmpl w:val="852A41C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1" w15:restartNumberingAfterBreak="0">
    <w:nsid w:val="22AF41CE"/>
    <w:multiLevelType w:val="hybridMultilevel"/>
    <w:tmpl w:val="165644D2"/>
    <w:lvl w:ilvl="0" w:tplc="570AA2F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E440B"/>
    <w:multiLevelType w:val="hybridMultilevel"/>
    <w:tmpl w:val="CF128688"/>
    <w:lvl w:ilvl="0" w:tplc="79BA4CC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1925955"/>
    <w:multiLevelType w:val="multilevel"/>
    <w:tmpl w:val="09CA09D8"/>
    <w:lvl w:ilvl="0">
      <w:start w:val="1"/>
      <w:numFmt w:val="decimal"/>
      <w:lvlText w:val="%1."/>
      <w:lvlJc w:val="center"/>
      <w:pPr>
        <w:ind w:left="431" w:hanging="142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1.%2.%3)"/>
      <w:lvlJc w:val="left"/>
      <w:pPr>
        <w:ind w:left="1304" w:hanging="737"/>
      </w:pPr>
      <w:rPr>
        <w:rFonts w:hint="default"/>
        <w:b w:val="0"/>
        <w:i/>
        <w:color w:val="9CC2E5" w:themeColor="accent1" w:themeTint="99"/>
      </w:rPr>
    </w:lvl>
    <w:lvl w:ilvl="3">
      <w:start w:val="1"/>
      <w:numFmt w:val="lowerLetter"/>
      <w:lvlRestart w:val="2"/>
      <w:lvlText w:val="%1.%2.%4)"/>
      <w:lvlJc w:val="left"/>
      <w:pPr>
        <w:ind w:left="1304" w:hanging="737"/>
      </w:pPr>
      <w:rPr>
        <w:rFonts w:hint="default"/>
      </w:rPr>
    </w:lvl>
    <w:lvl w:ilvl="4">
      <w:start w:val="1"/>
      <w:numFmt w:val="none"/>
      <w:lvlText w:val="-"/>
      <w:lvlJc w:val="left"/>
      <w:pPr>
        <w:tabs>
          <w:tab w:val="num" w:pos="567"/>
        </w:tabs>
        <w:ind w:left="709" w:hanging="14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14" w:hanging="14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303" w:hanging="14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92" w:hanging="14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881" w:hanging="142"/>
      </w:pPr>
      <w:rPr>
        <w:rFonts w:hint="default"/>
      </w:rPr>
    </w:lvl>
  </w:abstractNum>
  <w:abstractNum w:abstractNumId="4" w15:restartNumberingAfterBreak="0">
    <w:nsid w:val="377958A5"/>
    <w:multiLevelType w:val="multilevel"/>
    <w:tmpl w:val="A9B6240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5" w15:restartNumberingAfterBreak="0">
    <w:nsid w:val="4A2B2AE2"/>
    <w:multiLevelType w:val="multilevel"/>
    <w:tmpl w:val="AA563146"/>
    <w:lvl w:ilvl="0">
      <w:start w:val="1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6" w15:restartNumberingAfterBreak="0">
    <w:nsid w:val="4B147365"/>
    <w:multiLevelType w:val="hybridMultilevel"/>
    <w:tmpl w:val="83C6B1F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9E0424B"/>
    <w:multiLevelType w:val="multilevel"/>
    <w:tmpl w:val="E7A0795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</w:lvl>
  </w:abstractNum>
  <w:abstractNum w:abstractNumId="8" w15:restartNumberingAfterBreak="0">
    <w:nsid w:val="59FA1099"/>
    <w:multiLevelType w:val="multilevel"/>
    <w:tmpl w:val="7E4CADA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</w:lvl>
  </w:abstractNum>
  <w:abstractNum w:abstractNumId="9" w15:restartNumberingAfterBreak="0">
    <w:nsid w:val="5E3D2734"/>
    <w:multiLevelType w:val="multilevel"/>
    <w:tmpl w:val="7E4CADA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</w:lvl>
  </w:abstractNum>
  <w:abstractNum w:abstractNumId="10" w15:restartNumberingAfterBreak="0">
    <w:nsid w:val="62F10233"/>
    <w:multiLevelType w:val="multilevel"/>
    <w:tmpl w:val="3F0AF12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120" w:hanging="180"/>
      </w:pPr>
    </w:lvl>
  </w:abstractNum>
  <w:abstractNum w:abstractNumId="11" w15:restartNumberingAfterBreak="0">
    <w:nsid w:val="79811375"/>
    <w:multiLevelType w:val="hybridMultilevel"/>
    <w:tmpl w:val="225EC92E"/>
    <w:lvl w:ilvl="0" w:tplc="D8FA9D1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11"/>
  </w:num>
  <w:num w:numId="9">
    <w:abstractNumId w:val="1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D0"/>
    <w:rsid w:val="00062285"/>
    <w:rsid w:val="0009560A"/>
    <w:rsid w:val="00205D47"/>
    <w:rsid w:val="00296908"/>
    <w:rsid w:val="002A7F06"/>
    <w:rsid w:val="002F2B79"/>
    <w:rsid w:val="003065E6"/>
    <w:rsid w:val="00311445"/>
    <w:rsid w:val="003601CB"/>
    <w:rsid w:val="003A613D"/>
    <w:rsid w:val="003E6E6F"/>
    <w:rsid w:val="004270CA"/>
    <w:rsid w:val="00517A6A"/>
    <w:rsid w:val="00534F3B"/>
    <w:rsid w:val="00544A6F"/>
    <w:rsid w:val="0057758C"/>
    <w:rsid w:val="005A18F2"/>
    <w:rsid w:val="005C0007"/>
    <w:rsid w:val="005E1CF3"/>
    <w:rsid w:val="005F56D6"/>
    <w:rsid w:val="00600ED4"/>
    <w:rsid w:val="006369AC"/>
    <w:rsid w:val="00636F5A"/>
    <w:rsid w:val="006A53D0"/>
    <w:rsid w:val="006C17E5"/>
    <w:rsid w:val="00777352"/>
    <w:rsid w:val="00795483"/>
    <w:rsid w:val="007C7AB6"/>
    <w:rsid w:val="007E45DA"/>
    <w:rsid w:val="00832D14"/>
    <w:rsid w:val="00843168"/>
    <w:rsid w:val="00866BF7"/>
    <w:rsid w:val="009A5FA3"/>
    <w:rsid w:val="009D4FAF"/>
    <w:rsid w:val="009F0211"/>
    <w:rsid w:val="00A1511D"/>
    <w:rsid w:val="00A23CB2"/>
    <w:rsid w:val="00A557FE"/>
    <w:rsid w:val="00A7301A"/>
    <w:rsid w:val="00B46F8E"/>
    <w:rsid w:val="00B87BEA"/>
    <w:rsid w:val="00BC4250"/>
    <w:rsid w:val="00BE6EA7"/>
    <w:rsid w:val="00C518BC"/>
    <w:rsid w:val="00CD0314"/>
    <w:rsid w:val="00D01767"/>
    <w:rsid w:val="00D13D90"/>
    <w:rsid w:val="00D84073"/>
    <w:rsid w:val="00DA34FE"/>
    <w:rsid w:val="00DA3DD3"/>
    <w:rsid w:val="00DB30B6"/>
    <w:rsid w:val="00DE647C"/>
    <w:rsid w:val="00E627E0"/>
    <w:rsid w:val="00EE6815"/>
    <w:rsid w:val="00F4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E49EF"/>
  <w15:chartTrackingRefBased/>
  <w15:docId w15:val="{63134E43-0840-4AB8-AF5C-5EFFE478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53D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qFormat/>
    <w:rsid w:val="006A53D0"/>
    <w:rPr>
      <w:sz w:val="16"/>
      <w:szCs w:val="16"/>
    </w:rPr>
  </w:style>
  <w:style w:type="paragraph" w:styleId="Zhlav">
    <w:name w:val="header"/>
    <w:basedOn w:val="Normln"/>
    <w:link w:val="ZhlavChar"/>
    <w:rsid w:val="006A53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A53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6A53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A53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6A53D0"/>
    <w:pPr>
      <w:ind w:left="680" w:hanging="680"/>
      <w:jc w:val="both"/>
    </w:pPr>
    <w:rPr>
      <w:rFonts w:ascii="Arial" w:hAnsi="Arial"/>
      <w:i/>
      <w:sz w:val="22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6A53D0"/>
    <w:rPr>
      <w:rFonts w:ascii="Arial" w:eastAsia="Times New Roman" w:hAnsi="Arial" w:cs="Times New Roman"/>
      <w:i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A53D0"/>
    <w:pPr>
      <w:ind w:left="720"/>
      <w:contextualSpacing/>
    </w:pPr>
  </w:style>
  <w:style w:type="paragraph" w:styleId="Textkomente">
    <w:name w:val="annotation text"/>
    <w:basedOn w:val="Normln"/>
    <w:link w:val="TextkomenteChar"/>
    <w:qFormat/>
    <w:rsid w:val="006A53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A53D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2rove">
    <w:name w:val="2. úroveň"/>
    <w:basedOn w:val="Normln"/>
    <w:uiPriority w:val="1"/>
    <w:qFormat/>
    <w:rsid w:val="006A53D0"/>
    <w:pPr>
      <w:suppressAutoHyphens w:val="0"/>
      <w:spacing w:before="60" w:after="60"/>
      <w:ind w:left="567" w:hanging="567"/>
      <w:jc w:val="both"/>
      <w:outlineLvl w:val="1"/>
    </w:pPr>
    <w:rPr>
      <w:rFonts w:ascii="Arial" w:eastAsiaTheme="minorHAnsi" w:hAnsi="Arial" w:cstheme="minorBidi"/>
      <w:sz w:val="20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53D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3D0"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1CF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1CF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1361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Dobrovolný Jakub</dc:creator>
  <cp:keywords/>
  <dc:description/>
  <cp:lastModifiedBy>Mudříková Kateřina</cp:lastModifiedBy>
  <cp:revision>3</cp:revision>
  <cp:lastPrinted>2022-07-11T07:04:00Z</cp:lastPrinted>
  <dcterms:created xsi:type="dcterms:W3CDTF">2022-07-28T10:40:00Z</dcterms:created>
  <dcterms:modified xsi:type="dcterms:W3CDTF">2022-07-28T10:41:00Z</dcterms:modified>
</cp:coreProperties>
</file>