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F3" w:rsidRDefault="00264846" w:rsidP="00F660F3">
      <w:pPr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264846">
        <w:rPr>
          <w:rFonts w:ascii="Arial" w:hAnsi="Arial" w:cs="Arial"/>
          <w:b/>
          <w:kern w:val="28"/>
          <w:sz w:val="28"/>
          <w:szCs w:val="28"/>
        </w:rPr>
        <w:t>S</w:t>
      </w:r>
      <w:bookmarkStart w:id="0" w:name="_Ref158785100"/>
      <w:bookmarkEnd w:id="0"/>
      <w:r w:rsidRPr="00264846">
        <w:rPr>
          <w:rFonts w:ascii="Arial" w:hAnsi="Arial" w:cs="Arial"/>
          <w:b/>
          <w:kern w:val="28"/>
          <w:sz w:val="28"/>
          <w:szCs w:val="28"/>
        </w:rPr>
        <w:t xml:space="preserve">mlouva o spolupráci č. </w:t>
      </w:r>
      <w:r>
        <w:rPr>
          <w:rFonts w:ascii="Arial" w:hAnsi="Arial" w:cs="Arial"/>
          <w:b/>
          <w:kern w:val="28"/>
          <w:sz w:val="28"/>
          <w:szCs w:val="28"/>
        </w:rPr>
        <w:t>58</w:t>
      </w:r>
      <w:r w:rsidRPr="00264846">
        <w:rPr>
          <w:rFonts w:ascii="Arial" w:hAnsi="Arial" w:cs="Arial"/>
          <w:b/>
          <w:kern w:val="28"/>
          <w:sz w:val="28"/>
          <w:szCs w:val="28"/>
        </w:rPr>
        <w:t>/2022</w:t>
      </w:r>
    </w:p>
    <w:p w:rsidR="00F660F3" w:rsidRPr="00F660F3" w:rsidRDefault="00F660F3" w:rsidP="00F660F3">
      <w:pPr>
        <w:jc w:val="center"/>
        <w:rPr>
          <w:rStyle w:val="Siln"/>
          <w:rFonts w:ascii="Arial" w:hAnsi="Arial" w:cs="Arial"/>
          <w:bCs w:val="0"/>
          <w:kern w:val="28"/>
          <w:sz w:val="28"/>
          <w:szCs w:val="28"/>
        </w:rPr>
      </w:pPr>
    </w:p>
    <w:p w:rsidR="00155B45" w:rsidRPr="005B26A5" w:rsidRDefault="00155B45" w:rsidP="00155B45">
      <w:pPr>
        <w:spacing w:after="0" w:line="276" w:lineRule="auto"/>
        <w:rPr>
          <w:rFonts w:ascii="Arial" w:hAnsi="Arial" w:cs="Arial"/>
          <w:b/>
        </w:rPr>
      </w:pPr>
      <w:r w:rsidRPr="005B26A5">
        <w:rPr>
          <w:rFonts w:ascii="Arial" w:hAnsi="Arial" w:cs="Arial"/>
          <w:b/>
        </w:rPr>
        <w:t>Městská knihovna v Praze</w:t>
      </w:r>
    </w:p>
    <w:p w:rsidR="00155B45" w:rsidRPr="005B26A5" w:rsidRDefault="00155B45" w:rsidP="00155B45">
      <w:pPr>
        <w:spacing w:after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zastoupená</w:t>
      </w:r>
      <w:r w:rsidRPr="005B26A5">
        <w:rPr>
          <w:rFonts w:ascii="Arial" w:hAnsi="Arial" w:cs="Arial"/>
          <w:shd w:val="clear" w:color="auto" w:fill="FFFFFF"/>
        </w:rPr>
        <w:t xml:space="preserve">: </w:t>
      </w:r>
      <w:r w:rsidRPr="005B26A5">
        <w:rPr>
          <w:rFonts w:ascii="Arial" w:hAnsi="Arial" w:cs="Arial"/>
          <w:shd w:val="clear" w:color="auto" w:fill="FFFFFF"/>
        </w:rPr>
        <w:tab/>
      </w:r>
      <w:r w:rsidRPr="005B26A5">
        <w:rPr>
          <w:rFonts w:ascii="Arial" w:hAnsi="Arial" w:cs="Arial"/>
          <w:shd w:val="clear" w:color="auto" w:fill="FFFFFF"/>
        </w:rPr>
        <w:tab/>
      </w:r>
      <w:r w:rsidRPr="005B26A5">
        <w:rPr>
          <w:rFonts w:ascii="Arial" w:hAnsi="Arial" w:cs="Arial"/>
          <w:shd w:val="clear" w:color="auto" w:fill="FFFFFF"/>
        </w:rPr>
        <w:tab/>
        <w:t xml:space="preserve">RNDr. Tomášem Řehákem, ředitelem </w:t>
      </w:r>
    </w:p>
    <w:p w:rsidR="00155B45" w:rsidRPr="005B26A5" w:rsidRDefault="00155B45" w:rsidP="00155B45">
      <w:pPr>
        <w:spacing w:after="0" w:line="276" w:lineRule="auto"/>
        <w:rPr>
          <w:rFonts w:ascii="Arial" w:hAnsi="Arial" w:cs="Arial"/>
        </w:rPr>
      </w:pPr>
      <w:r w:rsidRPr="005B26A5">
        <w:rPr>
          <w:rFonts w:ascii="Arial" w:hAnsi="Arial" w:cs="Arial"/>
        </w:rPr>
        <w:t xml:space="preserve">sídlo: </w:t>
      </w:r>
      <w:r w:rsidRPr="005B26A5">
        <w:rPr>
          <w:rFonts w:ascii="Arial" w:hAnsi="Arial" w:cs="Arial"/>
        </w:rPr>
        <w:tab/>
      </w:r>
      <w:r w:rsidRPr="005B26A5">
        <w:rPr>
          <w:rFonts w:ascii="Arial" w:hAnsi="Arial" w:cs="Arial"/>
        </w:rPr>
        <w:tab/>
      </w:r>
      <w:r w:rsidRPr="005B26A5">
        <w:rPr>
          <w:rFonts w:ascii="Arial" w:hAnsi="Arial" w:cs="Arial"/>
        </w:rPr>
        <w:tab/>
      </w:r>
      <w:r w:rsidRPr="005B26A5">
        <w:rPr>
          <w:rFonts w:ascii="Arial" w:hAnsi="Arial" w:cs="Arial"/>
        </w:rPr>
        <w:tab/>
        <w:t>Mariánské nám. 1, 115 72 Praha 1</w:t>
      </w:r>
    </w:p>
    <w:p w:rsidR="00155B45" w:rsidRPr="005B26A5" w:rsidRDefault="00155B45" w:rsidP="00155B45">
      <w:pPr>
        <w:spacing w:after="0" w:line="276" w:lineRule="auto"/>
        <w:rPr>
          <w:rFonts w:ascii="Arial" w:hAnsi="Arial" w:cs="Arial"/>
        </w:rPr>
      </w:pPr>
      <w:r w:rsidRPr="005B26A5">
        <w:rPr>
          <w:rFonts w:ascii="Arial" w:hAnsi="Arial" w:cs="Arial"/>
          <w:shd w:val="clear" w:color="auto" w:fill="FFFFFF"/>
        </w:rPr>
        <w:t xml:space="preserve">IČO: </w:t>
      </w:r>
      <w:r w:rsidRPr="005B26A5">
        <w:rPr>
          <w:rFonts w:ascii="Arial" w:hAnsi="Arial" w:cs="Arial"/>
          <w:shd w:val="clear" w:color="auto" w:fill="FFFFFF"/>
        </w:rPr>
        <w:tab/>
      </w:r>
      <w:r w:rsidRPr="005B26A5">
        <w:rPr>
          <w:rFonts w:ascii="Arial" w:hAnsi="Arial" w:cs="Arial"/>
          <w:shd w:val="clear" w:color="auto" w:fill="FFFFFF"/>
        </w:rPr>
        <w:tab/>
      </w:r>
      <w:r w:rsidRPr="005B26A5">
        <w:rPr>
          <w:rFonts w:ascii="Arial" w:hAnsi="Arial" w:cs="Arial"/>
          <w:shd w:val="clear" w:color="auto" w:fill="FFFFFF"/>
        </w:rPr>
        <w:tab/>
      </w:r>
      <w:r w:rsidRPr="005B26A5">
        <w:rPr>
          <w:rFonts w:ascii="Arial" w:hAnsi="Arial" w:cs="Arial"/>
          <w:shd w:val="clear" w:color="auto" w:fill="FFFFFF"/>
        </w:rPr>
        <w:tab/>
        <w:t>00064467</w:t>
      </w:r>
    </w:p>
    <w:p w:rsidR="00155B45" w:rsidRPr="005B26A5" w:rsidRDefault="00155B45" w:rsidP="00155B45">
      <w:pPr>
        <w:spacing w:after="0" w:line="276" w:lineRule="auto"/>
        <w:rPr>
          <w:rFonts w:ascii="Arial" w:hAnsi="Arial" w:cs="Arial"/>
          <w:shd w:val="clear" w:color="auto" w:fill="FFFFFF"/>
        </w:rPr>
      </w:pPr>
      <w:r w:rsidRPr="005B26A5">
        <w:rPr>
          <w:rFonts w:ascii="Arial" w:hAnsi="Arial" w:cs="Arial"/>
          <w:shd w:val="clear" w:color="auto" w:fill="FFFFFF"/>
        </w:rPr>
        <w:t xml:space="preserve">bankovní spojení: </w:t>
      </w:r>
      <w:r w:rsidRPr="005B26A5">
        <w:rPr>
          <w:rFonts w:ascii="Arial" w:hAnsi="Arial" w:cs="Arial"/>
          <w:shd w:val="clear" w:color="auto" w:fill="FFFFFF"/>
        </w:rPr>
        <w:tab/>
      </w:r>
      <w:r w:rsidRPr="005B26A5">
        <w:rPr>
          <w:rFonts w:ascii="Arial" w:hAnsi="Arial" w:cs="Arial"/>
          <w:shd w:val="clear" w:color="auto" w:fill="FFFFFF"/>
        </w:rPr>
        <w:tab/>
        <w:t>2000280005/6000 (PPF banka, a. s.)</w:t>
      </w:r>
    </w:p>
    <w:p w:rsidR="00155B45" w:rsidRPr="005B26A5" w:rsidRDefault="00155B45" w:rsidP="00155B45">
      <w:pPr>
        <w:tabs>
          <w:tab w:val="left" w:pos="2835"/>
          <w:tab w:val="left" w:pos="6237"/>
        </w:tabs>
        <w:spacing w:after="0" w:line="276" w:lineRule="auto"/>
        <w:rPr>
          <w:rFonts w:ascii="Arial" w:hAnsi="Arial" w:cs="Arial"/>
          <w:bCs/>
          <w:kern w:val="22"/>
        </w:rPr>
      </w:pPr>
      <w:r w:rsidRPr="005B26A5">
        <w:rPr>
          <w:rFonts w:ascii="Arial" w:hAnsi="Arial" w:cs="Arial"/>
          <w:bCs/>
          <w:kern w:val="22"/>
        </w:rPr>
        <w:t xml:space="preserve">realizací smlouvy pověřena: </w:t>
      </w:r>
      <w:proofErr w:type="spellStart"/>
      <w:r w:rsidR="00636B7A">
        <w:rPr>
          <w:rFonts w:ascii="Arial" w:hAnsi="Arial" w:cs="Arial"/>
          <w:bCs/>
          <w:kern w:val="22"/>
        </w:rPr>
        <w:t>xxx</w:t>
      </w:r>
      <w:proofErr w:type="spellEnd"/>
    </w:p>
    <w:p w:rsidR="00155B45" w:rsidRPr="005B26A5" w:rsidRDefault="00155B45" w:rsidP="00155B45">
      <w:pPr>
        <w:tabs>
          <w:tab w:val="left" w:pos="2835"/>
          <w:tab w:val="left" w:pos="6237"/>
        </w:tabs>
        <w:spacing w:after="0" w:line="276" w:lineRule="auto"/>
        <w:rPr>
          <w:rFonts w:ascii="Arial" w:hAnsi="Arial" w:cs="Arial"/>
          <w:bCs/>
          <w:kern w:val="22"/>
        </w:rPr>
      </w:pPr>
      <w:r w:rsidRPr="005B26A5">
        <w:rPr>
          <w:rFonts w:ascii="Arial" w:hAnsi="Arial" w:cs="Arial"/>
          <w:bCs/>
          <w:kern w:val="22"/>
        </w:rPr>
        <w:t xml:space="preserve">telefon: </w:t>
      </w:r>
      <w:r w:rsidRPr="005B26A5">
        <w:rPr>
          <w:rFonts w:ascii="Arial" w:hAnsi="Arial" w:cs="Arial"/>
          <w:bCs/>
          <w:kern w:val="22"/>
        </w:rPr>
        <w:tab/>
      </w:r>
      <w:proofErr w:type="spellStart"/>
      <w:r w:rsidR="00636B7A">
        <w:rPr>
          <w:rFonts w:ascii="Arial" w:hAnsi="Arial" w:cs="Arial"/>
        </w:rPr>
        <w:t>xxx</w:t>
      </w:r>
      <w:proofErr w:type="spellEnd"/>
    </w:p>
    <w:p w:rsidR="00155B45" w:rsidRPr="005B26A5" w:rsidRDefault="00155B45" w:rsidP="00155B45">
      <w:pPr>
        <w:tabs>
          <w:tab w:val="left" w:pos="2835"/>
          <w:tab w:val="left" w:pos="6237"/>
        </w:tabs>
        <w:spacing w:after="0" w:line="276" w:lineRule="auto"/>
        <w:rPr>
          <w:rFonts w:ascii="Arial" w:hAnsi="Arial" w:cs="Arial"/>
          <w:bCs/>
          <w:kern w:val="22"/>
        </w:rPr>
      </w:pPr>
      <w:r w:rsidRPr="005B26A5">
        <w:rPr>
          <w:rFonts w:ascii="Arial" w:hAnsi="Arial" w:cs="Arial"/>
          <w:bCs/>
          <w:kern w:val="22"/>
        </w:rPr>
        <w:t xml:space="preserve">e-mail: </w:t>
      </w:r>
      <w:r w:rsidRPr="005B26A5">
        <w:rPr>
          <w:rFonts w:ascii="Arial" w:hAnsi="Arial" w:cs="Arial"/>
          <w:bCs/>
          <w:kern w:val="22"/>
        </w:rPr>
        <w:tab/>
      </w:r>
      <w:proofErr w:type="spellStart"/>
      <w:r w:rsidR="00636B7A">
        <w:rPr>
          <w:rFonts w:ascii="Arial" w:hAnsi="Arial" w:cs="Arial"/>
          <w:bCs/>
          <w:kern w:val="22"/>
        </w:rPr>
        <w:t>xxx</w:t>
      </w:r>
      <w:proofErr w:type="spellEnd"/>
    </w:p>
    <w:p w:rsidR="00155B45" w:rsidRDefault="00155B45" w:rsidP="00155B45">
      <w:pPr>
        <w:spacing w:after="0" w:line="276" w:lineRule="auto"/>
        <w:rPr>
          <w:rFonts w:ascii="Arial" w:hAnsi="Arial" w:cs="Arial"/>
          <w:shd w:val="clear" w:color="auto" w:fill="FFFFFF"/>
        </w:rPr>
      </w:pPr>
      <w:r w:rsidRPr="005B26A5">
        <w:rPr>
          <w:rFonts w:ascii="Arial" w:hAnsi="Arial" w:cs="Arial"/>
          <w:shd w:val="clear" w:color="auto" w:fill="FFFFFF"/>
        </w:rPr>
        <w:t>(dále jen „MKP“)</w:t>
      </w:r>
    </w:p>
    <w:p w:rsidR="00155B45" w:rsidRDefault="00155B45" w:rsidP="00155B45">
      <w:pPr>
        <w:rPr>
          <w:rFonts w:ascii="Arial" w:hAnsi="Arial" w:cs="Arial"/>
          <w:bCs/>
        </w:rPr>
      </w:pPr>
    </w:p>
    <w:p w:rsidR="00155B45" w:rsidRPr="005B26A5" w:rsidRDefault="00155B45" w:rsidP="00155B45">
      <w:pPr>
        <w:rPr>
          <w:rFonts w:ascii="Arial" w:hAnsi="Arial" w:cs="Arial"/>
          <w:bCs/>
        </w:rPr>
      </w:pPr>
      <w:r w:rsidRPr="005B26A5">
        <w:rPr>
          <w:rFonts w:ascii="Arial" w:hAnsi="Arial" w:cs="Arial"/>
          <w:bCs/>
        </w:rPr>
        <w:t>a</w:t>
      </w:r>
    </w:p>
    <w:p w:rsidR="00155B45" w:rsidRPr="005B26A5" w:rsidRDefault="00155B45" w:rsidP="00155B45">
      <w:pPr>
        <w:spacing w:after="0" w:line="276" w:lineRule="auto"/>
        <w:rPr>
          <w:rFonts w:ascii="Arial" w:hAnsi="Arial" w:cs="Arial"/>
          <w:shd w:val="clear" w:color="auto" w:fill="FFFFFF"/>
        </w:rPr>
      </w:pPr>
    </w:p>
    <w:p w:rsidR="00A01885" w:rsidRPr="005B26A5" w:rsidRDefault="00A01885" w:rsidP="00E235CD">
      <w:pPr>
        <w:spacing w:after="0" w:line="276" w:lineRule="auto"/>
        <w:rPr>
          <w:rFonts w:ascii="Arial" w:hAnsi="Arial" w:cs="Arial"/>
        </w:rPr>
      </w:pPr>
      <w:r w:rsidRPr="005B26A5">
        <w:rPr>
          <w:rStyle w:val="Siln"/>
          <w:rFonts w:ascii="Arial" w:hAnsi="Arial" w:cs="Arial"/>
        </w:rPr>
        <w:t>Národní památkový ústav,</w:t>
      </w:r>
      <w:r w:rsidRPr="005B26A5">
        <w:rPr>
          <w:rFonts w:ascii="Arial" w:hAnsi="Arial" w:cs="Arial"/>
        </w:rPr>
        <w:t xml:space="preserve"> státní příspěvková organizace</w:t>
      </w:r>
    </w:p>
    <w:p w:rsidR="00264846" w:rsidRPr="005B26A5" w:rsidRDefault="00264846" w:rsidP="00264846">
      <w:pPr>
        <w:spacing w:after="0" w:line="276" w:lineRule="auto"/>
        <w:rPr>
          <w:rFonts w:ascii="Arial" w:hAnsi="Arial" w:cs="Arial"/>
        </w:rPr>
      </w:pPr>
      <w:r w:rsidRPr="005B26A5">
        <w:rPr>
          <w:rFonts w:ascii="Arial" w:hAnsi="Arial" w:cs="Arial"/>
        </w:rPr>
        <w:t>zastoupená:</w:t>
      </w:r>
      <w:r w:rsidRPr="005B26A5">
        <w:rPr>
          <w:rFonts w:ascii="Arial" w:hAnsi="Arial" w:cs="Arial"/>
        </w:rPr>
        <w:tab/>
      </w:r>
      <w:r w:rsidRPr="005B26A5">
        <w:rPr>
          <w:rFonts w:ascii="Arial" w:hAnsi="Arial" w:cs="Arial"/>
        </w:rPr>
        <w:tab/>
      </w:r>
      <w:r w:rsidRPr="005B26A5">
        <w:rPr>
          <w:rFonts w:ascii="Arial" w:hAnsi="Arial" w:cs="Arial"/>
        </w:rPr>
        <w:tab/>
        <w:t>Ing. arch. Naděždou Goryczkovou, generální ředitelkou</w:t>
      </w:r>
    </w:p>
    <w:p w:rsidR="00F4562B" w:rsidRPr="005B26A5" w:rsidRDefault="00264846" w:rsidP="00F4562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F4562B" w:rsidRPr="005B26A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4562B" w:rsidRPr="005B26A5">
        <w:rPr>
          <w:rFonts w:ascii="Arial" w:hAnsi="Arial" w:cs="Arial"/>
        </w:rPr>
        <w:t xml:space="preserve"> </w:t>
      </w:r>
      <w:r w:rsidR="00F4562B" w:rsidRPr="005B26A5">
        <w:rPr>
          <w:rFonts w:ascii="Arial" w:hAnsi="Arial" w:cs="Arial"/>
        </w:rPr>
        <w:tab/>
      </w:r>
      <w:r w:rsidR="00F4562B" w:rsidRPr="005B26A5">
        <w:rPr>
          <w:rFonts w:ascii="Arial" w:hAnsi="Arial" w:cs="Arial"/>
        </w:rPr>
        <w:tab/>
      </w:r>
      <w:r w:rsidR="00F4562B" w:rsidRPr="005B26A5">
        <w:rPr>
          <w:rFonts w:ascii="Arial" w:hAnsi="Arial" w:cs="Arial"/>
        </w:rPr>
        <w:tab/>
        <w:t>Valdštejnské nám. 162/3, PSČ 118 01 Praha 1 – Malá Strana</w:t>
      </w:r>
    </w:p>
    <w:p w:rsidR="00F4562B" w:rsidRPr="005B26A5" w:rsidRDefault="00A01885" w:rsidP="00E235CD">
      <w:pPr>
        <w:spacing w:after="0" w:line="276" w:lineRule="auto"/>
        <w:rPr>
          <w:rFonts w:ascii="Arial" w:hAnsi="Arial" w:cs="Arial"/>
        </w:rPr>
      </w:pPr>
      <w:r w:rsidRPr="005B26A5">
        <w:rPr>
          <w:rFonts w:ascii="Arial" w:hAnsi="Arial" w:cs="Arial"/>
        </w:rPr>
        <w:t xml:space="preserve">IČO: </w:t>
      </w:r>
      <w:r w:rsidR="00F4562B" w:rsidRPr="005B26A5">
        <w:rPr>
          <w:rFonts w:ascii="Arial" w:hAnsi="Arial" w:cs="Arial"/>
        </w:rPr>
        <w:tab/>
      </w:r>
      <w:r w:rsidR="00F4562B" w:rsidRPr="005B26A5">
        <w:rPr>
          <w:rFonts w:ascii="Arial" w:hAnsi="Arial" w:cs="Arial"/>
        </w:rPr>
        <w:tab/>
      </w:r>
      <w:r w:rsidR="00F4562B" w:rsidRPr="005B26A5">
        <w:rPr>
          <w:rFonts w:ascii="Arial" w:hAnsi="Arial" w:cs="Arial"/>
        </w:rPr>
        <w:tab/>
      </w:r>
      <w:r w:rsidR="00F4562B" w:rsidRPr="005B26A5">
        <w:rPr>
          <w:rFonts w:ascii="Arial" w:hAnsi="Arial" w:cs="Arial"/>
        </w:rPr>
        <w:tab/>
      </w:r>
      <w:r w:rsidRPr="005B26A5">
        <w:rPr>
          <w:rFonts w:ascii="Arial" w:hAnsi="Arial" w:cs="Arial"/>
        </w:rPr>
        <w:t>75032333</w:t>
      </w:r>
    </w:p>
    <w:p w:rsidR="00A01885" w:rsidRPr="005B26A5" w:rsidRDefault="00A01885" w:rsidP="00E235CD">
      <w:pPr>
        <w:spacing w:after="0" w:line="276" w:lineRule="auto"/>
        <w:rPr>
          <w:rFonts w:ascii="Arial" w:hAnsi="Arial" w:cs="Arial"/>
        </w:rPr>
      </w:pPr>
      <w:r w:rsidRPr="005B26A5">
        <w:rPr>
          <w:rFonts w:ascii="Arial" w:hAnsi="Arial" w:cs="Arial"/>
        </w:rPr>
        <w:t xml:space="preserve">DIČ: </w:t>
      </w:r>
      <w:r w:rsidR="00F4562B" w:rsidRPr="005B26A5">
        <w:rPr>
          <w:rFonts w:ascii="Arial" w:hAnsi="Arial" w:cs="Arial"/>
        </w:rPr>
        <w:tab/>
      </w:r>
      <w:r w:rsidR="00F4562B" w:rsidRPr="005B26A5">
        <w:rPr>
          <w:rFonts w:ascii="Arial" w:hAnsi="Arial" w:cs="Arial"/>
        </w:rPr>
        <w:tab/>
      </w:r>
      <w:r w:rsidR="00F4562B" w:rsidRPr="005B26A5">
        <w:rPr>
          <w:rFonts w:ascii="Arial" w:hAnsi="Arial" w:cs="Arial"/>
        </w:rPr>
        <w:tab/>
      </w:r>
      <w:r w:rsidR="00F4562B" w:rsidRPr="005B26A5">
        <w:rPr>
          <w:rFonts w:ascii="Arial" w:hAnsi="Arial" w:cs="Arial"/>
        </w:rPr>
        <w:tab/>
        <w:t>CZ75032333</w:t>
      </w:r>
    </w:p>
    <w:p w:rsidR="00A01885" w:rsidRPr="005B26A5" w:rsidRDefault="00A01885" w:rsidP="00E235CD">
      <w:pPr>
        <w:spacing w:after="0" w:line="276" w:lineRule="auto"/>
        <w:rPr>
          <w:rFonts w:ascii="Arial" w:hAnsi="Arial" w:cs="Arial"/>
        </w:rPr>
      </w:pPr>
      <w:r w:rsidRPr="005B26A5">
        <w:rPr>
          <w:rFonts w:ascii="Arial" w:eastAsia="Calibri" w:hAnsi="Arial" w:cs="Arial"/>
        </w:rPr>
        <w:t xml:space="preserve">bankovní spojení: </w:t>
      </w:r>
      <w:r w:rsidR="00F4562B" w:rsidRPr="005B26A5">
        <w:rPr>
          <w:rFonts w:ascii="Arial" w:eastAsia="Calibri" w:hAnsi="Arial" w:cs="Arial"/>
        </w:rPr>
        <w:tab/>
      </w:r>
      <w:r w:rsidR="00F4562B" w:rsidRPr="005B26A5">
        <w:rPr>
          <w:rFonts w:ascii="Arial" w:eastAsia="Calibri" w:hAnsi="Arial" w:cs="Arial"/>
        </w:rPr>
        <w:tab/>
      </w:r>
      <w:r w:rsidRPr="005B26A5">
        <w:rPr>
          <w:rFonts w:ascii="Arial" w:eastAsia="Calibri" w:hAnsi="Arial" w:cs="Arial"/>
        </w:rPr>
        <w:t>Česká národní banka, č. </w:t>
      </w:r>
      <w:proofErr w:type="spellStart"/>
      <w:r w:rsidRPr="005B26A5">
        <w:rPr>
          <w:rFonts w:ascii="Arial" w:eastAsia="Calibri" w:hAnsi="Arial" w:cs="Arial"/>
        </w:rPr>
        <w:t>ú.</w:t>
      </w:r>
      <w:proofErr w:type="spellEnd"/>
      <w:r w:rsidRPr="005B26A5">
        <w:rPr>
          <w:rFonts w:ascii="Arial" w:eastAsia="Calibri" w:hAnsi="Arial" w:cs="Arial"/>
        </w:rPr>
        <w:t>: 60039011/0710</w:t>
      </w:r>
    </w:p>
    <w:p w:rsidR="00A01885" w:rsidRPr="005B26A5" w:rsidRDefault="00A01885" w:rsidP="00E235CD">
      <w:pPr>
        <w:spacing w:after="0" w:line="276" w:lineRule="auto"/>
        <w:rPr>
          <w:rFonts w:ascii="Arial" w:hAnsi="Arial" w:cs="Arial"/>
          <w:bCs/>
        </w:rPr>
      </w:pPr>
      <w:r w:rsidRPr="005B26A5">
        <w:rPr>
          <w:rFonts w:ascii="Arial" w:hAnsi="Arial" w:cs="Arial"/>
        </w:rPr>
        <w:t xml:space="preserve">(dále jen </w:t>
      </w:r>
      <w:r w:rsidRPr="005B26A5">
        <w:rPr>
          <w:rFonts w:ascii="Arial" w:hAnsi="Arial" w:cs="Arial"/>
          <w:bCs/>
        </w:rPr>
        <w:t>„NPÚ“)</w:t>
      </w:r>
    </w:p>
    <w:p w:rsidR="00A01885" w:rsidRPr="005B26A5" w:rsidRDefault="00A01885" w:rsidP="00A01885">
      <w:pPr>
        <w:rPr>
          <w:rFonts w:ascii="Arial" w:hAnsi="Arial" w:cs="Arial"/>
        </w:rPr>
      </w:pPr>
    </w:p>
    <w:p w:rsidR="00EC43AC" w:rsidRPr="005B26A5" w:rsidRDefault="00EC43AC" w:rsidP="00EC43AC">
      <w:pPr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>v souladu s ustanovením § 1746 odst. 2 zákona č. 89/2012 Sb., občanský zákoník, ve znění pozdějších předpisů tuto</w:t>
      </w:r>
    </w:p>
    <w:p w:rsidR="009A446D" w:rsidRDefault="00127D8F" w:rsidP="00EC43AC">
      <w:pPr>
        <w:jc w:val="center"/>
        <w:rPr>
          <w:rFonts w:ascii="Arial" w:hAnsi="Arial" w:cs="Arial"/>
          <w:b/>
          <w:color w:val="000000" w:themeColor="text1"/>
        </w:rPr>
      </w:pPr>
      <w:r w:rsidRPr="005B26A5">
        <w:rPr>
          <w:rFonts w:ascii="Arial" w:hAnsi="Arial" w:cs="Arial"/>
          <w:b/>
          <w:color w:val="000000" w:themeColor="text1"/>
        </w:rPr>
        <w:t>smlouvu o spoluprác</w:t>
      </w:r>
      <w:r w:rsidR="007B589B">
        <w:rPr>
          <w:rFonts w:ascii="Arial" w:hAnsi="Arial" w:cs="Arial"/>
          <w:b/>
          <w:color w:val="000000" w:themeColor="text1"/>
        </w:rPr>
        <w:t xml:space="preserve">i </w:t>
      </w:r>
    </w:p>
    <w:p w:rsidR="00EC43AC" w:rsidRPr="005B26A5" w:rsidRDefault="007B589B" w:rsidP="00EC43AC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při realizaci cyklu </w:t>
      </w:r>
      <w:r w:rsidR="009F0568">
        <w:rPr>
          <w:rFonts w:ascii="Arial" w:hAnsi="Arial" w:cs="Arial"/>
          <w:b/>
          <w:color w:val="000000" w:themeColor="text1"/>
        </w:rPr>
        <w:t>besed</w:t>
      </w:r>
      <w:r w:rsidR="00127D8F" w:rsidRPr="005B26A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Památky v</w:t>
      </w:r>
      <w:r w:rsidR="009A446D">
        <w:rPr>
          <w:rFonts w:ascii="Arial" w:hAnsi="Arial" w:cs="Arial"/>
          <w:b/>
          <w:color w:val="000000" w:themeColor="text1"/>
        </w:rPr>
        <w:t> </w:t>
      </w:r>
      <w:r>
        <w:rPr>
          <w:rFonts w:ascii="Arial" w:hAnsi="Arial" w:cs="Arial"/>
          <w:b/>
          <w:color w:val="000000" w:themeColor="text1"/>
        </w:rPr>
        <w:t>proměnách</w:t>
      </w:r>
      <w:r w:rsidR="009A446D">
        <w:rPr>
          <w:rFonts w:ascii="Arial" w:hAnsi="Arial" w:cs="Arial"/>
          <w:b/>
          <w:color w:val="000000" w:themeColor="text1"/>
        </w:rPr>
        <w:t xml:space="preserve"> času.</w:t>
      </w:r>
    </w:p>
    <w:p w:rsidR="00EC43AC" w:rsidRPr="005B26A5" w:rsidRDefault="00EC43AC" w:rsidP="00EC43AC">
      <w:pPr>
        <w:jc w:val="both"/>
        <w:rPr>
          <w:rFonts w:ascii="Arial" w:hAnsi="Arial" w:cs="Arial"/>
          <w:b/>
          <w:color w:val="000000" w:themeColor="text1"/>
        </w:rPr>
      </w:pPr>
    </w:p>
    <w:p w:rsidR="00EC43AC" w:rsidRPr="005B26A5" w:rsidRDefault="00EC43AC" w:rsidP="00EC43AC">
      <w:pPr>
        <w:pStyle w:val="Odstavecseseznamem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B26A5">
        <w:rPr>
          <w:rFonts w:ascii="Arial" w:hAnsi="Arial" w:cs="Arial"/>
          <w:b/>
          <w:color w:val="000000" w:themeColor="text1"/>
        </w:rPr>
        <w:t>I.</w:t>
      </w:r>
    </w:p>
    <w:p w:rsidR="00B05447" w:rsidRPr="005B26A5" w:rsidRDefault="00B05447" w:rsidP="00EC43AC">
      <w:pPr>
        <w:pStyle w:val="Odstavecseseznamem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B26A5">
        <w:rPr>
          <w:rFonts w:ascii="Arial" w:hAnsi="Arial" w:cs="Arial"/>
          <w:b/>
          <w:color w:val="000000" w:themeColor="text1"/>
        </w:rPr>
        <w:t>Předmět smlouvy</w:t>
      </w:r>
    </w:p>
    <w:p w:rsidR="00EC43AC" w:rsidRPr="005B26A5" w:rsidRDefault="00EC43AC" w:rsidP="00EC43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NPÚ je státní příspěvkovou organizací zřízenou podle zákona č. 20/1987 Sb., o státní památkové péči, ve znění pozdějších předpisů Ministerstvem kultury České republiky. NPÚ se jako odborná a výzkumná organizace státní památkové péče v České republice s celostátní působností zaměřuje především na péči o více než 100 zpřístupněných památek, zejména státních hradů a zámků, které jsou v jeho přímé správě, a také na odbornou a metodickou činnost v oblasti péče o památky </w:t>
      </w:r>
      <w:r w:rsidR="005B26A5" w:rsidRPr="005B26A5">
        <w:rPr>
          <w:rFonts w:ascii="Arial" w:hAnsi="Arial" w:cs="Arial"/>
          <w:color w:val="000000" w:themeColor="text1"/>
        </w:rPr>
        <w:br/>
      </w:r>
      <w:r w:rsidRPr="005B26A5">
        <w:rPr>
          <w:rFonts w:ascii="Arial" w:hAnsi="Arial" w:cs="Arial"/>
          <w:color w:val="000000" w:themeColor="text1"/>
        </w:rPr>
        <w:t>a o památkově chráněná území ve vlastnictví a správě jiných subjektů.</w:t>
      </w:r>
    </w:p>
    <w:p w:rsidR="00D10FFE" w:rsidRPr="005B26A5" w:rsidRDefault="00D10FFE" w:rsidP="00D10FFE">
      <w:pPr>
        <w:pStyle w:val="Odstavecseseznamem"/>
        <w:numPr>
          <w:ilvl w:val="0"/>
          <w:numId w:val="1"/>
        </w:numPr>
        <w:spacing w:line="259" w:lineRule="auto"/>
        <w:jc w:val="both"/>
        <w:rPr>
          <w:rFonts w:ascii="Arial" w:hAnsi="Arial" w:cs="Arial"/>
        </w:rPr>
      </w:pPr>
      <w:r w:rsidRPr="005B26A5">
        <w:rPr>
          <w:rFonts w:ascii="Arial" w:hAnsi="Arial" w:cs="Arial"/>
        </w:rPr>
        <w:t xml:space="preserve">MKP je příspěvkovou organizací hlavního města Prahy. MKP je veřejnou univerzální knihovnou a do její hlavní činnosti patří též tvorba a pořádání kulturních, výchovných </w:t>
      </w:r>
      <w:r w:rsidR="005B26A5" w:rsidRPr="005B26A5">
        <w:rPr>
          <w:rFonts w:ascii="Arial" w:hAnsi="Arial" w:cs="Arial"/>
        </w:rPr>
        <w:br/>
      </w:r>
      <w:r w:rsidRPr="005B26A5">
        <w:rPr>
          <w:rFonts w:ascii="Arial" w:hAnsi="Arial" w:cs="Arial"/>
        </w:rPr>
        <w:t xml:space="preserve">a vzdělávacích pořadů. Projekt dle této smlouvy je realizován v rámci hlavního předmětu činnosti MKP, jak je vymezen v čl. VI, odst. 2 Zřizovací listiny MKP. </w:t>
      </w:r>
    </w:p>
    <w:p w:rsidR="00EC43AC" w:rsidRPr="005B26A5" w:rsidRDefault="00EC43AC" w:rsidP="00EC43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Předmětem této smlouvy je úprava práv a povinností smluvních stran v rámci spolupráce na </w:t>
      </w:r>
      <w:r w:rsidR="009E54EA" w:rsidRPr="005B26A5">
        <w:rPr>
          <w:rFonts w:ascii="Arial" w:hAnsi="Arial" w:cs="Arial"/>
          <w:color w:val="000000" w:themeColor="text1"/>
        </w:rPr>
        <w:t>realizaci odborného vzdělávacího</w:t>
      </w:r>
      <w:r w:rsidRPr="005B26A5">
        <w:rPr>
          <w:rFonts w:ascii="Arial" w:hAnsi="Arial" w:cs="Arial"/>
          <w:color w:val="000000" w:themeColor="text1"/>
        </w:rPr>
        <w:t xml:space="preserve"> cyklu </w:t>
      </w:r>
      <w:r w:rsidR="00115F79">
        <w:rPr>
          <w:rFonts w:ascii="Arial" w:hAnsi="Arial" w:cs="Arial"/>
          <w:color w:val="000000" w:themeColor="text1"/>
        </w:rPr>
        <w:t>besed</w:t>
      </w:r>
      <w:r w:rsidRPr="005B26A5">
        <w:rPr>
          <w:rFonts w:ascii="Arial" w:hAnsi="Arial" w:cs="Arial"/>
          <w:color w:val="000000" w:themeColor="text1"/>
        </w:rPr>
        <w:t xml:space="preserve"> s názvem: </w:t>
      </w:r>
      <w:r w:rsidR="00B43040" w:rsidRPr="005B26A5">
        <w:rPr>
          <w:rFonts w:ascii="Arial" w:hAnsi="Arial" w:cs="Arial"/>
          <w:color w:val="000000" w:themeColor="text1"/>
        </w:rPr>
        <w:t xml:space="preserve">Památky v proměnách </w:t>
      </w:r>
      <w:r w:rsidR="009A446D">
        <w:rPr>
          <w:rFonts w:ascii="Arial" w:hAnsi="Arial" w:cs="Arial"/>
          <w:color w:val="000000" w:themeColor="text1"/>
        </w:rPr>
        <w:t xml:space="preserve">času </w:t>
      </w:r>
      <w:r w:rsidRPr="005B26A5">
        <w:rPr>
          <w:rFonts w:ascii="Arial" w:hAnsi="Arial" w:cs="Arial"/>
          <w:color w:val="000000" w:themeColor="text1"/>
        </w:rPr>
        <w:t xml:space="preserve">(dále jen „Cyklus </w:t>
      </w:r>
      <w:r w:rsidR="00115F79">
        <w:rPr>
          <w:rFonts w:ascii="Arial" w:hAnsi="Arial" w:cs="Arial"/>
          <w:color w:val="000000" w:themeColor="text1"/>
        </w:rPr>
        <w:t>besed</w:t>
      </w:r>
      <w:r w:rsidRPr="005B26A5">
        <w:rPr>
          <w:rFonts w:ascii="Arial" w:hAnsi="Arial" w:cs="Arial"/>
          <w:color w:val="000000" w:themeColor="text1"/>
        </w:rPr>
        <w:t xml:space="preserve">“) s tím, že každá </w:t>
      </w:r>
      <w:r w:rsidR="00115F79">
        <w:rPr>
          <w:rFonts w:ascii="Arial" w:hAnsi="Arial" w:cs="Arial"/>
          <w:color w:val="000000" w:themeColor="text1"/>
        </w:rPr>
        <w:t>beseda</w:t>
      </w:r>
      <w:r w:rsidRPr="005B26A5">
        <w:rPr>
          <w:rFonts w:ascii="Arial" w:hAnsi="Arial" w:cs="Arial"/>
          <w:color w:val="000000" w:themeColor="text1"/>
        </w:rPr>
        <w:t xml:space="preserve"> bude věnována jednomu památkovému objektu, se kterým je NPÚ příslušný hospodařit. Organizátorem Cyklu </w:t>
      </w:r>
      <w:r w:rsidR="00115F79">
        <w:rPr>
          <w:rFonts w:ascii="Arial" w:hAnsi="Arial" w:cs="Arial"/>
          <w:color w:val="000000" w:themeColor="text1"/>
        </w:rPr>
        <w:t>besed</w:t>
      </w:r>
      <w:r w:rsidRPr="005B26A5">
        <w:rPr>
          <w:rFonts w:ascii="Arial" w:hAnsi="Arial" w:cs="Arial"/>
          <w:color w:val="000000" w:themeColor="text1"/>
        </w:rPr>
        <w:t xml:space="preserve"> je </w:t>
      </w:r>
      <w:r w:rsidR="00C65FBD" w:rsidRPr="005B26A5">
        <w:rPr>
          <w:rFonts w:ascii="Arial" w:hAnsi="Arial" w:cs="Arial"/>
          <w:color w:val="000000" w:themeColor="text1"/>
        </w:rPr>
        <w:t>MKP</w:t>
      </w:r>
      <w:r w:rsidRPr="005B26A5">
        <w:rPr>
          <w:rFonts w:ascii="Arial" w:hAnsi="Arial" w:cs="Arial"/>
          <w:color w:val="000000" w:themeColor="text1"/>
        </w:rPr>
        <w:t>.</w:t>
      </w:r>
      <w:r w:rsidR="009E54EA" w:rsidRPr="005B26A5">
        <w:rPr>
          <w:rFonts w:ascii="Arial" w:hAnsi="Arial" w:cs="Arial"/>
          <w:color w:val="000000" w:themeColor="text1"/>
        </w:rPr>
        <w:t xml:space="preserve"> NPÚ je partnerem Cyklu </w:t>
      </w:r>
      <w:r w:rsidR="00115F79">
        <w:rPr>
          <w:rFonts w:ascii="Arial" w:hAnsi="Arial" w:cs="Arial"/>
          <w:color w:val="000000" w:themeColor="text1"/>
        </w:rPr>
        <w:t>besed</w:t>
      </w:r>
      <w:r w:rsidR="009E54EA" w:rsidRPr="005B26A5">
        <w:rPr>
          <w:rFonts w:ascii="Arial" w:hAnsi="Arial" w:cs="Arial"/>
          <w:color w:val="000000" w:themeColor="text1"/>
        </w:rPr>
        <w:t>.</w:t>
      </w:r>
      <w:r w:rsidR="0013150F" w:rsidRPr="005B26A5">
        <w:rPr>
          <w:rFonts w:ascii="Arial" w:hAnsi="Arial" w:cs="Arial"/>
          <w:color w:val="000000" w:themeColor="text1"/>
        </w:rPr>
        <w:t xml:space="preserve"> </w:t>
      </w:r>
    </w:p>
    <w:p w:rsidR="00B05447" w:rsidRPr="005B26A5" w:rsidRDefault="00EC43AC" w:rsidP="00EC43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lastRenderedPageBreak/>
        <w:t xml:space="preserve">Předpokládaný harmonogram Cyklu </w:t>
      </w:r>
      <w:r w:rsidR="00115F79">
        <w:rPr>
          <w:rFonts w:ascii="Arial" w:hAnsi="Arial" w:cs="Arial"/>
          <w:color w:val="000000" w:themeColor="text1"/>
        </w:rPr>
        <w:t>besed</w:t>
      </w:r>
      <w:r w:rsidR="009E54EA" w:rsidRPr="005B26A5">
        <w:rPr>
          <w:rFonts w:ascii="Arial" w:hAnsi="Arial" w:cs="Arial"/>
          <w:color w:val="000000" w:themeColor="text1"/>
        </w:rPr>
        <w:t xml:space="preserve"> a</w:t>
      </w:r>
      <w:r w:rsidR="00B05447" w:rsidRPr="005B26A5">
        <w:rPr>
          <w:rFonts w:ascii="Arial" w:hAnsi="Arial" w:cs="Arial"/>
          <w:color w:val="000000" w:themeColor="text1"/>
        </w:rPr>
        <w:t xml:space="preserve"> předpokládaný průběh </w:t>
      </w:r>
      <w:r w:rsidR="00115F79">
        <w:rPr>
          <w:rFonts w:ascii="Arial" w:hAnsi="Arial" w:cs="Arial"/>
          <w:color w:val="000000" w:themeColor="text1"/>
        </w:rPr>
        <w:t>besedy</w:t>
      </w:r>
      <w:r w:rsidRPr="005B26A5">
        <w:rPr>
          <w:rFonts w:ascii="Arial" w:hAnsi="Arial" w:cs="Arial"/>
          <w:color w:val="000000" w:themeColor="text1"/>
        </w:rPr>
        <w:t xml:space="preserve"> </w:t>
      </w:r>
      <w:r w:rsidR="00B05447" w:rsidRPr="005B26A5">
        <w:rPr>
          <w:rFonts w:ascii="Arial" w:hAnsi="Arial" w:cs="Arial"/>
          <w:color w:val="000000" w:themeColor="text1"/>
        </w:rPr>
        <w:t xml:space="preserve">včetně dotčených památkových objektů </w:t>
      </w:r>
      <w:r w:rsidRPr="005B26A5">
        <w:rPr>
          <w:rFonts w:ascii="Arial" w:hAnsi="Arial" w:cs="Arial"/>
          <w:color w:val="000000" w:themeColor="text1"/>
        </w:rPr>
        <w:t>je specifikovaný v příloze č. 1 této smlouvy</w:t>
      </w:r>
      <w:r w:rsidR="00B05447" w:rsidRPr="005B26A5">
        <w:rPr>
          <w:rFonts w:ascii="Arial" w:hAnsi="Arial" w:cs="Arial"/>
          <w:color w:val="000000" w:themeColor="text1"/>
        </w:rPr>
        <w:t xml:space="preserve">. Smluvní strany sjednaly, že případné úpravy harmonogramu, průběhu </w:t>
      </w:r>
      <w:r w:rsidR="00115F79">
        <w:rPr>
          <w:rFonts w:ascii="Arial" w:hAnsi="Arial" w:cs="Arial"/>
          <w:color w:val="000000" w:themeColor="text1"/>
        </w:rPr>
        <w:t>besed</w:t>
      </w:r>
      <w:r w:rsidR="00B05447" w:rsidRPr="005B26A5">
        <w:rPr>
          <w:rFonts w:ascii="Arial" w:hAnsi="Arial" w:cs="Arial"/>
          <w:color w:val="000000" w:themeColor="text1"/>
        </w:rPr>
        <w:t>y včetně změny památkových objektů je možné učinit po předchozí dohodě kontaktních osob této smlouvy potvrzené e-mailem bez nutnosti uzavření dodatku</w:t>
      </w:r>
      <w:r w:rsidRPr="005B26A5">
        <w:rPr>
          <w:rFonts w:ascii="Arial" w:hAnsi="Arial" w:cs="Arial"/>
          <w:color w:val="000000" w:themeColor="text1"/>
        </w:rPr>
        <w:t xml:space="preserve"> </w:t>
      </w:r>
      <w:r w:rsidR="00B05447" w:rsidRPr="005B26A5">
        <w:rPr>
          <w:rFonts w:ascii="Arial" w:hAnsi="Arial" w:cs="Arial"/>
          <w:color w:val="000000" w:themeColor="text1"/>
        </w:rPr>
        <w:t>k této smlouvě.</w:t>
      </w:r>
    </w:p>
    <w:p w:rsidR="00B05447" w:rsidRPr="005B26A5" w:rsidRDefault="00B05447" w:rsidP="00B0544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Cyklus </w:t>
      </w:r>
      <w:r w:rsidR="00115F79">
        <w:rPr>
          <w:rFonts w:ascii="Arial" w:hAnsi="Arial" w:cs="Arial"/>
          <w:color w:val="000000" w:themeColor="text1"/>
        </w:rPr>
        <w:t>besed</w:t>
      </w:r>
      <w:r w:rsidRPr="005B26A5">
        <w:rPr>
          <w:rFonts w:ascii="Arial" w:hAnsi="Arial" w:cs="Arial"/>
          <w:color w:val="000000" w:themeColor="text1"/>
        </w:rPr>
        <w:t xml:space="preserve"> bude probíhat buď prezenční formou </w:t>
      </w:r>
      <w:r w:rsidR="00AC095C" w:rsidRPr="005B26A5">
        <w:rPr>
          <w:rFonts w:ascii="Arial" w:hAnsi="Arial" w:cs="Arial"/>
          <w:color w:val="000000" w:themeColor="text1"/>
        </w:rPr>
        <w:t xml:space="preserve">v prostorách </w:t>
      </w:r>
      <w:r w:rsidR="00C65FBD" w:rsidRPr="005B26A5">
        <w:rPr>
          <w:rFonts w:ascii="Arial" w:hAnsi="Arial" w:cs="Arial"/>
          <w:color w:val="000000" w:themeColor="text1"/>
        </w:rPr>
        <w:t>MKP</w:t>
      </w:r>
      <w:r w:rsidR="00AC095C" w:rsidRPr="005B26A5">
        <w:rPr>
          <w:rFonts w:ascii="Arial" w:hAnsi="Arial" w:cs="Arial"/>
          <w:color w:val="000000" w:themeColor="text1"/>
        </w:rPr>
        <w:t xml:space="preserve"> na adrese: </w:t>
      </w:r>
      <w:r w:rsidR="005820AA">
        <w:rPr>
          <w:rFonts w:ascii="Arial" w:hAnsi="Arial" w:cs="Arial"/>
          <w:color w:val="000000" w:themeColor="text1"/>
        </w:rPr>
        <w:t xml:space="preserve">  </w:t>
      </w:r>
      <w:r w:rsidR="00C65FBD" w:rsidRPr="005B26A5">
        <w:rPr>
          <w:rFonts w:ascii="Arial" w:hAnsi="Arial" w:cs="Arial"/>
        </w:rPr>
        <w:t xml:space="preserve">Mariánské nám. 1, 115 72 Praha 1 </w:t>
      </w:r>
      <w:r w:rsidRPr="005B26A5">
        <w:rPr>
          <w:rFonts w:ascii="Arial" w:hAnsi="Arial" w:cs="Arial"/>
          <w:color w:val="000000" w:themeColor="text1"/>
        </w:rPr>
        <w:t xml:space="preserve">nebo </w:t>
      </w:r>
      <w:r w:rsidR="009E54EA" w:rsidRPr="005B26A5">
        <w:rPr>
          <w:rFonts w:ascii="Arial" w:hAnsi="Arial" w:cs="Arial"/>
          <w:color w:val="000000" w:themeColor="text1"/>
        </w:rPr>
        <w:t xml:space="preserve">distančně </w:t>
      </w:r>
      <w:r w:rsidRPr="005B26A5">
        <w:rPr>
          <w:rFonts w:ascii="Arial" w:hAnsi="Arial" w:cs="Arial"/>
          <w:color w:val="000000" w:themeColor="text1"/>
        </w:rPr>
        <w:t>on-line</w:t>
      </w:r>
      <w:r w:rsidR="009E54EA" w:rsidRPr="005B26A5">
        <w:rPr>
          <w:rFonts w:ascii="Arial" w:hAnsi="Arial" w:cs="Arial"/>
          <w:color w:val="000000" w:themeColor="text1"/>
        </w:rPr>
        <w:t xml:space="preserve"> dle rozhodnutí </w:t>
      </w:r>
      <w:r w:rsidR="00C65FBD" w:rsidRPr="005B26A5">
        <w:rPr>
          <w:rFonts w:ascii="Arial" w:hAnsi="Arial" w:cs="Arial"/>
          <w:color w:val="000000" w:themeColor="text1"/>
        </w:rPr>
        <w:t>MKP</w:t>
      </w:r>
      <w:r w:rsidR="00AC095C" w:rsidRPr="005B26A5">
        <w:rPr>
          <w:rFonts w:ascii="Arial" w:hAnsi="Arial" w:cs="Arial"/>
          <w:color w:val="000000" w:themeColor="text1"/>
        </w:rPr>
        <w:t>.</w:t>
      </w:r>
      <w:r w:rsidRPr="005B26A5">
        <w:rPr>
          <w:rFonts w:ascii="Arial" w:hAnsi="Arial" w:cs="Arial"/>
          <w:color w:val="000000" w:themeColor="text1"/>
        </w:rPr>
        <w:t xml:space="preserve"> </w:t>
      </w:r>
    </w:p>
    <w:p w:rsidR="00B05447" w:rsidRPr="005B26A5" w:rsidRDefault="00B05447" w:rsidP="00AC095C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color w:val="000000" w:themeColor="text1"/>
        </w:rPr>
      </w:pPr>
    </w:p>
    <w:p w:rsidR="00B05447" w:rsidRPr="005B26A5" w:rsidRDefault="00B05447" w:rsidP="00B05447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color w:val="000000" w:themeColor="text1"/>
        </w:rPr>
      </w:pPr>
    </w:p>
    <w:p w:rsidR="00B05447" w:rsidRPr="005B26A5" w:rsidRDefault="00B05447" w:rsidP="00B05447">
      <w:pPr>
        <w:spacing w:after="0" w:line="240" w:lineRule="auto"/>
        <w:ind w:left="284"/>
        <w:jc w:val="center"/>
        <w:rPr>
          <w:rFonts w:ascii="Arial" w:hAnsi="Arial" w:cs="Arial"/>
          <w:b/>
          <w:color w:val="000000" w:themeColor="text1"/>
        </w:rPr>
      </w:pPr>
      <w:r w:rsidRPr="005B26A5">
        <w:rPr>
          <w:rFonts w:ascii="Arial" w:hAnsi="Arial" w:cs="Arial"/>
          <w:b/>
          <w:color w:val="000000" w:themeColor="text1"/>
        </w:rPr>
        <w:t>II.</w:t>
      </w:r>
    </w:p>
    <w:p w:rsidR="00B05447" w:rsidRPr="005B26A5" w:rsidRDefault="00B05447" w:rsidP="00B05447">
      <w:pPr>
        <w:spacing w:after="0" w:line="240" w:lineRule="auto"/>
        <w:ind w:left="284"/>
        <w:jc w:val="center"/>
        <w:rPr>
          <w:rFonts w:ascii="Arial" w:hAnsi="Arial" w:cs="Arial"/>
          <w:b/>
          <w:color w:val="000000" w:themeColor="text1"/>
        </w:rPr>
      </w:pPr>
      <w:r w:rsidRPr="005B26A5">
        <w:rPr>
          <w:rFonts w:ascii="Arial" w:hAnsi="Arial" w:cs="Arial"/>
          <w:b/>
          <w:color w:val="000000" w:themeColor="text1"/>
        </w:rPr>
        <w:t>Práva a povinnosti smluvních stran</w:t>
      </w:r>
    </w:p>
    <w:p w:rsidR="00B05447" w:rsidRPr="005B26A5" w:rsidRDefault="00B05447" w:rsidP="00B0544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>NPÚ se zavazuje na svůj náklad:</w:t>
      </w:r>
    </w:p>
    <w:p w:rsidR="00B05447" w:rsidRPr="005B26A5" w:rsidRDefault="00B05447" w:rsidP="00B0544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dle dohody kontaktních osob </w:t>
      </w:r>
      <w:r w:rsidR="00292DB2" w:rsidRPr="005B26A5">
        <w:rPr>
          <w:rFonts w:ascii="Arial" w:hAnsi="Arial" w:cs="Arial"/>
          <w:color w:val="000000" w:themeColor="text1"/>
        </w:rPr>
        <w:t xml:space="preserve">této </w:t>
      </w:r>
      <w:r w:rsidRPr="005B26A5">
        <w:rPr>
          <w:rFonts w:ascii="Arial" w:hAnsi="Arial" w:cs="Arial"/>
          <w:color w:val="000000" w:themeColor="text1"/>
        </w:rPr>
        <w:t xml:space="preserve">smlouvy zajistit účast vhodného zaměstnance NPÚ za daný </w:t>
      </w:r>
      <w:r w:rsidR="00292DB2" w:rsidRPr="005B26A5">
        <w:rPr>
          <w:rFonts w:ascii="Arial" w:hAnsi="Arial" w:cs="Arial"/>
          <w:color w:val="000000" w:themeColor="text1"/>
        </w:rPr>
        <w:t xml:space="preserve">památkový </w:t>
      </w:r>
      <w:r w:rsidRPr="005B26A5">
        <w:rPr>
          <w:rFonts w:ascii="Arial" w:hAnsi="Arial" w:cs="Arial"/>
          <w:color w:val="000000" w:themeColor="text1"/>
        </w:rPr>
        <w:t xml:space="preserve">objekt na </w:t>
      </w:r>
      <w:r w:rsidR="00115F79">
        <w:rPr>
          <w:rFonts w:ascii="Arial" w:hAnsi="Arial" w:cs="Arial"/>
          <w:color w:val="000000" w:themeColor="text1"/>
        </w:rPr>
        <w:t>besedě</w:t>
      </w:r>
      <w:r w:rsidRPr="005B26A5">
        <w:rPr>
          <w:rFonts w:ascii="Arial" w:hAnsi="Arial" w:cs="Arial"/>
          <w:color w:val="000000" w:themeColor="text1"/>
        </w:rPr>
        <w:t xml:space="preserve"> (</w:t>
      </w:r>
      <w:r w:rsidR="00292DB2" w:rsidRPr="005B26A5">
        <w:rPr>
          <w:rFonts w:ascii="Arial" w:hAnsi="Arial" w:cs="Arial"/>
          <w:color w:val="000000" w:themeColor="text1"/>
        </w:rPr>
        <w:t xml:space="preserve">např. </w:t>
      </w:r>
      <w:r w:rsidRPr="005B26A5">
        <w:rPr>
          <w:rFonts w:ascii="Arial" w:hAnsi="Arial" w:cs="Arial"/>
          <w:color w:val="000000" w:themeColor="text1"/>
        </w:rPr>
        <w:t>kastelán či jeho zástupce, průvodce, krajinářský architekt apod.)</w:t>
      </w:r>
      <w:r w:rsidR="00B46931" w:rsidRPr="005B26A5">
        <w:rPr>
          <w:rFonts w:ascii="Arial" w:hAnsi="Arial" w:cs="Arial"/>
          <w:color w:val="000000" w:themeColor="text1"/>
        </w:rPr>
        <w:t>;</w:t>
      </w:r>
      <w:r w:rsidRPr="005B26A5">
        <w:rPr>
          <w:rFonts w:ascii="Arial" w:hAnsi="Arial" w:cs="Arial"/>
          <w:color w:val="000000" w:themeColor="text1"/>
        </w:rPr>
        <w:t xml:space="preserve"> </w:t>
      </w:r>
    </w:p>
    <w:p w:rsidR="00AC095C" w:rsidRPr="005B26A5" w:rsidRDefault="00B05447" w:rsidP="00B0544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umožnit </w:t>
      </w:r>
      <w:r w:rsidR="00301300" w:rsidRPr="005B26A5">
        <w:rPr>
          <w:rFonts w:ascii="Arial" w:hAnsi="Arial" w:cs="Arial"/>
          <w:color w:val="000000" w:themeColor="text1"/>
        </w:rPr>
        <w:t>MKP p</w:t>
      </w:r>
      <w:r w:rsidR="00AC095C" w:rsidRPr="005B26A5">
        <w:rPr>
          <w:rFonts w:ascii="Arial" w:hAnsi="Arial" w:cs="Arial"/>
          <w:color w:val="000000" w:themeColor="text1"/>
        </w:rPr>
        <w:t>o předchozí dohodě kontaktních osob natočen</w:t>
      </w:r>
      <w:r w:rsidR="00292DB2" w:rsidRPr="005B26A5">
        <w:rPr>
          <w:rFonts w:ascii="Arial" w:hAnsi="Arial" w:cs="Arial"/>
          <w:color w:val="000000" w:themeColor="text1"/>
        </w:rPr>
        <w:t>í a vytvoření videozáznamů</w:t>
      </w:r>
      <w:r w:rsidR="00AC095C" w:rsidRPr="005B26A5">
        <w:rPr>
          <w:rFonts w:ascii="Arial" w:hAnsi="Arial" w:cs="Arial"/>
          <w:color w:val="000000" w:themeColor="text1"/>
        </w:rPr>
        <w:t xml:space="preserve"> o vyb</w:t>
      </w:r>
      <w:r w:rsidR="00292DB2" w:rsidRPr="005B26A5">
        <w:rPr>
          <w:rFonts w:ascii="Arial" w:hAnsi="Arial" w:cs="Arial"/>
          <w:color w:val="000000" w:themeColor="text1"/>
        </w:rPr>
        <w:t>raných památkových objektech</w:t>
      </w:r>
      <w:r w:rsidR="00AC095C" w:rsidRPr="005B26A5">
        <w:rPr>
          <w:rFonts w:ascii="Arial" w:hAnsi="Arial" w:cs="Arial"/>
          <w:color w:val="000000" w:themeColor="text1"/>
        </w:rPr>
        <w:t xml:space="preserve"> v délce </w:t>
      </w:r>
      <w:r w:rsidR="003B5299" w:rsidRPr="005B26A5">
        <w:rPr>
          <w:rFonts w:ascii="Arial" w:hAnsi="Arial" w:cs="Arial"/>
          <w:color w:val="000000" w:themeColor="text1"/>
        </w:rPr>
        <w:t>cca 15 min</w:t>
      </w:r>
      <w:r w:rsidR="00B876CB" w:rsidRPr="005B26A5">
        <w:rPr>
          <w:rFonts w:ascii="Arial" w:hAnsi="Arial" w:cs="Arial"/>
          <w:color w:val="000000" w:themeColor="text1"/>
        </w:rPr>
        <w:t xml:space="preserve"> za účasti vybraných zaměstnanců daného objektu</w:t>
      </w:r>
      <w:r w:rsidR="00B46931" w:rsidRPr="005B26A5">
        <w:rPr>
          <w:rFonts w:ascii="Arial" w:hAnsi="Arial" w:cs="Arial"/>
          <w:color w:val="000000" w:themeColor="text1"/>
        </w:rPr>
        <w:t>;</w:t>
      </w:r>
    </w:p>
    <w:p w:rsidR="002F37E7" w:rsidRPr="005B26A5" w:rsidRDefault="003B5299" w:rsidP="00B0544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v rámci </w:t>
      </w:r>
      <w:r w:rsidR="00292DB2" w:rsidRPr="005B26A5">
        <w:rPr>
          <w:rFonts w:ascii="Arial" w:hAnsi="Arial" w:cs="Arial"/>
          <w:color w:val="000000" w:themeColor="text1"/>
        </w:rPr>
        <w:t xml:space="preserve">svých </w:t>
      </w:r>
      <w:r w:rsidRPr="005B26A5">
        <w:rPr>
          <w:rFonts w:ascii="Arial" w:hAnsi="Arial" w:cs="Arial"/>
          <w:color w:val="000000" w:themeColor="text1"/>
        </w:rPr>
        <w:t>možností zajist</w:t>
      </w:r>
      <w:r w:rsidR="00292DB2" w:rsidRPr="005B26A5">
        <w:rPr>
          <w:rFonts w:ascii="Arial" w:hAnsi="Arial" w:cs="Arial"/>
          <w:color w:val="000000" w:themeColor="text1"/>
        </w:rPr>
        <w:t xml:space="preserve">it propagaci konání Cyklu </w:t>
      </w:r>
      <w:r w:rsidR="00115F79">
        <w:rPr>
          <w:rFonts w:ascii="Arial" w:hAnsi="Arial" w:cs="Arial"/>
          <w:color w:val="000000" w:themeColor="text1"/>
        </w:rPr>
        <w:t>besed</w:t>
      </w:r>
      <w:r w:rsidRPr="005B26A5">
        <w:rPr>
          <w:rFonts w:ascii="Arial" w:hAnsi="Arial" w:cs="Arial"/>
          <w:color w:val="000000" w:themeColor="text1"/>
        </w:rPr>
        <w:t xml:space="preserve"> na svých webových stránkách, na dotčených </w:t>
      </w:r>
      <w:r w:rsidR="00292DB2" w:rsidRPr="005B26A5">
        <w:rPr>
          <w:rFonts w:ascii="Arial" w:hAnsi="Arial" w:cs="Arial"/>
          <w:color w:val="000000" w:themeColor="text1"/>
        </w:rPr>
        <w:t xml:space="preserve">památkových </w:t>
      </w:r>
      <w:r w:rsidRPr="005B26A5">
        <w:rPr>
          <w:rFonts w:ascii="Arial" w:hAnsi="Arial" w:cs="Arial"/>
          <w:color w:val="000000" w:themeColor="text1"/>
        </w:rPr>
        <w:t>objektech případně též na sociálních sítích</w:t>
      </w:r>
      <w:r w:rsidR="002F37E7" w:rsidRPr="005B26A5">
        <w:rPr>
          <w:rFonts w:ascii="Arial" w:hAnsi="Arial" w:cs="Arial"/>
          <w:color w:val="000000" w:themeColor="text1"/>
        </w:rPr>
        <w:t>,</w:t>
      </w:r>
    </w:p>
    <w:p w:rsidR="003B5299" w:rsidRPr="005B26A5" w:rsidRDefault="002F37E7" w:rsidP="00B0544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poskytnout </w:t>
      </w:r>
      <w:r w:rsidR="00301300" w:rsidRPr="005B26A5">
        <w:rPr>
          <w:rFonts w:ascii="Arial" w:hAnsi="Arial" w:cs="Arial"/>
          <w:color w:val="000000" w:themeColor="text1"/>
        </w:rPr>
        <w:t xml:space="preserve">MKP </w:t>
      </w:r>
      <w:r w:rsidRPr="005B26A5">
        <w:rPr>
          <w:rFonts w:ascii="Arial" w:hAnsi="Arial" w:cs="Arial"/>
          <w:color w:val="000000" w:themeColor="text1"/>
        </w:rPr>
        <w:t xml:space="preserve">své logo za účelem propagace NPÚ jako partnera Cyklu </w:t>
      </w:r>
      <w:r w:rsidR="00115F79">
        <w:rPr>
          <w:rFonts w:ascii="Arial" w:hAnsi="Arial" w:cs="Arial"/>
          <w:color w:val="000000" w:themeColor="text1"/>
        </w:rPr>
        <w:t>besed</w:t>
      </w:r>
      <w:r w:rsidR="003B5299" w:rsidRPr="005B26A5">
        <w:rPr>
          <w:rFonts w:ascii="Arial" w:hAnsi="Arial" w:cs="Arial"/>
          <w:color w:val="000000" w:themeColor="text1"/>
        </w:rPr>
        <w:t>.</w:t>
      </w:r>
    </w:p>
    <w:p w:rsidR="00AC095C" w:rsidRPr="005B26A5" w:rsidRDefault="00AC095C" w:rsidP="00AC09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C095C" w:rsidRPr="005B26A5" w:rsidRDefault="00301300" w:rsidP="00AC095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>MKP</w:t>
      </w:r>
      <w:r w:rsidR="00AC095C" w:rsidRPr="005B26A5">
        <w:rPr>
          <w:rFonts w:ascii="Arial" w:hAnsi="Arial" w:cs="Arial"/>
          <w:color w:val="000000" w:themeColor="text1"/>
        </w:rPr>
        <w:t xml:space="preserve"> se zavazuje na svůj náklad:</w:t>
      </w:r>
    </w:p>
    <w:p w:rsidR="00B05447" w:rsidRPr="005B26A5" w:rsidRDefault="003B5299" w:rsidP="00AC095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zajistit kompletní organizaci a pořádání Cyklu </w:t>
      </w:r>
      <w:r w:rsidR="00115F79">
        <w:rPr>
          <w:rFonts w:ascii="Arial" w:hAnsi="Arial" w:cs="Arial"/>
          <w:color w:val="000000" w:themeColor="text1"/>
        </w:rPr>
        <w:t>besed</w:t>
      </w:r>
      <w:r w:rsidRPr="005B26A5">
        <w:rPr>
          <w:rFonts w:ascii="Arial" w:hAnsi="Arial" w:cs="Arial"/>
          <w:color w:val="000000" w:themeColor="text1"/>
        </w:rPr>
        <w:t xml:space="preserve"> včetně potřebných prostor</w:t>
      </w:r>
      <w:r w:rsidR="00B43040" w:rsidRPr="005B26A5">
        <w:rPr>
          <w:rFonts w:ascii="Arial" w:hAnsi="Arial" w:cs="Arial"/>
          <w:color w:val="000000" w:themeColor="text1"/>
        </w:rPr>
        <w:t>,</w:t>
      </w:r>
      <w:r w:rsidRPr="005B26A5">
        <w:rPr>
          <w:rFonts w:ascii="Arial" w:hAnsi="Arial" w:cs="Arial"/>
          <w:color w:val="000000" w:themeColor="text1"/>
        </w:rPr>
        <w:t xml:space="preserve"> </w:t>
      </w:r>
      <w:r w:rsidR="00115F79">
        <w:rPr>
          <w:rFonts w:ascii="Arial" w:hAnsi="Arial" w:cs="Arial"/>
          <w:color w:val="000000" w:themeColor="text1"/>
        </w:rPr>
        <w:t xml:space="preserve">průvodce pořadem a </w:t>
      </w:r>
      <w:r w:rsidRPr="005B26A5">
        <w:rPr>
          <w:rFonts w:ascii="Arial" w:hAnsi="Arial" w:cs="Arial"/>
          <w:color w:val="000000" w:themeColor="text1"/>
        </w:rPr>
        <w:t>případn</w:t>
      </w:r>
      <w:r w:rsidR="00B43040" w:rsidRPr="005B26A5">
        <w:rPr>
          <w:rFonts w:ascii="Arial" w:hAnsi="Arial" w:cs="Arial"/>
          <w:color w:val="000000" w:themeColor="text1"/>
        </w:rPr>
        <w:t>ého</w:t>
      </w:r>
      <w:r w:rsidRPr="005B26A5">
        <w:rPr>
          <w:rFonts w:ascii="Arial" w:hAnsi="Arial" w:cs="Arial"/>
          <w:color w:val="000000" w:themeColor="text1"/>
        </w:rPr>
        <w:t xml:space="preserve"> on-line přenosu</w:t>
      </w:r>
      <w:r w:rsidR="00B46931" w:rsidRPr="005B26A5">
        <w:rPr>
          <w:rFonts w:ascii="Arial" w:hAnsi="Arial" w:cs="Arial"/>
          <w:color w:val="000000" w:themeColor="text1"/>
        </w:rPr>
        <w:t>;</w:t>
      </w:r>
    </w:p>
    <w:p w:rsidR="003B5299" w:rsidRPr="005B26A5" w:rsidRDefault="00292DB2" w:rsidP="00AC095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>zajistit vytvoření videozáznamů o vybraných památkových objektech</w:t>
      </w:r>
      <w:r w:rsidR="00B46931" w:rsidRPr="005B26A5">
        <w:rPr>
          <w:rFonts w:ascii="Arial" w:hAnsi="Arial" w:cs="Arial"/>
          <w:color w:val="000000" w:themeColor="text1"/>
        </w:rPr>
        <w:t xml:space="preserve"> a poskytnout k </w:t>
      </w:r>
      <w:r w:rsidRPr="005B26A5">
        <w:rPr>
          <w:rFonts w:ascii="Arial" w:hAnsi="Arial" w:cs="Arial"/>
          <w:color w:val="000000" w:themeColor="text1"/>
        </w:rPr>
        <w:t>nim</w:t>
      </w:r>
      <w:r w:rsidR="00B46931" w:rsidRPr="005B26A5">
        <w:rPr>
          <w:rFonts w:ascii="Arial" w:hAnsi="Arial" w:cs="Arial"/>
          <w:color w:val="000000" w:themeColor="text1"/>
        </w:rPr>
        <w:t xml:space="preserve"> NPÚ časově a místně neomezenou licenci k užívání;</w:t>
      </w:r>
    </w:p>
    <w:p w:rsidR="00B46931" w:rsidRPr="005B26A5" w:rsidRDefault="00B46931" w:rsidP="00AC095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uhradit </w:t>
      </w:r>
      <w:r w:rsidR="00292DB2" w:rsidRPr="005B26A5">
        <w:rPr>
          <w:rFonts w:ascii="Arial" w:hAnsi="Arial" w:cs="Arial"/>
          <w:color w:val="000000" w:themeColor="text1"/>
        </w:rPr>
        <w:t>NPÚ sjednané náklady v paušální výši</w:t>
      </w:r>
      <w:r w:rsidR="00301300" w:rsidRPr="005B26A5">
        <w:rPr>
          <w:rFonts w:ascii="Arial" w:hAnsi="Arial" w:cs="Arial"/>
          <w:color w:val="000000" w:themeColor="text1"/>
        </w:rPr>
        <w:t xml:space="preserve"> 1</w:t>
      </w:r>
      <w:r w:rsidR="005820AA">
        <w:rPr>
          <w:rFonts w:ascii="Arial" w:hAnsi="Arial" w:cs="Arial"/>
          <w:color w:val="000000" w:themeColor="text1"/>
        </w:rPr>
        <w:t> </w:t>
      </w:r>
      <w:r w:rsidR="00301300" w:rsidRPr="005B26A5">
        <w:rPr>
          <w:rFonts w:ascii="Arial" w:hAnsi="Arial" w:cs="Arial"/>
          <w:color w:val="000000" w:themeColor="text1"/>
        </w:rPr>
        <w:t>000</w:t>
      </w:r>
      <w:r w:rsidR="005820AA">
        <w:rPr>
          <w:rFonts w:ascii="Arial" w:hAnsi="Arial" w:cs="Arial"/>
          <w:color w:val="000000" w:themeColor="text1"/>
        </w:rPr>
        <w:t>,-</w:t>
      </w:r>
      <w:r w:rsidR="00301300" w:rsidRPr="005B26A5">
        <w:rPr>
          <w:rFonts w:ascii="Arial" w:hAnsi="Arial" w:cs="Arial"/>
          <w:color w:val="000000" w:themeColor="text1"/>
        </w:rPr>
        <w:t xml:space="preserve"> Kč včetně DPH za pořad</w:t>
      </w:r>
      <w:r w:rsidRPr="005B26A5">
        <w:rPr>
          <w:rFonts w:ascii="Arial" w:hAnsi="Arial" w:cs="Arial"/>
          <w:color w:val="000000" w:themeColor="text1"/>
        </w:rPr>
        <w:t>;</w:t>
      </w:r>
    </w:p>
    <w:p w:rsidR="00B46931" w:rsidRPr="005B26A5" w:rsidRDefault="00F41B0A" w:rsidP="00AC095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>uvádět na všech propagačních materiálech</w:t>
      </w:r>
      <w:r w:rsidR="002F37E7" w:rsidRPr="005B26A5">
        <w:rPr>
          <w:rFonts w:ascii="Arial" w:hAnsi="Arial" w:cs="Arial"/>
          <w:color w:val="000000" w:themeColor="text1"/>
        </w:rPr>
        <w:t xml:space="preserve"> k</w:t>
      </w:r>
      <w:r w:rsidRPr="005B26A5">
        <w:rPr>
          <w:rFonts w:ascii="Arial" w:hAnsi="Arial" w:cs="Arial"/>
          <w:color w:val="000000" w:themeColor="text1"/>
        </w:rPr>
        <w:t xml:space="preserve"> Cyklu </w:t>
      </w:r>
      <w:r w:rsidR="00115F79">
        <w:rPr>
          <w:rFonts w:ascii="Arial" w:hAnsi="Arial" w:cs="Arial"/>
          <w:color w:val="000000" w:themeColor="text1"/>
        </w:rPr>
        <w:t>besed</w:t>
      </w:r>
      <w:r w:rsidR="002F37E7" w:rsidRPr="005B26A5">
        <w:rPr>
          <w:rFonts w:ascii="Arial" w:hAnsi="Arial" w:cs="Arial"/>
          <w:color w:val="000000" w:themeColor="text1"/>
        </w:rPr>
        <w:t xml:space="preserve"> logo NPÚ jako partnera a prezentovat </w:t>
      </w:r>
      <w:r w:rsidRPr="005B26A5">
        <w:rPr>
          <w:rFonts w:ascii="Arial" w:hAnsi="Arial" w:cs="Arial"/>
          <w:color w:val="000000" w:themeColor="text1"/>
        </w:rPr>
        <w:t xml:space="preserve">na začátku každé přednášky NPÚ jako partnera Cyklu </w:t>
      </w:r>
      <w:r w:rsidR="00115F79">
        <w:rPr>
          <w:rFonts w:ascii="Arial" w:hAnsi="Arial" w:cs="Arial"/>
          <w:color w:val="000000" w:themeColor="text1"/>
        </w:rPr>
        <w:t>besed</w:t>
      </w:r>
      <w:r w:rsidR="002F37E7" w:rsidRPr="005B26A5">
        <w:rPr>
          <w:rFonts w:ascii="Arial" w:hAnsi="Arial" w:cs="Arial"/>
          <w:color w:val="000000" w:themeColor="text1"/>
        </w:rPr>
        <w:t>.</w:t>
      </w:r>
      <w:r w:rsidRPr="005B26A5">
        <w:rPr>
          <w:rFonts w:ascii="Arial" w:hAnsi="Arial" w:cs="Arial"/>
          <w:color w:val="000000" w:themeColor="text1"/>
        </w:rPr>
        <w:t xml:space="preserve"> </w:t>
      </w:r>
    </w:p>
    <w:p w:rsidR="008B3F11" w:rsidRPr="005B26A5" w:rsidRDefault="008B3F11" w:rsidP="00D10F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B3F11" w:rsidRPr="005B26A5" w:rsidRDefault="00D10FFE" w:rsidP="00D10FF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MKP je oprávněna zpoplatnit účast veřejnosti na </w:t>
      </w:r>
      <w:r w:rsidR="00115F79">
        <w:rPr>
          <w:rFonts w:ascii="Arial" w:hAnsi="Arial" w:cs="Arial"/>
          <w:color w:val="000000" w:themeColor="text1"/>
        </w:rPr>
        <w:t>besedách</w:t>
      </w:r>
      <w:r w:rsidRPr="005B26A5">
        <w:rPr>
          <w:rFonts w:ascii="Arial" w:hAnsi="Arial" w:cs="Arial"/>
          <w:color w:val="000000" w:themeColor="text1"/>
        </w:rPr>
        <w:t xml:space="preserve">. Tržba za vstupné je v plné výši příjmem MKP. Cena vstupného bude 50 Kč za jednu </w:t>
      </w:r>
      <w:r w:rsidR="00115F79">
        <w:rPr>
          <w:rFonts w:ascii="Arial" w:hAnsi="Arial" w:cs="Arial"/>
          <w:color w:val="000000" w:themeColor="text1"/>
        </w:rPr>
        <w:t>besed</w:t>
      </w:r>
      <w:r w:rsidRPr="005B26A5">
        <w:rPr>
          <w:rFonts w:ascii="Arial" w:hAnsi="Arial" w:cs="Arial"/>
          <w:color w:val="000000" w:themeColor="text1"/>
        </w:rPr>
        <w:t>u.</w:t>
      </w:r>
    </w:p>
    <w:p w:rsidR="008B3F11" w:rsidRPr="005B26A5" w:rsidRDefault="00D10FFE" w:rsidP="00E235C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V případě distančního on-line přístupu na </w:t>
      </w:r>
      <w:r w:rsidR="00115F79">
        <w:rPr>
          <w:rFonts w:ascii="Arial" w:hAnsi="Arial" w:cs="Arial"/>
          <w:color w:val="000000" w:themeColor="text1"/>
        </w:rPr>
        <w:t>besed</w:t>
      </w:r>
      <w:r w:rsidRPr="005B26A5">
        <w:rPr>
          <w:rFonts w:ascii="Arial" w:hAnsi="Arial" w:cs="Arial"/>
          <w:color w:val="000000" w:themeColor="text1"/>
        </w:rPr>
        <w:t>u</w:t>
      </w:r>
      <w:r w:rsidR="00B45E82" w:rsidRPr="005B26A5">
        <w:rPr>
          <w:rFonts w:ascii="Arial" w:hAnsi="Arial" w:cs="Arial"/>
          <w:color w:val="000000" w:themeColor="text1"/>
        </w:rPr>
        <w:t xml:space="preserve"> se vstupné nevybírá.</w:t>
      </w:r>
    </w:p>
    <w:p w:rsidR="00E6558D" w:rsidRPr="005B26A5" w:rsidRDefault="00E6558D" w:rsidP="00E6558D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color w:val="000000" w:themeColor="text1"/>
        </w:rPr>
      </w:pPr>
    </w:p>
    <w:p w:rsidR="008B3F11" w:rsidRPr="005B26A5" w:rsidRDefault="008B3F11" w:rsidP="008B3F11">
      <w:pPr>
        <w:spacing w:after="0" w:line="240" w:lineRule="auto"/>
        <w:ind w:left="644"/>
        <w:jc w:val="center"/>
        <w:rPr>
          <w:rFonts w:ascii="Arial" w:hAnsi="Arial" w:cs="Arial"/>
          <w:b/>
          <w:color w:val="000000" w:themeColor="text1"/>
        </w:rPr>
      </w:pPr>
      <w:r w:rsidRPr="005B26A5">
        <w:rPr>
          <w:rFonts w:ascii="Arial" w:hAnsi="Arial" w:cs="Arial"/>
          <w:b/>
          <w:color w:val="000000" w:themeColor="text1"/>
        </w:rPr>
        <w:t>III.</w:t>
      </w:r>
    </w:p>
    <w:p w:rsidR="007C2AC6" w:rsidRPr="005B26A5" w:rsidRDefault="008B3F11" w:rsidP="007C2AC6">
      <w:pPr>
        <w:spacing w:after="0" w:line="240" w:lineRule="auto"/>
        <w:ind w:left="644"/>
        <w:jc w:val="center"/>
        <w:rPr>
          <w:rFonts w:ascii="Arial" w:hAnsi="Arial" w:cs="Arial"/>
          <w:b/>
          <w:color w:val="000000" w:themeColor="text1"/>
        </w:rPr>
      </w:pPr>
      <w:r w:rsidRPr="005B26A5">
        <w:rPr>
          <w:rFonts w:ascii="Arial" w:hAnsi="Arial" w:cs="Arial"/>
          <w:b/>
          <w:color w:val="000000" w:themeColor="text1"/>
        </w:rPr>
        <w:t>Úplata</w:t>
      </w:r>
    </w:p>
    <w:p w:rsidR="00B13937" w:rsidRPr="005B26A5" w:rsidRDefault="008B3F11" w:rsidP="007C2A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Knihovna se zavazuje uhradit po každé </w:t>
      </w:r>
      <w:r w:rsidR="00B13937" w:rsidRPr="005B26A5">
        <w:rPr>
          <w:rFonts w:ascii="Arial" w:hAnsi="Arial" w:cs="Arial"/>
          <w:color w:val="000000" w:themeColor="text1"/>
        </w:rPr>
        <w:t xml:space="preserve">realizované </w:t>
      </w:r>
      <w:r w:rsidR="00115F79">
        <w:rPr>
          <w:rFonts w:ascii="Arial" w:hAnsi="Arial" w:cs="Arial"/>
          <w:color w:val="000000" w:themeColor="text1"/>
        </w:rPr>
        <w:t>besedě</w:t>
      </w:r>
      <w:r w:rsidRPr="005B26A5">
        <w:rPr>
          <w:rFonts w:ascii="Arial" w:hAnsi="Arial" w:cs="Arial"/>
          <w:color w:val="000000" w:themeColor="text1"/>
        </w:rPr>
        <w:t xml:space="preserve"> NPÚ </w:t>
      </w:r>
      <w:r w:rsidR="00292DB2" w:rsidRPr="005B26A5">
        <w:rPr>
          <w:rFonts w:ascii="Arial" w:hAnsi="Arial" w:cs="Arial"/>
          <w:color w:val="000000" w:themeColor="text1"/>
        </w:rPr>
        <w:t xml:space="preserve"> úplatu v paušální </w:t>
      </w:r>
      <w:r w:rsidRPr="005B26A5">
        <w:rPr>
          <w:rFonts w:ascii="Arial" w:hAnsi="Arial" w:cs="Arial"/>
          <w:color w:val="000000" w:themeColor="text1"/>
        </w:rPr>
        <w:t xml:space="preserve">výši 1000,- Kč včetně DPH na </w:t>
      </w:r>
      <w:r w:rsidR="00B45E82" w:rsidRPr="005B26A5">
        <w:rPr>
          <w:rFonts w:ascii="Arial" w:hAnsi="Arial" w:cs="Arial"/>
          <w:color w:val="000000" w:themeColor="text1"/>
        </w:rPr>
        <w:t xml:space="preserve">částečnou </w:t>
      </w:r>
      <w:r w:rsidRPr="005B26A5">
        <w:rPr>
          <w:rFonts w:ascii="Arial" w:hAnsi="Arial" w:cs="Arial"/>
          <w:color w:val="000000" w:themeColor="text1"/>
        </w:rPr>
        <w:t>úhradu nákladů</w:t>
      </w:r>
      <w:r w:rsidR="00F139EE" w:rsidRPr="005B26A5">
        <w:rPr>
          <w:rFonts w:ascii="Arial" w:hAnsi="Arial" w:cs="Arial"/>
          <w:color w:val="000000" w:themeColor="text1"/>
        </w:rPr>
        <w:t>, což je stanoveno ve čl. II. odst. 2, písm. c)</w:t>
      </w:r>
      <w:r w:rsidR="00B13937" w:rsidRPr="005B26A5">
        <w:rPr>
          <w:rFonts w:ascii="Arial" w:hAnsi="Arial" w:cs="Arial"/>
          <w:color w:val="000000" w:themeColor="text1"/>
        </w:rPr>
        <w:t>.</w:t>
      </w:r>
    </w:p>
    <w:p w:rsidR="00B13937" w:rsidRPr="00AD6D93" w:rsidRDefault="00B13937" w:rsidP="00AD6D9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Úplatu dle předchozího odstavce Knihovna uhradí na základě faktury vystavené NPÚ a doručené na e-mailovou adresu kontaktní osoby se splatností 14 dnů ode dne vystavení. </w:t>
      </w:r>
      <w:r w:rsidR="008B3F11" w:rsidRPr="005B26A5">
        <w:rPr>
          <w:rFonts w:ascii="Arial" w:hAnsi="Arial" w:cs="Arial"/>
          <w:color w:val="000000" w:themeColor="text1"/>
        </w:rPr>
        <w:t xml:space="preserve">  </w:t>
      </w:r>
    </w:p>
    <w:p w:rsidR="00B13937" w:rsidRPr="005B26A5" w:rsidRDefault="00B13937" w:rsidP="00B13937">
      <w:pPr>
        <w:spacing w:after="0" w:line="240" w:lineRule="auto"/>
        <w:ind w:left="644"/>
        <w:jc w:val="both"/>
        <w:rPr>
          <w:rFonts w:ascii="Arial" w:hAnsi="Arial" w:cs="Arial"/>
          <w:color w:val="000000" w:themeColor="text1"/>
        </w:rPr>
      </w:pPr>
    </w:p>
    <w:p w:rsidR="00B13937" w:rsidRPr="005B26A5" w:rsidRDefault="00B13937" w:rsidP="00B13937">
      <w:pPr>
        <w:spacing w:after="0" w:line="240" w:lineRule="auto"/>
        <w:ind w:left="644"/>
        <w:jc w:val="center"/>
        <w:rPr>
          <w:rFonts w:ascii="Arial" w:hAnsi="Arial" w:cs="Arial"/>
          <w:b/>
          <w:color w:val="000000" w:themeColor="text1"/>
        </w:rPr>
      </w:pPr>
      <w:r w:rsidRPr="005B26A5">
        <w:rPr>
          <w:rFonts w:ascii="Arial" w:hAnsi="Arial" w:cs="Arial"/>
          <w:b/>
          <w:color w:val="000000" w:themeColor="text1"/>
        </w:rPr>
        <w:t>IV.</w:t>
      </w:r>
    </w:p>
    <w:p w:rsidR="00B13937" w:rsidRPr="005B26A5" w:rsidRDefault="00B13937" w:rsidP="00B13937">
      <w:pPr>
        <w:spacing w:after="0" w:line="240" w:lineRule="auto"/>
        <w:ind w:left="644"/>
        <w:jc w:val="center"/>
        <w:rPr>
          <w:rFonts w:ascii="Arial" w:hAnsi="Arial" w:cs="Arial"/>
          <w:b/>
          <w:color w:val="000000" w:themeColor="text1"/>
        </w:rPr>
      </w:pPr>
      <w:r w:rsidRPr="005B26A5">
        <w:rPr>
          <w:rFonts w:ascii="Arial" w:hAnsi="Arial" w:cs="Arial"/>
          <w:b/>
          <w:color w:val="000000" w:themeColor="text1"/>
        </w:rPr>
        <w:t>Pořízení videozáznamu</w:t>
      </w:r>
      <w:r w:rsidR="000B564B" w:rsidRPr="005B26A5">
        <w:rPr>
          <w:rFonts w:ascii="Arial" w:hAnsi="Arial" w:cs="Arial"/>
          <w:b/>
          <w:color w:val="000000" w:themeColor="text1"/>
        </w:rPr>
        <w:t>, licence</w:t>
      </w:r>
    </w:p>
    <w:p w:rsidR="00B13937" w:rsidRPr="005B26A5" w:rsidRDefault="00B13937" w:rsidP="00B13937">
      <w:pPr>
        <w:spacing w:after="0" w:line="240" w:lineRule="auto"/>
        <w:ind w:left="644"/>
        <w:jc w:val="center"/>
        <w:rPr>
          <w:rFonts w:ascii="Arial" w:hAnsi="Arial" w:cs="Arial"/>
          <w:b/>
          <w:color w:val="000000" w:themeColor="text1"/>
        </w:rPr>
      </w:pPr>
    </w:p>
    <w:p w:rsidR="004225AC" w:rsidRPr="005B26A5" w:rsidRDefault="004225AC" w:rsidP="004225AC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kern w:val="24"/>
        </w:rPr>
      </w:pPr>
      <w:r w:rsidRPr="005B26A5">
        <w:rPr>
          <w:rFonts w:ascii="Arial" w:hAnsi="Arial" w:cs="Arial"/>
          <w:kern w:val="24"/>
        </w:rPr>
        <w:t xml:space="preserve">Smluvní strany se dohodly, že po předchozí dohodě kontaktních osob umožní NPÚ </w:t>
      </w:r>
      <w:r w:rsidR="00892D43" w:rsidRPr="005B26A5">
        <w:rPr>
          <w:rFonts w:ascii="Arial" w:hAnsi="Arial" w:cs="Arial"/>
          <w:kern w:val="24"/>
        </w:rPr>
        <w:t>MKP</w:t>
      </w:r>
      <w:r w:rsidRPr="005B26A5">
        <w:rPr>
          <w:rFonts w:ascii="Arial" w:hAnsi="Arial" w:cs="Arial"/>
          <w:kern w:val="24"/>
        </w:rPr>
        <w:t xml:space="preserve"> resp. jí pověřeným osobám pořídit na vybraných objektech videozáznam za účelem vytvoření cca 15 min pořadu o daném objektu (dále též jen „videozáznam“</w:t>
      </w:r>
      <w:r w:rsidR="000B564B" w:rsidRPr="005B26A5">
        <w:rPr>
          <w:rFonts w:ascii="Arial" w:hAnsi="Arial" w:cs="Arial"/>
          <w:kern w:val="24"/>
        </w:rPr>
        <w:t>)</w:t>
      </w:r>
      <w:r w:rsidRPr="005B26A5">
        <w:rPr>
          <w:rFonts w:ascii="Arial" w:hAnsi="Arial" w:cs="Arial"/>
          <w:kern w:val="24"/>
        </w:rPr>
        <w:t>.</w:t>
      </w:r>
    </w:p>
    <w:p w:rsidR="000B564B" w:rsidRPr="005B26A5" w:rsidRDefault="004225AC" w:rsidP="000B564B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kern w:val="24"/>
        </w:rPr>
      </w:pPr>
      <w:r w:rsidRPr="005B26A5">
        <w:rPr>
          <w:rFonts w:ascii="Arial" w:hAnsi="Arial" w:cs="Arial"/>
          <w:kern w:val="24"/>
        </w:rPr>
        <w:t>Konečná podoba</w:t>
      </w:r>
      <w:r w:rsidR="000B564B" w:rsidRPr="005B26A5">
        <w:rPr>
          <w:rFonts w:ascii="Arial" w:hAnsi="Arial" w:cs="Arial"/>
          <w:kern w:val="24"/>
        </w:rPr>
        <w:t xml:space="preserve"> </w:t>
      </w:r>
      <w:r w:rsidR="00BF64B9" w:rsidRPr="005B26A5">
        <w:rPr>
          <w:rFonts w:ascii="Arial" w:hAnsi="Arial" w:cs="Arial"/>
          <w:kern w:val="24"/>
        </w:rPr>
        <w:t xml:space="preserve">každého </w:t>
      </w:r>
      <w:r w:rsidR="000B564B" w:rsidRPr="005B26A5">
        <w:rPr>
          <w:rFonts w:ascii="Arial" w:hAnsi="Arial" w:cs="Arial"/>
          <w:kern w:val="24"/>
        </w:rPr>
        <w:t xml:space="preserve">videozáznamu musí být před jeho využitím schválena </w:t>
      </w:r>
      <w:r w:rsidR="00B45E82" w:rsidRPr="005B26A5">
        <w:rPr>
          <w:rFonts w:ascii="Arial" w:hAnsi="Arial" w:cs="Arial"/>
          <w:kern w:val="24"/>
        </w:rPr>
        <w:t xml:space="preserve">kontaktní osobou </w:t>
      </w:r>
      <w:r w:rsidR="000B564B" w:rsidRPr="005B26A5">
        <w:rPr>
          <w:rFonts w:ascii="Arial" w:hAnsi="Arial" w:cs="Arial"/>
          <w:kern w:val="24"/>
        </w:rPr>
        <w:t>NPÚ</w:t>
      </w:r>
      <w:r w:rsidR="00B45E82" w:rsidRPr="005B26A5">
        <w:rPr>
          <w:rFonts w:ascii="Arial" w:hAnsi="Arial" w:cs="Arial"/>
          <w:kern w:val="24"/>
        </w:rPr>
        <w:t xml:space="preserve">, které musí být zaslán nejpozději </w:t>
      </w:r>
      <w:r w:rsidR="0013150F" w:rsidRPr="005B26A5">
        <w:rPr>
          <w:rFonts w:ascii="Arial" w:hAnsi="Arial" w:cs="Arial"/>
          <w:kern w:val="24"/>
        </w:rPr>
        <w:t>14</w:t>
      </w:r>
      <w:r w:rsidR="00B45E82" w:rsidRPr="005B26A5">
        <w:rPr>
          <w:rFonts w:ascii="Arial" w:hAnsi="Arial" w:cs="Arial"/>
          <w:kern w:val="24"/>
        </w:rPr>
        <w:t xml:space="preserve"> dnů před </w:t>
      </w:r>
      <w:r w:rsidR="00115F79">
        <w:rPr>
          <w:rFonts w:ascii="Arial" w:hAnsi="Arial" w:cs="Arial"/>
          <w:kern w:val="24"/>
        </w:rPr>
        <w:t>besedou</w:t>
      </w:r>
      <w:r w:rsidR="000B564B" w:rsidRPr="005B26A5">
        <w:rPr>
          <w:rFonts w:ascii="Arial" w:hAnsi="Arial" w:cs="Arial"/>
          <w:kern w:val="24"/>
        </w:rPr>
        <w:t>.</w:t>
      </w:r>
    </w:p>
    <w:p w:rsidR="00BF64B9" w:rsidRPr="005B26A5" w:rsidRDefault="00892D43" w:rsidP="00BF64B9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kern w:val="24"/>
        </w:rPr>
      </w:pPr>
      <w:r w:rsidRPr="005B26A5">
        <w:rPr>
          <w:rFonts w:ascii="Arial" w:hAnsi="Arial" w:cs="Arial"/>
          <w:kern w:val="24"/>
        </w:rPr>
        <w:t>MKP</w:t>
      </w:r>
      <w:r w:rsidR="000B564B" w:rsidRPr="005B26A5">
        <w:rPr>
          <w:rFonts w:ascii="Arial" w:hAnsi="Arial" w:cs="Arial"/>
          <w:kern w:val="24"/>
        </w:rPr>
        <w:t xml:space="preserve"> tímto uděluje </w:t>
      </w:r>
      <w:r w:rsidR="00BF64B9" w:rsidRPr="005B26A5">
        <w:rPr>
          <w:rFonts w:ascii="Arial" w:hAnsi="Arial" w:cs="Arial"/>
        </w:rPr>
        <w:t xml:space="preserve">NPÚ bezúplatně nevýhradní licenci ke každému dle této smlouvy předanému videozáznamu, a to po celou dobu trvání majetkových autorských práv, bez územního </w:t>
      </w:r>
      <w:r w:rsidR="00F429BC" w:rsidRPr="005B26A5">
        <w:rPr>
          <w:rFonts w:ascii="Arial" w:hAnsi="Arial" w:cs="Arial"/>
        </w:rPr>
        <w:t xml:space="preserve">a časového </w:t>
      </w:r>
      <w:r w:rsidR="00BF64B9" w:rsidRPr="005B26A5">
        <w:rPr>
          <w:rFonts w:ascii="Arial" w:hAnsi="Arial" w:cs="Arial"/>
        </w:rPr>
        <w:t xml:space="preserve">omezení. Obsahem licence je právo dílo užít v původní nebo </w:t>
      </w:r>
      <w:r w:rsidR="00BF64B9" w:rsidRPr="005B26A5">
        <w:rPr>
          <w:rFonts w:ascii="Arial" w:hAnsi="Arial" w:cs="Arial"/>
        </w:rPr>
        <w:lastRenderedPageBreak/>
        <w:t xml:space="preserve">zpracované či jinak pozměněné podobě, a to všemi známými způsoby užití, v neomezeném rozsahu. </w:t>
      </w:r>
      <w:r w:rsidRPr="005B26A5">
        <w:rPr>
          <w:rFonts w:ascii="Arial" w:hAnsi="Arial" w:cs="Arial"/>
        </w:rPr>
        <w:t>MKP</w:t>
      </w:r>
      <w:r w:rsidR="00292DB2" w:rsidRPr="005B26A5">
        <w:rPr>
          <w:rFonts w:ascii="Arial" w:hAnsi="Arial" w:cs="Arial"/>
        </w:rPr>
        <w:t xml:space="preserve"> svoluje mimo jiné k jeho </w:t>
      </w:r>
      <w:r w:rsidR="00BF64B9" w:rsidRPr="005B26A5">
        <w:rPr>
          <w:rFonts w:ascii="Arial" w:hAnsi="Arial" w:cs="Arial"/>
        </w:rPr>
        <w:t xml:space="preserve">zveřejnění, rozmnožování a rozšiřování, k jeho jakýmkoliv dalším úpravám, ke spojení s jiným dílem, jakož i k zařazení do díla souborného apod. NPÚ je oprávněn upravit či měnit videozáznam nebo jeho část takovým způsobem, který nesníží jeho </w:t>
      </w:r>
      <w:r w:rsidR="00BB227B" w:rsidRPr="005B26A5">
        <w:rPr>
          <w:rFonts w:ascii="Arial" w:hAnsi="Arial" w:cs="Arial"/>
        </w:rPr>
        <w:t>hodnotu</w:t>
      </w:r>
      <w:r w:rsidR="0013150F" w:rsidRPr="005B26A5">
        <w:rPr>
          <w:rFonts w:ascii="Arial" w:hAnsi="Arial" w:cs="Arial"/>
        </w:rPr>
        <w:t xml:space="preserve"> a je povinen uvádět MKP jako vlastníka videozáznamu</w:t>
      </w:r>
      <w:r w:rsidR="0033201A" w:rsidRPr="005B26A5">
        <w:rPr>
          <w:rFonts w:ascii="Arial" w:hAnsi="Arial" w:cs="Arial"/>
        </w:rPr>
        <w:t>. NPÚ</w:t>
      </w:r>
      <w:r w:rsidR="00BB227B" w:rsidRPr="005B26A5">
        <w:rPr>
          <w:rFonts w:ascii="Arial" w:hAnsi="Arial" w:cs="Arial"/>
        </w:rPr>
        <w:t xml:space="preserve"> není povinen licenci využít.</w:t>
      </w:r>
    </w:p>
    <w:p w:rsidR="004225AC" w:rsidRPr="005B26A5" w:rsidRDefault="00892D43" w:rsidP="00BF64B9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kern w:val="24"/>
        </w:rPr>
      </w:pPr>
      <w:r w:rsidRPr="005B26A5">
        <w:rPr>
          <w:rFonts w:ascii="Arial" w:hAnsi="Arial" w:cs="Arial"/>
          <w:kern w:val="24"/>
        </w:rPr>
        <w:t>MKP</w:t>
      </w:r>
      <w:r w:rsidR="000B564B" w:rsidRPr="005B26A5">
        <w:rPr>
          <w:rFonts w:ascii="Arial" w:hAnsi="Arial" w:cs="Arial"/>
          <w:kern w:val="24"/>
        </w:rPr>
        <w:t xml:space="preserve"> </w:t>
      </w:r>
      <w:r w:rsidR="004225AC" w:rsidRPr="005B26A5">
        <w:rPr>
          <w:rFonts w:ascii="Arial" w:hAnsi="Arial" w:cs="Arial"/>
          <w:kern w:val="24"/>
        </w:rPr>
        <w:t xml:space="preserve">tímto výslovně </w:t>
      </w:r>
      <w:r w:rsidR="000B564B" w:rsidRPr="005B26A5">
        <w:rPr>
          <w:rFonts w:ascii="Arial" w:hAnsi="Arial" w:cs="Arial"/>
          <w:kern w:val="24"/>
        </w:rPr>
        <w:t>bere na vědomí, že natáčení se bude uskutečňovat v objektech</w:t>
      </w:r>
      <w:r w:rsidR="004225AC" w:rsidRPr="005B26A5">
        <w:rPr>
          <w:rFonts w:ascii="Arial" w:hAnsi="Arial" w:cs="Arial"/>
          <w:kern w:val="24"/>
        </w:rPr>
        <w:t xml:space="preserve"> památkově</w:t>
      </w:r>
      <w:r w:rsidR="000B564B" w:rsidRPr="005B26A5">
        <w:rPr>
          <w:rFonts w:ascii="Arial" w:hAnsi="Arial" w:cs="Arial"/>
          <w:kern w:val="24"/>
        </w:rPr>
        <w:t xml:space="preserve"> chráněných</w:t>
      </w:r>
      <w:r w:rsidR="004225AC" w:rsidRPr="005B26A5">
        <w:rPr>
          <w:rFonts w:ascii="Arial" w:hAnsi="Arial" w:cs="Arial"/>
          <w:kern w:val="24"/>
        </w:rPr>
        <w:t xml:space="preserve"> a zavazuje se k dodržování všech obecně závazných předpisů, zejména pak zákona č. 20/1987 Sb., o státní památkové péči,</w:t>
      </w:r>
      <w:r w:rsidR="000B564B" w:rsidRPr="005B26A5">
        <w:rPr>
          <w:rFonts w:ascii="Arial" w:hAnsi="Arial" w:cs="Arial"/>
          <w:kern w:val="24"/>
        </w:rPr>
        <w:t xml:space="preserve"> ve znění pozdějších předpisů.</w:t>
      </w:r>
      <w:r w:rsidR="00BF64B9" w:rsidRPr="005B26A5">
        <w:rPr>
          <w:rFonts w:ascii="Arial" w:hAnsi="Arial" w:cs="Arial"/>
          <w:kern w:val="24"/>
        </w:rPr>
        <w:t xml:space="preserve"> </w:t>
      </w:r>
      <w:r w:rsidRPr="005B26A5">
        <w:rPr>
          <w:rFonts w:ascii="Arial" w:hAnsi="Arial" w:cs="Arial"/>
          <w:kern w:val="24"/>
        </w:rPr>
        <w:t>MKP</w:t>
      </w:r>
      <w:r w:rsidR="00BF64B9" w:rsidRPr="005B26A5">
        <w:rPr>
          <w:rFonts w:ascii="Arial" w:hAnsi="Arial" w:cs="Arial"/>
          <w:kern w:val="24"/>
        </w:rPr>
        <w:t xml:space="preserve"> zajistí, aby při natáčení</w:t>
      </w:r>
      <w:r w:rsidR="004225AC" w:rsidRPr="005B26A5">
        <w:rPr>
          <w:rFonts w:ascii="Arial" w:hAnsi="Arial" w:cs="Arial"/>
          <w:kern w:val="24"/>
        </w:rPr>
        <w:t xml:space="preserve"> nedošlo k žádným škodám, zajistí při plnění této smlouvy dodržování všech obecně závazných bezpečnostních a protipožárních předpisů i předpisů týkajících se bezpečnosti práce a ochrany zdraví při práci</w:t>
      </w:r>
      <w:r w:rsidR="00BF64B9" w:rsidRPr="005B26A5">
        <w:rPr>
          <w:rFonts w:ascii="Arial" w:hAnsi="Arial" w:cs="Arial"/>
          <w:kern w:val="24"/>
        </w:rPr>
        <w:t>.</w:t>
      </w:r>
    </w:p>
    <w:p w:rsidR="00BF64B9" w:rsidRPr="005B26A5" w:rsidRDefault="00892D43" w:rsidP="00BF64B9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kern w:val="24"/>
        </w:rPr>
      </w:pPr>
      <w:r w:rsidRPr="005B26A5">
        <w:rPr>
          <w:rFonts w:ascii="Arial" w:hAnsi="Arial" w:cs="Arial"/>
          <w:kern w:val="24"/>
        </w:rPr>
        <w:t>MKP</w:t>
      </w:r>
      <w:r w:rsidR="00BF64B9" w:rsidRPr="005B26A5">
        <w:rPr>
          <w:rFonts w:ascii="Arial" w:hAnsi="Arial" w:cs="Arial"/>
          <w:kern w:val="24"/>
        </w:rPr>
        <w:t xml:space="preserve"> se při natáčení na památkovém objektu zavazuje dále zajistit:</w:t>
      </w:r>
    </w:p>
    <w:p w:rsidR="004225AC" w:rsidRPr="005B26A5" w:rsidRDefault="004225AC" w:rsidP="004225AC">
      <w:pPr>
        <w:numPr>
          <w:ilvl w:val="2"/>
          <w:numId w:val="10"/>
        </w:numPr>
        <w:spacing w:after="0" w:line="240" w:lineRule="auto"/>
        <w:ind w:hanging="294"/>
        <w:jc w:val="both"/>
        <w:rPr>
          <w:rFonts w:ascii="Arial" w:hAnsi="Arial" w:cs="Arial"/>
          <w:kern w:val="24"/>
        </w:rPr>
      </w:pPr>
      <w:r w:rsidRPr="005B26A5">
        <w:rPr>
          <w:rFonts w:ascii="Arial" w:hAnsi="Arial" w:cs="Arial"/>
          <w:kern w:val="24"/>
        </w:rPr>
        <w:t>dodržování přísného zákazu kouření, konzumace nápojů a jídel v interiérech objektu,</w:t>
      </w:r>
    </w:p>
    <w:p w:rsidR="004225AC" w:rsidRPr="005B26A5" w:rsidRDefault="004225AC" w:rsidP="004225AC">
      <w:pPr>
        <w:numPr>
          <w:ilvl w:val="2"/>
          <w:numId w:val="10"/>
        </w:numPr>
        <w:spacing w:after="0" w:line="240" w:lineRule="auto"/>
        <w:ind w:hanging="294"/>
        <w:jc w:val="both"/>
        <w:rPr>
          <w:rFonts w:ascii="Arial" w:hAnsi="Arial" w:cs="Arial"/>
          <w:kern w:val="24"/>
        </w:rPr>
      </w:pPr>
      <w:r w:rsidRPr="005B26A5">
        <w:rPr>
          <w:rFonts w:ascii="Arial" w:hAnsi="Arial" w:cs="Arial"/>
          <w:kern w:val="24"/>
        </w:rPr>
        <w:t>zajistí, aby osoby, kterým umožní vstup do objektu, nevstupovali mimo vyhrazené prostory k </w:t>
      </w:r>
      <w:r w:rsidR="00BF64B9" w:rsidRPr="005B26A5">
        <w:rPr>
          <w:rFonts w:ascii="Arial" w:hAnsi="Arial" w:cs="Arial"/>
          <w:kern w:val="24"/>
        </w:rPr>
        <w:t>natáčení</w:t>
      </w:r>
      <w:r w:rsidRPr="005B26A5">
        <w:rPr>
          <w:rFonts w:ascii="Arial" w:hAnsi="Arial" w:cs="Arial"/>
          <w:kern w:val="24"/>
        </w:rPr>
        <w:t>,</w:t>
      </w:r>
    </w:p>
    <w:p w:rsidR="004225AC" w:rsidRPr="005B26A5" w:rsidRDefault="004225AC" w:rsidP="004225AC">
      <w:pPr>
        <w:numPr>
          <w:ilvl w:val="2"/>
          <w:numId w:val="10"/>
        </w:numPr>
        <w:spacing w:after="0" w:line="240" w:lineRule="auto"/>
        <w:ind w:hanging="294"/>
        <w:jc w:val="both"/>
        <w:rPr>
          <w:rFonts w:ascii="Arial" w:hAnsi="Arial" w:cs="Arial"/>
          <w:kern w:val="24"/>
        </w:rPr>
      </w:pPr>
      <w:r w:rsidRPr="005B26A5">
        <w:rPr>
          <w:rFonts w:ascii="Arial" w:hAnsi="Arial" w:cs="Arial"/>
          <w:kern w:val="24"/>
        </w:rPr>
        <w:t xml:space="preserve">v titulcích </w:t>
      </w:r>
      <w:r w:rsidR="00BF64B9" w:rsidRPr="005B26A5">
        <w:rPr>
          <w:rFonts w:ascii="Arial" w:hAnsi="Arial" w:cs="Arial"/>
          <w:kern w:val="24"/>
        </w:rPr>
        <w:t>videozáznamu</w:t>
      </w:r>
      <w:r w:rsidRPr="005B26A5">
        <w:rPr>
          <w:rFonts w:ascii="Arial" w:hAnsi="Arial" w:cs="Arial"/>
          <w:kern w:val="24"/>
        </w:rPr>
        <w:t xml:space="preserve"> sdělí, že místem </w:t>
      </w:r>
      <w:r w:rsidR="00BF64B9" w:rsidRPr="005B26A5">
        <w:rPr>
          <w:rFonts w:ascii="Arial" w:hAnsi="Arial" w:cs="Arial"/>
          <w:kern w:val="24"/>
        </w:rPr>
        <w:t xml:space="preserve">natáčení </w:t>
      </w:r>
      <w:r w:rsidRPr="005B26A5">
        <w:rPr>
          <w:rFonts w:ascii="Arial" w:hAnsi="Arial" w:cs="Arial"/>
          <w:kern w:val="24"/>
        </w:rPr>
        <w:t>byl areál objektu s uvedením jeho názvu, a uvede poděkování Národnímu památko</w:t>
      </w:r>
      <w:r w:rsidR="00BF64B9" w:rsidRPr="005B26A5">
        <w:rPr>
          <w:rFonts w:ascii="Arial" w:hAnsi="Arial" w:cs="Arial"/>
          <w:kern w:val="24"/>
        </w:rPr>
        <w:t>vému ústavu za umožnění natáčení</w:t>
      </w:r>
      <w:r w:rsidRPr="005B26A5">
        <w:rPr>
          <w:rFonts w:ascii="Arial" w:hAnsi="Arial" w:cs="Arial"/>
          <w:kern w:val="24"/>
        </w:rPr>
        <w:t>,</w:t>
      </w:r>
    </w:p>
    <w:p w:rsidR="004225AC" w:rsidRPr="005B26A5" w:rsidRDefault="00BF64B9" w:rsidP="004225AC">
      <w:pPr>
        <w:numPr>
          <w:ilvl w:val="2"/>
          <w:numId w:val="10"/>
        </w:numPr>
        <w:spacing w:after="0" w:line="240" w:lineRule="auto"/>
        <w:ind w:hanging="294"/>
        <w:jc w:val="both"/>
        <w:rPr>
          <w:rFonts w:ascii="Arial" w:hAnsi="Arial" w:cs="Arial"/>
          <w:kern w:val="24"/>
        </w:rPr>
      </w:pPr>
      <w:r w:rsidRPr="005B26A5">
        <w:rPr>
          <w:rFonts w:ascii="Arial" w:hAnsi="Arial" w:cs="Arial"/>
          <w:kern w:val="24"/>
        </w:rPr>
        <w:t xml:space="preserve">aby se osoby </w:t>
      </w:r>
      <w:r w:rsidR="0033201A" w:rsidRPr="005B26A5">
        <w:rPr>
          <w:rFonts w:ascii="Arial" w:hAnsi="Arial" w:cs="Arial"/>
          <w:kern w:val="24"/>
        </w:rPr>
        <w:t xml:space="preserve">při natáčení </w:t>
      </w:r>
      <w:r w:rsidRPr="005B26A5">
        <w:rPr>
          <w:rFonts w:ascii="Arial" w:hAnsi="Arial" w:cs="Arial"/>
          <w:kern w:val="24"/>
        </w:rPr>
        <w:t>řídily</w:t>
      </w:r>
      <w:r w:rsidR="004225AC" w:rsidRPr="005B26A5">
        <w:rPr>
          <w:rFonts w:ascii="Arial" w:hAnsi="Arial" w:cs="Arial"/>
          <w:kern w:val="24"/>
        </w:rPr>
        <w:t xml:space="preserve"> veškerými bezpečnostními opatřeními podle pokynů vedoucího správy památkového objektu.</w:t>
      </w:r>
    </w:p>
    <w:p w:rsidR="00BB227B" w:rsidRPr="005820AA" w:rsidRDefault="008431CD" w:rsidP="00BB227B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kern w:val="24"/>
        </w:rPr>
      </w:pPr>
      <w:r w:rsidRPr="005B26A5">
        <w:rPr>
          <w:rFonts w:ascii="Arial" w:hAnsi="Arial" w:cs="Arial"/>
          <w:kern w:val="24"/>
        </w:rPr>
        <w:t>MKP</w:t>
      </w:r>
      <w:r w:rsidR="004225AC" w:rsidRPr="005B26A5">
        <w:rPr>
          <w:rFonts w:ascii="Arial" w:hAnsi="Arial" w:cs="Arial"/>
          <w:kern w:val="24"/>
        </w:rPr>
        <w:t xml:space="preserve"> odpovídá za škody způsobené na objektu a jeho vybavení, které byly prokazatelně způsobeny při přípravných pracích nebo v průběhu </w:t>
      </w:r>
      <w:r w:rsidR="00BB227B" w:rsidRPr="005B26A5">
        <w:rPr>
          <w:rFonts w:ascii="Arial" w:hAnsi="Arial" w:cs="Arial"/>
          <w:kern w:val="24"/>
        </w:rPr>
        <w:t>natáčení</w:t>
      </w:r>
      <w:r w:rsidR="0033201A" w:rsidRPr="005B26A5">
        <w:rPr>
          <w:rFonts w:ascii="Arial" w:hAnsi="Arial" w:cs="Arial"/>
          <w:kern w:val="24"/>
        </w:rPr>
        <w:t xml:space="preserve"> videozáznamu</w:t>
      </w:r>
      <w:r w:rsidR="004225AC" w:rsidRPr="005B26A5">
        <w:rPr>
          <w:rFonts w:ascii="Arial" w:hAnsi="Arial" w:cs="Arial"/>
          <w:kern w:val="24"/>
        </w:rPr>
        <w:t>, a to včetně škod vzniklých ztrátou, odcizením nebo poškozením zařízení či mobiliáře i poškozením prostor.</w:t>
      </w:r>
      <w:r w:rsidR="00BB227B" w:rsidRPr="005B26A5">
        <w:rPr>
          <w:rFonts w:ascii="Arial" w:hAnsi="Arial" w:cs="Arial"/>
          <w:kern w:val="24"/>
        </w:rPr>
        <w:t xml:space="preserve"> </w:t>
      </w:r>
      <w:r w:rsidR="004225AC" w:rsidRPr="005B26A5">
        <w:rPr>
          <w:rFonts w:ascii="Arial" w:hAnsi="Arial" w:cs="Arial"/>
          <w:kern w:val="24"/>
        </w:rPr>
        <w:t xml:space="preserve">Odpovědností </w:t>
      </w:r>
      <w:r w:rsidRPr="005B26A5">
        <w:rPr>
          <w:rFonts w:ascii="Arial" w:hAnsi="Arial" w:cs="Arial"/>
          <w:kern w:val="24"/>
        </w:rPr>
        <w:t>MKP</w:t>
      </w:r>
      <w:r w:rsidR="004225AC" w:rsidRPr="005B26A5">
        <w:rPr>
          <w:rFonts w:ascii="Arial" w:hAnsi="Arial" w:cs="Arial"/>
          <w:kern w:val="24"/>
        </w:rPr>
        <w:t xml:space="preserve"> se rozumí odpovědnost nejenom za škody jí přímo zaviněné, ale i za škody způsobené dalšími osobami</w:t>
      </w:r>
      <w:r w:rsidR="0013150F" w:rsidRPr="005B26A5">
        <w:rPr>
          <w:rFonts w:ascii="Arial" w:hAnsi="Arial" w:cs="Arial"/>
          <w:kern w:val="24"/>
        </w:rPr>
        <w:t xml:space="preserve"> (vyjma osob za NPÚ)</w:t>
      </w:r>
      <w:r w:rsidR="004225AC" w:rsidRPr="005B26A5">
        <w:rPr>
          <w:rFonts w:ascii="Arial" w:hAnsi="Arial" w:cs="Arial"/>
          <w:kern w:val="24"/>
        </w:rPr>
        <w:t xml:space="preserve">, které se budou </w:t>
      </w:r>
      <w:r w:rsidR="0013150F" w:rsidRPr="005B26A5">
        <w:rPr>
          <w:rFonts w:ascii="Arial" w:hAnsi="Arial" w:cs="Arial"/>
          <w:kern w:val="24"/>
        </w:rPr>
        <w:t xml:space="preserve">na základě jejího vyžádání a souhlasu </w:t>
      </w:r>
      <w:r w:rsidR="004225AC" w:rsidRPr="005B26A5">
        <w:rPr>
          <w:rFonts w:ascii="Arial" w:hAnsi="Arial" w:cs="Arial"/>
          <w:kern w:val="24"/>
        </w:rPr>
        <w:t xml:space="preserve">podílet na přípravě a zajištění </w:t>
      </w:r>
      <w:r w:rsidR="00BB227B" w:rsidRPr="005B26A5">
        <w:rPr>
          <w:rFonts w:ascii="Arial" w:hAnsi="Arial" w:cs="Arial"/>
          <w:kern w:val="24"/>
        </w:rPr>
        <w:t>natáčení.</w:t>
      </w:r>
      <w:r w:rsidR="004225AC" w:rsidRPr="005B26A5">
        <w:rPr>
          <w:rFonts w:ascii="Arial" w:hAnsi="Arial" w:cs="Arial"/>
          <w:kern w:val="24"/>
        </w:rPr>
        <w:t xml:space="preserve"> </w:t>
      </w:r>
    </w:p>
    <w:p w:rsidR="00BB227B" w:rsidRPr="005B26A5" w:rsidRDefault="00BB227B" w:rsidP="00BB227B">
      <w:pPr>
        <w:spacing w:after="0" w:line="240" w:lineRule="auto"/>
        <w:ind w:left="360"/>
        <w:jc w:val="both"/>
        <w:rPr>
          <w:rFonts w:ascii="Arial" w:hAnsi="Arial" w:cs="Arial"/>
          <w:kern w:val="24"/>
        </w:rPr>
      </w:pPr>
    </w:p>
    <w:p w:rsidR="00BB227B" w:rsidRPr="005B26A5" w:rsidRDefault="00BB227B" w:rsidP="00BB227B">
      <w:pPr>
        <w:spacing w:after="0" w:line="240" w:lineRule="auto"/>
        <w:ind w:left="360"/>
        <w:jc w:val="center"/>
        <w:rPr>
          <w:rFonts w:ascii="Arial" w:hAnsi="Arial" w:cs="Arial"/>
          <w:b/>
          <w:kern w:val="24"/>
        </w:rPr>
      </w:pPr>
      <w:r w:rsidRPr="005B26A5">
        <w:rPr>
          <w:rFonts w:ascii="Arial" w:hAnsi="Arial" w:cs="Arial"/>
          <w:b/>
          <w:kern w:val="24"/>
        </w:rPr>
        <w:t>V.</w:t>
      </w:r>
    </w:p>
    <w:p w:rsidR="00BB227B" w:rsidRPr="005B26A5" w:rsidRDefault="00BB227B" w:rsidP="00BB227B">
      <w:pPr>
        <w:spacing w:after="0" w:line="240" w:lineRule="auto"/>
        <w:ind w:left="360"/>
        <w:jc w:val="center"/>
        <w:rPr>
          <w:rFonts w:ascii="Arial" w:hAnsi="Arial" w:cs="Arial"/>
          <w:b/>
          <w:kern w:val="24"/>
        </w:rPr>
      </w:pPr>
      <w:r w:rsidRPr="005B26A5">
        <w:rPr>
          <w:rFonts w:ascii="Arial" w:hAnsi="Arial" w:cs="Arial"/>
          <w:b/>
          <w:kern w:val="24"/>
        </w:rPr>
        <w:t>Kontaktní osoby</w:t>
      </w:r>
    </w:p>
    <w:p w:rsidR="00BB227B" w:rsidRPr="005B26A5" w:rsidRDefault="00BB227B" w:rsidP="00BB227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kern w:val="24"/>
        </w:rPr>
      </w:pPr>
      <w:r w:rsidRPr="005B26A5">
        <w:rPr>
          <w:rFonts w:ascii="Arial" w:hAnsi="Arial" w:cs="Arial"/>
          <w:kern w:val="24"/>
        </w:rPr>
        <w:t>Kontaktní osobou NPÚ pro účely této smlouvy je:</w:t>
      </w:r>
      <w:r w:rsidR="00E235CD" w:rsidRPr="005B26A5">
        <w:rPr>
          <w:rFonts w:ascii="Arial" w:hAnsi="Arial" w:cs="Arial"/>
          <w:kern w:val="24"/>
        </w:rPr>
        <w:t xml:space="preserve"> </w:t>
      </w:r>
      <w:proofErr w:type="spellStart"/>
      <w:r w:rsidR="00636B7A">
        <w:rPr>
          <w:rFonts w:ascii="Arial" w:hAnsi="Arial" w:cs="Arial"/>
          <w:kern w:val="24"/>
        </w:rPr>
        <w:t>xxx</w:t>
      </w:r>
      <w:proofErr w:type="spellEnd"/>
      <w:r w:rsidR="00E235CD" w:rsidRPr="005B26A5">
        <w:rPr>
          <w:rFonts w:ascii="Arial" w:hAnsi="Arial" w:cs="Arial"/>
          <w:kern w:val="24"/>
        </w:rPr>
        <w:t xml:space="preserve"> </w:t>
      </w:r>
      <w:r w:rsidRPr="005B26A5">
        <w:rPr>
          <w:rFonts w:ascii="Arial" w:hAnsi="Arial" w:cs="Arial"/>
          <w:kern w:val="24"/>
        </w:rPr>
        <w:t>e-mail:</w:t>
      </w:r>
      <w:r w:rsidR="00E235CD" w:rsidRPr="005B26A5">
        <w:rPr>
          <w:rFonts w:ascii="Arial" w:hAnsi="Arial" w:cs="Arial"/>
          <w:kern w:val="24"/>
        </w:rPr>
        <w:t xml:space="preserve"> </w:t>
      </w:r>
      <w:proofErr w:type="spellStart"/>
      <w:r w:rsidR="00636B7A">
        <w:rPr>
          <w:rFonts w:ascii="Arial" w:hAnsi="Arial" w:cs="Arial"/>
          <w:kern w:val="24"/>
        </w:rPr>
        <w:t>xxx</w:t>
      </w:r>
      <w:proofErr w:type="spellEnd"/>
      <w:r w:rsidR="00E235CD" w:rsidRPr="005B26A5">
        <w:rPr>
          <w:rFonts w:ascii="Arial" w:hAnsi="Arial" w:cs="Arial"/>
          <w:kern w:val="24"/>
        </w:rPr>
        <w:t xml:space="preserve">, </w:t>
      </w:r>
      <w:r w:rsidR="005820AA">
        <w:rPr>
          <w:rFonts w:ascii="Arial" w:hAnsi="Arial" w:cs="Arial"/>
          <w:kern w:val="24"/>
        </w:rPr>
        <w:t>tel</w:t>
      </w:r>
      <w:r w:rsidRPr="005B26A5">
        <w:rPr>
          <w:rFonts w:ascii="Arial" w:hAnsi="Arial" w:cs="Arial"/>
          <w:kern w:val="24"/>
        </w:rPr>
        <w:t xml:space="preserve">.: </w:t>
      </w:r>
      <w:proofErr w:type="spellStart"/>
      <w:r w:rsidR="00636B7A">
        <w:rPr>
          <w:rFonts w:ascii="Arial" w:hAnsi="Arial" w:cs="Arial"/>
        </w:rPr>
        <w:t>xxx</w:t>
      </w:r>
      <w:proofErr w:type="spellEnd"/>
      <w:r w:rsidRPr="005B26A5">
        <w:rPr>
          <w:rFonts w:ascii="Arial" w:hAnsi="Arial" w:cs="Arial"/>
          <w:kern w:val="24"/>
        </w:rPr>
        <w:t>, nebude-li Knihovně písemně sděleno jiné jméno kontaktní osoby.</w:t>
      </w:r>
    </w:p>
    <w:p w:rsidR="00BB227B" w:rsidRPr="005820AA" w:rsidRDefault="00BB227B" w:rsidP="005820A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kern w:val="24"/>
        </w:rPr>
      </w:pPr>
      <w:r w:rsidRPr="005B26A5">
        <w:rPr>
          <w:rFonts w:ascii="Arial" w:hAnsi="Arial" w:cs="Arial"/>
          <w:kern w:val="24"/>
        </w:rPr>
        <w:t xml:space="preserve">Kontaktní osobou </w:t>
      </w:r>
      <w:r w:rsidR="008431CD" w:rsidRPr="005B26A5">
        <w:rPr>
          <w:rFonts w:ascii="Arial" w:hAnsi="Arial" w:cs="Arial"/>
          <w:kern w:val="24"/>
        </w:rPr>
        <w:t>MKP</w:t>
      </w:r>
      <w:r w:rsidRPr="005B26A5">
        <w:rPr>
          <w:rFonts w:ascii="Arial" w:hAnsi="Arial" w:cs="Arial"/>
          <w:kern w:val="24"/>
        </w:rPr>
        <w:t xml:space="preserve"> pro účely této smlouvy je: </w:t>
      </w:r>
      <w:proofErr w:type="spellStart"/>
      <w:r w:rsidR="00636B7A">
        <w:rPr>
          <w:rFonts w:ascii="Arial" w:hAnsi="Arial" w:cs="Arial"/>
          <w:kern w:val="24"/>
        </w:rPr>
        <w:t>xxx</w:t>
      </w:r>
      <w:proofErr w:type="spellEnd"/>
      <w:r w:rsidR="008431CD" w:rsidRPr="005B26A5">
        <w:rPr>
          <w:rFonts w:ascii="Arial" w:hAnsi="Arial" w:cs="Arial"/>
          <w:kern w:val="24"/>
        </w:rPr>
        <w:t xml:space="preserve">, </w:t>
      </w:r>
      <w:r w:rsidRPr="005B26A5">
        <w:rPr>
          <w:rFonts w:ascii="Arial" w:hAnsi="Arial" w:cs="Arial"/>
          <w:kern w:val="24"/>
        </w:rPr>
        <w:t>e-mail:</w:t>
      </w:r>
      <w:r w:rsidR="008431CD" w:rsidRPr="005B26A5">
        <w:rPr>
          <w:rFonts w:ascii="Arial" w:hAnsi="Arial" w:cs="Arial"/>
          <w:bCs/>
          <w:kern w:val="22"/>
        </w:rPr>
        <w:t xml:space="preserve"> </w:t>
      </w:r>
      <w:proofErr w:type="spellStart"/>
      <w:r w:rsidR="00636B7A">
        <w:rPr>
          <w:rFonts w:ascii="Arial" w:hAnsi="Arial" w:cs="Arial"/>
          <w:bCs/>
          <w:kern w:val="22"/>
        </w:rPr>
        <w:t>xxx</w:t>
      </w:r>
      <w:proofErr w:type="spellEnd"/>
      <w:r w:rsidRPr="005B26A5">
        <w:rPr>
          <w:rFonts w:ascii="Arial" w:hAnsi="Arial" w:cs="Arial"/>
          <w:kern w:val="24"/>
        </w:rPr>
        <w:t xml:space="preserve">, </w:t>
      </w:r>
      <w:r w:rsidR="005820AA">
        <w:rPr>
          <w:rFonts w:ascii="Arial" w:hAnsi="Arial" w:cs="Arial"/>
          <w:kern w:val="24"/>
        </w:rPr>
        <w:t>tel</w:t>
      </w:r>
      <w:r w:rsidRPr="005B26A5">
        <w:rPr>
          <w:rFonts w:ascii="Arial" w:hAnsi="Arial" w:cs="Arial"/>
          <w:kern w:val="24"/>
        </w:rPr>
        <w:t xml:space="preserve">.: </w:t>
      </w:r>
      <w:proofErr w:type="spellStart"/>
      <w:r w:rsidR="00636B7A">
        <w:rPr>
          <w:rFonts w:ascii="Arial" w:hAnsi="Arial" w:cs="Arial"/>
        </w:rPr>
        <w:t>xxx</w:t>
      </w:r>
      <w:proofErr w:type="spellEnd"/>
      <w:r w:rsidRPr="005B26A5">
        <w:rPr>
          <w:rFonts w:ascii="Arial" w:hAnsi="Arial" w:cs="Arial"/>
          <w:kern w:val="24"/>
        </w:rPr>
        <w:t>, nebude-li NPÚ písemně sděleno jiné jméno kontaktní osoby.</w:t>
      </w:r>
    </w:p>
    <w:p w:rsidR="00BB227B" w:rsidRPr="005B26A5" w:rsidRDefault="00BB227B" w:rsidP="00BB227B">
      <w:pPr>
        <w:spacing w:after="0" w:line="240" w:lineRule="auto"/>
        <w:ind w:left="360"/>
        <w:jc w:val="both"/>
        <w:rPr>
          <w:rFonts w:ascii="Arial" w:hAnsi="Arial" w:cs="Arial"/>
          <w:kern w:val="24"/>
        </w:rPr>
      </w:pPr>
    </w:p>
    <w:p w:rsidR="00BB227B" w:rsidRPr="005B26A5" w:rsidRDefault="00BB227B" w:rsidP="00BB227B">
      <w:pPr>
        <w:spacing w:after="0" w:line="240" w:lineRule="auto"/>
        <w:ind w:left="360"/>
        <w:jc w:val="center"/>
        <w:rPr>
          <w:rFonts w:ascii="Arial" w:hAnsi="Arial" w:cs="Arial"/>
          <w:b/>
          <w:kern w:val="24"/>
        </w:rPr>
      </w:pPr>
      <w:r w:rsidRPr="005B26A5">
        <w:rPr>
          <w:rFonts w:ascii="Arial" w:hAnsi="Arial" w:cs="Arial"/>
          <w:b/>
          <w:kern w:val="24"/>
        </w:rPr>
        <w:t>VI.</w:t>
      </w:r>
    </w:p>
    <w:p w:rsidR="00874205" w:rsidRPr="005B26A5" w:rsidRDefault="00874205" w:rsidP="00A941A6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B26A5">
        <w:rPr>
          <w:rFonts w:ascii="Arial" w:hAnsi="Arial" w:cs="Arial"/>
          <w:b/>
          <w:color w:val="000000" w:themeColor="text1"/>
        </w:rPr>
        <w:t>Společná a závěrečná ustanovení</w:t>
      </w:r>
    </w:p>
    <w:p w:rsidR="00F543D9" w:rsidRPr="005B26A5" w:rsidRDefault="00F543D9" w:rsidP="00F543D9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>Smluvní strany jsou si vědomy existence pandemie onemocnění COVID-19 a předpokládají, že v době sjednané pro realizaci plnění dle této smlouvy tato pandemie nebude bránit v plnění závazků z této smlouvy. Pokud však v důsledku pandemie COVID- 19 dojde k omezením, které budou bránit smluvním stranám v plnění této smlouvy (např. karanténní opatření, zavření provozoven či jiné omezení v důsledku opatření, či nařízení přijatých státními orgány k zamezení šíření COVID- 19), dohodly se smluvní strany, že i tento případ bude představovat tzv. vyšší moc.</w:t>
      </w:r>
    </w:p>
    <w:p w:rsidR="00F543D9" w:rsidRPr="005B26A5" w:rsidRDefault="00F543D9" w:rsidP="00F543D9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Jestliže je zřejmé, že v důsledku událostí, uvedených v předchozím odstavci a tedy z důvodu vyšší moci, smluvní strana nebude schopna splnit své povinnosti dle této smlouvy ve smluveném termínu, pak o tom bezodkladně uvědomí druhou smluvní stranu. Strany se bez zbytečného odkladu dohodnou na řešení této </w:t>
      </w:r>
      <w:r w:rsidR="008431CD" w:rsidRPr="005B26A5">
        <w:rPr>
          <w:rFonts w:ascii="Arial" w:hAnsi="Arial" w:cs="Arial"/>
          <w:color w:val="000000" w:themeColor="text1"/>
        </w:rPr>
        <w:t>situace a dohodnou další postup</w:t>
      </w:r>
      <w:r w:rsidRPr="005B26A5">
        <w:rPr>
          <w:rFonts w:ascii="Arial" w:hAnsi="Arial" w:cs="Arial"/>
          <w:color w:val="000000" w:themeColor="text1"/>
        </w:rPr>
        <w:t xml:space="preserve"> formou dodatku k této smlouvě. Nedojde-li k dohodě, jsou každá ze smluvních stran oprávněna od této smlouvy odstoupit. Odstoupení je účinné od doručení písemného oznámení o odstoupení druhé smluvní straně. Strany jsou povinny si vrátit nebo vyrovnat již vzájemně poskytnutá plnění z této smlouvy bez zbytečného odkladu. Licenční ujednání této smlouvy zůstávají v platnosti.  Strany výslovně sjednávají, že nejsou v prodlení s plněním svých povinností dle této smlouvy po dobu výskytu vyšší moci. Nastane-li případ vyšší moci, pak strana, která uplatňuje nároky z důvodu vyšší moci, předloží druhé straně doklady, týkající se tohoto případu.</w:t>
      </w:r>
    </w:p>
    <w:p w:rsidR="0013150F" w:rsidRPr="005B26A5" w:rsidRDefault="00874205" w:rsidP="00874205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lastRenderedPageBreak/>
        <w:t>Tato smlouva se uzavírá v elektronické formě, s elektronickými podpisy smluvních stran.</w:t>
      </w:r>
    </w:p>
    <w:p w:rsidR="0013150F" w:rsidRPr="005B26A5" w:rsidRDefault="00874205" w:rsidP="00E235CD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B26A5">
        <w:rPr>
          <w:rFonts w:ascii="Arial" w:hAnsi="Arial" w:cs="Arial"/>
          <w:color w:val="000000" w:themeColor="text1"/>
        </w:rPr>
        <w:t>Tato smlouva nabývá platnosti dnem podpisu oběma smluvními stranami</w:t>
      </w:r>
      <w:r w:rsidR="0013150F" w:rsidRPr="005B26A5">
        <w:rPr>
          <w:rFonts w:ascii="Arial" w:hAnsi="Arial" w:cs="Arial"/>
        </w:rPr>
        <w:t xml:space="preserve"> a podléhá povinnosti uveřejnění dle zákona č. 340/2015 Sb., o zvláštních podmínkách účinnosti některých smluv, uveřejňování těchto smluv a o registru smluv (zákon o registru smluv) a nabude účinnosti dnem uveřejnění. Její uveřejnění zajistí NPÚ. Smluvní strany berou na vědomí, že tato dohoda může být předmětem zveřejnění i dle jiných právních předpisů.</w:t>
      </w:r>
    </w:p>
    <w:p w:rsidR="00874205" w:rsidRPr="005B26A5" w:rsidRDefault="00874205" w:rsidP="00874205">
      <w:pPr>
        <w:pStyle w:val="Odstavecseseznamem"/>
        <w:widowControl w:val="0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874205" w:rsidRPr="005B26A5" w:rsidRDefault="00874205" w:rsidP="00874205">
      <w:pPr>
        <w:pStyle w:val="Odstavecseseznamem"/>
        <w:widowControl w:val="0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Smlouvu je možno měnit či doplňovat výhradně písemnými číslovanými dodatky. </w:t>
      </w:r>
    </w:p>
    <w:p w:rsidR="00874205" w:rsidRPr="005B26A5" w:rsidRDefault="00874205" w:rsidP="00874205">
      <w:pPr>
        <w:pStyle w:val="Odstavecseseznamem"/>
        <w:widowControl w:val="0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>Smluvní strany prohlašují, že tuto smlouvu uzavřely podle své pravé a svobodné vůle prosté omylů, nikoliv v tísni a že vzájemné plnění dle této smlouvy.</w:t>
      </w:r>
    </w:p>
    <w:p w:rsidR="00874205" w:rsidRPr="005B26A5" w:rsidRDefault="00874205" w:rsidP="00874205">
      <w:pPr>
        <w:pStyle w:val="Odstavecseseznamem"/>
        <w:widowControl w:val="0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Informace k ochraně osobních údajů jsou ze strany NPÚ uveřejněny na webových stránkách </w:t>
      </w:r>
      <w:hyperlink r:id="rId6" w:history="1">
        <w:r w:rsidRPr="005B26A5">
          <w:rPr>
            <w:rStyle w:val="Hypertextovodkaz"/>
            <w:rFonts w:ascii="Arial" w:hAnsi="Arial" w:cs="Arial"/>
            <w:color w:val="000000" w:themeColor="text1"/>
          </w:rPr>
          <w:t>www.npu.cz</w:t>
        </w:r>
      </w:hyperlink>
      <w:r w:rsidRPr="005B26A5">
        <w:rPr>
          <w:rFonts w:ascii="Arial" w:hAnsi="Arial" w:cs="Arial"/>
          <w:color w:val="000000" w:themeColor="text1"/>
        </w:rPr>
        <w:t xml:space="preserve"> v sekci „Ochrana osobních údajů“.</w:t>
      </w:r>
    </w:p>
    <w:p w:rsidR="00F543D9" w:rsidRPr="005B26A5" w:rsidRDefault="00F543D9" w:rsidP="00F543D9">
      <w:pPr>
        <w:pStyle w:val="Odstavecseseznamem"/>
        <w:widowControl w:val="0"/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  <w:color w:val="000000" w:themeColor="text1"/>
        </w:rPr>
      </w:pPr>
    </w:p>
    <w:p w:rsidR="003A3479" w:rsidRPr="00AD6D93" w:rsidRDefault="003A3479" w:rsidP="003A3479">
      <w:pPr>
        <w:rPr>
          <w:rFonts w:ascii="Arial" w:hAnsi="Arial" w:cs="Arial"/>
          <w:highlight w:val="yellow"/>
        </w:rPr>
      </w:pPr>
    </w:p>
    <w:p w:rsidR="003A3479" w:rsidRPr="005B26A5" w:rsidRDefault="003A3479" w:rsidP="003A347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A3479" w:rsidRPr="005B26A5" w:rsidRDefault="003A3479" w:rsidP="003A347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A3479" w:rsidRPr="005B26A5" w:rsidRDefault="003A3479" w:rsidP="003A347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>V …………… dne …………………</w:t>
      </w:r>
      <w:r w:rsidRPr="005B26A5">
        <w:rPr>
          <w:rFonts w:ascii="Arial" w:hAnsi="Arial" w:cs="Arial"/>
          <w:color w:val="000000" w:themeColor="text1"/>
        </w:rPr>
        <w:tab/>
      </w:r>
      <w:r w:rsidRPr="005B26A5">
        <w:rPr>
          <w:rFonts w:ascii="Arial" w:hAnsi="Arial" w:cs="Arial"/>
          <w:color w:val="000000" w:themeColor="text1"/>
        </w:rPr>
        <w:tab/>
      </w:r>
      <w:r w:rsidRPr="005B26A5">
        <w:rPr>
          <w:rFonts w:ascii="Arial" w:hAnsi="Arial" w:cs="Arial"/>
          <w:color w:val="000000" w:themeColor="text1"/>
        </w:rPr>
        <w:tab/>
        <w:t>V</w:t>
      </w:r>
      <w:r>
        <w:rPr>
          <w:rFonts w:ascii="Arial" w:hAnsi="Arial" w:cs="Arial"/>
          <w:color w:val="000000" w:themeColor="text1"/>
        </w:rPr>
        <w:t>…………</w:t>
      </w:r>
      <w:r w:rsidRPr="005B26A5">
        <w:rPr>
          <w:rFonts w:ascii="Arial" w:hAnsi="Arial" w:cs="Arial"/>
          <w:color w:val="000000" w:themeColor="text1"/>
        </w:rPr>
        <w:t>dne ……………………</w:t>
      </w:r>
    </w:p>
    <w:p w:rsidR="003A3479" w:rsidRPr="005B26A5" w:rsidRDefault="003A3479" w:rsidP="003A347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A3479" w:rsidRPr="005B26A5" w:rsidRDefault="003A3479" w:rsidP="003A347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A3479" w:rsidRPr="005B26A5" w:rsidRDefault="003A3479" w:rsidP="003A347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A3479" w:rsidRPr="005B26A5" w:rsidRDefault="003A3479" w:rsidP="003A347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A3479" w:rsidRPr="005B26A5" w:rsidRDefault="003A3479" w:rsidP="003A347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A3479" w:rsidRPr="005B26A5" w:rsidRDefault="003A3479" w:rsidP="003A347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5B26A5">
        <w:rPr>
          <w:rFonts w:ascii="Arial" w:hAnsi="Arial" w:cs="Arial"/>
          <w:color w:val="000000" w:themeColor="text1"/>
        </w:rPr>
        <w:t>………………………………….</w:t>
      </w:r>
    </w:p>
    <w:p w:rsidR="003A3479" w:rsidRPr="005B26A5" w:rsidRDefault="003A3479" w:rsidP="003A347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 xml:space="preserve">Ing. </w:t>
      </w:r>
      <w:r>
        <w:rPr>
          <w:rFonts w:ascii="Arial" w:hAnsi="Arial" w:cs="Arial"/>
          <w:color w:val="000000" w:themeColor="text1"/>
        </w:rPr>
        <w:t>arch. Naděžda Goryczková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5B26A5">
        <w:rPr>
          <w:rFonts w:ascii="Arial" w:hAnsi="Arial" w:cs="Arial"/>
          <w:color w:val="000000" w:themeColor="text1"/>
        </w:rPr>
        <w:t xml:space="preserve">RNDr. Tomáš Řehák </w:t>
      </w:r>
    </w:p>
    <w:p w:rsidR="003A3479" w:rsidRPr="005B26A5" w:rsidRDefault="003A3479" w:rsidP="003A347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>generální ředitelka</w:t>
      </w:r>
      <w:r w:rsidRPr="005B26A5">
        <w:rPr>
          <w:rFonts w:ascii="Arial" w:hAnsi="Arial" w:cs="Arial"/>
          <w:color w:val="000000" w:themeColor="text1"/>
        </w:rPr>
        <w:tab/>
      </w:r>
      <w:r w:rsidRPr="005B26A5">
        <w:rPr>
          <w:rFonts w:ascii="Arial" w:hAnsi="Arial" w:cs="Arial"/>
          <w:color w:val="000000" w:themeColor="text1"/>
        </w:rPr>
        <w:tab/>
      </w:r>
      <w:r w:rsidRPr="005B26A5">
        <w:rPr>
          <w:rFonts w:ascii="Arial" w:hAnsi="Arial" w:cs="Arial"/>
          <w:color w:val="000000" w:themeColor="text1"/>
        </w:rPr>
        <w:tab/>
      </w:r>
      <w:r w:rsidRPr="005B26A5">
        <w:rPr>
          <w:rFonts w:ascii="Arial" w:hAnsi="Arial" w:cs="Arial"/>
          <w:color w:val="000000" w:themeColor="text1"/>
        </w:rPr>
        <w:tab/>
      </w:r>
      <w:r w:rsidRPr="005B26A5">
        <w:rPr>
          <w:rFonts w:ascii="Arial" w:hAnsi="Arial" w:cs="Arial"/>
          <w:color w:val="000000" w:themeColor="text1"/>
        </w:rPr>
        <w:tab/>
        <w:t>ředitel</w:t>
      </w:r>
    </w:p>
    <w:p w:rsidR="003A3479" w:rsidRPr="005B26A5" w:rsidRDefault="003A3479" w:rsidP="003A347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>Národního památkového ústavu</w:t>
      </w:r>
      <w:r w:rsidRPr="005B26A5">
        <w:rPr>
          <w:rFonts w:ascii="Arial" w:hAnsi="Arial" w:cs="Arial"/>
          <w:color w:val="000000" w:themeColor="text1"/>
        </w:rPr>
        <w:tab/>
      </w:r>
      <w:r w:rsidRPr="005B26A5">
        <w:rPr>
          <w:rFonts w:ascii="Arial" w:hAnsi="Arial" w:cs="Arial"/>
          <w:color w:val="000000" w:themeColor="text1"/>
        </w:rPr>
        <w:tab/>
      </w:r>
      <w:r w:rsidRPr="005B26A5">
        <w:rPr>
          <w:rFonts w:ascii="Arial" w:hAnsi="Arial" w:cs="Arial"/>
          <w:color w:val="000000" w:themeColor="text1"/>
        </w:rPr>
        <w:tab/>
        <w:t>Městské knihovny v Praze</w:t>
      </w:r>
    </w:p>
    <w:p w:rsidR="003A3479" w:rsidRPr="005B26A5" w:rsidRDefault="003A3479" w:rsidP="003A3479">
      <w:pPr>
        <w:pStyle w:val="Odstavecseseznamem"/>
        <w:spacing w:after="0" w:line="240" w:lineRule="auto"/>
        <w:jc w:val="both"/>
        <w:rPr>
          <w:rFonts w:ascii="Arial" w:hAnsi="Arial" w:cs="Arial"/>
          <w:kern w:val="24"/>
        </w:rPr>
      </w:pPr>
    </w:p>
    <w:p w:rsidR="003A3479" w:rsidRPr="005B26A5" w:rsidRDefault="003A3479" w:rsidP="003A3479">
      <w:pPr>
        <w:spacing w:after="0" w:line="240" w:lineRule="auto"/>
        <w:ind w:left="644"/>
        <w:jc w:val="center"/>
        <w:rPr>
          <w:rFonts w:ascii="Arial" w:hAnsi="Arial" w:cs="Arial"/>
          <w:b/>
          <w:color w:val="000000" w:themeColor="text1"/>
        </w:rPr>
      </w:pPr>
    </w:p>
    <w:p w:rsidR="003A3479" w:rsidRPr="005B26A5" w:rsidRDefault="003A3479" w:rsidP="003A3479">
      <w:pPr>
        <w:spacing w:after="0" w:line="240" w:lineRule="auto"/>
        <w:ind w:left="284"/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3A3479" w:rsidRPr="005B26A5" w:rsidRDefault="003A3479" w:rsidP="003A3479">
      <w:pPr>
        <w:rPr>
          <w:rFonts w:ascii="Arial" w:hAnsi="Arial" w:cs="Arial"/>
        </w:rPr>
      </w:pPr>
    </w:p>
    <w:p w:rsidR="003A3479" w:rsidRDefault="003A3479">
      <w:pPr>
        <w:rPr>
          <w:rFonts w:ascii="Arial" w:hAnsi="Arial" w:cs="Arial"/>
          <w:color w:val="000000" w:themeColor="text1"/>
        </w:rPr>
      </w:pPr>
      <w:bookmarkStart w:id="1" w:name="_GoBack"/>
      <w:bookmarkEnd w:id="1"/>
    </w:p>
    <w:p w:rsidR="003A3479" w:rsidRPr="005B26A5" w:rsidRDefault="003A3479" w:rsidP="003A3479">
      <w:pPr>
        <w:pStyle w:val="Odstavecseseznamem"/>
        <w:widowControl w:val="0"/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  <w:color w:val="000000" w:themeColor="text1"/>
        </w:rPr>
      </w:pPr>
      <w:r w:rsidRPr="005B26A5">
        <w:rPr>
          <w:rFonts w:ascii="Arial" w:hAnsi="Arial" w:cs="Arial"/>
          <w:color w:val="000000" w:themeColor="text1"/>
        </w:rPr>
        <w:t>Příloha</w:t>
      </w:r>
      <w:r>
        <w:rPr>
          <w:rFonts w:ascii="Arial" w:hAnsi="Arial" w:cs="Arial"/>
          <w:color w:val="000000" w:themeColor="text1"/>
        </w:rPr>
        <w:t xml:space="preserve"> č. 1</w:t>
      </w:r>
      <w:r w:rsidRPr="005B26A5">
        <w:rPr>
          <w:rFonts w:ascii="Arial" w:hAnsi="Arial" w:cs="Arial"/>
          <w:color w:val="000000" w:themeColor="text1"/>
        </w:rPr>
        <w:t>:</w:t>
      </w:r>
    </w:p>
    <w:p w:rsidR="003A3479" w:rsidRPr="003A3479" w:rsidRDefault="003A3479" w:rsidP="003A3479">
      <w:pPr>
        <w:widowControl w:val="0"/>
        <w:suppressAutoHyphens/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3A3479">
        <w:rPr>
          <w:rFonts w:ascii="Arial" w:hAnsi="Arial" w:cs="Arial"/>
          <w:color w:val="000000" w:themeColor="text1"/>
        </w:rPr>
        <w:t>Harmonogram Cyklus besed, specifikace památkových objektů</w:t>
      </w:r>
    </w:p>
    <w:p w:rsidR="003A3479" w:rsidRDefault="003A3479" w:rsidP="003A3479">
      <w:pPr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3A3479" w:rsidRDefault="003A3479" w:rsidP="003A3479">
      <w:pPr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září – beseda s Ing. Milenou </w:t>
      </w:r>
      <w:proofErr w:type="spellStart"/>
      <w:r>
        <w:rPr>
          <w:rFonts w:ascii="Arial" w:hAnsi="Arial" w:cs="Arial"/>
          <w:color w:val="000000" w:themeColor="text1"/>
        </w:rPr>
        <w:t>Andrade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Dneboskou</w:t>
      </w:r>
      <w:proofErr w:type="spellEnd"/>
      <w:r>
        <w:rPr>
          <w:rFonts w:ascii="Arial" w:hAnsi="Arial" w:cs="Arial"/>
          <w:color w:val="000000" w:themeColor="text1"/>
        </w:rPr>
        <w:t xml:space="preserve"> o rekonstrukci </w:t>
      </w:r>
      <w:r w:rsidRPr="00F660F3">
        <w:rPr>
          <w:rFonts w:ascii="Arial" w:hAnsi="Arial" w:cs="Arial"/>
          <w:color w:val="000000" w:themeColor="text1"/>
        </w:rPr>
        <w:t xml:space="preserve">Ledeburské a Malé </w:t>
      </w:r>
      <w:proofErr w:type="spellStart"/>
      <w:r w:rsidRPr="00F660F3">
        <w:rPr>
          <w:rFonts w:ascii="Arial" w:hAnsi="Arial" w:cs="Arial"/>
          <w:color w:val="000000" w:themeColor="text1"/>
        </w:rPr>
        <w:t>Pálffyovské</w:t>
      </w:r>
      <w:proofErr w:type="spellEnd"/>
      <w:r w:rsidRPr="00F660F3">
        <w:rPr>
          <w:rFonts w:ascii="Arial" w:hAnsi="Arial" w:cs="Arial"/>
          <w:color w:val="000000" w:themeColor="text1"/>
        </w:rPr>
        <w:t xml:space="preserve"> zahrady</w:t>
      </w:r>
      <w:r>
        <w:rPr>
          <w:rFonts w:ascii="Arial" w:hAnsi="Arial" w:cs="Arial"/>
          <w:color w:val="000000" w:themeColor="text1"/>
        </w:rPr>
        <w:t xml:space="preserve"> v Praze</w:t>
      </w:r>
    </w:p>
    <w:p w:rsidR="003A3479" w:rsidRDefault="003A3479" w:rsidP="003A3479">
      <w:pPr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3A3479" w:rsidRDefault="003A3479" w:rsidP="003A3479">
      <w:pPr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říjen – beseda s Ing. Jaroslavem Buštou o obnově zámeckého parku a dětského hospodářství na zámku ve Slatiňanech</w:t>
      </w:r>
    </w:p>
    <w:p w:rsidR="003A3479" w:rsidRDefault="003A3479" w:rsidP="003A3479">
      <w:pPr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3A3479" w:rsidRDefault="003A3479" w:rsidP="003A3479">
      <w:pPr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listopad – beseda s Ing. Tomášem Petrem o archeologickém výzkumu při obnově </w:t>
      </w:r>
      <w:proofErr w:type="spellStart"/>
      <w:r>
        <w:rPr>
          <w:rFonts w:ascii="Arial" w:hAnsi="Arial" w:cs="Arial"/>
          <w:color w:val="000000" w:themeColor="text1"/>
        </w:rPr>
        <w:t>theatronu</w:t>
      </w:r>
      <w:proofErr w:type="spellEnd"/>
      <w:r>
        <w:rPr>
          <w:rFonts w:ascii="Arial" w:hAnsi="Arial" w:cs="Arial"/>
          <w:color w:val="000000" w:themeColor="text1"/>
        </w:rPr>
        <w:t xml:space="preserve"> na zámku ve </w:t>
      </w:r>
      <w:proofErr w:type="spellStart"/>
      <w:r>
        <w:rPr>
          <w:rFonts w:ascii="Arial" w:hAnsi="Arial" w:cs="Arial"/>
          <w:color w:val="000000" w:themeColor="text1"/>
        </w:rPr>
        <w:t>Valeči</w:t>
      </w:r>
      <w:proofErr w:type="spellEnd"/>
    </w:p>
    <w:p w:rsidR="003A3479" w:rsidRDefault="003A3479" w:rsidP="003A3479">
      <w:pPr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3A3479" w:rsidRDefault="003A3479" w:rsidP="003A3479">
      <w:pPr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prosinec – beseda s Ing. arch. </w:t>
      </w:r>
      <w:r w:rsidRPr="00F660F3">
        <w:rPr>
          <w:rFonts w:ascii="Arial" w:hAnsi="Arial" w:cs="Arial"/>
          <w:color w:val="000000" w:themeColor="text1"/>
        </w:rPr>
        <w:t xml:space="preserve">Martinem </w:t>
      </w:r>
      <w:proofErr w:type="spellStart"/>
      <w:r w:rsidRPr="00F660F3">
        <w:rPr>
          <w:rFonts w:ascii="Arial" w:hAnsi="Arial" w:cs="Arial"/>
          <w:color w:val="000000" w:themeColor="text1"/>
        </w:rPr>
        <w:t>Kolovským</w:t>
      </w:r>
      <w:proofErr w:type="spellEnd"/>
      <w:r w:rsidRPr="00F660F3">
        <w:rPr>
          <w:rFonts w:ascii="Arial" w:hAnsi="Arial" w:cs="Arial"/>
          <w:color w:val="000000" w:themeColor="text1"/>
        </w:rPr>
        <w:t xml:space="preserve"> o revitalizaci areálu Selského dvora U Matoušů v Plzni-Bolevci </w:t>
      </w:r>
    </w:p>
    <w:p w:rsidR="003A3479" w:rsidRDefault="003A3479" w:rsidP="003A3479">
      <w:pPr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3A3479" w:rsidRDefault="003A3479" w:rsidP="003A3479">
      <w:pPr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leden – beseda s Ing. arch. Ivou Bártovou o přípravě nových prohlídkových okruhů na zámku v Náchodě</w:t>
      </w:r>
    </w:p>
    <w:p w:rsidR="003A3479" w:rsidRDefault="003A3479" w:rsidP="00F660F3">
      <w:pPr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3E2E18" w:rsidRPr="005B26A5" w:rsidRDefault="003E2E18">
      <w:pPr>
        <w:rPr>
          <w:rFonts w:ascii="Arial" w:hAnsi="Arial" w:cs="Arial"/>
        </w:rPr>
      </w:pPr>
    </w:p>
    <w:sectPr w:rsidR="003E2E18" w:rsidRPr="005B26A5" w:rsidSect="001B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5F"/>
    <w:multiLevelType w:val="hybridMultilevel"/>
    <w:tmpl w:val="70B696D6"/>
    <w:lvl w:ilvl="0" w:tplc="B6FC7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43C6EC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B287E"/>
    <w:multiLevelType w:val="hybridMultilevel"/>
    <w:tmpl w:val="16C4A494"/>
    <w:lvl w:ilvl="0" w:tplc="31C48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7102AC"/>
    <w:multiLevelType w:val="multilevel"/>
    <w:tmpl w:val="7C5A1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76772B"/>
    <w:multiLevelType w:val="multilevel"/>
    <w:tmpl w:val="36327CD8"/>
    <w:lvl w:ilvl="0">
      <w:start w:val="1"/>
      <w:numFmt w:val="decimal"/>
      <w:pStyle w:val="Parnadpis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4"/>
        <w:szCs w:val="24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ind w:left="567" w:hanging="567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26EC73B9"/>
    <w:multiLevelType w:val="hybridMultilevel"/>
    <w:tmpl w:val="AB0A4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C3A5C"/>
    <w:multiLevelType w:val="multilevel"/>
    <w:tmpl w:val="53CC4D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B14ACA"/>
    <w:multiLevelType w:val="hybridMultilevel"/>
    <w:tmpl w:val="B0287302"/>
    <w:lvl w:ilvl="0" w:tplc="4E9059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F708A2"/>
    <w:multiLevelType w:val="multilevel"/>
    <w:tmpl w:val="A16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CF40AC"/>
    <w:multiLevelType w:val="multilevel"/>
    <w:tmpl w:val="8DF0D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0" w15:restartNumberingAfterBreak="0">
    <w:nsid w:val="488C75F8"/>
    <w:multiLevelType w:val="hybridMultilevel"/>
    <w:tmpl w:val="ECECC8DC"/>
    <w:lvl w:ilvl="0" w:tplc="D1ECF8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635AF"/>
    <w:multiLevelType w:val="multilevel"/>
    <w:tmpl w:val="7C5A1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7C0BCF"/>
    <w:multiLevelType w:val="multilevel"/>
    <w:tmpl w:val="7C5A1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5C5EC6"/>
    <w:multiLevelType w:val="hybridMultilevel"/>
    <w:tmpl w:val="1B260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20888"/>
    <w:multiLevelType w:val="hybridMultilevel"/>
    <w:tmpl w:val="15EC446A"/>
    <w:lvl w:ilvl="0" w:tplc="7BC80370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E73C1"/>
    <w:multiLevelType w:val="hybridMultilevel"/>
    <w:tmpl w:val="E3C472A4"/>
    <w:lvl w:ilvl="0" w:tplc="7F8CA7D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A16B2"/>
    <w:multiLevelType w:val="hybridMultilevel"/>
    <w:tmpl w:val="D9341CC6"/>
    <w:lvl w:ilvl="0" w:tplc="4B3C96DC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C4E3176"/>
    <w:multiLevelType w:val="singleLevel"/>
    <w:tmpl w:val="632C00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18" w15:restartNumberingAfterBreak="0">
    <w:nsid w:val="70B46A87"/>
    <w:multiLevelType w:val="hybridMultilevel"/>
    <w:tmpl w:val="87567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32A52"/>
    <w:multiLevelType w:val="hybridMultilevel"/>
    <w:tmpl w:val="59E2883C"/>
    <w:lvl w:ilvl="0" w:tplc="CC823FB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46DAB"/>
    <w:multiLevelType w:val="multilevel"/>
    <w:tmpl w:val="023E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7"/>
  </w:num>
  <w:num w:numId="13">
    <w:abstractNumId w:val="18"/>
  </w:num>
  <w:num w:numId="14">
    <w:abstractNumId w:val="3"/>
  </w:num>
  <w:num w:numId="15">
    <w:abstractNumId w:val="9"/>
  </w:num>
  <w:num w:numId="16">
    <w:abstractNumId w:val="20"/>
  </w:num>
  <w:num w:numId="17">
    <w:abstractNumId w:val="4"/>
  </w:num>
  <w:num w:numId="18">
    <w:abstractNumId w:val="21"/>
  </w:num>
  <w:num w:numId="19">
    <w:abstractNumId w:val="13"/>
  </w:num>
  <w:num w:numId="20">
    <w:abstractNumId w:val="19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2E18"/>
    <w:rsid w:val="000B564B"/>
    <w:rsid w:val="00115F79"/>
    <w:rsid w:val="00127D8F"/>
    <w:rsid w:val="0013150F"/>
    <w:rsid w:val="00155B45"/>
    <w:rsid w:val="001B2821"/>
    <w:rsid w:val="001C0BE1"/>
    <w:rsid w:val="002175A1"/>
    <w:rsid w:val="00264846"/>
    <w:rsid w:val="00292DB2"/>
    <w:rsid w:val="002A0E6D"/>
    <w:rsid w:val="002B157D"/>
    <w:rsid w:val="002F37E7"/>
    <w:rsid w:val="00301300"/>
    <w:rsid w:val="0033201A"/>
    <w:rsid w:val="00373441"/>
    <w:rsid w:val="003A3479"/>
    <w:rsid w:val="003B5299"/>
    <w:rsid w:val="003E2E18"/>
    <w:rsid w:val="004225AC"/>
    <w:rsid w:val="00435C9D"/>
    <w:rsid w:val="004B5F0B"/>
    <w:rsid w:val="004F388C"/>
    <w:rsid w:val="005820AA"/>
    <w:rsid w:val="00584143"/>
    <w:rsid w:val="005B26A5"/>
    <w:rsid w:val="0063512C"/>
    <w:rsid w:val="00636B7A"/>
    <w:rsid w:val="006C6D71"/>
    <w:rsid w:val="007B589B"/>
    <w:rsid w:val="007C2AC6"/>
    <w:rsid w:val="008431CD"/>
    <w:rsid w:val="00874205"/>
    <w:rsid w:val="00892D43"/>
    <w:rsid w:val="008B34ED"/>
    <w:rsid w:val="008B3F11"/>
    <w:rsid w:val="00981269"/>
    <w:rsid w:val="009A446D"/>
    <w:rsid w:val="009E54EA"/>
    <w:rsid w:val="009F0568"/>
    <w:rsid w:val="009F1089"/>
    <w:rsid w:val="00A01885"/>
    <w:rsid w:val="00A941A6"/>
    <w:rsid w:val="00AB1CF6"/>
    <w:rsid w:val="00AC095C"/>
    <w:rsid w:val="00AD6D93"/>
    <w:rsid w:val="00B05447"/>
    <w:rsid w:val="00B117E7"/>
    <w:rsid w:val="00B13937"/>
    <w:rsid w:val="00B43040"/>
    <w:rsid w:val="00B45E82"/>
    <w:rsid w:val="00B46931"/>
    <w:rsid w:val="00B7077B"/>
    <w:rsid w:val="00B876CB"/>
    <w:rsid w:val="00BB227B"/>
    <w:rsid w:val="00BE7E3F"/>
    <w:rsid w:val="00BF64B9"/>
    <w:rsid w:val="00C5236C"/>
    <w:rsid w:val="00C548A8"/>
    <w:rsid w:val="00C65FBD"/>
    <w:rsid w:val="00CB6E69"/>
    <w:rsid w:val="00D10FFE"/>
    <w:rsid w:val="00E235CD"/>
    <w:rsid w:val="00E6558D"/>
    <w:rsid w:val="00EC43AC"/>
    <w:rsid w:val="00F139EE"/>
    <w:rsid w:val="00F41B0A"/>
    <w:rsid w:val="00F429BC"/>
    <w:rsid w:val="00F4562B"/>
    <w:rsid w:val="00F543D9"/>
    <w:rsid w:val="00F6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4F32"/>
  <w15:docId w15:val="{B645C1F0-69CE-4D7B-B2D7-D1E33A38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821"/>
  </w:style>
  <w:style w:type="paragraph" w:styleId="Nadpis1">
    <w:name w:val="heading 1"/>
    <w:basedOn w:val="Normln"/>
    <w:next w:val="Odstavecseseznamem"/>
    <w:link w:val="Nadpis1Char"/>
    <w:uiPriority w:val="9"/>
    <w:qFormat/>
    <w:rsid w:val="00874205"/>
    <w:pPr>
      <w:keepNext/>
      <w:keepLines/>
      <w:spacing w:before="240" w:after="24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2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adpis2"/>
    <w:link w:val="Nadpis3Char"/>
    <w:qFormat/>
    <w:rsid w:val="00892D43"/>
    <w:pPr>
      <w:keepNext/>
      <w:numPr>
        <w:numId w:val="20"/>
      </w:numPr>
      <w:tabs>
        <w:tab w:val="left" w:pos="1040"/>
      </w:tabs>
      <w:spacing w:before="240" w:after="0" w:line="240" w:lineRule="auto"/>
      <w:jc w:val="center"/>
      <w:outlineLvl w:val="2"/>
    </w:pPr>
    <w:rPr>
      <w:rFonts w:ascii="Arial" w:eastAsia="Times New Roman" w:hAnsi="Arial" w:cs="Courier New"/>
      <w:b/>
      <w:bCs/>
      <w:kern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semiHidden/>
    <w:rsid w:val="006C6D71"/>
    <w:pPr>
      <w:spacing w:after="0" w:line="240" w:lineRule="auto"/>
    </w:pPr>
  </w:style>
  <w:style w:type="character" w:customStyle="1" w:styleId="TextbublinyChar">
    <w:name w:val="Text bubliny Char"/>
    <w:link w:val="Textbubliny"/>
    <w:uiPriority w:val="99"/>
    <w:semiHidden/>
    <w:rsid w:val="006C6D71"/>
  </w:style>
  <w:style w:type="character" w:styleId="Siln">
    <w:name w:val="Strong"/>
    <w:qFormat/>
    <w:rsid w:val="00A018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018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43AC"/>
    <w:pPr>
      <w:spacing w:line="256" w:lineRule="auto"/>
      <w:ind w:left="720"/>
      <w:contextualSpacing/>
    </w:pPr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nhideWhenUsed/>
    <w:rsid w:val="00B4693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469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469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9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931"/>
    <w:rPr>
      <w:b/>
      <w:bCs/>
      <w:sz w:val="20"/>
      <w:szCs w:val="20"/>
    </w:rPr>
  </w:style>
  <w:style w:type="paragraph" w:customStyle="1" w:styleId="Normln1">
    <w:name w:val="Normální1"/>
    <w:rsid w:val="00BF64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42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odstavec">
    <w:name w:val="Pododstavec"/>
    <w:basedOn w:val="Normln"/>
    <w:qFormat/>
    <w:rsid w:val="00874205"/>
    <w:pPr>
      <w:spacing w:after="120" w:line="240" w:lineRule="auto"/>
      <w:ind w:left="851" w:hanging="284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arnadpis">
    <w:name w:val="Par_nadpis"/>
    <w:basedOn w:val="Normln"/>
    <w:rsid w:val="00F543D9"/>
    <w:pPr>
      <w:numPr>
        <w:numId w:val="17"/>
      </w:numPr>
      <w:spacing w:before="240" w:after="80" w:line="240" w:lineRule="auto"/>
    </w:pPr>
    <w:rPr>
      <w:rFonts w:ascii="Arial" w:eastAsia="Times New Roman" w:hAnsi="Arial" w:cs="Times New Roman"/>
      <w:b/>
      <w:bCs/>
      <w:smallCaps/>
      <w:sz w:val="28"/>
      <w:szCs w:val="28"/>
    </w:rPr>
  </w:style>
  <w:style w:type="paragraph" w:customStyle="1" w:styleId="Parodstavec">
    <w:name w:val="Par_odstavec"/>
    <w:basedOn w:val="Normln"/>
    <w:link w:val="ParodstavecChar"/>
    <w:rsid w:val="00F543D9"/>
    <w:pPr>
      <w:numPr>
        <w:ilvl w:val="1"/>
        <w:numId w:val="17"/>
      </w:numPr>
      <w:spacing w:before="120" w:after="8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ParodstavecChar">
    <w:name w:val="Par_odstavec Char"/>
    <w:link w:val="Parodstavec"/>
    <w:rsid w:val="00F543D9"/>
    <w:rPr>
      <w:rFonts w:ascii="Arial" w:eastAsia="Times New Roman" w:hAnsi="Arial" w:cs="Times New Roman"/>
      <w:sz w:val="20"/>
      <w:szCs w:val="20"/>
    </w:rPr>
  </w:style>
  <w:style w:type="character" w:customStyle="1" w:styleId="Nadpis3Char">
    <w:name w:val="Nadpis 3 Char"/>
    <w:basedOn w:val="Standardnpsmoodstavce"/>
    <w:link w:val="Nadpis3"/>
    <w:rsid w:val="00892D43"/>
    <w:rPr>
      <w:rFonts w:ascii="Arial" w:eastAsia="Times New Roman" w:hAnsi="Arial" w:cs="Courier New"/>
      <w:b/>
      <w:bCs/>
      <w:kern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92D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DE75-1434-407E-9CB1-A71E1F8C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1573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Angelisová Kateřina</dc:creator>
  <cp:lastModifiedBy>Janouchová Miroslava</cp:lastModifiedBy>
  <cp:revision>3</cp:revision>
  <dcterms:created xsi:type="dcterms:W3CDTF">2022-07-27T12:27:00Z</dcterms:created>
  <dcterms:modified xsi:type="dcterms:W3CDTF">2022-07-28T10:31:00Z</dcterms:modified>
</cp:coreProperties>
</file>