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EE" w:rsidRDefault="00260CEA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12700</wp:posOffset>
            </wp:positionV>
            <wp:extent cx="615950" cy="132905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595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51781E46" wp14:editId="082E3854">
                <wp:simplePos x="0" y="0"/>
                <wp:positionH relativeFrom="page">
                  <wp:posOffset>4171315</wp:posOffset>
                </wp:positionH>
                <wp:positionV relativeFrom="paragraph">
                  <wp:posOffset>8592185</wp:posOffset>
                </wp:positionV>
                <wp:extent cx="2947670" cy="6946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58EE" w:rsidRDefault="00260CE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2933"/>
                                <w:tab w:val="left" w:leader="underscore" w:pos="4483"/>
                              </w:tabs>
                              <w:spacing w:line="302" w:lineRule="auto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 Novém Městě na </w:t>
                            </w:r>
                            <w:r w:rsidR="004E6762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Moravě </w:t>
                            </w:r>
                            <w:proofErr w:type="gramStart"/>
                            <w:r w:rsidR="004E6762">
                              <w:rPr>
                                <w:smallCaps/>
                                <w:sz w:val="20"/>
                                <w:szCs w:val="20"/>
                              </w:rPr>
                              <w:t>1.12.2012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28.45pt;margin-top:676.55pt;width:232.1pt;height:54.7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" filled="f" stroked="f">
                <v:textbox inset="0,0,0,0">
                  <w:txbxContent>
                    <w:p w:rsidR="00A358EE" w:rsidRDefault="00260CEA">
                      <w:pPr>
                        <w:pStyle w:val="Zkladntext20"/>
                        <w:shd w:val="clear" w:color="auto" w:fill="auto"/>
                        <w:tabs>
                          <w:tab w:val="left" w:leader="hyphen" w:pos="2933"/>
                          <w:tab w:val="left" w:leader="underscore" w:pos="4483"/>
                        </w:tabs>
                        <w:spacing w:line="302" w:lineRule="auto"/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 xml:space="preserve">V Novém Městě na </w:t>
                      </w:r>
                      <w:r w:rsidR="004E6762">
                        <w:rPr>
                          <w:smallCaps/>
                          <w:sz w:val="20"/>
                          <w:szCs w:val="20"/>
                        </w:rPr>
                        <w:t xml:space="preserve">Moravě </w:t>
                      </w:r>
                      <w:proofErr w:type="gramStart"/>
                      <w:r w:rsidR="004E6762">
                        <w:rPr>
                          <w:smallCaps/>
                          <w:sz w:val="20"/>
                          <w:szCs w:val="20"/>
                        </w:rPr>
                        <w:t>1.12.2012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58EE" w:rsidRDefault="00260CEA">
      <w:pPr>
        <w:pStyle w:val="Zkladntext20"/>
        <w:shd w:val="clear" w:color="auto" w:fill="auto"/>
      </w:pPr>
      <w:r>
        <w:rPr>
          <w:b/>
          <w:bCs/>
        </w:rPr>
        <w:t>STAPRO s. r. o., Pernštýnské náměstí 51, 530 02 Pardubice</w:t>
      </w:r>
    </w:p>
    <w:p w:rsidR="00A358EE" w:rsidRDefault="00260CEA">
      <w:pPr>
        <w:pStyle w:val="Zkladntext20"/>
        <w:shd w:val="clear" w:color="auto" w:fill="auto"/>
        <w:spacing w:after="220"/>
        <w:ind w:firstLine="280"/>
        <w:jc w:val="left"/>
      </w:pPr>
      <w:r>
        <w:t>držitel certifikátu systému řízení kvality dle ISO 9001:2000 a certifikátu environmentálního systému řízení dle ISO 14001:2004</w:t>
      </w:r>
    </w:p>
    <w:p w:rsidR="00A358EE" w:rsidRDefault="00260CEA">
      <w:pPr>
        <w:pStyle w:val="Nadpis10"/>
        <w:keepNext/>
        <w:keepLines/>
        <w:shd w:val="clear" w:color="auto" w:fill="auto"/>
      </w:pPr>
      <w:bookmarkStart w:id="0" w:name="bookmark2"/>
      <w:bookmarkStart w:id="1" w:name="bookmark3"/>
      <w:r>
        <w:t xml:space="preserve">SERVISNÍ </w:t>
      </w:r>
      <w:proofErr w:type="spellStart"/>
      <w:r>
        <w:t>SMLOUVAč</w:t>
      </w:r>
      <w:proofErr w:type="spellEnd"/>
      <w:r>
        <w:t>. SO-2270</w:t>
      </w:r>
      <w:bookmarkEnd w:id="0"/>
      <w:bookmarkEnd w:id="1"/>
    </w:p>
    <w:p w:rsidR="00A358EE" w:rsidRDefault="00260CEA">
      <w:pPr>
        <w:pStyle w:val="Nadpis10"/>
        <w:keepNext/>
        <w:keepLines/>
        <w:shd w:val="clear" w:color="auto" w:fill="auto"/>
        <w:spacing w:after="360"/>
      </w:pPr>
      <w:bookmarkStart w:id="2" w:name="bookmark4"/>
      <w:bookmarkStart w:id="3" w:name="bookmark5"/>
      <w:r>
        <w:t>DODATEK č. 1</w:t>
      </w:r>
      <w:bookmarkEnd w:id="2"/>
      <w:bookmarkEnd w:id="3"/>
    </w:p>
    <w:p w:rsidR="004E6762" w:rsidRPr="004E6762" w:rsidRDefault="004E6762" w:rsidP="004E6762">
      <w:pPr>
        <w:pStyle w:val="Nadpis10"/>
        <w:keepNext/>
        <w:keepLines/>
        <w:shd w:val="clear" w:color="auto" w:fill="auto"/>
        <w:spacing w:after="0"/>
        <w:ind w:firstLine="280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4E6762">
        <w:rPr>
          <w:rFonts w:ascii="Tahoma" w:hAnsi="Tahoma" w:cs="Tahoma"/>
          <w:b w:val="0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21296507" wp14:editId="4C158600">
                <wp:simplePos x="0" y="0"/>
                <wp:positionH relativeFrom="page">
                  <wp:posOffset>653415</wp:posOffset>
                </wp:positionH>
                <wp:positionV relativeFrom="paragraph">
                  <wp:posOffset>33655</wp:posOffset>
                </wp:positionV>
                <wp:extent cx="999490" cy="9512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58EE" w:rsidRDefault="00260CE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STAPRO s. r. o. </w:t>
                            </w:r>
                            <w:r>
                              <w:t>se sídlem jednající</w:t>
                            </w:r>
                          </w:p>
                          <w:p w:rsidR="00A358EE" w:rsidRDefault="00260CE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IČ</w:t>
                            </w:r>
                          </w:p>
                          <w:p w:rsidR="004E6762" w:rsidRDefault="00260CE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DIČ </w:t>
                            </w:r>
                          </w:p>
                          <w:p w:rsidR="00A358EE" w:rsidRDefault="00260CE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bankovní spojení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left:0;text-align:left;margin-left:51.45pt;margin-top:2.65pt;width:78.7pt;height:74.9pt;z-index:12582937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" filled="f" stroked="f">
                <v:textbox inset="0,0,0,0">
                  <w:txbxContent>
                    <w:p w:rsidR="00A358EE" w:rsidRDefault="00260CE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STAPRO s. r. o. </w:t>
                      </w:r>
                      <w:r>
                        <w:t>se sídlem jednající</w:t>
                      </w:r>
                    </w:p>
                    <w:p w:rsidR="00A358EE" w:rsidRDefault="00260CE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IČ</w:t>
                      </w:r>
                    </w:p>
                    <w:p w:rsidR="004E6762" w:rsidRDefault="00260CE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DIČ </w:t>
                      </w:r>
                    </w:p>
                    <w:p w:rsidR="00A358EE" w:rsidRDefault="00260CE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bankovní spojení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60CEA" w:rsidRPr="004E6762">
        <w:rPr>
          <w:rFonts w:ascii="Tahoma" w:hAnsi="Tahoma" w:cs="Tahoma"/>
          <w:b w:val="0"/>
          <w:color w:val="000000"/>
          <w:sz w:val="20"/>
          <w:szCs w:val="20"/>
        </w:rPr>
        <w:t>Pernštýnské nám. 51, 530 02 Pardubice</w:t>
      </w:r>
    </w:p>
    <w:p w:rsidR="004E6762" w:rsidRPr="00427140" w:rsidRDefault="004E6762" w:rsidP="004E6762">
      <w:pPr>
        <w:pStyle w:val="Zkladntext1"/>
        <w:shd w:val="clear" w:color="auto" w:fill="auto"/>
        <w:spacing w:after="0"/>
        <w:rPr>
          <w:i/>
          <w:iCs/>
          <w:lang w:val="en-US" w:eastAsia="en-US" w:bidi="en-US"/>
        </w:rPr>
      </w:pPr>
      <w:r w:rsidRPr="00427140">
        <w:rPr>
          <w:rFonts w:hint="eastAsia"/>
          <w:i/>
          <w:iCs/>
          <w:lang w:val="en-US" w:eastAsia="en-US" w:bidi="en-US"/>
        </w:rPr>
        <w:t>XXXX</w:t>
      </w:r>
    </w:p>
    <w:p w:rsidR="00A358EE" w:rsidRPr="00427140" w:rsidRDefault="00260CEA" w:rsidP="004E6762">
      <w:pPr>
        <w:pStyle w:val="Zkladntext1"/>
        <w:shd w:val="clear" w:color="auto" w:fill="auto"/>
        <w:spacing w:after="0"/>
      </w:pPr>
      <w:r w:rsidRPr="00427140">
        <w:t>13583531</w:t>
      </w:r>
    </w:p>
    <w:p w:rsidR="00A358EE" w:rsidRPr="00427140" w:rsidRDefault="00260CEA">
      <w:pPr>
        <w:pStyle w:val="Zkladntext1"/>
        <w:shd w:val="clear" w:color="auto" w:fill="auto"/>
        <w:spacing w:after="0"/>
        <w:ind w:firstLine="280"/>
      </w:pPr>
      <w:r w:rsidRPr="00427140">
        <w:t>CZ13583531</w:t>
      </w:r>
    </w:p>
    <w:p w:rsidR="00A358EE" w:rsidRPr="00427140" w:rsidRDefault="004E6762">
      <w:pPr>
        <w:pStyle w:val="Zkladntext1"/>
        <w:shd w:val="clear" w:color="auto" w:fill="auto"/>
        <w:spacing w:after="0"/>
        <w:ind w:firstLine="280"/>
      </w:pPr>
      <w:r w:rsidRPr="00427140">
        <w:rPr>
          <w:rFonts w:hint="eastAsia"/>
          <w:i/>
          <w:iCs/>
          <w:lang w:val="en-US" w:eastAsia="en-US" w:bidi="en-US"/>
        </w:rPr>
        <w:t>XXXX</w:t>
      </w:r>
      <w:r w:rsidR="00260CEA" w:rsidRPr="00427140">
        <w:t xml:space="preserve">, č. </w:t>
      </w:r>
      <w:proofErr w:type="spellStart"/>
      <w:r w:rsidR="00260CEA" w:rsidRPr="00427140">
        <w:t>ú.</w:t>
      </w:r>
      <w:proofErr w:type="spellEnd"/>
      <w:r w:rsidR="00260CEA" w:rsidRPr="00427140">
        <w:t xml:space="preserve"> </w:t>
      </w:r>
      <w:r w:rsidRPr="00427140">
        <w:rPr>
          <w:rFonts w:hint="eastAsia"/>
          <w:i/>
          <w:iCs/>
          <w:lang w:val="en-US" w:eastAsia="en-US" w:bidi="en-US"/>
        </w:rPr>
        <w:t>XXXX</w:t>
      </w:r>
    </w:p>
    <w:p w:rsidR="004E6762" w:rsidRPr="00427140" w:rsidRDefault="004E6762" w:rsidP="004E6762">
      <w:pPr>
        <w:pStyle w:val="Zkladntext1"/>
        <w:shd w:val="clear" w:color="auto" w:fill="auto"/>
        <w:spacing w:after="0"/>
        <w:ind w:left="2140"/>
        <w:rPr>
          <w:i/>
          <w:iCs/>
          <w:lang w:val="en-US" w:eastAsia="en-US" w:bidi="en-US"/>
        </w:rPr>
      </w:pPr>
      <w:r w:rsidRPr="00427140">
        <w:rPr>
          <w:rFonts w:hint="eastAsia"/>
          <w:i/>
          <w:iCs/>
          <w:lang w:val="en-US" w:eastAsia="en-US" w:bidi="en-US"/>
        </w:rPr>
        <w:t>XXXX</w:t>
      </w:r>
      <w:r w:rsidR="00260CEA" w:rsidRPr="00427140">
        <w:t xml:space="preserve">, č. </w:t>
      </w:r>
      <w:proofErr w:type="spellStart"/>
      <w:r w:rsidR="00260CEA" w:rsidRPr="00427140">
        <w:t>ú.</w:t>
      </w:r>
      <w:proofErr w:type="spellEnd"/>
      <w:r w:rsidR="00260CEA" w:rsidRPr="00427140">
        <w:t xml:space="preserve"> </w:t>
      </w:r>
      <w:r w:rsidRPr="00427140">
        <w:rPr>
          <w:rFonts w:hint="eastAsia"/>
          <w:i/>
          <w:iCs/>
          <w:lang w:val="en-US" w:eastAsia="en-US" w:bidi="en-US"/>
        </w:rPr>
        <w:t>XXXX</w:t>
      </w:r>
    </w:p>
    <w:p w:rsidR="004E6762" w:rsidRPr="00427140" w:rsidRDefault="004E6762" w:rsidP="004E6762">
      <w:pPr>
        <w:pStyle w:val="Zkladntext1"/>
        <w:shd w:val="clear" w:color="auto" w:fill="auto"/>
        <w:spacing w:after="0"/>
        <w:ind w:left="2140"/>
        <w:rPr>
          <w:i/>
          <w:iCs/>
          <w:lang w:val="en-US" w:eastAsia="en-US" w:bidi="en-US"/>
        </w:rPr>
      </w:pPr>
    </w:p>
    <w:p w:rsidR="004E6762" w:rsidRPr="00427140" w:rsidRDefault="00260CEA" w:rsidP="004E6762">
      <w:pPr>
        <w:pStyle w:val="Zkladntext1"/>
        <w:shd w:val="clear" w:color="auto" w:fill="auto"/>
        <w:spacing w:after="0"/>
      </w:pPr>
      <w:r w:rsidRPr="00427140">
        <w:t xml:space="preserve">Společnost zapsaná v obchodním rejstříku vedeném Krajským soudem v Hradci Králové, oddíl C vložka 148. (dále jen dodavatel) </w:t>
      </w:r>
    </w:p>
    <w:p w:rsidR="00A358EE" w:rsidRPr="00427140" w:rsidRDefault="00260CEA" w:rsidP="004E6762">
      <w:pPr>
        <w:pStyle w:val="Zkladntext1"/>
        <w:shd w:val="clear" w:color="auto" w:fill="auto"/>
        <w:spacing w:after="0"/>
        <w:rPr>
          <w:i/>
          <w:iCs/>
          <w:lang w:val="en-US" w:eastAsia="en-US" w:bidi="en-US"/>
        </w:rPr>
      </w:pPr>
      <w:r w:rsidRPr="00427140">
        <w:t>na straně jedné</w:t>
      </w:r>
    </w:p>
    <w:p w:rsidR="00A358EE" w:rsidRPr="00427140" w:rsidRDefault="00260CEA">
      <w:pPr>
        <w:pStyle w:val="Titulektabulky0"/>
        <w:shd w:val="clear" w:color="auto" w:fill="auto"/>
        <w:ind w:left="38"/>
      </w:pPr>
      <w:r w:rsidRPr="00427140">
        <w:t>Nemocnice Nové Město na Moravě,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8299"/>
      </w:tblGrid>
      <w:tr w:rsidR="00A358EE" w:rsidRPr="00427140">
        <w:trPr>
          <w:trHeight w:hRule="exact" w:val="955"/>
          <w:jc w:val="center"/>
        </w:trPr>
        <w:tc>
          <w:tcPr>
            <w:tcW w:w="1800" w:type="dxa"/>
            <w:shd w:val="clear" w:color="auto" w:fill="FFFFFF"/>
          </w:tcPr>
          <w:p w:rsidR="004E6762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 xml:space="preserve">se sídlem 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>jednající</w:t>
            </w:r>
          </w:p>
          <w:p w:rsidR="004E6762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 xml:space="preserve">IČ 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>DIČ</w:t>
            </w:r>
          </w:p>
        </w:tc>
        <w:tc>
          <w:tcPr>
            <w:tcW w:w="8299" w:type="dxa"/>
            <w:shd w:val="clear" w:color="auto" w:fill="FFFFFF"/>
          </w:tcPr>
          <w:p w:rsidR="004E6762" w:rsidRPr="00427140" w:rsidRDefault="00260CEA">
            <w:pPr>
              <w:pStyle w:val="Jin0"/>
              <w:shd w:val="clear" w:color="auto" w:fill="auto"/>
              <w:spacing w:after="0"/>
              <w:ind w:left="360"/>
            </w:pPr>
            <w:proofErr w:type="spellStart"/>
            <w:r w:rsidRPr="00427140">
              <w:t>Zďárská</w:t>
            </w:r>
            <w:proofErr w:type="spellEnd"/>
            <w:r w:rsidRPr="00427140">
              <w:t xml:space="preserve"> 610, 592 31 Nové Město na Moravě </w:t>
            </w:r>
          </w:p>
          <w:p w:rsidR="004E6762" w:rsidRPr="00427140" w:rsidRDefault="004E6762">
            <w:pPr>
              <w:pStyle w:val="Jin0"/>
              <w:shd w:val="clear" w:color="auto" w:fill="auto"/>
              <w:spacing w:after="0"/>
              <w:ind w:left="360"/>
              <w:rPr>
                <w:i/>
                <w:iCs/>
                <w:lang w:val="en-US" w:eastAsia="en-US" w:bidi="en-US"/>
              </w:rPr>
            </w:pPr>
            <w:r w:rsidRPr="00427140">
              <w:rPr>
                <w:rFonts w:hint="eastAsia"/>
                <w:i/>
                <w:iCs/>
                <w:lang w:val="en-US" w:eastAsia="en-US" w:bidi="en-US"/>
              </w:rPr>
              <w:t>XXXX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  <w:ind w:left="360"/>
            </w:pPr>
            <w:r w:rsidRPr="00427140">
              <w:t>00842001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  <w:ind w:firstLine="360"/>
            </w:pPr>
            <w:r w:rsidRPr="00427140">
              <w:t>CZ00842001</w:t>
            </w:r>
          </w:p>
        </w:tc>
      </w:tr>
    </w:tbl>
    <w:p w:rsidR="00A358EE" w:rsidRPr="00427140" w:rsidRDefault="00260CEA">
      <w:pPr>
        <w:pStyle w:val="Zkladntext1"/>
        <w:shd w:val="clear" w:color="auto" w:fill="auto"/>
        <w:tabs>
          <w:tab w:val="left" w:pos="2126"/>
        </w:tabs>
        <w:spacing w:after="0"/>
      </w:pPr>
      <w:r w:rsidRPr="00427140">
        <w:t>bankovní spojení:</w:t>
      </w:r>
      <w:r w:rsidRPr="00427140">
        <w:tab/>
      </w:r>
      <w:r w:rsidR="004E6762" w:rsidRPr="00427140">
        <w:rPr>
          <w:rFonts w:hint="eastAsia"/>
          <w:i/>
          <w:iCs/>
          <w:lang w:val="en-US" w:eastAsia="en-US" w:bidi="en-US"/>
        </w:rPr>
        <w:t>XXXX</w:t>
      </w:r>
      <w:r w:rsidRPr="00427140">
        <w:t xml:space="preserve">, č. </w:t>
      </w:r>
      <w:proofErr w:type="spellStart"/>
      <w:r w:rsidRPr="00427140">
        <w:t>ú.</w:t>
      </w:r>
      <w:proofErr w:type="spellEnd"/>
      <w:r w:rsidRPr="00427140">
        <w:t xml:space="preserve"> </w:t>
      </w:r>
      <w:r w:rsidR="004E6762" w:rsidRPr="00427140">
        <w:rPr>
          <w:rFonts w:hint="eastAsia"/>
          <w:i/>
          <w:iCs/>
          <w:lang w:val="en-US" w:eastAsia="en-US" w:bidi="en-US"/>
        </w:rPr>
        <w:t>XXXX</w:t>
      </w:r>
    </w:p>
    <w:p w:rsidR="00A358EE" w:rsidRDefault="00260CEA">
      <w:pPr>
        <w:pStyle w:val="Zkladntext1"/>
        <w:shd w:val="clear" w:color="auto" w:fill="auto"/>
        <w:spacing w:after="0" w:line="233" w:lineRule="auto"/>
        <w:jc w:val="both"/>
      </w:pPr>
      <w:r w:rsidRPr="00427140">
        <w:t>(dále jen objednatel)</w:t>
      </w:r>
    </w:p>
    <w:p w:rsidR="00A358EE" w:rsidRDefault="00260CEA">
      <w:pPr>
        <w:pStyle w:val="Zkladntext1"/>
        <w:shd w:val="clear" w:color="auto" w:fill="auto"/>
        <w:spacing w:after="0"/>
        <w:jc w:val="both"/>
      </w:pPr>
      <w:r>
        <w:t>na straně druhé</w:t>
      </w:r>
    </w:p>
    <w:p w:rsidR="00A358EE" w:rsidRDefault="00260CEA">
      <w:pPr>
        <w:pStyle w:val="Zkladntext1"/>
        <w:shd w:val="clear" w:color="auto" w:fill="auto"/>
        <w:spacing w:after="0"/>
        <w:jc w:val="center"/>
      </w:pPr>
      <w:r>
        <w:t>uzavírají mezi sebou dodatek obchodní smlouvy o poskytování služeb</w:t>
      </w:r>
    </w:p>
    <w:p w:rsidR="00A358EE" w:rsidRDefault="00260CEA">
      <w:pPr>
        <w:pStyle w:val="Zkladntext1"/>
        <w:pBdr>
          <w:bottom w:val="single" w:sz="4" w:space="0" w:color="auto"/>
        </w:pBdr>
        <w:shd w:val="clear" w:color="auto" w:fill="auto"/>
        <w:spacing w:after="260"/>
        <w:ind w:firstLine="280"/>
      </w:pPr>
      <w:r>
        <w:t>v souladu s příslušnými ustanoveními obchodního zákoníku, zákona číslo 513 /1991 Sb. v platném znění)</w:t>
      </w:r>
    </w:p>
    <w:p w:rsidR="00A358EE" w:rsidRDefault="00260CEA">
      <w:pPr>
        <w:pStyle w:val="Nadpis20"/>
        <w:keepNext/>
        <w:keepLines/>
        <w:shd w:val="clear" w:color="auto" w:fill="auto"/>
        <w:spacing w:after="120" w:line="221" w:lineRule="auto"/>
      </w:pPr>
      <w:bookmarkStart w:id="4" w:name="bookmark6"/>
      <w:bookmarkStart w:id="5" w:name="bookmark7"/>
      <w:r>
        <w:t>ČLÁNEK I - PŘEDMĚT DODATKU</w:t>
      </w:r>
      <w:bookmarkEnd w:id="4"/>
      <w:bookmarkEnd w:id="5"/>
    </w:p>
    <w:p w:rsidR="00A358EE" w:rsidRDefault="00260CEA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0"/>
        <w:ind w:left="280" w:hanging="280"/>
      </w:pPr>
      <w:r>
        <w:t xml:space="preserve">Dodavatel a objednatel se vzájemně dohodli na prodloužení účinnosti Servisní smlouvy č. SO-2270 ze dne </w:t>
      </w:r>
      <w:proofErr w:type="gramStart"/>
      <w:r>
        <w:t>1.1.2011</w:t>
      </w:r>
      <w:proofErr w:type="gramEnd"/>
      <w:r>
        <w:t xml:space="preserve"> (dále Servisní smlouvy) a to do 31.12.2012.</w:t>
      </w:r>
    </w:p>
    <w:p w:rsidR="00A358EE" w:rsidRDefault="00260CEA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0"/>
        <w:ind w:left="280" w:hanging="280"/>
      </w:pPr>
      <w:r>
        <w:t>Dodavatel a objednatel se vzájemně dohodli na základě odst. 9 článku VI Servisní smlouvy na změně znění přílohy č. 1 a přílohy č. 2 této Servisní smlouvy a to z důvodu změny rozsahu poskytovaných služeb servisní podpory.</w:t>
      </w:r>
    </w:p>
    <w:p w:rsidR="00A358EE" w:rsidRDefault="00260CEA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220"/>
        <w:ind w:left="280" w:hanging="280"/>
      </w:pPr>
      <w:r>
        <w:t>Dodavatel a objednatel se vzájemně dohodli na zachování výše sjednané roční ceny z předchozího roku bez úpravy této roční ceny v závislosti na míře inflace předchozího roku dle odst. 11 čl. VI Servisní smlouvy.</w:t>
      </w:r>
    </w:p>
    <w:p w:rsidR="00A358EE" w:rsidRDefault="00260CEA">
      <w:pPr>
        <w:pStyle w:val="Nadpis20"/>
        <w:keepNext/>
        <w:keepLines/>
        <w:shd w:val="clear" w:color="auto" w:fill="auto"/>
        <w:spacing w:after="120" w:line="221" w:lineRule="auto"/>
      </w:pPr>
      <w:bookmarkStart w:id="6" w:name="bookmark8"/>
      <w:bookmarkStart w:id="7" w:name="bookmark9"/>
      <w:r>
        <w:t>ČLÁNEK II - DOBA PLATNOSTI A ÚČINNOST DODATKU</w:t>
      </w:r>
      <w:bookmarkEnd w:id="6"/>
      <w:bookmarkEnd w:id="7"/>
    </w:p>
    <w:p w:rsidR="00A358EE" w:rsidRDefault="00260CEA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</w:pPr>
      <w:r>
        <w:t xml:space="preserve">Tento dodatek nabývá účinnosti od </w:t>
      </w:r>
      <w:proofErr w:type="gramStart"/>
      <w:r>
        <w:t>1.1.2012</w:t>
      </w:r>
      <w:proofErr w:type="gramEnd"/>
      <w:r>
        <w:t>.</w:t>
      </w:r>
    </w:p>
    <w:p w:rsidR="00A358EE" w:rsidRDefault="00260CEA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</w:pPr>
      <w:r>
        <w:t>Tento dodatek nabývá platnosti dnem jeho podpisu oběma smluvními stranami.</w:t>
      </w:r>
    </w:p>
    <w:p w:rsidR="00A358EE" w:rsidRDefault="00260CEA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220"/>
        <w:ind w:left="280" w:hanging="280"/>
      </w:pPr>
      <w:r>
        <w:t>Okamžikem účinnosti tohoto dodatku nahrazuje příloha č. 1 a příloha č. 2 v plném rozsahu dosavadní přílohy č. 1 a č. 2 Servisní smlouvy a zároveň se nové přílohy stávají nedílnou součástí Servisní smlouvy.</w:t>
      </w:r>
    </w:p>
    <w:p w:rsidR="00A358EE" w:rsidRDefault="00260CEA">
      <w:pPr>
        <w:pStyle w:val="Nadpis20"/>
        <w:keepNext/>
        <w:keepLines/>
        <w:shd w:val="clear" w:color="auto" w:fill="auto"/>
        <w:spacing w:after="120" w:line="221" w:lineRule="auto"/>
      </w:pPr>
      <w:bookmarkStart w:id="8" w:name="bookmark10"/>
      <w:bookmarkStart w:id="9" w:name="bookmark11"/>
      <w:r>
        <w:t>ČLÁNEK III - USTANOVENÍ SPOLEČNÁ A ZÁVĚREČNÁ</w:t>
      </w:r>
      <w:bookmarkEnd w:id="8"/>
      <w:bookmarkEnd w:id="9"/>
    </w:p>
    <w:p w:rsidR="00A358EE" w:rsidRDefault="00260CEA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</w:pPr>
      <w:r>
        <w:t>Servisní smlouva č. SO-2270 zůstává s výjimkou změn obsažených v článku I. tohoto dodatku nedotčena.</w:t>
      </w:r>
    </w:p>
    <w:p w:rsidR="00A358EE" w:rsidRDefault="00260CEA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0"/>
        <w:ind w:left="280" w:hanging="280"/>
      </w:pPr>
      <w:r>
        <w:t>Tento dodatek je vyhotoven ve dvou stejnopisech s platností originálu, přičemž každá smluvní strana obdrží po jednom vyhotovení.</w:t>
      </w:r>
    </w:p>
    <w:p w:rsidR="00A358EE" w:rsidRDefault="00260CEA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220"/>
        <w:ind w:left="280" w:hanging="280"/>
      </w:pPr>
      <w:r>
        <w:t>Smluvní strany prohlašují, že je jim znám význam jednotlivých ustanovení tohoto dodatku a jejich příloh a že tento dodatek uzavírají na základě své pravé a svobodné vůle a nikoli za nápadně nevýhodných podmínek. Na důkaz toho připojují níže své podpisy.</w:t>
      </w:r>
    </w:p>
    <w:p w:rsidR="004E6762" w:rsidRDefault="004E6762" w:rsidP="004E6762">
      <w:pPr>
        <w:pStyle w:val="Zkladntext1"/>
        <w:shd w:val="clear" w:color="auto" w:fill="auto"/>
        <w:tabs>
          <w:tab w:val="right" w:leader="dot" w:pos="4594"/>
        </w:tabs>
        <w:spacing w:after="0"/>
        <w:ind w:left="4786" w:firstLine="2294"/>
      </w:pPr>
    </w:p>
    <w:p w:rsidR="004E6762" w:rsidRDefault="004E6762" w:rsidP="004E6762">
      <w:pPr>
        <w:pStyle w:val="Zkladntext1"/>
        <w:shd w:val="clear" w:color="auto" w:fill="auto"/>
        <w:tabs>
          <w:tab w:val="right" w:leader="dot" w:pos="4594"/>
        </w:tabs>
        <w:spacing w:after="0"/>
        <w:ind w:left="4786" w:firstLine="2294"/>
      </w:pPr>
    </w:p>
    <w:p w:rsidR="004E6762" w:rsidRDefault="004E6762" w:rsidP="004E6762">
      <w:pPr>
        <w:pStyle w:val="Zkladntext1"/>
        <w:shd w:val="clear" w:color="auto" w:fill="auto"/>
        <w:tabs>
          <w:tab w:val="right" w:leader="dot" w:pos="4594"/>
        </w:tabs>
        <w:spacing w:after="0"/>
        <w:ind w:left="4786" w:firstLine="2294"/>
      </w:pPr>
    </w:p>
    <w:p w:rsidR="004E6762" w:rsidRDefault="004E6762" w:rsidP="004E6762">
      <w:pPr>
        <w:pStyle w:val="Zkladntext1"/>
        <w:shd w:val="clear" w:color="auto" w:fill="auto"/>
        <w:tabs>
          <w:tab w:val="right" w:leader="dot" w:pos="4594"/>
        </w:tabs>
        <w:spacing w:after="0"/>
        <w:ind w:left="4786" w:firstLine="2294"/>
      </w:pPr>
    </w:p>
    <w:p w:rsidR="00A358EE" w:rsidRDefault="00260CEA" w:rsidP="004E6762">
      <w:pPr>
        <w:pStyle w:val="Zkladntext1"/>
        <w:shd w:val="clear" w:color="auto" w:fill="auto"/>
        <w:tabs>
          <w:tab w:val="right" w:leader="dot" w:pos="4594"/>
        </w:tabs>
        <w:spacing w:after="0"/>
        <w:ind w:left="4786" w:firstLine="2294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E35FE55" wp14:editId="386AD6CD">
                <wp:simplePos x="0" y="0"/>
                <wp:positionH relativeFrom="page">
                  <wp:posOffset>1480185</wp:posOffset>
                </wp:positionH>
                <wp:positionV relativeFrom="margin">
                  <wp:posOffset>8439785</wp:posOffset>
                </wp:positionV>
                <wp:extent cx="1703705" cy="16764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58EE" w:rsidRDefault="00260CE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 Pardubicích dne </w:t>
                            </w:r>
                            <w:proofErr w:type="gramStart"/>
                            <w:r>
                              <w:t>15.12.2011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116.55pt;margin-top:664.55pt;width:134.15pt;height:13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" filled="f" stroked="f">
                <v:textbox inset="0,0,0,0">
                  <w:txbxContent>
                    <w:p w:rsidR="00A358EE" w:rsidRDefault="00260CEA">
                      <w:pPr>
                        <w:pStyle w:val="Titulekobrzku0"/>
                        <w:shd w:val="clear" w:color="auto" w:fill="auto"/>
                      </w:pPr>
                      <w:r>
                        <w:t xml:space="preserve">V Pardubicích dne </w:t>
                      </w:r>
                      <w:proofErr w:type="gramStart"/>
                      <w:r>
                        <w:t>15.12.2011</w:t>
                      </w:r>
                      <w:proofErr w:type="gram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BF3ABB" wp14:editId="443D03FB">
                <wp:simplePos x="0" y="0"/>
                <wp:positionH relativeFrom="page">
                  <wp:posOffset>769620</wp:posOffset>
                </wp:positionH>
                <wp:positionV relativeFrom="margin">
                  <wp:posOffset>9061450</wp:posOffset>
                </wp:positionV>
                <wp:extent cx="859790" cy="17081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58EE" w:rsidRDefault="00260CE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dodavatele: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left:0;text-align:left;margin-left:60.6pt;margin-top:713.5pt;width:67.7pt;height:13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" filled="f" stroked="f">
                <v:textbox inset="0,0,0,0">
                  <w:txbxContent>
                    <w:p w:rsidR="00A358EE" w:rsidRDefault="00260CEA">
                      <w:pPr>
                        <w:pStyle w:val="Titulekobrzku0"/>
                        <w:shd w:val="clear" w:color="auto" w:fill="auto"/>
                      </w:pPr>
                      <w:r>
                        <w:t>Za dodavatele: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3CE8B2C" wp14:editId="55BE12C4">
                <wp:simplePos x="0" y="0"/>
                <wp:positionH relativeFrom="page">
                  <wp:posOffset>1619885</wp:posOffset>
                </wp:positionH>
                <wp:positionV relativeFrom="margin">
                  <wp:posOffset>9235440</wp:posOffset>
                </wp:positionV>
                <wp:extent cx="1249680" cy="49085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58EE" w:rsidRDefault="004E6762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 w:rsidRPr="00427140">
                              <w:rPr>
                                <w:rFonts w:hint="eastAsia"/>
                                <w:i/>
                                <w:iCs/>
                                <w:lang w:val="en-US"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30" type="#_x0000_t202" style="position:absolute;left:0;text-align:left;margin-left:127.55pt;margin-top:727.2pt;width:98.4pt;height:38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+GhAEAAAUDAAAOAAAAZHJzL2Uyb0RvYy54bWysUlFrwjAQfh/sP4S8z1an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" filled="f" stroked="f">
                <v:textbox inset="0,0,0,0">
                  <w:txbxContent>
                    <w:p w:rsidR="00A358EE" w:rsidRDefault="004E6762">
                      <w:pPr>
                        <w:pStyle w:val="Titulekobrzku0"/>
                        <w:shd w:val="clear" w:color="auto" w:fill="auto"/>
                        <w:jc w:val="center"/>
                      </w:pPr>
                      <w:r w:rsidRPr="00427140">
                        <w:rPr>
                          <w:rFonts w:hint="eastAsia"/>
                          <w:i/>
                          <w:iCs/>
                          <w:lang w:val="en-US" w:eastAsia="en-US" w:bidi="en-US"/>
                        </w:rPr>
                        <w:t>XXXX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Za objednatele:</w:t>
      </w:r>
      <w:r w:rsidR="004E6762" w:rsidRPr="00427140">
        <w:rPr>
          <w:rFonts w:hint="eastAsia"/>
          <w:i/>
          <w:iCs/>
          <w:lang w:val="en-US" w:eastAsia="en-US" w:bidi="en-US"/>
        </w:rPr>
        <w:t>XXXX</w:t>
      </w:r>
      <w:r>
        <w:br w:type="page"/>
      </w:r>
    </w:p>
    <w:p w:rsidR="00A358EE" w:rsidRDefault="00260CEA">
      <w:pPr>
        <w:pStyle w:val="Nadpis10"/>
        <w:keepNext/>
        <w:keepLines/>
        <w:shd w:val="clear" w:color="auto" w:fill="auto"/>
        <w:spacing w:after="100"/>
      </w:pPr>
      <w:bookmarkStart w:id="10" w:name="bookmark12"/>
      <w:bookmarkStart w:id="11" w:name="bookmark13"/>
      <w:r>
        <w:lastRenderedPageBreak/>
        <w:t>PŘÍLOHA č. 1</w:t>
      </w:r>
      <w:bookmarkEnd w:id="10"/>
      <w:bookmarkEnd w:id="11"/>
    </w:p>
    <w:p w:rsidR="00A358EE" w:rsidRDefault="00260CEA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500"/>
      </w:pPr>
      <w:bookmarkStart w:id="12" w:name="bookmark14"/>
      <w:bookmarkStart w:id="13" w:name="bookmark15"/>
      <w:r>
        <w:t>ROZSAH SLUŽEB PODPORY A CENA PLNĚNÍ</w:t>
      </w:r>
      <w:bookmarkEnd w:id="12"/>
      <w:bookmarkEnd w:id="13"/>
    </w:p>
    <w:p w:rsidR="00A358EE" w:rsidRDefault="004E6762">
      <w:pPr>
        <w:pStyle w:val="Zkladntext1"/>
        <w:numPr>
          <w:ilvl w:val="0"/>
          <w:numId w:val="6"/>
        </w:numPr>
        <w:shd w:val="clear" w:color="auto" w:fill="auto"/>
        <w:tabs>
          <w:tab w:val="left" w:pos="1416"/>
        </w:tabs>
        <w:ind w:left="1060"/>
      </w:pPr>
      <w:r w:rsidRPr="00427140">
        <w:t>ANONYMIZOVÁNO</w:t>
      </w:r>
      <w:r w:rsidR="00260CEA">
        <w:br w:type="page"/>
      </w:r>
    </w:p>
    <w:p w:rsidR="004E6762" w:rsidRDefault="004E6762">
      <w:pPr>
        <w:pStyle w:val="Titulektabulky0"/>
        <w:shd w:val="clear" w:color="auto" w:fill="auto"/>
        <w:ind w:left="10"/>
      </w:pPr>
      <w:r w:rsidRPr="00427140">
        <w:lastRenderedPageBreak/>
        <w:t>ANONYMIZOVÁNO</w:t>
      </w:r>
      <w:r>
        <w:t xml:space="preserve"> </w:t>
      </w: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  <w:r w:rsidRPr="00427140">
        <w:lastRenderedPageBreak/>
        <w:t>ANONYMIZOVÁNO</w:t>
      </w: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D76B9E" w:rsidRDefault="00D76B9E">
      <w:pPr>
        <w:pStyle w:val="Titulektabulky0"/>
        <w:shd w:val="clear" w:color="auto" w:fill="auto"/>
        <w:ind w:left="10"/>
      </w:pPr>
    </w:p>
    <w:p w:rsidR="004E6762" w:rsidRDefault="004E6762">
      <w:pPr>
        <w:pStyle w:val="Titulektabulky0"/>
        <w:shd w:val="clear" w:color="auto" w:fill="auto"/>
        <w:ind w:left="10"/>
      </w:pPr>
    </w:p>
    <w:p w:rsidR="004E6762" w:rsidRDefault="004E6762">
      <w:pPr>
        <w:pStyle w:val="Titulektabulky0"/>
        <w:shd w:val="clear" w:color="auto" w:fill="auto"/>
        <w:ind w:left="10"/>
      </w:pPr>
    </w:p>
    <w:p w:rsidR="00D76B9E" w:rsidRDefault="00D76B9E">
      <w:pPr>
        <w:pStyle w:val="Nadpis10"/>
        <w:keepNext/>
        <w:keepLines/>
        <w:shd w:val="clear" w:color="auto" w:fill="auto"/>
        <w:spacing w:after="100"/>
      </w:pPr>
      <w:bookmarkStart w:id="14" w:name="bookmark28"/>
      <w:bookmarkStart w:id="15" w:name="bookmark29"/>
    </w:p>
    <w:p w:rsidR="00A358EE" w:rsidRDefault="00260CEA">
      <w:pPr>
        <w:pStyle w:val="Nadpis10"/>
        <w:keepNext/>
        <w:keepLines/>
        <w:shd w:val="clear" w:color="auto" w:fill="auto"/>
        <w:spacing w:after="100"/>
      </w:pPr>
      <w:r>
        <w:t>PŘÍLOHA č. 2</w:t>
      </w:r>
      <w:bookmarkEnd w:id="14"/>
      <w:bookmarkEnd w:id="15"/>
    </w:p>
    <w:p w:rsidR="00A358EE" w:rsidRDefault="00260CEA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340"/>
        <w:jc w:val="left"/>
      </w:pPr>
      <w:bookmarkStart w:id="16" w:name="bookmark30"/>
      <w:bookmarkStart w:id="17" w:name="bookmark31"/>
      <w:r>
        <w:t>POPIS SLUŽEB PODPORY</w:t>
      </w:r>
      <w:bookmarkEnd w:id="16"/>
      <w:bookmarkEnd w:id="17"/>
    </w:p>
    <w:p w:rsidR="00D76B9E" w:rsidRPr="00D76B9E" w:rsidRDefault="00D76B9E" w:rsidP="00D76B9E">
      <w:pPr>
        <w:pStyle w:val="Zkladntext1"/>
        <w:shd w:val="clear" w:color="auto" w:fill="auto"/>
        <w:tabs>
          <w:tab w:val="left" w:pos="351"/>
        </w:tabs>
        <w:jc w:val="both"/>
      </w:pPr>
      <w:r w:rsidRPr="00427140">
        <w:t>ANONYMIZOVÁNO</w:t>
      </w:r>
      <w:r>
        <w:rPr>
          <w:b/>
          <w:bCs/>
          <w:color w:val="156FAC"/>
        </w:rPr>
        <w:t xml:space="preserve"> </w:t>
      </w: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</w:p>
    <w:p w:rsidR="00D76B9E" w:rsidRDefault="00D76B9E" w:rsidP="00D76B9E">
      <w:pPr>
        <w:pStyle w:val="Zkladntext1"/>
        <w:shd w:val="clear" w:color="auto" w:fill="auto"/>
        <w:spacing w:after="0"/>
      </w:pPr>
      <w:r w:rsidRPr="00427140">
        <w:t>ANONYMIZOVÁNO</w:t>
      </w: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 w:rsidP="00D76B9E">
      <w:pPr>
        <w:pStyle w:val="Zkladntext1"/>
        <w:shd w:val="clear" w:color="auto" w:fill="auto"/>
        <w:spacing w:after="0"/>
      </w:pPr>
    </w:p>
    <w:p w:rsidR="00D76B9E" w:rsidRDefault="00D76B9E">
      <w:pPr>
        <w:pStyle w:val="Zkladntext1"/>
        <w:shd w:val="clear" w:color="auto" w:fill="auto"/>
        <w:spacing w:after="0"/>
        <w:ind w:left="1800"/>
      </w:pPr>
      <w:r w:rsidRPr="00427140">
        <w:t>ANONYMIZOVÁNO</w:t>
      </w: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</w:p>
    <w:p w:rsidR="00D76B9E" w:rsidRDefault="00D76B9E">
      <w:pPr>
        <w:pStyle w:val="Zkladntext1"/>
        <w:shd w:val="clear" w:color="auto" w:fill="auto"/>
        <w:ind w:left="700" w:firstLine="20"/>
        <w:jc w:val="both"/>
      </w:pPr>
      <w:r w:rsidRPr="00427140">
        <w:lastRenderedPageBreak/>
        <w:t>ANONYMIZOVÁNO</w:t>
      </w: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  <w:r w:rsidRPr="00427140">
        <w:t>ANONYMIZOVÁNO</w:t>
      </w: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</w:pPr>
    </w:p>
    <w:p w:rsidR="00D76B9E" w:rsidRDefault="00D76B9E" w:rsidP="00D76B9E">
      <w:pPr>
        <w:pStyle w:val="Zkladntext1"/>
        <w:shd w:val="clear" w:color="auto" w:fill="auto"/>
        <w:ind w:left="1080" w:hanging="340"/>
        <w:jc w:val="both"/>
        <w:rPr>
          <w:b/>
          <w:bCs/>
        </w:rPr>
      </w:pPr>
      <w:r w:rsidRPr="00427140">
        <w:t>ANONYMIZOVÁNO</w:t>
      </w:r>
    </w:p>
    <w:p w:rsidR="00A358EE" w:rsidRDefault="00260CEA">
      <w:pPr>
        <w:pStyle w:val="Zkladntext1"/>
        <w:numPr>
          <w:ilvl w:val="0"/>
          <w:numId w:val="6"/>
        </w:numPr>
        <w:shd w:val="clear" w:color="auto" w:fill="auto"/>
        <w:tabs>
          <w:tab w:val="left" w:pos="674"/>
        </w:tabs>
        <w:ind w:left="640" w:hanging="300"/>
        <w:jc w:val="both"/>
      </w:pPr>
      <w:r>
        <w:br w:type="page"/>
      </w: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  <w:r w:rsidRPr="00427140">
        <w:lastRenderedPageBreak/>
        <w:t>ANONYMIZOVÁNO</w:t>
      </w: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Zkladntext1"/>
        <w:shd w:val="clear" w:color="auto" w:fill="auto"/>
        <w:tabs>
          <w:tab w:val="left" w:pos="674"/>
        </w:tabs>
        <w:ind w:left="640"/>
        <w:jc w:val="both"/>
      </w:pPr>
    </w:p>
    <w:p w:rsidR="00D76B9E" w:rsidRDefault="00D76B9E" w:rsidP="00D76B9E">
      <w:pPr>
        <w:pStyle w:val="Nadpis10"/>
        <w:keepNext/>
        <w:keepLines/>
        <w:shd w:val="clear" w:color="auto" w:fill="auto"/>
        <w:jc w:val="left"/>
      </w:pPr>
      <w:bookmarkStart w:id="18" w:name="bookmark52"/>
      <w:bookmarkStart w:id="19" w:name="bookmark53"/>
    </w:p>
    <w:p w:rsidR="00D76B9E" w:rsidRDefault="00D76B9E">
      <w:pPr>
        <w:pStyle w:val="Nadpis10"/>
        <w:keepNext/>
        <w:keepLines/>
        <w:shd w:val="clear" w:color="auto" w:fill="auto"/>
      </w:pPr>
    </w:p>
    <w:p w:rsidR="00A358EE" w:rsidRDefault="00260CEA">
      <w:pPr>
        <w:pStyle w:val="Nadpis10"/>
        <w:keepNext/>
        <w:keepLines/>
        <w:shd w:val="clear" w:color="auto" w:fill="auto"/>
      </w:pPr>
      <w:r>
        <w:t>SERVISNÍ SMLOUVA č. S O - 2 2 7 O</w:t>
      </w:r>
      <w:bookmarkEnd w:id="18"/>
      <w:bookmarkEnd w:id="19"/>
    </w:p>
    <w:p w:rsidR="00A358EE" w:rsidRDefault="00260CEA">
      <w:pPr>
        <w:pStyle w:val="Nadpis10"/>
        <w:keepNext/>
        <w:keepLines/>
        <w:shd w:val="clear" w:color="auto" w:fill="auto"/>
      </w:pPr>
      <w:bookmarkStart w:id="20" w:name="bookmark54"/>
      <w:bookmarkStart w:id="21" w:name="bookmark55"/>
      <w:r>
        <w:t>DODATEK č. 2</w:t>
      </w:r>
      <w:bookmarkEnd w:id="20"/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7546"/>
      </w:tblGrid>
      <w:tr w:rsidR="00A358EE" w:rsidRPr="00427140">
        <w:trPr>
          <w:trHeight w:hRule="exact" w:val="1704"/>
          <w:jc w:val="center"/>
        </w:trPr>
        <w:tc>
          <w:tcPr>
            <w:tcW w:w="1982" w:type="dxa"/>
            <w:shd w:val="clear" w:color="auto" w:fill="FFFFFF"/>
          </w:tcPr>
          <w:p w:rsidR="00D76B9E" w:rsidRPr="00427140" w:rsidRDefault="00260CEA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 w:rsidRPr="00427140">
              <w:rPr>
                <w:b/>
                <w:bCs/>
              </w:rPr>
              <w:t xml:space="preserve">STAPRO s. r. o. </w:t>
            </w:r>
          </w:p>
          <w:p w:rsidR="00D76B9E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 xml:space="preserve">se sídlem 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>jednající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>IČ</w:t>
            </w:r>
          </w:p>
          <w:p w:rsidR="00D76B9E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 xml:space="preserve">DIČ 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>bankovní spojení</w:t>
            </w:r>
          </w:p>
        </w:tc>
        <w:tc>
          <w:tcPr>
            <w:tcW w:w="7546" w:type="dxa"/>
            <w:shd w:val="clear" w:color="auto" w:fill="FFFFFF"/>
            <w:vAlign w:val="bottom"/>
          </w:tcPr>
          <w:p w:rsidR="00D76B9E" w:rsidRPr="00427140" w:rsidRDefault="00D76B9E">
            <w:pPr>
              <w:pStyle w:val="Jin0"/>
              <w:shd w:val="clear" w:color="auto" w:fill="auto"/>
              <w:spacing w:after="0"/>
              <w:ind w:firstLine="160"/>
            </w:pPr>
          </w:p>
          <w:p w:rsidR="00A358EE" w:rsidRPr="00427140" w:rsidRDefault="00260CEA">
            <w:pPr>
              <w:pStyle w:val="Jin0"/>
              <w:shd w:val="clear" w:color="auto" w:fill="auto"/>
              <w:spacing w:after="0"/>
              <w:ind w:firstLine="160"/>
            </w:pPr>
            <w:r w:rsidRPr="00427140">
              <w:t>Pernštýnské nám. 51, 530 02 Pardubice</w:t>
            </w:r>
          </w:p>
          <w:p w:rsidR="00A358EE" w:rsidRPr="00427140" w:rsidRDefault="00D76B9E">
            <w:pPr>
              <w:pStyle w:val="Jin0"/>
              <w:shd w:val="clear" w:color="auto" w:fill="auto"/>
              <w:spacing w:after="0"/>
              <w:ind w:firstLine="160"/>
            </w:pPr>
            <w:r w:rsidRPr="00427140">
              <w:t>XXXX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  <w:ind w:firstLine="160"/>
            </w:pPr>
            <w:r w:rsidRPr="00427140">
              <w:t>13583531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  <w:ind w:firstLine="160"/>
            </w:pPr>
            <w:r w:rsidRPr="00427140">
              <w:t>CZ13583531</w:t>
            </w:r>
          </w:p>
          <w:p w:rsidR="00D76B9E" w:rsidRPr="00427140" w:rsidRDefault="00D76B9E" w:rsidP="00D76B9E">
            <w:pPr>
              <w:pStyle w:val="Jin0"/>
              <w:shd w:val="clear" w:color="auto" w:fill="auto"/>
              <w:spacing w:after="0"/>
              <w:ind w:firstLine="160"/>
            </w:pPr>
            <w:r w:rsidRPr="00427140">
              <w:t>XXXX</w:t>
            </w:r>
          </w:p>
          <w:p w:rsidR="00D76B9E" w:rsidRPr="00427140" w:rsidRDefault="00260CEA" w:rsidP="00D76B9E">
            <w:pPr>
              <w:pStyle w:val="Jin0"/>
              <w:shd w:val="clear" w:color="auto" w:fill="auto"/>
              <w:spacing w:after="0"/>
              <w:ind w:firstLine="160"/>
            </w:pPr>
            <w:r w:rsidRPr="00427140">
              <w:t xml:space="preserve">, č. </w:t>
            </w:r>
            <w:proofErr w:type="spellStart"/>
            <w:r w:rsidRPr="00427140">
              <w:t>ú.</w:t>
            </w:r>
            <w:proofErr w:type="spellEnd"/>
            <w:r w:rsidRPr="00427140">
              <w:t xml:space="preserve"> </w:t>
            </w:r>
            <w:r w:rsidR="00D76B9E" w:rsidRPr="00427140">
              <w:t>XXXX</w:t>
            </w:r>
          </w:p>
          <w:p w:rsidR="00A358EE" w:rsidRPr="00427140" w:rsidRDefault="00A358EE">
            <w:pPr>
              <w:pStyle w:val="Jin0"/>
              <w:shd w:val="clear" w:color="auto" w:fill="auto"/>
              <w:spacing w:after="0" w:line="233" w:lineRule="auto"/>
              <w:ind w:firstLine="160"/>
            </w:pPr>
          </w:p>
          <w:p w:rsidR="00A358EE" w:rsidRPr="00427140" w:rsidRDefault="00260CEA">
            <w:pPr>
              <w:pStyle w:val="Jin0"/>
              <w:shd w:val="clear" w:color="auto" w:fill="auto"/>
              <w:spacing w:after="0"/>
              <w:ind w:firstLine="160"/>
            </w:pPr>
            <w:r w:rsidRPr="00427140">
              <w:rPr>
                <w:lang w:val="en-US" w:eastAsia="en-US" w:bidi="en-US"/>
              </w:rPr>
              <w:t xml:space="preserve">Citibank, </w:t>
            </w:r>
            <w:r w:rsidRPr="00427140">
              <w:t xml:space="preserve">a.s., pobočka Pardubice, č. </w:t>
            </w:r>
            <w:proofErr w:type="spellStart"/>
            <w:r w:rsidRPr="00427140">
              <w:t>ú.</w:t>
            </w:r>
            <w:proofErr w:type="spellEnd"/>
            <w:r w:rsidRPr="00427140">
              <w:t xml:space="preserve"> 2511620104/2600</w:t>
            </w:r>
          </w:p>
        </w:tc>
      </w:tr>
    </w:tbl>
    <w:p w:rsidR="00A358EE" w:rsidRPr="00427140" w:rsidRDefault="00260CEA">
      <w:pPr>
        <w:pStyle w:val="Titulektabulky0"/>
        <w:shd w:val="clear" w:color="auto" w:fill="auto"/>
        <w:ind w:left="5"/>
      </w:pPr>
      <w:r w:rsidRPr="00427140">
        <w:rPr>
          <w:b w:val="0"/>
          <w:bCs w:val="0"/>
        </w:rPr>
        <w:t>Společnost zapsaná v obchodním rejstříku vedeném Krajským soudem v Hradci Králové, oddíl C vložka 148. (dále jen dodavatel) na straně jedné</w:t>
      </w:r>
    </w:p>
    <w:p w:rsidR="00A358EE" w:rsidRPr="00427140" w:rsidRDefault="00A358EE">
      <w:pPr>
        <w:spacing w:after="679" w:line="1" w:lineRule="exact"/>
      </w:pPr>
    </w:p>
    <w:p w:rsidR="00A358EE" w:rsidRPr="00427140" w:rsidRDefault="00A358EE">
      <w:pPr>
        <w:spacing w:line="1" w:lineRule="exact"/>
      </w:pPr>
    </w:p>
    <w:p w:rsidR="00A358EE" w:rsidRPr="00427140" w:rsidRDefault="00260CEA">
      <w:pPr>
        <w:pStyle w:val="Titulektabulky0"/>
        <w:shd w:val="clear" w:color="auto" w:fill="auto"/>
        <w:ind w:left="34"/>
      </w:pPr>
      <w:r w:rsidRPr="00427140">
        <w:t>Nemocnice Nové Město na Moravě,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8294"/>
      </w:tblGrid>
      <w:tr w:rsidR="00A358EE" w:rsidRPr="00427140">
        <w:trPr>
          <w:trHeight w:hRule="exact" w:val="955"/>
          <w:jc w:val="center"/>
        </w:trPr>
        <w:tc>
          <w:tcPr>
            <w:tcW w:w="1795" w:type="dxa"/>
            <w:shd w:val="clear" w:color="auto" w:fill="FFFFFF"/>
          </w:tcPr>
          <w:p w:rsidR="00D76B9E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 xml:space="preserve">se sídlem 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>jednající</w:t>
            </w:r>
          </w:p>
          <w:p w:rsidR="00D76B9E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 xml:space="preserve">IČ 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</w:pPr>
            <w:r w:rsidRPr="00427140">
              <w:t>DIČ</w:t>
            </w:r>
          </w:p>
        </w:tc>
        <w:tc>
          <w:tcPr>
            <w:tcW w:w="8294" w:type="dxa"/>
            <w:shd w:val="clear" w:color="auto" w:fill="FFFFFF"/>
          </w:tcPr>
          <w:p w:rsidR="00D76B9E" w:rsidRPr="00427140" w:rsidRDefault="00260CEA">
            <w:pPr>
              <w:pStyle w:val="Jin0"/>
              <w:shd w:val="clear" w:color="auto" w:fill="auto"/>
              <w:spacing w:after="0"/>
              <w:ind w:left="360"/>
            </w:pPr>
            <w:proofErr w:type="spellStart"/>
            <w:r w:rsidRPr="00427140">
              <w:t>Zďárská</w:t>
            </w:r>
            <w:proofErr w:type="spellEnd"/>
            <w:r w:rsidRPr="00427140">
              <w:t xml:space="preserve"> 610, 592 31 Nové Město na Moravě </w:t>
            </w:r>
          </w:p>
          <w:p w:rsidR="00D76B9E" w:rsidRPr="00427140" w:rsidRDefault="00D76B9E" w:rsidP="00D76B9E">
            <w:pPr>
              <w:pStyle w:val="Jin0"/>
              <w:shd w:val="clear" w:color="auto" w:fill="auto"/>
              <w:spacing w:after="0"/>
              <w:ind w:firstLine="160"/>
            </w:pPr>
            <w:r w:rsidRPr="00427140">
              <w:t xml:space="preserve">   XXXX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  <w:ind w:left="360"/>
            </w:pPr>
            <w:r w:rsidRPr="00427140">
              <w:t>00842001</w:t>
            </w:r>
          </w:p>
          <w:p w:rsidR="00A358EE" w:rsidRPr="00427140" w:rsidRDefault="00260CEA">
            <w:pPr>
              <w:pStyle w:val="Jin0"/>
              <w:shd w:val="clear" w:color="auto" w:fill="auto"/>
              <w:spacing w:after="0"/>
              <w:ind w:firstLine="360"/>
            </w:pPr>
            <w:r w:rsidRPr="00427140">
              <w:t>CZ00842001</w:t>
            </w:r>
          </w:p>
        </w:tc>
      </w:tr>
    </w:tbl>
    <w:p w:rsidR="00A358EE" w:rsidRPr="00427140" w:rsidRDefault="00260CEA" w:rsidP="00D76B9E">
      <w:pPr>
        <w:pStyle w:val="Jin0"/>
        <w:shd w:val="clear" w:color="auto" w:fill="auto"/>
        <w:spacing w:after="0"/>
      </w:pPr>
      <w:r w:rsidRPr="00427140">
        <w:t>bankovní spojení:</w:t>
      </w:r>
      <w:r w:rsidRPr="00427140">
        <w:tab/>
      </w:r>
      <w:r w:rsidR="00D76B9E" w:rsidRPr="00427140">
        <w:t xml:space="preserve">XXXX </w:t>
      </w:r>
      <w:r w:rsidRPr="00427140">
        <w:t xml:space="preserve">č. </w:t>
      </w:r>
      <w:proofErr w:type="spellStart"/>
      <w:r w:rsidRPr="00427140">
        <w:t>ú.</w:t>
      </w:r>
      <w:proofErr w:type="spellEnd"/>
      <w:r w:rsidRPr="00427140">
        <w:t xml:space="preserve"> </w:t>
      </w:r>
      <w:r w:rsidR="00D76B9E" w:rsidRPr="00427140">
        <w:t>XXXX</w:t>
      </w:r>
    </w:p>
    <w:p w:rsidR="00A358EE" w:rsidRDefault="00260CEA">
      <w:pPr>
        <w:pStyle w:val="Zkladntext1"/>
        <w:shd w:val="clear" w:color="auto" w:fill="auto"/>
        <w:spacing w:after="0"/>
      </w:pPr>
      <w:r w:rsidRPr="00427140">
        <w:t>(dále jen objednatel)</w:t>
      </w:r>
    </w:p>
    <w:p w:rsidR="00A358EE" w:rsidRDefault="00260CEA">
      <w:pPr>
        <w:pStyle w:val="Zkladntext1"/>
        <w:shd w:val="clear" w:color="auto" w:fill="auto"/>
        <w:spacing w:after="0"/>
      </w:pPr>
      <w:r>
        <w:t>na straně druhé</w:t>
      </w:r>
    </w:p>
    <w:p w:rsidR="00A358EE" w:rsidRDefault="00260CEA">
      <w:pPr>
        <w:pStyle w:val="Zkladntext1"/>
        <w:shd w:val="clear" w:color="auto" w:fill="auto"/>
        <w:spacing w:after="0"/>
        <w:jc w:val="center"/>
      </w:pPr>
      <w:r>
        <w:t>uzavírají mezi sebou dodatek obchodní smlouvy o poskytování služeb</w:t>
      </w:r>
    </w:p>
    <w:p w:rsidR="00A358EE" w:rsidRDefault="00260CEA">
      <w:pPr>
        <w:pStyle w:val="Zkladntext1"/>
        <w:pBdr>
          <w:bottom w:val="single" w:sz="4" w:space="0" w:color="auto"/>
        </w:pBdr>
        <w:shd w:val="clear" w:color="auto" w:fill="auto"/>
        <w:spacing w:after="240"/>
        <w:ind w:firstLine="380"/>
      </w:pPr>
      <w:r>
        <w:t>v souladu s příslušnými ustanoveními obchodního zákoníku, zákona číslo 513 /1991 Sb. v platném znění)</w:t>
      </w:r>
    </w:p>
    <w:p w:rsidR="00A358EE" w:rsidRDefault="00260CEA">
      <w:pPr>
        <w:pStyle w:val="Nadpis20"/>
        <w:keepNext/>
        <w:keepLines/>
        <w:shd w:val="clear" w:color="auto" w:fill="auto"/>
        <w:spacing w:after="120" w:line="240" w:lineRule="auto"/>
      </w:pPr>
      <w:bookmarkStart w:id="22" w:name="bookmark56"/>
      <w:bookmarkStart w:id="23" w:name="bookmark57"/>
      <w:r>
        <w:t>ČLÁNEK I - PŘEDMĚT DODATKU</w:t>
      </w:r>
      <w:bookmarkEnd w:id="22"/>
      <w:bookmarkEnd w:id="23"/>
    </w:p>
    <w:p w:rsidR="00A358EE" w:rsidRDefault="00260CEA">
      <w:pPr>
        <w:pStyle w:val="Zkladntext1"/>
        <w:numPr>
          <w:ilvl w:val="0"/>
          <w:numId w:val="27"/>
        </w:numPr>
        <w:shd w:val="clear" w:color="auto" w:fill="auto"/>
        <w:tabs>
          <w:tab w:val="left" w:pos="348"/>
        </w:tabs>
        <w:spacing w:after="120"/>
        <w:ind w:left="380" w:hanging="380"/>
        <w:jc w:val="both"/>
      </w:pPr>
      <w:r>
        <w:t xml:space="preserve">Dodavatel a objednatel se vzájemně dohodli na změně účinnosti Servisní smlouvy č. SO-2270 ze dne 1. 1. 2011 ve znění dodatku č. 1 ze dne </w:t>
      </w:r>
      <w:proofErr w:type="gramStart"/>
      <w:r>
        <w:t>15.12.2011</w:t>
      </w:r>
      <w:proofErr w:type="gramEnd"/>
      <w:r>
        <w:t xml:space="preserve"> (dále Servisní smlouvy) dle čl. XII odst. 1 servisní smlouvy, a to tak, že účinnost Servisní smlouvy se sjednává na dobu do uzavření nové smlouvy, sjednané na základě zadávacího řízení dle zákona č. 137/2006 Sb., o veřejných zakázkách, ve znění pozdějších předpisů.</w:t>
      </w:r>
    </w:p>
    <w:p w:rsidR="00A358EE" w:rsidRDefault="00260CEA">
      <w:pPr>
        <w:pStyle w:val="Zkladntext1"/>
        <w:numPr>
          <w:ilvl w:val="0"/>
          <w:numId w:val="27"/>
        </w:numPr>
        <w:shd w:val="clear" w:color="auto" w:fill="auto"/>
        <w:tabs>
          <w:tab w:val="left" w:pos="348"/>
        </w:tabs>
        <w:spacing w:after="240"/>
        <w:ind w:left="380" w:hanging="380"/>
      </w:pPr>
      <w:r>
        <w:t>Dodavatel a objednatel se vzájemně dohodli na zachování výše sjednané roční ceny z předchozího roku bez úpravy této roční ceny v závislosti na míře inflace předchozího roku dle odst. 11 čl. VI Servisní smlouvy.</w:t>
      </w:r>
    </w:p>
    <w:p w:rsidR="00A358EE" w:rsidRDefault="00260CEA">
      <w:pPr>
        <w:pStyle w:val="Nadpis20"/>
        <w:keepNext/>
        <w:keepLines/>
        <w:shd w:val="clear" w:color="auto" w:fill="auto"/>
        <w:spacing w:after="120" w:line="223" w:lineRule="auto"/>
      </w:pPr>
      <w:bookmarkStart w:id="24" w:name="bookmark58"/>
      <w:bookmarkStart w:id="25" w:name="bookmark59"/>
      <w:r>
        <w:t>ČLÁNEK II - DOBA PLATNOSTI A ÚČINNOST DODATKU</w:t>
      </w:r>
      <w:bookmarkEnd w:id="24"/>
      <w:bookmarkEnd w:id="25"/>
    </w:p>
    <w:p w:rsidR="00A358EE" w:rsidRDefault="00260CEA">
      <w:pPr>
        <w:pStyle w:val="Zkladntext1"/>
        <w:numPr>
          <w:ilvl w:val="0"/>
          <w:numId w:val="28"/>
        </w:numPr>
        <w:shd w:val="clear" w:color="auto" w:fill="auto"/>
        <w:tabs>
          <w:tab w:val="left" w:pos="348"/>
        </w:tabs>
        <w:spacing w:after="120"/>
      </w:pPr>
      <w:r>
        <w:t xml:space="preserve">Tento dodatek nabývá účinnosti od </w:t>
      </w:r>
      <w:proofErr w:type="gramStart"/>
      <w:r>
        <w:t>1.1.2013</w:t>
      </w:r>
      <w:proofErr w:type="gramEnd"/>
      <w:r>
        <w:t>.</w:t>
      </w:r>
    </w:p>
    <w:p w:rsidR="00A358EE" w:rsidRDefault="00260CEA">
      <w:pPr>
        <w:pStyle w:val="Zkladntext1"/>
        <w:numPr>
          <w:ilvl w:val="0"/>
          <w:numId w:val="28"/>
        </w:numPr>
        <w:shd w:val="clear" w:color="auto" w:fill="auto"/>
        <w:tabs>
          <w:tab w:val="left" w:pos="348"/>
        </w:tabs>
        <w:spacing w:after="240"/>
      </w:pPr>
      <w:r>
        <w:t>Tento dodatek nabývá platností dnem jeho podpisu oběma smluvními stranami.</w:t>
      </w:r>
    </w:p>
    <w:p w:rsidR="00A358EE" w:rsidRDefault="00260CEA">
      <w:pPr>
        <w:pStyle w:val="Nadpis20"/>
        <w:keepNext/>
        <w:keepLines/>
        <w:shd w:val="clear" w:color="auto" w:fill="auto"/>
        <w:spacing w:after="120" w:line="223" w:lineRule="auto"/>
      </w:pPr>
      <w:bookmarkStart w:id="26" w:name="bookmark60"/>
      <w:bookmarkStart w:id="27" w:name="bookmark61"/>
      <w:r>
        <w:t>ČLÁNEK III - USTANOVENÍ SPOLEČNÁ A ZÁVĚREČNÁ</w:t>
      </w:r>
      <w:bookmarkEnd w:id="26"/>
      <w:bookmarkEnd w:id="27"/>
    </w:p>
    <w:p w:rsidR="00A358EE" w:rsidRDefault="00260CEA">
      <w:pPr>
        <w:pStyle w:val="Zkladntext1"/>
        <w:numPr>
          <w:ilvl w:val="0"/>
          <w:numId w:val="29"/>
        </w:numPr>
        <w:shd w:val="clear" w:color="auto" w:fill="auto"/>
        <w:tabs>
          <w:tab w:val="left" w:pos="348"/>
        </w:tabs>
        <w:spacing w:after="120"/>
      </w:pPr>
      <w:r>
        <w:t>Servisní smlouva č. SO-2270 zůstává s výjimkou změn obsažených v článku I. tohoto dodatku nedotčena.</w:t>
      </w:r>
    </w:p>
    <w:p w:rsidR="00A358EE" w:rsidRDefault="00260CEA">
      <w:pPr>
        <w:pStyle w:val="Zkladntext1"/>
        <w:numPr>
          <w:ilvl w:val="0"/>
          <w:numId w:val="29"/>
        </w:numPr>
        <w:shd w:val="clear" w:color="auto" w:fill="auto"/>
        <w:tabs>
          <w:tab w:val="left" w:pos="348"/>
        </w:tabs>
        <w:spacing w:after="120"/>
        <w:ind w:left="380" w:hanging="380"/>
      </w:pPr>
      <w:r>
        <w:t>Tento dodatek je vyhotoven ve dvou stejnopisech s platností originálu, přičemž každá smluvní strana obdrží po jednom vyhotovení.</w:t>
      </w:r>
    </w:p>
    <w:p w:rsidR="00A358EE" w:rsidRDefault="00260CEA" w:rsidP="00260CEA">
      <w:pPr>
        <w:pStyle w:val="Zkladntext1"/>
        <w:numPr>
          <w:ilvl w:val="0"/>
          <w:numId w:val="29"/>
        </w:numPr>
        <w:shd w:val="clear" w:color="auto" w:fill="auto"/>
        <w:tabs>
          <w:tab w:val="left" w:pos="348"/>
        </w:tabs>
        <w:spacing w:after="240"/>
        <w:ind w:left="380" w:hanging="380"/>
      </w:pPr>
      <w:r>
        <w:t>Smluvní strany prohlašují, že je jim znám význam jednotlivých ustanovení tohoto dodatku a jejich příloh a že tento dodatek uzavírají na základě své pravé a svobodné vůle a nikoli za nápadně nevýhodných podmínek. Na důkaz toho připojují níže své podpisy.</w:t>
      </w:r>
    </w:p>
    <w:bookmarkStart w:id="28" w:name="_GoBack"/>
    <w:bookmarkEnd w:id="28"/>
    <w:p w:rsidR="00A358EE" w:rsidRDefault="00260CEA" w:rsidP="00260CEA">
      <w:pPr>
        <w:pStyle w:val="Zkladntext1"/>
        <w:shd w:val="clear" w:color="auto" w:fill="auto"/>
        <w:spacing w:after="280"/>
        <w:ind w:right="5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1564005" distL="861060" distR="287655" simplePos="0" relativeHeight="125829399" behindDoc="0" locked="0" layoutInCell="1" allowOverlap="1" wp14:anchorId="0EEEF76C" wp14:editId="00969E17">
                <wp:simplePos x="0" y="0"/>
                <wp:positionH relativeFrom="page">
                  <wp:posOffset>1696085</wp:posOffset>
                </wp:positionH>
                <wp:positionV relativeFrom="paragraph">
                  <wp:posOffset>148590</wp:posOffset>
                </wp:positionV>
                <wp:extent cx="1637030" cy="179705"/>
                <wp:effectExtent l="0" t="0" r="0" b="0"/>
                <wp:wrapSquare wrapText="righ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58EE" w:rsidRDefault="00260CE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Pardubicích dne </w:t>
                            </w:r>
                            <w:proofErr w:type="gramStart"/>
                            <w:r>
                              <w:t>1.12.2012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3" o:spid="_x0000_s1031" type="#_x0000_t202" style="position:absolute;left:0;text-align:left;margin-left:133.55pt;margin-top:11.7pt;width:128.9pt;height:14.15pt;z-index:125829399;visibility:visible;mso-wrap-style:none;mso-wrap-distance-left:67.8pt;mso-wrap-distance-top:0;mso-wrap-distance-right:22.65pt;mso-wrap-distance-bottom:123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" filled="f" stroked="f">
                <v:textbox inset="0,0,0,0">
                  <w:txbxContent>
                    <w:p w:rsidR="00A358EE" w:rsidRDefault="00260CE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Pardubicích </w:t>
                      </w:r>
                      <w:r>
                        <w:t xml:space="preserve">dne </w:t>
                      </w:r>
                      <w:proofErr w:type="gramStart"/>
                      <w:r>
                        <w:t>1.12.2012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5025" distB="737870" distL="114300" distR="1811655" simplePos="0" relativeHeight="125829401" behindDoc="0" locked="0" layoutInCell="1" allowOverlap="1" wp14:anchorId="68A3617E" wp14:editId="5EE00307">
                <wp:simplePos x="0" y="0"/>
                <wp:positionH relativeFrom="page">
                  <wp:posOffset>805815</wp:posOffset>
                </wp:positionH>
                <wp:positionV relativeFrom="paragraph">
                  <wp:posOffset>847725</wp:posOffset>
                </wp:positionV>
                <wp:extent cx="859790" cy="170815"/>
                <wp:effectExtent l="0" t="0" r="0" b="0"/>
                <wp:wrapSquare wrapText="right"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58EE" w:rsidRDefault="00260CE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dodavatele: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5" o:spid="_x0000_s1032" type="#_x0000_t202" style="position:absolute;left:0;text-align:left;margin-left:63.45pt;margin-top:66.75pt;width:67.7pt;height:13.45pt;z-index:125829401;visibility:visible;mso-wrap-style:none;mso-wrap-distance-left:9pt;mso-wrap-distance-top:65.75pt;mso-wrap-distance-right:142.65pt;mso-wrap-distance-bottom:5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" filled="f" stroked="f">
                <v:textbox inset="0,0,0,0">
                  <w:txbxContent>
                    <w:p w:rsidR="00A358EE" w:rsidRDefault="00260CE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Za dodavatele: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Novém Městě na Moravě dne </w:t>
      </w:r>
      <w:proofErr w:type="gramStart"/>
      <w:r>
        <w:t>1.12.2012</w:t>
      </w:r>
      <w:proofErr w:type="gramEnd"/>
    </w:p>
    <w:p w:rsidR="00D76B9E" w:rsidRPr="00427140" w:rsidRDefault="00D76B9E" w:rsidP="00D76B9E">
      <w:pPr>
        <w:pStyle w:val="Zkladntext20"/>
        <w:shd w:val="clear" w:color="auto" w:fill="auto"/>
        <w:tabs>
          <w:tab w:val="left" w:leader="underscore" w:pos="3130"/>
          <w:tab w:val="left" w:pos="3798"/>
        </w:tabs>
        <w:ind w:left="2900"/>
        <w:jc w:val="left"/>
      </w:pPr>
      <w:r>
        <w:t xml:space="preserve">                                                         </w:t>
      </w:r>
      <w:r w:rsidRPr="00427140">
        <w:t>XXXX</w:t>
      </w:r>
    </w:p>
    <w:p w:rsidR="00260CEA" w:rsidRPr="00427140" w:rsidRDefault="00D76B9E" w:rsidP="00D76B9E">
      <w:pPr>
        <w:pStyle w:val="Zkladntext20"/>
        <w:shd w:val="clear" w:color="auto" w:fill="auto"/>
        <w:tabs>
          <w:tab w:val="left" w:leader="underscore" w:pos="3130"/>
          <w:tab w:val="left" w:pos="3798"/>
        </w:tabs>
        <w:ind w:left="2900"/>
        <w:jc w:val="left"/>
      </w:pPr>
      <w:r w:rsidRPr="00427140">
        <w:t xml:space="preserve">                                        </w:t>
      </w:r>
    </w:p>
    <w:p w:rsidR="00260CEA" w:rsidRPr="00427140" w:rsidRDefault="00260CEA" w:rsidP="00D76B9E">
      <w:pPr>
        <w:pStyle w:val="Zkladntext20"/>
        <w:shd w:val="clear" w:color="auto" w:fill="auto"/>
        <w:tabs>
          <w:tab w:val="left" w:leader="underscore" w:pos="3130"/>
          <w:tab w:val="left" w:pos="3798"/>
        </w:tabs>
        <w:ind w:left="2900"/>
        <w:jc w:val="left"/>
      </w:pPr>
    </w:p>
    <w:p w:rsidR="00260CEA" w:rsidRPr="00427140" w:rsidRDefault="00260CEA" w:rsidP="00D76B9E">
      <w:pPr>
        <w:pStyle w:val="Zkladntext20"/>
        <w:shd w:val="clear" w:color="auto" w:fill="auto"/>
        <w:tabs>
          <w:tab w:val="left" w:leader="underscore" w:pos="3130"/>
          <w:tab w:val="left" w:pos="3798"/>
        </w:tabs>
        <w:ind w:left="2900"/>
        <w:jc w:val="left"/>
      </w:pPr>
    </w:p>
    <w:p w:rsidR="00A358EE" w:rsidRPr="00427140" w:rsidRDefault="00260CEA" w:rsidP="00D76B9E">
      <w:pPr>
        <w:pStyle w:val="Zkladntext20"/>
        <w:shd w:val="clear" w:color="auto" w:fill="auto"/>
        <w:tabs>
          <w:tab w:val="left" w:leader="underscore" w:pos="3130"/>
          <w:tab w:val="left" w:pos="3798"/>
        </w:tabs>
        <w:ind w:left="2900"/>
        <w:jc w:val="left"/>
        <w:rPr>
          <w:sz w:val="20"/>
          <w:szCs w:val="20"/>
        </w:rPr>
      </w:pPr>
      <w:r w:rsidRPr="00427140">
        <w:rPr>
          <w:noProof/>
          <w:lang w:bidi="ar-SA"/>
        </w:rPr>
        <mc:AlternateContent>
          <mc:Choice Requires="wps">
            <w:drawing>
              <wp:anchor distT="1009015" distB="0" distL="1010285" distR="114300" simplePos="0" relativeHeight="125829404" behindDoc="0" locked="0" layoutInCell="1" allowOverlap="1" wp14:anchorId="42564D99" wp14:editId="03EBB676">
                <wp:simplePos x="0" y="0"/>
                <wp:positionH relativeFrom="page">
                  <wp:posOffset>1698625</wp:posOffset>
                </wp:positionH>
                <wp:positionV relativeFrom="paragraph">
                  <wp:posOffset>10795</wp:posOffset>
                </wp:positionV>
                <wp:extent cx="1661160" cy="136525"/>
                <wp:effectExtent l="0" t="0" r="0" b="0"/>
                <wp:wrapSquare wrapText="right"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136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58EE" w:rsidRDefault="00260CEA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640"/>
                                <w:tab w:val="left" w:pos="1451"/>
                              </w:tabs>
                            </w:pPr>
                            <w:r w:rsidRPr="00427140"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9" o:spid="_x0000_s1033" type="#_x0000_t202" style="position:absolute;left:0;text-align:left;margin-left:133.75pt;margin-top:.85pt;width:130.8pt;height:10.75pt;z-index:125829404;visibility:visible;mso-wrap-style:square;mso-height-percent:0;mso-wrap-distance-left:79.55pt;mso-wrap-distance-top:79.45pt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" filled="f" stroked="f">
                <v:textbox inset="0,0,0,0">
                  <w:txbxContent>
                    <w:p w:rsidR="00A358EE" w:rsidRDefault="00260CEA">
                      <w:pPr>
                        <w:pStyle w:val="Zkladntext40"/>
                        <w:shd w:val="clear" w:color="auto" w:fill="auto"/>
                        <w:tabs>
                          <w:tab w:val="left" w:pos="640"/>
                          <w:tab w:val="left" w:pos="1451"/>
                        </w:tabs>
                      </w:pPr>
                      <w:r w:rsidRPr="00427140">
                        <w:t>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D76B9E" w:rsidRPr="00427140">
        <w:rPr>
          <w:sz w:val="20"/>
          <w:szCs w:val="20"/>
        </w:rPr>
        <w:t>Za objednatele</w:t>
      </w:r>
    </w:p>
    <w:p w:rsidR="00A358EE" w:rsidRDefault="00D76B9E" w:rsidP="00D76B9E">
      <w:pPr>
        <w:pStyle w:val="Zkladntext1"/>
        <w:shd w:val="clear" w:color="auto" w:fill="auto"/>
        <w:tabs>
          <w:tab w:val="left" w:pos="2767"/>
        </w:tabs>
        <w:spacing w:after="120"/>
        <w:ind w:left="3320" w:firstLine="20"/>
      </w:pPr>
      <w:r w:rsidRPr="00427140">
        <w:tab/>
        <w:t>XXXX</w:t>
      </w:r>
    </w:p>
    <w:sectPr w:rsidR="00A358E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376" w:right="906" w:bottom="286" w:left="9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66" w:rsidRDefault="00260CEA">
      <w:r>
        <w:separator/>
      </w:r>
    </w:p>
  </w:endnote>
  <w:endnote w:type="continuationSeparator" w:id="0">
    <w:p w:rsidR="005A2266" w:rsidRDefault="0026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EE" w:rsidRDefault="00260C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610870</wp:posOffset>
              </wp:positionH>
              <wp:positionV relativeFrom="page">
                <wp:posOffset>10544810</wp:posOffset>
              </wp:positionV>
              <wp:extent cx="6260465" cy="76200"/>
              <wp:effectExtent l="0" t="0" r="0" b="0"/>
              <wp:wrapNone/>
              <wp:docPr id="101" name="Shape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046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58EE" w:rsidRDefault="00260CEA">
                          <w:pPr>
                            <w:pStyle w:val="Zhlavnebozpat20"/>
                            <w:shd w:val="clear" w:color="auto" w:fill="auto"/>
                            <w:tabs>
                              <w:tab w:val="right" w:pos="5232"/>
                              <w:tab w:val="right" w:pos="985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Dodatek servisní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smlmivv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  <w:t>strana 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Nemnrnire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 Nové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Mčstn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 na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Mnra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\/š&gt; n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n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1" o:spid="_x0000_s1038" type="#_x0000_t202" style="position:absolute;margin-left:48.1pt;margin-top:830.3pt;width:492.95pt;height:6pt;z-index:-440401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" filled="f" stroked="f">
              <v:textbox style="mso-fit-shape-to-text:t" inset="0,0,0,0">
                <w:txbxContent>
                  <w:p w:rsidR="00A358EE" w:rsidRDefault="00260CEA">
                    <w:pPr>
                      <w:pStyle w:val="Zhlavnebozpat20"/>
                      <w:shd w:val="clear" w:color="auto" w:fill="auto"/>
                      <w:tabs>
                        <w:tab w:val="right" w:pos="5232"/>
                        <w:tab w:val="right" w:pos="9859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Dodatek servisní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smlmivv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ab/>
                      <w:t>strana 1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ab/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Nemnrnire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 Nové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Mčstn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 na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Mnra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\/š&gt; n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EE" w:rsidRDefault="00260C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610870</wp:posOffset>
              </wp:positionH>
              <wp:positionV relativeFrom="page">
                <wp:posOffset>10544810</wp:posOffset>
              </wp:positionV>
              <wp:extent cx="6260465" cy="76200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046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58EE" w:rsidRDefault="00260CEA">
                          <w:pPr>
                            <w:pStyle w:val="Zhlavnebozpat20"/>
                            <w:shd w:val="clear" w:color="auto" w:fill="auto"/>
                            <w:tabs>
                              <w:tab w:val="right" w:pos="5232"/>
                              <w:tab w:val="right" w:pos="985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Dodatek servisní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smlmivv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  <w:t>strana 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Nemnrnire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 Nové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Mčstn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 na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Mnra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\/š&gt; n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n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5" o:spid="_x0000_s1039" type="#_x0000_t202" style="position:absolute;margin-left:48.1pt;margin-top:830.3pt;width:492.95pt;height:6pt;z-index:-4404017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" filled="f" stroked="f">
              <v:textbox style="mso-fit-shape-to-text:t" inset="0,0,0,0">
                <w:txbxContent>
                  <w:p w:rsidR="00A358EE" w:rsidRDefault="00260CEA">
                    <w:pPr>
                      <w:pStyle w:val="Zhlavnebozpat20"/>
                      <w:shd w:val="clear" w:color="auto" w:fill="auto"/>
                      <w:tabs>
                        <w:tab w:val="right" w:pos="5232"/>
                        <w:tab w:val="right" w:pos="9859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Dodatek servisní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smlmivv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ab/>
                      <w:t>strana 1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ab/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Nemnrnire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 Nové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Mčstn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 na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Mnra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\/š&gt; n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EE" w:rsidRDefault="00A358EE"/>
  </w:footnote>
  <w:footnote w:type="continuationSeparator" w:id="0">
    <w:p w:rsidR="00A358EE" w:rsidRDefault="00A358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EE" w:rsidRDefault="00260C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6801485</wp:posOffset>
              </wp:positionH>
              <wp:positionV relativeFrom="page">
                <wp:posOffset>462280</wp:posOffset>
              </wp:positionV>
              <wp:extent cx="570230" cy="19812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3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58EE" w:rsidRDefault="00260CEA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Franklin Gothic Medium Cond" w:eastAsia="Franklin Gothic Medium Cond" w:hAnsi="Franklin Gothic Medium Cond" w:cs="Franklin Gothic Medium Cond"/>
                              <w:b/>
                              <w:bCs/>
                              <w:color w:val="156FAC"/>
                              <w:w w:val="80"/>
                              <w:sz w:val="40"/>
                              <w:szCs w:val="40"/>
                            </w:rPr>
                            <w:t>sstapro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34" type="#_x0000_t202" style="position:absolute;margin-left:535.55pt;margin-top:36.4pt;width:44.9pt;height:15.6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" filled="f" stroked="f">
              <v:textbox style="mso-fit-shape-to-text:t" inset="0,0,0,0">
                <w:txbxContent>
                  <w:p w:rsidR="00A358EE" w:rsidRDefault="00260CEA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Franklin Gothic Medium Cond" w:eastAsia="Franklin Gothic Medium Cond" w:hAnsi="Franklin Gothic Medium Cond" w:cs="Franklin Gothic Medium Cond"/>
                        <w:b/>
                        <w:bCs/>
                        <w:color w:val="156FAC"/>
                        <w:w w:val="80"/>
                        <w:sz w:val="40"/>
                        <w:szCs w:val="40"/>
                      </w:rPr>
                      <w:t>sstapro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967105</wp:posOffset>
              </wp:positionH>
              <wp:positionV relativeFrom="page">
                <wp:posOffset>489585</wp:posOffset>
              </wp:positionV>
              <wp:extent cx="5632450" cy="25019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245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58EE" w:rsidRDefault="00260CE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STAPRO s. r. o., Pernštýnské náměstí 51, 530 02 Pardubice</w:t>
                          </w:r>
                        </w:p>
                        <w:p w:rsidR="00A358EE" w:rsidRDefault="00260CE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držitel certifikátu systému řízení kvality dle ISO 9001:2000 a certifikátu environmentálního systému řízení dle ISO 14001:2004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35" type="#_x0000_t202" style="position:absolute;margin-left:76.15pt;margin-top:38.55pt;width:443.5pt;height:19.7pt;z-index:-44040173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" filled="f" stroked="f">
              <v:textbox style="mso-fit-shape-to-text:t" inset="0,0,0,0">
                <w:txbxContent>
                  <w:p w:rsidR="00A358EE" w:rsidRDefault="00260CE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STAPRO s. r. o., Pernštýnské náměstí 51, 530 02 Pardubice</w:t>
                    </w:r>
                  </w:p>
                  <w:p w:rsidR="00A358EE" w:rsidRDefault="00260CE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 xml:space="preserve">držitel certifikátu systému řízení kvality dle ISO 9001:2000 a certifikátu environmentálního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systému řízení dle ISO 14001:2004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EE" w:rsidRDefault="00260C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6801485</wp:posOffset>
              </wp:positionH>
              <wp:positionV relativeFrom="page">
                <wp:posOffset>462280</wp:posOffset>
              </wp:positionV>
              <wp:extent cx="570230" cy="19812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3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58EE" w:rsidRDefault="00260CEA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Franklin Gothic Medium Cond" w:eastAsia="Franklin Gothic Medium Cond" w:hAnsi="Franklin Gothic Medium Cond" w:cs="Franklin Gothic Medium Cond"/>
                              <w:b/>
                              <w:bCs/>
                              <w:color w:val="156FAC"/>
                              <w:w w:val="80"/>
                              <w:sz w:val="40"/>
                              <w:szCs w:val="40"/>
                            </w:rPr>
                            <w:t>sstapro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" o:spid="_x0000_s1036" type="#_x0000_t202" style="position:absolute;margin-left:535.55pt;margin-top:36.4pt;width:44.9pt;height:15.6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" filled="f" stroked="f">
              <v:textbox style="mso-fit-shape-to-text:t" inset="0,0,0,0">
                <w:txbxContent>
                  <w:p w:rsidR="00A358EE" w:rsidRDefault="00260CEA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Franklin Gothic Medium Cond" w:eastAsia="Franklin Gothic Medium Cond" w:hAnsi="Franklin Gothic Medium Cond" w:cs="Franklin Gothic Medium Cond"/>
                        <w:b/>
                        <w:bCs/>
                        <w:color w:val="156FAC"/>
                        <w:w w:val="80"/>
                        <w:sz w:val="40"/>
                        <w:szCs w:val="40"/>
                      </w:rPr>
                      <w:t>sstapro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967105</wp:posOffset>
              </wp:positionH>
              <wp:positionV relativeFrom="page">
                <wp:posOffset>489585</wp:posOffset>
              </wp:positionV>
              <wp:extent cx="5632450" cy="25019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245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58EE" w:rsidRDefault="00260CE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STAPRO s. r. o., Pernštýnské náměstí 51, 530 02 Pardubice</w:t>
                          </w:r>
                        </w:p>
                        <w:p w:rsidR="00A358EE" w:rsidRDefault="00260CE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držitel certifikátu systému řízení kvality dle ISO 9001:2000 a certifikátu environmentálního systému řízení dle ISO 14001:2004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3" o:spid="_x0000_s1037" type="#_x0000_t202" style="position:absolute;margin-left:76.15pt;margin-top:38.55pt;width:443.5pt;height:19.7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" filled="f" stroked="f">
              <v:textbox style="mso-fit-shape-to-text:t" inset="0,0,0,0">
                <w:txbxContent>
                  <w:p w:rsidR="00A358EE" w:rsidRDefault="00260CE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STAPRO s. r. o., Pernštýnské náměstí 51, 530 02 Pardubice</w:t>
                    </w:r>
                  </w:p>
                  <w:p w:rsidR="00A358EE" w:rsidRDefault="00260CE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 xml:space="preserve">držitel certifikátu systému řízení kvality dle ISO 9001:2000 a certifikátu environmentálního systému řízení dle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ISO 14001:2004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245"/>
    <w:multiLevelType w:val="multilevel"/>
    <w:tmpl w:val="0A5A635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B622B"/>
    <w:multiLevelType w:val="multilevel"/>
    <w:tmpl w:val="94B8E66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156FAC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719D2"/>
    <w:multiLevelType w:val="multilevel"/>
    <w:tmpl w:val="AA284FF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B4FD6"/>
    <w:multiLevelType w:val="multilevel"/>
    <w:tmpl w:val="0AF0EB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0612D"/>
    <w:multiLevelType w:val="multilevel"/>
    <w:tmpl w:val="9404D3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E1377"/>
    <w:multiLevelType w:val="multilevel"/>
    <w:tmpl w:val="E8188912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503DC"/>
    <w:multiLevelType w:val="multilevel"/>
    <w:tmpl w:val="A04AB788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75363"/>
    <w:multiLevelType w:val="multilevel"/>
    <w:tmpl w:val="899CC71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65507"/>
    <w:multiLevelType w:val="multilevel"/>
    <w:tmpl w:val="6884296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156FAC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16AA2"/>
    <w:multiLevelType w:val="multilevel"/>
    <w:tmpl w:val="1D0A8D3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15343"/>
    <w:multiLevelType w:val="multilevel"/>
    <w:tmpl w:val="F1F013F2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061FAE"/>
    <w:multiLevelType w:val="multilevel"/>
    <w:tmpl w:val="2534A722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156FAC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1D3134"/>
    <w:multiLevelType w:val="multilevel"/>
    <w:tmpl w:val="B9EAB55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1467B"/>
    <w:multiLevelType w:val="multilevel"/>
    <w:tmpl w:val="3D1E2F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51D05"/>
    <w:multiLevelType w:val="multilevel"/>
    <w:tmpl w:val="10AAB0A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53001C"/>
    <w:multiLevelType w:val="multilevel"/>
    <w:tmpl w:val="A80ECE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281E0D"/>
    <w:multiLevelType w:val="multilevel"/>
    <w:tmpl w:val="2BB65DE0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254D51"/>
    <w:multiLevelType w:val="multilevel"/>
    <w:tmpl w:val="DD046BA4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05715F"/>
    <w:multiLevelType w:val="multilevel"/>
    <w:tmpl w:val="305CA6F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5F144D"/>
    <w:multiLevelType w:val="multilevel"/>
    <w:tmpl w:val="16F05A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80655F"/>
    <w:multiLevelType w:val="multilevel"/>
    <w:tmpl w:val="85F202A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0015D7"/>
    <w:multiLevelType w:val="multilevel"/>
    <w:tmpl w:val="2B0A63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0126A5"/>
    <w:multiLevelType w:val="multilevel"/>
    <w:tmpl w:val="A0A0BD6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467D1D"/>
    <w:multiLevelType w:val="multilevel"/>
    <w:tmpl w:val="3E9C31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4F4EBB"/>
    <w:multiLevelType w:val="multilevel"/>
    <w:tmpl w:val="4A203DEE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6C2EF6"/>
    <w:multiLevelType w:val="multilevel"/>
    <w:tmpl w:val="8564D2E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DD3F85"/>
    <w:multiLevelType w:val="multilevel"/>
    <w:tmpl w:val="39061BE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156FAC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7562A4"/>
    <w:multiLevelType w:val="multilevel"/>
    <w:tmpl w:val="F2F40C7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156FAC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432912"/>
    <w:multiLevelType w:val="multilevel"/>
    <w:tmpl w:val="8DF6B4F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0"/>
  </w:num>
  <w:num w:numId="5">
    <w:abstractNumId w:val="27"/>
  </w:num>
  <w:num w:numId="6">
    <w:abstractNumId w:val="5"/>
  </w:num>
  <w:num w:numId="7">
    <w:abstractNumId w:val="25"/>
  </w:num>
  <w:num w:numId="8">
    <w:abstractNumId w:val="9"/>
  </w:num>
  <w:num w:numId="9">
    <w:abstractNumId w:val="23"/>
  </w:num>
  <w:num w:numId="10">
    <w:abstractNumId w:val="26"/>
  </w:num>
  <w:num w:numId="11">
    <w:abstractNumId w:val="2"/>
  </w:num>
  <w:num w:numId="12">
    <w:abstractNumId w:val="22"/>
  </w:num>
  <w:num w:numId="13">
    <w:abstractNumId w:val="4"/>
  </w:num>
  <w:num w:numId="14">
    <w:abstractNumId w:val="11"/>
  </w:num>
  <w:num w:numId="15">
    <w:abstractNumId w:val="8"/>
  </w:num>
  <w:num w:numId="16">
    <w:abstractNumId w:val="18"/>
  </w:num>
  <w:num w:numId="17">
    <w:abstractNumId w:val="10"/>
  </w:num>
  <w:num w:numId="18">
    <w:abstractNumId w:val="15"/>
  </w:num>
  <w:num w:numId="19">
    <w:abstractNumId w:val="1"/>
  </w:num>
  <w:num w:numId="20">
    <w:abstractNumId w:val="17"/>
  </w:num>
  <w:num w:numId="21">
    <w:abstractNumId w:val="24"/>
  </w:num>
  <w:num w:numId="22">
    <w:abstractNumId w:val="7"/>
  </w:num>
  <w:num w:numId="23">
    <w:abstractNumId w:val="6"/>
  </w:num>
  <w:num w:numId="24">
    <w:abstractNumId w:val="16"/>
  </w:num>
  <w:num w:numId="25">
    <w:abstractNumId w:val="28"/>
  </w:num>
  <w:num w:numId="26">
    <w:abstractNumId w:val="12"/>
  </w:num>
  <w:num w:numId="27">
    <w:abstractNumId w:val="21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358EE"/>
    <w:rsid w:val="00260CEA"/>
    <w:rsid w:val="00427140"/>
    <w:rsid w:val="004E6762"/>
    <w:rsid w:val="005A2266"/>
    <w:rsid w:val="00A358EE"/>
    <w:rsid w:val="00D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color w:val="156FAC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156FAC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156FAC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160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outlineLvl w:val="2"/>
    </w:pPr>
    <w:rPr>
      <w:rFonts w:ascii="Tahoma" w:eastAsia="Tahoma" w:hAnsi="Tahoma" w:cs="Tahoma"/>
      <w:b/>
      <w:bCs/>
      <w:color w:val="156FAC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 w:line="252" w:lineRule="auto"/>
    </w:pPr>
    <w:rPr>
      <w:rFonts w:ascii="Arial" w:eastAsia="Arial" w:hAnsi="Arial" w:cs="Arial"/>
      <w:i/>
      <w:i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Bookman Old Style" w:eastAsia="Bookman Old Style" w:hAnsi="Bookman Old Style" w:cs="Bookman Old Style"/>
      <w:b/>
      <w:bCs/>
      <w:color w:val="156FAC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226" w:lineRule="auto"/>
      <w:jc w:val="center"/>
      <w:outlineLvl w:val="1"/>
    </w:pPr>
    <w:rPr>
      <w:rFonts w:ascii="Bookman Old Style" w:eastAsia="Bookman Old Style" w:hAnsi="Bookman Old Style" w:cs="Bookman Old Style"/>
      <w:b/>
      <w:bCs/>
      <w:color w:val="156FAC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color w:val="156FAC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156FAC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156FAC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160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outlineLvl w:val="2"/>
    </w:pPr>
    <w:rPr>
      <w:rFonts w:ascii="Tahoma" w:eastAsia="Tahoma" w:hAnsi="Tahoma" w:cs="Tahoma"/>
      <w:b/>
      <w:bCs/>
      <w:color w:val="156FAC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 w:line="252" w:lineRule="auto"/>
    </w:pPr>
    <w:rPr>
      <w:rFonts w:ascii="Arial" w:eastAsia="Arial" w:hAnsi="Arial" w:cs="Arial"/>
      <w:i/>
      <w:i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Bookman Old Style" w:eastAsia="Bookman Old Style" w:hAnsi="Bookman Old Style" w:cs="Bookman Old Style"/>
      <w:b/>
      <w:bCs/>
      <w:color w:val="156FAC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226" w:lineRule="auto"/>
      <w:jc w:val="center"/>
      <w:outlineLvl w:val="1"/>
    </w:pPr>
    <w:rPr>
      <w:rFonts w:ascii="Bookman Old Style" w:eastAsia="Bookman Old Style" w:hAnsi="Bookman Old Style" w:cs="Bookman Old Style"/>
      <w:b/>
      <w:bCs/>
      <w:color w:val="156FA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2022-07-27T11:38:00Z</dcterms:created>
  <dcterms:modified xsi:type="dcterms:W3CDTF">2022-07-28T06:40:00Z</dcterms:modified>
</cp:coreProperties>
</file>