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013E" w14:textId="77777777" w:rsidR="00E26184" w:rsidRDefault="002E2533">
      <w:pPr>
        <w:spacing w:after="273"/>
      </w:pPr>
      <w:r>
        <w:t>Seznam</w:t>
      </w:r>
    </w:p>
    <w:p w14:paraId="43905CA6" w14:textId="77777777" w:rsidR="00E26184" w:rsidRDefault="002E2533">
      <w:pPr>
        <w:ind w:left="10"/>
      </w:pPr>
      <w:r>
        <w:t>Dodavatel:</w:t>
      </w:r>
    </w:p>
    <w:p w14:paraId="143F1DD4" w14:textId="77777777" w:rsidR="00E26184" w:rsidRDefault="002E2533">
      <w:pPr>
        <w:ind w:lef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E56F30" wp14:editId="6EE7567B">
            <wp:simplePos x="0" y="0"/>
            <wp:positionH relativeFrom="column">
              <wp:posOffset>-18287</wp:posOffset>
            </wp:positionH>
            <wp:positionV relativeFrom="paragraph">
              <wp:posOffset>-6580</wp:posOffset>
            </wp:positionV>
            <wp:extent cx="644779" cy="127711"/>
            <wp:effectExtent l="0" t="0" r="0" b="0"/>
            <wp:wrapSquare wrapText="bothSides"/>
            <wp:docPr id="585" name="Picture 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Picture 5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779" cy="12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Seznam.cz, a.s., Radlická 3294/10, 150 00 Praha 5</w:t>
      </w:r>
    </w:p>
    <w:p w14:paraId="54681978" w14:textId="77777777" w:rsidR="00E26184" w:rsidRDefault="002E2533">
      <w:pPr>
        <w:ind w:left="10" w:right="10291"/>
      </w:pPr>
      <w:r>
        <w:t>IČ: 26168685, www.seznam.cz, info@seznam.cz, tel: +420 234 694 111, fax: +420 234 694 115 Společnost zapsána v obchodním rejstříku vedeném Městským soudem v Praze, oddíl B., vložka 6493.</w:t>
      </w:r>
    </w:p>
    <w:tbl>
      <w:tblPr>
        <w:tblStyle w:val="TableGrid"/>
        <w:tblW w:w="3886" w:type="dxa"/>
        <w:tblInd w:w="-18" w:type="dxa"/>
        <w:tblCellMar>
          <w:top w:w="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9"/>
        <w:gridCol w:w="2507"/>
      </w:tblGrid>
      <w:tr w:rsidR="00E26184" w14:paraId="7F9DF3F1" w14:textId="77777777">
        <w:trPr>
          <w:trHeight w:val="79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8A5E710" w14:textId="77777777" w:rsidR="00E26184" w:rsidRDefault="002E2533">
            <w:pPr>
              <w:spacing w:after="0" w:line="259" w:lineRule="auto"/>
              <w:ind w:left="18" w:firstLine="0"/>
            </w:pPr>
            <w:r>
              <w:t xml:space="preserve">Odběratel (Klient): </w:t>
            </w:r>
          </w:p>
        </w:tc>
        <w:tc>
          <w:tcPr>
            <w:tcW w:w="250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F9E1BD1" w14:textId="77777777" w:rsidR="00E26184" w:rsidRDefault="002E2533">
            <w:pPr>
              <w:spacing w:after="0" w:line="259" w:lineRule="auto"/>
              <w:ind w:left="0" w:firstLine="0"/>
            </w:pPr>
            <w:r>
              <w:rPr>
                <w:b/>
              </w:rPr>
              <w:t>Ministerstvo práce a sociálních věcí</w:t>
            </w:r>
          </w:p>
        </w:tc>
      </w:tr>
      <w:tr w:rsidR="00E26184" w14:paraId="739A9ED8" w14:textId="77777777">
        <w:trPr>
          <w:trHeight w:val="76"/>
        </w:trPr>
        <w:tc>
          <w:tcPr>
            <w:tcW w:w="1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9A46EA4" w14:textId="77777777" w:rsidR="00E26184" w:rsidRDefault="002E2533">
            <w:pPr>
              <w:spacing w:after="0" w:line="259" w:lineRule="auto"/>
              <w:ind w:left="18" w:firstLine="0"/>
            </w:pPr>
            <w:r>
              <w:t>Adresa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3580CA" w14:textId="77777777" w:rsidR="00E26184" w:rsidRDefault="002E2533">
            <w:pPr>
              <w:spacing w:after="0" w:line="259" w:lineRule="auto"/>
              <w:ind w:left="0" w:firstLine="0"/>
            </w:pPr>
            <w:r>
              <w:t xml:space="preserve">Na </w:t>
            </w:r>
            <w:r>
              <w:t>Poříčním právu 376/1, 12800 Praha - Nové Město</w:t>
            </w:r>
          </w:p>
        </w:tc>
      </w:tr>
      <w:tr w:rsidR="00E26184" w14:paraId="3C172E92" w14:textId="77777777">
        <w:trPr>
          <w:trHeight w:val="67"/>
        </w:trPr>
        <w:tc>
          <w:tcPr>
            <w:tcW w:w="1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CCC007" w14:textId="77777777" w:rsidR="00E26184" w:rsidRDefault="002E2533">
            <w:pPr>
              <w:spacing w:after="0" w:line="259" w:lineRule="auto"/>
              <w:ind w:left="18" w:firstLine="0"/>
            </w:pPr>
            <w:r>
              <w:t>Korespondenční adresa: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2EF9441" w14:textId="77777777" w:rsidR="00E26184" w:rsidRDefault="002E2533">
            <w:pPr>
              <w:spacing w:after="0" w:line="259" w:lineRule="auto"/>
              <w:ind w:left="0" w:firstLine="0"/>
            </w:pPr>
            <w:r>
              <w:t>Na Poříčním právu 376/1, 12800 Praha</w:t>
            </w:r>
          </w:p>
        </w:tc>
      </w:tr>
      <w:tr w:rsidR="00E26184" w14:paraId="59CAB2CE" w14:textId="77777777">
        <w:trPr>
          <w:trHeight w:val="138"/>
        </w:trPr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627048" w14:textId="77777777" w:rsidR="00E26184" w:rsidRDefault="002E2533">
            <w:pPr>
              <w:spacing w:line="259" w:lineRule="auto"/>
              <w:ind w:left="18" w:firstLine="0"/>
            </w:pPr>
            <w:r>
              <w:t>IČ</w:t>
            </w:r>
          </w:p>
          <w:p w14:paraId="3B7A5173" w14:textId="77777777" w:rsidR="00E26184" w:rsidRDefault="002E2533">
            <w:pPr>
              <w:spacing w:after="0" w:line="259" w:lineRule="auto"/>
              <w:ind w:left="18" w:firstLine="0"/>
            </w:pPr>
            <w:r>
              <w:t>DIČ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9373B4" w14:textId="77777777" w:rsidR="00E26184" w:rsidRDefault="002E2533">
            <w:pPr>
              <w:spacing w:after="0" w:line="259" w:lineRule="auto"/>
              <w:ind w:left="0" w:firstLine="0"/>
            </w:pPr>
            <w:r>
              <w:t>551023</w:t>
            </w:r>
          </w:p>
        </w:tc>
      </w:tr>
      <w:tr w:rsidR="00E26184" w14:paraId="7C081942" w14:textId="77777777">
        <w:trPr>
          <w:trHeight w:val="78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03A70B0" w14:textId="77777777" w:rsidR="00E26184" w:rsidRDefault="002E2533">
            <w:pPr>
              <w:spacing w:after="0" w:line="259" w:lineRule="auto"/>
              <w:ind w:left="18" w:firstLine="0"/>
            </w:pPr>
            <w:r>
              <w:t>Kontaktní osoba:</w:t>
            </w:r>
          </w:p>
        </w:tc>
        <w:tc>
          <w:tcPr>
            <w:tcW w:w="250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D01E055" w14:textId="77777777" w:rsidR="00E26184" w:rsidRDefault="002E2533">
            <w:pPr>
              <w:spacing w:after="0" w:line="259" w:lineRule="auto"/>
              <w:ind w:left="0" w:firstLine="0"/>
            </w:pPr>
            <w:r>
              <w:t>recepce</w:t>
            </w:r>
          </w:p>
        </w:tc>
      </w:tr>
      <w:tr w:rsidR="00E26184" w14:paraId="652C1A8A" w14:textId="77777777">
        <w:trPr>
          <w:trHeight w:val="138"/>
        </w:trPr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BDE6E5" w14:textId="77777777" w:rsidR="00E26184" w:rsidRDefault="002E2533">
            <w:pPr>
              <w:spacing w:after="0" w:line="259" w:lineRule="auto"/>
              <w:ind w:left="18" w:right="901" w:firstLine="0"/>
            </w:pPr>
            <w:r>
              <w:t>Telefon: Email: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4FCB03" w14:textId="77777777" w:rsidR="00E26184" w:rsidRDefault="002E2533">
            <w:pPr>
              <w:spacing w:after="0" w:line="259" w:lineRule="auto"/>
              <w:ind w:left="0" w:firstLine="0"/>
            </w:pPr>
            <w:r>
              <w:t>+420221921111</w:t>
            </w:r>
          </w:p>
        </w:tc>
      </w:tr>
      <w:tr w:rsidR="00E26184" w14:paraId="39A67ECA" w14:textId="77777777">
        <w:trPr>
          <w:trHeight w:val="84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80301EA" w14:textId="77777777" w:rsidR="00E26184" w:rsidRDefault="002E2533">
            <w:pPr>
              <w:spacing w:after="0" w:line="259" w:lineRule="auto"/>
              <w:ind w:left="18" w:firstLine="0"/>
            </w:pPr>
            <w:r>
              <w:t>Kampaň:</w:t>
            </w:r>
          </w:p>
        </w:tc>
        <w:tc>
          <w:tcPr>
            <w:tcW w:w="250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6D496B" w14:textId="77777777" w:rsidR="00E26184" w:rsidRDefault="002E2533">
            <w:pPr>
              <w:spacing w:after="0" w:line="259" w:lineRule="auto"/>
              <w:ind w:left="0" w:firstLine="0"/>
            </w:pPr>
            <w:r>
              <w:rPr>
                <w:b/>
              </w:rPr>
              <w:t>MPSV_Příspěvek na bydliení (Akce léto 2022) 18.-24.7.</w:t>
            </w:r>
          </w:p>
        </w:tc>
      </w:tr>
      <w:tr w:rsidR="00E26184" w14:paraId="7245F09B" w14:textId="77777777">
        <w:trPr>
          <w:trHeight w:val="138"/>
        </w:trPr>
        <w:tc>
          <w:tcPr>
            <w:tcW w:w="1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35ADAF5" w14:textId="77777777" w:rsidR="00E26184" w:rsidRDefault="002E2533">
            <w:pPr>
              <w:spacing w:after="0" w:line="259" w:lineRule="auto"/>
              <w:ind w:left="18" w:right="769" w:firstLine="0"/>
            </w:pPr>
            <w:r>
              <w:t>Číslo objednávky: ID kampaně: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F8EBF1A" w14:textId="77777777" w:rsidR="00E26184" w:rsidRDefault="002E2533">
            <w:pPr>
              <w:spacing w:after="0" w:line="259" w:lineRule="auto"/>
              <w:ind w:left="0" w:firstLine="0"/>
            </w:pPr>
            <w:r>
              <w:t>8108629440</w:t>
            </w:r>
          </w:p>
        </w:tc>
      </w:tr>
      <w:tr w:rsidR="00E26184" w14:paraId="7FDF1876" w14:textId="77777777">
        <w:trPr>
          <w:trHeight w:val="72"/>
        </w:trPr>
        <w:tc>
          <w:tcPr>
            <w:tcW w:w="1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02C51F0" w14:textId="77777777" w:rsidR="00E26184" w:rsidRDefault="002E2533">
            <w:pPr>
              <w:spacing w:after="0" w:line="259" w:lineRule="auto"/>
              <w:ind w:left="18" w:firstLine="0"/>
            </w:pPr>
            <w:r>
              <w:t>Období od: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F501FC2" w14:textId="77777777" w:rsidR="00E26184" w:rsidRDefault="002E2533">
            <w:pPr>
              <w:spacing w:after="0" w:line="259" w:lineRule="auto"/>
              <w:ind w:left="0" w:firstLine="0"/>
            </w:pPr>
            <w:r>
              <w:t>18. 7. 2022</w:t>
            </w:r>
          </w:p>
        </w:tc>
      </w:tr>
      <w:tr w:rsidR="00E26184" w14:paraId="452A2D37" w14:textId="77777777">
        <w:trPr>
          <w:trHeight w:val="66"/>
        </w:trPr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A5DEE" w14:textId="77777777" w:rsidR="00E26184" w:rsidRDefault="002E2533">
            <w:pPr>
              <w:spacing w:after="0" w:line="259" w:lineRule="auto"/>
              <w:ind w:left="18" w:firstLine="0"/>
            </w:pPr>
            <w:r>
              <w:t>Období do: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B23F11" w14:textId="77777777" w:rsidR="00E26184" w:rsidRDefault="002E2533">
            <w:pPr>
              <w:spacing w:after="0" w:line="259" w:lineRule="auto"/>
              <w:ind w:left="0" w:firstLine="0"/>
            </w:pPr>
            <w:r>
              <w:t>24. 7. 2022</w:t>
            </w:r>
          </w:p>
        </w:tc>
      </w:tr>
      <w:tr w:rsidR="00E26184" w14:paraId="4FBF8D9A" w14:textId="77777777">
        <w:trPr>
          <w:trHeight w:val="78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E15801A" w14:textId="77777777" w:rsidR="00E26184" w:rsidRDefault="002E2533">
            <w:pPr>
              <w:spacing w:after="0" w:line="259" w:lineRule="auto"/>
              <w:ind w:left="18" w:firstLine="0"/>
            </w:pPr>
            <w:r>
              <w:t>Vytvořil/a:</w:t>
            </w:r>
          </w:p>
        </w:tc>
        <w:tc>
          <w:tcPr>
            <w:tcW w:w="250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9E05F95" w14:textId="77777777" w:rsidR="00E26184" w:rsidRDefault="002E2533">
            <w:pPr>
              <w:spacing w:after="0" w:line="259" w:lineRule="auto"/>
              <w:ind w:left="0" w:firstLine="0"/>
            </w:pPr>
            <w:r>
              <w:t>Michaela Doušová</w:t>
            </w:r>
          </w:p>
        </w:tc>
      </w:tr>
      <w:tr w:rsidR="00E26184" w14:paraId="0EE190BE" w14:textId="77777777">
        <w:trPr>
          <w:trHeight w:val="72"/>
        </w:trPr>
        <w:tc>
          <w:tcPr>
            <w:tcW w:w="1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2A828D0" w14:textId="77777777" w:rsidR="00E26184" w:rsidRDefault="002E2533">
            <w:pPr>
              <w:spacing w:after="0" w:line="259" w:lineRule="auto"/>
              <w:ind w:left="18" w:firstLine="0"/>
            </w:pPr>
            <w:r>
              <w:t>Dne: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8325B34" w14:textId="77777777" w:rsidR="00E26184" w:rsidRDefault="002E2533">
            <w:pPr>
              <w:spacing w:after="0" w:line="259" w:lineRule="auto"/>
              <w:ind w:left="0" w:firstLine="0"/>
            </w:pPr>
            <w:r>
              <w:t>1. 7. 2022</w:t>
            </w:r>
          </w:p>
        </w:tc>
      </w:tr>
      <w:tr w:rsidR="00E26184" w14:paraId="089312C8" w14:textId="77777777">
        <w:trPr>
          <w:trHeight w:val="66"/>
        </w:trPr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7A91FE" w14:textId="77777777" w:rsidR="00E26184" w:rsidRDefault="002E2533">
            <w:pPr>
              <w:spacing w:after="0" w:line="259" w:lineRule="auto"/>
              <w:ind w:left="18" w:firstLine="0"/>
            </w:pPr>
            <w:r>
              <w:t>Datum expirace nabídky kampaně: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3FAB15" w14:textId="77777777" w:rsidR="00E26184" w:rsidRDefault="002E2533">
            <w:pPr>
              <w:spacing w:after="0" w:line="259" w:lineRule="auto"/>
              <w:ind w:left="0" w:firstLine="0"/>
            </w:pPr>
            <w:r>
              <w:t>18. 7. 2022</w:t>
            </w:r>
          </w:p>
        </w:tc>
      </w:tr>
    </w:tbl>
    <w:tbl>
      <w:tblPr>
        <w:tblStyle w:val="TableGrid"/>
        <w:tblpPr w:vertAnchor="text" w:tblpX="-18" w:tblpY="22"/>
        <w:tblOverlap w:val="never"/>
        <w:tblW w:w="8937" w:type="dxa"/>
        <w:tblInd w:w="0" w:type="dxa"/>
        <w:tblCellMar>
          <w:top w:w="11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359"/>
        <w:gridCol w:w="630"/>
        <w:gridCol w:w="629"/>
        <w:gridCol w:w="579"/>
        <w:gridCol w:w="55"/>
        <w:gridCol w:w="630"/>
        <w:gridCol w:w="630"/>
        <w:gridCol w:w="440"/>
        <w:gridCol w:w="205"/>
        <w:gridCol w:w="630"/>
        <w:gridCol w:w="286"/>
        <w:gridCol w:w="343"/>
        <w:gridCol w:w="630"/>
        <w:gridCol w:w="631"/>
        <w:gridCol w:w="630"/>
        <w:gridCol w:w="630"/>
      </w:tblGrid>
      <w:tr w:rsidR="00E26184" w14:paraId="5FB11400" w14:textId="77777777">
        <w:trPr>
          <w:trHeight w:val="180"/>
        </w:trPr>
        <w:tc>
          <w:tcPr>
            <w:tcW w:w="136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44772" w14:textId="77777777" w:rsidR="00E26184" w:rsidRDefault="002E2533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>Server</w:t>
            </w: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8A27" w14:textId="77777777" w:rsidR="00E26184" w:rsidRDefault="002E2533">
            <w:pPr>
              <w:spacing w:after="0" w:line="259" w:lineRule="auto"/>
              <w:ind w:left="37" w:firstLine="0"/>
              <w:jc w:val="center"/>
            </w:pPr>
            <w:r>
              <w:rPr>
                <w:b/>
              </w:rPr>
              <w:t>Reklama</w:t>
            </w: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1B450" w14:textId="77777777" w:rsidR="00E26184" w:rsidRDefault="002E2533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>Cílení</w:t>
            </w:r>
          </w:p>
        </w:tc>
        <w:tc>
          <w:tcPr>
            <w:tcW w:w="58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F391B" w14:textId="77777777" w:rsidR="00E26184" w:rsidRDefault="002E2533">
            <w:pPr>
              <w:spacing w:after="0" w:line="259" w:lineRule="auto"/>
              <w:ind w:left="162" w:firstLine="0"/>
            </w:pPr>
            <w:r>
              <w:rPr>
                <w:b/>
              </w:rPr>
              <w:t>Počet týdnů</w:t>
            </w:r>
          </w:p>
        </w:tc>
        <w:tc>
          <w:tcPr>
            <w:tcW w:w="52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2E84B1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69DE" w14:textId="77777777" w:rsidR="00E26184" w:rsidRDefault="002E2533">
            <w:pPr>
              <w:spacing w:after="0" w:line="259" w:lineRule="auto"/>
              <w:ind w:left="73" w:right="52" w:firstLine="0"/>
              <w:jc w:val="center"/>
            </w:pPr>
            <w:r>
              <w:rPr>
                <w:b/>
              </w:rPr>
              <w:t>Prodej zobrazení / období</w:t>
            </w:r>
          </w:p>
        </w:tc>
        <w:tc>
          <w:tcPr>
            <w:tcW w:w="632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B553F" w14:textId="77777777" w:rsidR="00E26184" w:rsidRDefault="002E2533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>Cenový model</w:t>
            </w:r>
          </w:p>
        </w:tc>
        <w:tc>
          <w:tcPr>
            <w:tcW w:w="44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2256F" w14:textId="77777777" w:rsidR="00E26184" w:rsidRDefault="002E2533">
            <w:pPr>
              <w:spacing w:after="0" w:line="259" w:lineRule="auto"/>
              <w:ind w:left="268" w:firstLine="0"/>
            </w:pPr>
            <w:r>
              <w:rPr>
                <w:b/>
              </w:rPr>
              <w:t>CPT</w:t>
            </w:r>
          </w:p>
        </w:tc>
        <w:tc>
          <w:tcPr>
            <w:tcW w:w="191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42DB1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918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C751A" w14:textId="77777777" w:rsidR="00E26184" w:rsidRDefault="002E2533">
            <w:pPr>
              <w:spacing w:after="0" w:line="259" w:lineRule="auto"/>
              <w:ind w:left="377" w:firstLine="0"/>
              <w:jc w:val="center"/>
            </w:pPr>
            <w:r>
              <w:rPr>
                <w:b/>
              </w:rPr>
              <w:t>Termín</w:t>
            </w:r>
          </w:p>
        </w:tc>
        <w:tc>
          <w:tcPr>
            <w:tcW w:w="344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851533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B2C8F" w14:textId="77777777" w:rsidR="00E26184" w:rsidRDefault="002E2533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>Zobrazení celkem</w:t>
            </w:r>
          </w:p>
        </w:tc>
        <w:tc>
          <w:tcPr>
            <w:tcW w:w="6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92B10" w14:textId="77777777" w:rsidR="00E26184" w:rsidRDefault="002E2533">
            <w:pPr>
              <w:spacing w:line="259" w:lineRule="auto"/>
              <w:ind w:left="20" w:firstLine="0"/>
              <w:jc w:val="center"/>
            </w:pPr>
            <w:r>
              <w:rPr>
                <w:b/>
              </w:rPr>
              <w:t>Cena</w:t>
            </w:r>
          </w:p>
          <w:p w14:paraId="4C35D8BB" w14:textId="77777777" w:rsidR="00E26184" w:rsidRDefault="002E2533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[Kč]</w:t>
            </w: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8688E" w14:textId="77777777" w:rsidR="00E26184" w:rsidRDefault="002E2533">
            <w:pPr>
              <w:spacing w:line="259" w:lineRule="auto"/>
              <w:ind w:left="52" w:firstLine="0"/>
            </w:pPr>
            <w:r>
              <w:rPr>
                <w:b/>
              </w:rPr>
              <w:t>Cenové zvýhodnění</w:t>
            </w:r>
          </w:p>
          <w:p w14:paraId="4B5FFBA2" w14:textId="77777777" w:rsidR="00E26184" w:rsidRDefault="002E2533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>[Kč]</w:t>
            </w: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54CD8" w14:textId="77777777" w:rsidR="00E26184" w:rsidRDefault="002E2533">
            <w:pPr>
              <w:spacing w:after="0" w:line="272" w:lineRule="auto"/>
              <w:ind w:left="82" w:right="59" w:firstLine="0"/>
              <w:jc w:val="center"/>
            </w:pPr>
            <w:r>
              <w:rPr>
                <w:b/>
              </w:rPr>
              <w:t>Koncová cena pro klienta</w:t>
            </w:r>
          </w:p>
          <w:p w14:paraId="49A1CFE3" w14:textId="77777777" w:rsidR="00E26184" w:rsidRDefault="002E2533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>[Kč]</w:t>
            </w:r>
          </w:p>
        </w:tc>
      </w:tr>
      <w:tr w:rsidR="00E26184" w14:paraId="38F5355E" w14:textId="77777777">
        <w:trPr>
          <w:trHeight w:val="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92A5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A9D2F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C96C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381AAA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63AAEC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0FE4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865EC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7B1767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3DB03F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34F6" w14:textId="77777777" w:rsidR="00E26184" w:rsidRDefault="002E2533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Od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BF6D34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CD2156" w14:textId="77777777" w:rsidR="00E26184" w:rsidRDefault="002E2533">
            <w:pPr>
              <w:spacing w:after="0" w:line="259" w:lineRule="auto"/>
              <w:ind w:left="0" w:firstLine="0"/>
            </w:pPr>
            <w:r>
              <w:rPr>
                <w:b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4919E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34F23" w14:textId="77777777" w:rsidR="00E26184" w:rsidRDefault="002E2533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t>Ceníková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FCB8F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0D843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5E4E20EB" w14:textId="77777777">
        <w:trPr>
          <w:trHeight w:val="7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2560" w14:textId="77777777" w:rsidR="00E26184" w:rsidRDefault="002E2533">
            <w:pPr>
              <w:spacing w:after="0" w:line="259" w:lineRule="auto"/>
              <w:ind w:left="18" w:firstLine="0"/>
            </w:pPr>
            <w:hyperlink r:id="rId7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9FA1" w14:textId="77777777" w:rsidR="00E26184" w:rsidRDefault="002E2533">
            <w:pPr>
              <w:spacing w:after="0" w:line="259" w:lineRule="auto"/>
              <w:ind w:left="18" w:firstLine="0"/>
            </w:pPr>
            <w:r>
              <w:t>Seznam.cz - homepage - Nativní inzerát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BAF78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07491D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CB20E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798BB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B0903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259215" w14:textId="77777777" w:rsidR="00E26184" w:rsidRDefault="002E2533">
            <w:pPr>
              <w:spacing w:after="0" w:line="259" w:lineRule="auto"/>
              <w:ind w:left="31" w:firstLine="0"/>
            </w:pPr>
            <w:r>
              <w:t>55,00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1E8DF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FAA85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ADA5BB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C2B1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2 000 000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8A5EA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110 000,00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1E2E3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49 500,00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A196D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60 500,00</w:t>
            </w:r>
          </w:p>
        </w:tc>
      </w:tr>
      <w:tr w:rsidR="00E26184" w14:paraId="0A6E2688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CBA8" w14:textId="77777777" w:rsidR="00E26184" w:rsidRDefault="002E2533">
            <w:pPr>
              <w:spacing w:after="0" w:line="259" w:lineRule="auto"/>
              <w:ind w:left="18" w:firstLine="0"/>
            </w:pPr>
            <w:hyperlink r:id="rId8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EE8A3" w14:textId="77777777" w:rsidR="00E26184" w:rsidRDefault="002E2533">
            <w:pPr>
              <w:spacing w:after="0" w:line="259" w:lineRule="auto"/>
              <w:ind w:left="18" w:firstLine="0"/>
            </w:pPr>
            <w:r>
              <w:t>Seznam.cz - homepage - Nativní inzerát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F91C0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F7591B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218ED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33E2C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150469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571599" w14:textId="77777777" w:rsidR="00E26184" w:rsidRDefault="002E2533">
            <w:pPr>
              <w:spacing w:after="0" w:line="259" w:lineRule="auto"/>
              <w:ind w:left="31" w:firstLine="0"/>
            </w:pPr>
            <w:r>
              <w:t>55,00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46652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64C87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22B0E2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89FC7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1 600 000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64851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88 000,00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14005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88 000,00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1BC35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E26184" w14:paraId="049F7E52" w14:textId="77777777">
        <w:trPr>
          <w:trHeight w:val="73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8EAD3" w14:textId="77777777" w:rsidR="00E26184" w:rsidRDefault="002E2533">
            <w:pPr>
              <w:spacing w:after="0" w:line="259" w:lineRule="auto"/>
              <w:ind w:left="18" w:firstLine="0"/>
            </w:pPr>
            <w:hyperlink r:id="rId9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57C11" w14:textId="77777777" w:rsidR="00E26184" w:rsidRDefault="002E2533">
            <w:pPr>
              <w:spacing w:after="0" w:line="259" w:lineRule="auto"/>
              <w:ind w:left="18" w:firstLine="0"/>
            </w:pPr>
            <w:r>
              <w:t>Seznam.cz - homepage - Wallpaper floating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562B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396F81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A451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7AC64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D40A2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356B8F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110,00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C0539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11EFE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DED476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972B4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500 000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5A4D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55 000,00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F2001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24 750,00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B8CA6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30 250,00</w:t>
            </w:r>
          </w:p>
        </w:tc>
      </w:tr>
      <w:tr w:rsidR="00E26184" w14:paraId="4BDB5BC0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DC43D" w14:textId="77777777" w:rsidR="00E26184" w:rsidRDefault="002E2533">
            <w:pPr>
              <w:spacing w:after="0" w:line="259" w:lineRule="auto"/>
              <w:ind w:left="18" w:firstLine="0"/>
            </w:pPr>
            <w:hyperlink r:id="rId10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E4332" w14:textId="77777777" w:rsidR="00E26184" w:rsidRDefault="002E2533">
            <w:pPr>
              <w:spacing w:after="0" w:line="259" w:lineRule="auto"/>
              <w:ind w:left="18" w:firstLine="0"/>
            </w:pPr>
            <w:r>
              <w:t>Seznam.cz - homepage - Wallpaper floating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4801A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B31BFE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C21B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5D8D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5B899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B79F46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110,00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042B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AA0E4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BB184F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03B22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500 000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9562D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55 000,00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BD97C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55 000,00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33B6C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E26184" w14:paraId="3C31CB02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BB376" w14:textId="77777777" w:rsidR="00E26184" w:rsidRDefault="002E2533">
            <w:pPr>
              <w:spacing w:after="0" w:line="259" w:lineRule="auto"/>
              <w:ind w:left="18" w:firstLine="0"/>
            </w:pPr>
            <w:hyperlink r:id="rId11">
              <w:r>
                <w:rPr>
                  <w:color w:val="0000FF"/>
                </w:rPr>
                <w:t>https://www.seznam.cz/zpravy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08020" w14:textId="77777777" w:rsidR="00E26184" w:rsidRDefault="002E2533">
            <w:pPr>
              <w:spacing w:after="0" w:line="259" w:lineRule="auto"/>
              <w:ind w:left="18" w:firstLine="0"/>
            </w:pPr>
            <w:r>
              <w:t>Zprávy - Nativní inzerát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FFF53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2F9BA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A347F6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C77B8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98F09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100C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185240" w14:textId="77777777" w:rsidR="00E26184" w:rsidRDefault="002E2533">
            <w:pPr>
              <w:spacing w:after="0" w:line="259" w:lineRule="auto"/>
              <w:ind w:left="31" w:firstLine="0"/>
            </w:pPr>
            <w:r>
              <w:t>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8274F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A8D52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06B9CD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2A599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1 000 000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793EE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30 000,00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30586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7CD74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E26184" w14:paraId="56A331FD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5ECD5" w14:textId="77777777" w:rsidR="00E26184" w:rsidRDefault="002E2533">
            <w:pPr>
              <w:spacing w:after="0" w:line="259" w:lineRule="auto"/>
              <w:ind w:left="18" w:firstLine="0"/>
            </w:pPr>
            <w:hyperlink r:id="rId12">
              <w:r>
                <w:rPr>
                  <w:color w:val="0000FF"/>
                </w:rPr>
                <w:t>https://www.seznam.cz/zpravy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B90CD" w14:textId="77777777" w:rsidR="00E26184" w:rsidRDefault="002E2533">
            <w:pPr>
              <w:spacing w:after="0" w:line="259" w:lineRule="auto"/>
              <w:ind w:left="18" w:firstLine="0"/>
            </w:pPr>
            <w:r>
              <w:t>Zprávy - Nativní inzerát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EF81E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1631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53ABDE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5522B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E1278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726B7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94F8E6" w14:textId="77777777" w:rsidR="00E26184" w:rsidRDefault="002E2533">
            <w:pPr>
              <w:spacing w:after="0" w:line="259" w:lineRule="auto"/>
              <w:ind w:left="31" w:firstLine="0"/>
            </w:pPr>
            <w:r>
              <w:t>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4ECC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4A746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7206FE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FA98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1 000 000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45529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30 000,00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3EBB9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13 500,00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EC46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16 500,00</w:t>
            </w:r>
          </w:p>
        </w:tc>
      </w:tr>
      <w:tr w:rsidR="00E26184" w14:paraId="49121392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9AB7" w14:textId="77777777" w:rsidR="00E26184" w:rsidRDefault="002E2533">
            <w:pPr>
              <w:spacing w:after="0" w:line="259" w:lineRule="auto"/>
              <w:ind w:left="18" w:firstLine="0"/>
            </w:pPr>
            <w:hyperlink r:id="rId13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93639" w14:textId="77777777" w:rsidR="00E26184" w:rsidRDefault="002E2533">
            <w:pPr>
              <w:spacing w:after="0" w:line="259" w:lineRule="auto"/>
              <w:ind w:left="18" w:firstLine="0"/>
            </w:pPr>
            <w:r>
              <w:t>Novinky - Nativní inzerát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1F715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0BA52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289F86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CB950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FF8A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123EE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EC3049" w14:textId="77777777" w:rsidR="00E26184" w:rsidRDefault="002E2533">
            <w:pPr>
              <w:spacing w:after="0" w:line="259" w:lineRule="auto"/>
              <w:ind w:left="31" w:firstLine="0"/>
            </w:pPr>
            <w:r>
              <w:t>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53DA8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B2768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C37E4C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10852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2 000 000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8FC0B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60 000,00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A0C10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27 000,00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D8207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33 000,00</w:t>
            </w:r>
          </w:p>
        </w:tc>
      </w:tr>
      <w:tr w:rsidR="00E26184" w14:paraId="20EF0821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59763" w14:textId="77777777" w:rsidR="00E26184" w:rsidRDefault="002E2533">
            <w:pPr>
              <w:spacing w:after="0" w:line="259" w:lineRule="auto"/>
              <w:ind w:left="18" w:firstLine="0"/>
            </w:pPr>
            <w:hyperlink r:id="rId14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D9885" w14:textId="77777777" w:rsidR="00E26184" w:rsidRDefault="002E2533">
            <w:pPr>
              <w:spacing w:after="0" w:line="259" w:lineRule="auto"/>
              <w:ind w:left="18" w:firstLine="0"/>
            </w:pPr>
            <w:r>
              <w:t>Novinky - Nativní inzerát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DAD8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8509D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39423A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9C8D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8978D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ADD42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26E911" w14:textId="77777777" w:rsidR="00E26184" w:rsidRDefault="002E2533">
            <w:pPr>
              <w:spacing w:after="0" w:line="259" w:lineRule="auto"/>
              <w:ind w:left="31" w:firstLine="0"/>
            </w:pPr>
            <w:r>
              <w:t>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824F0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DFD61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2E4530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0F8D6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1 600 000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6FEA2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48 000,00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8556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48 000,00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F1114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E26184" w14:paraId="0842C617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A7FE" w14:textId="77777777" w:rsidR="00E26184" w:rsidRDefault="002E2533">
            <w:pPr>
              <w:spacing w:after="0" w:line="259" w:lineRule="auto"/>
              <w:ind w:left="18" w:firstLine="0"/>
            </w:pPr>
            <w:hyperlink r:id="rId15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4721F" w14:textId="77777777" w:rsidR="00E26184" w:rsidRDefault="002E2533">
            <w:pPr>
              <w:spacing w:after="0" w:line="259" w:lineRule="auto"/>
              <w:ind w:left="18" w:firstLine="0"/>
            </w:pPr>
            <w:r>
              <w:t>Novinky - Skyscraper floating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AE79A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C3DEB4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37E7A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7D50E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53F8C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B39FF2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115,00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E8B2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AD013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3D59D1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B9CDD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DA060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34 500,00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E77C3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15 525,00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55B77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18 975,00</w:t>
            </w:r>
          </w:p>
        </w:tc>
      </w:tr>
      <w:tr w:rsidR="00E26184" w14:paraId="21C38E98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1C61" w14:textId="77777777" w:rsidR="00E26184" w:rsidRDefault="002E2533">
            <w:pPr>
              <w:spacing w:after="0" w:line="259" w:lineRule="auto"/>
              <w:ind w:left="18" w:firstLine="0"/>
            </w:pPr>
            <w:hyperlink r:id="rId16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554E" w14:textId="77777777" w:rsidR="00E26184" w:rsidRDefault="002E2533">
            <w:pPr>
              <w:spacing w:after="0" w:line="259" w:lineRule="auto"/>
              <w:ind w:left="18" w:firstLine="0"/>
            </w:pPr>
            <w:r>
              <w:t>Novinky - Skyscraper floating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B487A7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C4BDDF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51AA9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889B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17986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BFF401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115,00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09A8A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5613F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E081CE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A675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EC28D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34 500,00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7237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34 500,00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C7D66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E26184" w14:paraId="3D748AD9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21D35" w14:textId="77777777" w:rsidR="00E26184" w:rsidRDefault="002E2533">
            <w:pPr>
              <w:spacing w:after="0" w:line="259" w:lineRule="auto"/>
              <w:ind w:left="18" w:firstLine="0"/>
            </w:pPr>
            <w:hyperlink r:id="rId17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758BE" w14:textId="77777777" w:rsidR="00E26184" w:rsidRDefault="002E2533">
            <w:pPr>
              <w:spacing w:after="0" w:line="259" w:lineRule="auto"/>
              <w:ind w:left="18" w:firstLine="0"/>
            </w:pPr>
            <w:r>
              <w:t>Novinky - Pr článek 4.pozice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C4265F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00F0F1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80CA4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9C72B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AA36D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BC482A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5C9C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28F23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C9E99D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3F2D9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400 000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814E5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60 000,00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67985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27 000,00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0C579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33 000,00</w:t>
            </w:r>
          </w:p>
        </w:tc>
      </w:tr>
      <w:tr w:rsidR="00E26184" w14:paraId="6BF899CA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F8325" w14:textId="77777777" w:rsidR="00E26184" w:rsidRDefault="002E2533">
            <w:pPr>
              <w:spacing w:after="0" w:line="259" w:lineRule="auto"/>
              <w:ind w:left="18" w:firstLine="0"/>
            </w:pPr>
            <w:hyperlink r:id="rId18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6F3E3" w14:textId="77777777" w:rsidR="00E26184" w:rsidRDefault="002E2533">
            <w:pPr>
              <w:spacing w:after="0" w:line="259" w:lineRule="auto"/>
              <w:ind w:left="18" w:firstLine="0"/>
            </w:pPr>
            <w:r>
              <w:t>Novinky - Pr článek 4.pozice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73650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4B75CD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31209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7D7EE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3BE9E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E4A8AA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3F80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BDEC1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5D5002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3118C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52A3C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30 000,00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21BBD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ED044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E26184" w14:paraId="036139A2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0D976" w14:textId="77777777" w:rsidR="00E26184" w:rsidRDefault="002E2533">
            <w:pPr>
              <w:spacing w:after="0" w:line="259" w:lineRule="auto"/>
              <w:ind w:left="18" w:firstLine="0"/>
            </w:pPr>
            <w:hyperlink r:id="rId19">
              <w:r>
                <w:rPr>
                  <w:color w:val="0000FF"/>
                </w:rPr>
                <w:t>http://www.super.cz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3601A" w14:textId="77777777" w:rsidR="00E26184" w:rsidRDefault="002E2533">
            <w:pPr>
              <w:spacing w:after="0" w:line="259" w:lineRule="auto"/>
              <w:ind w:left="18" w:firstLine="0"/>
            </w:pPr>
            <w:r>
              <w:t>Super - PR článek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AB649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FFD7D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7C7EB2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56E25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6877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79424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8B0D1C" w14:textId="77777777" w:rsidR="00E26184" w:rsidRDefault="002E2533">
            <w:pPr>
              <w:spacing w:after="0" w:line="259" w:lineRule="auto"/>
              <w:ind w:left="31" w:firstLine="0"/>
            </w:pPr>
            <w:r>
              <w:t>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2B174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E9785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677DD7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879B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800 000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631BC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40 000,00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A668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2A497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22 000,00</w:t>
            </w:r>
          </w:p>
        </w:tc>
      </w:tr>
      <w:tr w:rsidR="00E26184" w14:paraId="7DF71450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CAA3B" w14:textId="77777777" w:rsidR="00E26184" w:rsidRDefault="002E2533">
            <w:pPr>
              <w:spacing w:after="0" w:line="259" w:lineRule="auto"/>
              <w:ind w:left="18" w:firstLine="0"/>
            </w:pPr>
            <w:hyperlink r:id="rId20">
              <w:r>
                <w:rPr>
                  <w:color w:val="0000FF"/>
                </w:rPr>
                <w:t>http://www.super.cz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83FB" w14:textId="77777777" w:rsidR="00E26184" w:rsidRDefault="002E2533">
            <w:pPr>
              <w:spacing w:after="0" w:line="259" w:lineRule="auto"/>
              <w:ind w:left="18" w:firstLine="0"/>
            </w:pPr>
            <w:r>
              <w:t>Super - PR článek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31944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CFA74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E10930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A3022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55CF2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B97FE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12AA4B" w14:textId="77777777" w:rsidR="00E26184" w:rsidRDefault="002E2533">
            <w:pPr>
              <w:spacing w:after="0" w:line="259" w:lineRule="auto"/>
              <w:ind w:left="31" w:firstLine="0"/>
            </w:pPr>
            <w:r>
              <w:t>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BA981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42A4C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B8AB94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B3092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400 000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28C7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20 000,00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04F09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BF99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E26184" w14:paraId="76B38814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34910" w14:textId="77777777" w:rsidR="00E26184" w:rsidRDefault="002E2533">
            <w:pPr>
              <w:spacing w:after="0" w:line="259" w:lineRule="auto"/>
              <w:ind w:left="18" w:firstLine="0"/>
            </w:pPr>
            <w:hyperlink r:id="rId21">
              <w:r>
                <w:rPr>
                  <w:color w:val="0000FF"/>
                </w:rPr>
                <w:t>http://www.kupi.cz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691FF" w14:textId="77777777" w:rsidR="00E26184" w:rsidRDefault="002E2533">
            <w:pPr>
              <w:spacing w:after="0" w:line="259" w:lineRule="auto"/>
              <w:ind w:left="18" w:firstLine="0"/>
            </w:pPr>
            <w:r>
              <w:t>Kupi.cz - Branding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BE3C4" w14:textId="77777777" w:rsidR="00E26184" w:rsidRDefault="002E2533">
            <w:pPr>
              <w:spacing w:after="0" w:line="259" w:lineRule="auto"/>
              <w:ind w:left="18" w:firstLine="0"/>
            </w:pPr>
            <w:r>
              <w:t>Klíč. slova: ram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DA0E8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32C1CA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15699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3FADB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B8424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93817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280,00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98A1E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490D7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457054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39C1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88E3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56 000,00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F5C43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25 200,00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32A1D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30 800,00</w:t>
            </w:r>
          </w:p>
        </w:tc>
      </w:tr>
      <w:tr w:rsidR="00E26184" w14:paraId="3D02B50F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5688" w14:textId="77777777" w:rsidR="00E26184" w:rsidRDefault="002E2533">
            <w:pPr>
              <w:spacing w:after="0" w:line="259" w:lineRule="auto"/>
              <w:ind w:left="18" w:firstLine="0"/>
            </w:pPr>
            <w:hyperlink r:id="rId22">
              <w:r>
                <w:rPr>
                  <w:color w:val="0000FF"/>
                </w:rPr>
                <w:t>http://www.kupi.cz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C9592" w14:textId="77777777" w:rsidR="00E26184" w:rsidRDefault="002E2533">
            <w:pPr>
              <w:spacing w:after="0" w:line="259" w:lineRule="auto"/>
              <w:ind w:left="18" w:firstLine="0"/>
            </w:pPr>
            <w:r>
              <w:t>Kupi.cz - Branding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2C6AD" w14:textId="77777777" w:rsidR="00E26184" w:rsidRDefault="002E2533">
            <w:pPr>
              <w:spacing w:after="0" w:line="259" w:lineRule="auto"/>
              <w:ind w:left="18" w:firstLine="0"/>
            </w:pPr>
            <w:r>
              <w:t>Klíč. slova: ram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C9D03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903E79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A59E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342F6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CC9C9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D5F11E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280,00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00893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5F932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55CE80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FEE72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B8578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28 000,00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C48AE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CE6E5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E26184" w14:paraId="475DC0ED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E06F" w14:textId="77777777" w:rsidR="00E26184" w:rsidRDefault="002E2533">
            <w:pPr>
              <w:spacing w:after="0" w:line="259" w:lineRule="auto"/>
              <w:ind w:left="18" w:firstLine="0"/>
            </w:pPr>
            <w:hyperlink r:id="rId23">
              <w:r>
                <w:rPr>
                  <w:color w:val="0000FF"/>
                </w:rPr>
                <w:t>http://www.prozeny.cz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6CFF4" w14:textId="77777777" w:rsidR="00E26184" w:rsidRDefault="002E2533">
            <w:pPr>
              <w:spacing w:after="0" w:line="259" w:lineRule="auto"/>
              <w:ind w:left="18" w:firstLine="0"/>
            </w:pPr>
            <w:r>
              <w:t>Proženy - Skyscraper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47E02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B2FFAD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07475F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9D1D7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40622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C4F2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261889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155,00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1988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86779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B66A8C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2B51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48D93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46 500,00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847B9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20 925,00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45FD8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25 575,00</w:t>
            </w:r>
          </w:p>
        </w:tc>
      </w:tr>
      <w:tr w:rsidR="00E26184" w14:paraId="4AC54C25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F2DAB" w14:textId="77777777" w:rsidR="00E26184" w:rsidRDefault="002E2533">
            <w:pPr>
              <w:spacing w:after="0" w:line="259" w:lineRule="auto"/>
              <w:ind w:left="18" w:firstLine="0"/>
            </w:pPr>
            <w:hyperlink r:id="rId24">
              <w:r>
                <w:rPr>
                  <w:color w:val="0000FF"/>
                </w:rPr>
                <w:t>http://www.prozeny.cz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7F6B4" w14:textId="77777777" w:rsidR="00E26184" w:rsidRDefault="002E2533">
            <w:pPr>
              <w:spacing w:after="0" w:line="259" w:lineRule="auto"/>
              <w:ind w:left="18" w:firstLine="0"/>
            </w:pPr>
            <w:r>
              <w:t>Proženy - Skyscraper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01B5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61BDF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57FB20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9E58A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B167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DA730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E3D67F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155,00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9BDA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FF29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BAFA2D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7054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150 000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E3A82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23 250,00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74798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23 250,00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27F2A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E26184" w14:paraId="61135545" w14:textId="77777777">
        <w:trPr>
          <w:trHeight w:val="7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6F1C6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5F399" w14:textId="77777777" w:rsidR="00E26184" w:rsidRDefault="002E2533">
            <w:pPr>
              <w:spacing w:after="0" w:line="259" w:lineRule="auto"/>
              <w:ind w:left="18" w:firstLine="0"/>
            </w:pPr>
            <w:r>
              <w:t>Floating - Videospot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F170A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F3A808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822D1A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EB08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484E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3BAD3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71828F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230,00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A5E6C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53119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695A16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B4D8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250 000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37472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57 500,00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7192C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25 875,00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8C12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31 625,00</w:t>
            </w:r>
          </w:p>
        </w:tc>
      </w:tr>
      <w:tr w:rsidR="00E26184" w14:paraId="170F7E03" w14:textId="77777777">
        <w:trPr>
          <w:trHeight w:val="10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3DBB23E4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F5CA3EA" w14:textId="77777777" w:rsidR="00E26184" w:rsidRDefault="002E2533">
            <w:pPr>
              <w:spacing w:after="0" w:line="259" w:lineRule="auto"/>
              <w:ind w:left="18" w:firstLine="0"/>
            </w:pPr>
            <w:r>
              <w:t>Floating - Videospot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300929CA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6A9505CB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720C2DA9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840A255" w14:textId="77777777" w:rsidR="00E26184" w:rsidRDefault="002E2533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2A06D1F" w14:textId="77777777" w:rsidR="00E26184" w:rsidRDefault="002E2533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1F871ABA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1D190A98" w14:textId="77777777" w:rsidR="00E26184" w:rsidRDefault="002E2533">
            <w:pPr>
              <w:spacing w:after="0" w:line="259" w:lineRule="auto"/>
              <w:ind w:left="0" w:firstLine="0"/>
              <w:jc w:val="both"/>
            </w:pPr>
            <w:r>
              <w:t>230,00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4B82576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18. 7. 2022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0781FB35" w14:textId="77777777" w:rsidR="00E26184" w:rsidRDefault="00E26184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208EE3D7" w14:textId="77777777" w:rsidR="00E26184" w:rsidRDefault="002E2533">
            <w:pPr>
              <w:spacing w:after="0" w:line="259" w:lineRule="auto"/>
              <w:ind w:left="48" w:firstLine="0"/>
            </w:pPr>
            <w:r>
              <w:t>24. 7. 2022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4C782CD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200 000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4F1C832" w14:textId="77777777" w:rsidR="00E26184" w:rsidRDefault="002E2533">
            <w:pPr>
              <w:spacing w:after="0" w:line="259" w:lineRule="auto"/>
              <w:ind w:left="0" w:right="1" w:firstLine="0"/>
              <w:jc w:val="right"/>
            </w:pPr>
            <w:r>
              <w:t>46 000,00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A99D1DA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46 000,00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A1447B4" w14:textId="77777777" w:rsidR="00E26184" w:rsidRDefault="002E2533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14:paraId="486206B7" w14:textId="77777777" w:rsidR="00E26184" w:rsidRDefault="002E2533">
      <w:pPr>
        <w:spacing w:after="978" w:line="3223" w:lineRule="auto"/>
        <w:ind w:left="-5"/>
      </w:pPr>
      <w:r>
        <w:rPr>
          <w:b/>
          <w:color w:val="FFFFFF"/>
        </w:rPr>
        <w:t>Mediaplán / Objednávka</w:t>
      </w:r>
    </w:p>
    <w:p w14:paraId="2575CF7C" w14:textId="77777777" w:rsidR="002E2533" w:rsidRDefault="002E2533">
      <w:pPr>
        <w:spacing w:after="76"/>
        <w:ind w:left="10" w:right="11620"/>
      </w:pPr>
    </w:p>
    <w:p w14:paraId="14DBE7F3" w14:textId="77777777" w:rsidR="002E2533" w:rsidRDefault="002E2533" w:rsidP="002E2533">
      <w:pPr>
        <w:tabs>
          <w:tab w:val="center" w:pos="5603"/>
          <w:tab w:val="center" w:pos="6235"/>
          <w:tab w:val="center" w:pos="7496"/>
          <w:tab w:val="center" w:pos="8127"/>
          <w:tab w:val="center" w:pos="8759"/>
        </w:tabs>
        <w:spacing w:after="73" w:line="265" w:lineRule="auto"/>
        <w:ind w:left="-15" w:firstLine="0"/>
      </w:pPr>
      <w:r>
        <w:rPr>
          <w:b/>
        </w:rPr>
        <w:t>CELKEM</w:t>
      </w:r>
      <w:r>
        <w:rPr>
          <w:b/>
        </w:rPr>
        <w:tab/>
        <w:t>18. 7. 2022</w:t>
      </w:r>
      <w:r>
        <w:rPr>
          <w:b/>
        </w:rPr>
        <w:tab/>
        <w:t>24. 7. 2022</w:t>
      </w:r>
      <w:r>
        <w:rPr>
          <w:b/>
        </w:rPr>
        <w:tab/>
        <w:t>952 250,00</w:t>
      </w:r>
      <w:r>
        <w:rPr>
          <w:b/>
        </w:rPr>
        <w:tab/>
        <w:t>650 025,00</w:t>
      </w:r>
      <w:r>
        <w:rPr>
          <w:b/>
        </w:rPr>
        <w:tab/>
        <w:t>302 225,00</w:t>
      </w:r>
    </w:p>
    <w:p w14:paraId="535E0EBF" w14:textId="77777777" w:rsidR="002E2533" w:rsidRDefault="002E2533" w:rsidP="002E2533">
      <w:pPr>
        <w:ind w:left="10"/>
      </w:pPr>
      <w:r>
        <w:t>CPT = cost per thousand (cena za tisíc zobrazení)</w:t>
      </w:r>
    </w:p>
    <w:p w14:paraId="6F07AF45" w14:textId="77777777" w:rsidR="002E2533" w:rsidRDefault="002E2533">
      <w:pPr>
        <w:spacing w:after="76"/>
        <w:ind w:left="10" w:right="11620"/>
      </w:pPr>
    </w:p>
    <w:p w14:paraId="0774795A" w14:textId="33A57F0C" w:rsidR="00E26184" w:rsidRDefault="002E2533">
      <w:pPr>
        <w:spacing w:after="76"/>
        <w:ind w:left="10" w:right="11620"/>
      </w:pPr>
      <w:r>
        <w:t>RU = maximální počet unikátních návštěvníků, kterým se během naplánovaného období reklam</w:t>
      </w:r>
      <w:r>
        <w:t>a zobrazí Ceny jsou bez DPH</w:t>
      </w:r>
    </w:p>
    <w:p w14:paraId="1A60239A" w14:textId="77777777" w:rsidR="00E26184" w:rsidRDefault="002E2533">
      <w:pPr>
        <w:spacing w:after="75" w:line="259" w:lineRule="auto"/>
        <w:ind w:left="0" w:firstLine="0"/>
      </w:pPr>
      <w:r>
        <w:rPr>
          <w:b/>
          <w:color w:val="FF0000"/>
        </w:rPr>
        <w:t>Tato nabídka musí být přijata výslovně, ve shodném znění, ve kterém byla předložena. Jakákoliv odchylka od této nabídky, se považuje za její odmítnutí a nabídku novou.</w:t>
      </w:r>
    </w:p>
    <w:tbl>
      <w:tblPr>
        <w:tblStyle w:val="TableGrid"/>
        <w:tblpPr w:vertAnchor="text" w:tblpX="-18" w:tblpY="13"/>
        <w:tblOverlap w:val="never"/>
        <w:tblW w:w="5149" w:type="dxa"/>
        <w:tblInd w:w="0" w:type="dxa"/>
        <w:tblCellMar>
          <w:top w:w="11" w:type="dxa"/>
          <w:left w:w="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3788"/>
      </w:tblGrid>
      <w:tr w:rsidR="00E26184" w14:paraId="6519C133" w14:textId="77777777">
        <w:trPr>
          <w:trHeight w:val="108"/>
        </w:trPr>
        <w:tc>
          <w:tcPr>
            <w:tcW w:w="13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27D5E" w14:textId="77777777" w:rsidR="00E26184" w:rsidRDefault="002E2533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</w:rPr>
              <w:t>Formát</w:t>
            </w:r>
          </w:p>
        </w:tc>
        <w:tc>
          <w:tcPr>
            <w:tcW w:w="378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088B8" w14:textId="77777777" w:rsidR="00E26184" w:rsidRDefault="002E2533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>Poznámka</w:t>
            </w:r>
          </w:p>
        </w:tc>
      </w:tr>
      <w:tr w:rsidR="00E26184" w14:paraId="2492A64D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5B0DF" w14:textId="77777777" w:rsidR="00E26184" w:rsidRDefault="002E2533">
            <w:pPr>
              <w:spacing w:after="0" w:line="259" w:lineRule="auto"/>
              <w:ind w:left="0" w:firstLine="0"/>
            </w:pPr>
            <w:r>
              <w:t>Newsfeed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31B4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79FED52C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29EA2" w14:textId="77777777" w:rsidR="00E26184" w:rsidRDefault="002E2533">
            <w:pPr>
              <w:spacing w:after="0" w:line="259" w:lineRule="auto"/>
              <w:ind w:left="0" w:firstLine="0"/>
            </w:pPr>
            <w:r>
              <w:t>Upoutávka – Seznam Native/Advertorial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C6B57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148C6A85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500C1" w14:textId="77777777" w:rsidR="00E26184" w:rsidRDefault="002E2533">
            <w:pPr>
              <w:spacing w:after="0" w:line="259" w:lineRule="auto"/>
              <w:ind w:left="0" w:firstLine="0"/>
            </w:pPr>
            <w:r>
              <w:t>HP carousel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CB0C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232E4BFF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3E04" w14:textId="77777777" w:rsidR="00E26184" w:rsidRDefault="002E2533">
            <w:pPr>
              <w:spacing w:after="0" w:line="259" w:lineRule="auto"/>
              <w:ind w:left="0" w:firstLine="0"/>
            </w:pPr>
            <w:r>
              <w:t>HP carousel promo mobilní aplikace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B0728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1A02A532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2D89" w14:textId="77777777" w:rsidR="00E26184" w:rsidRDefault="002E2533">
            <w:pPr>
              <w:spacing w:after="0" w:line="259" w:lineRule="auto"/>
              <w:ind w:left="0" w:firstLine="0"/>
            </w:pPr>
            <w:r>
              <w:t>Mobilni Square (480x480)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DA794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1F28BC7C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82D21" w14:textId="77777777" w:rsidR="00E26184" w:rsidRDefault="002E2533">
            <w:pPr>
              <w:spacing w:after="0" w:line="259" w:lineRule="auto"/>
              <w:ind w:left="0" w:firstLine="0"/>
            </w:pPr>
            <w:r>
              <w:t>Wallpaper (480x300)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82D24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1B18182F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3A501" w14:textId="77777777" w:rsidR="00E26184" w:rsidRDefault="002E2533">
            <w:pPr>
              <w:spacing w:after="0" w:line="259" w:lineRule="auto"/>
              <w:ind w:left="0" w:firstLine="0"/>
            </w:pPr>
            <w:r>
              <w:t>Dynamický banner (480x300)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0DE6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51DCFCE2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47E92" w14:textId="77777777" w:rsidR="00E26184" w:rsidRDefault="002E2533">
            <w:pPr>
              <w:spacing w:after="0" w:line="259" w:lineRule="auto"/>
              <w:ind w:left="0" w:firstLine="0"/>
            </w:pPr>
            <w:r>
              <w:lastRenderedPageBreak/>
              <w:t>Outstream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8630E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33013888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E3A0D" w14:textId="77777777" w:rsidR="00E26184" w:rsidRDefault="002E2533">
            <w:pPr>
              <w:spacing w:after="0" w:line="259" w:lineRule="auto"/>
              <w:ind w:left="0" w:firstLine="0"/>
            </w:pPr>
            <w:r>
              <w:t>Nativní reklama – ČNS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5D74B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30195778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27C8B" w14:textId="77777777" w:rsidR="00E26184" w:rsidRDefault="002E2533">
            <w:pPr>
              <w:spacing w:after="0" w:line="259" w:lineRule="auto"/>
              <w:ind w:left="0" w:firstLine="0"/>
            </w:pPr>
            <w:r>
              <w:t>Nativni Inzerat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B0BF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060959AE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D6664" w14:textId="77777777" w:rsidR="00E26184" w:rsidRDefault="002E2533">
            <w:pPr>
              <w:spacing w:after="0" w:line="259" w:lineRule="auto"/>
              <w:ind w:left="0" w:firstLine="0"/>
            </w:pPr>
            <w:r>
              <w:t>Sky 300x600 (ne-sticky)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DF553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74B98A4D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22A99" w14:textId="77777777" w:rsidR="00E26184" w:rsidRDefault="002E2533">
            <w:pPr>
              <w:spacing w:after="0" w:line="259" w:lineRule="auto"/>
              <w:ind w:left="0" w:firstLine="0"/>
            </w:pPr>
            <w:r>
              <w:t>adTV 300x600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906E0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6985B931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B9E64" w14:textId="77777777" w:rsidR="00E26184" w:rsidRDefault="002E2533">
            <w:pPr>
              <w:spacing w:after="0" w:line="259" w:lineRule="auto"/>
              <w:ind w:left="0" w:firstLine="0"/>
            </w:pPr>
            <w:r>
              <w:t>Dynamický banner (300x600)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823E4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25822740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E850F" w14:textId="77777777" w:rsidR="00E26184" w:rsidRDefault="002E2533">
            <w:pPr>
              <w:spacing w:after="0" w:line="259" w:lineRule="auto"/>
              <w:ind w:left="0" w:firstLine="0"/>
            </w:pPr>
            <w:r>
              <w:t>Novinky PRclanek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7EBF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088786DA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88F21" w14:textId="77777777" w:rsidR="00E26184" w:rsidRDefault="002E2533">
            <w:pPr>
              <w:spacing w:after="0" w:line="259" w:lineRule="auto"/>
              <w:ind w:left="0" w:firstLine="0"/>
            </w:pPr>
            <w:r>
              <w:t>Super PRclanek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A666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601C237B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D0CF8" w14:textId="77777777" w:rsidR="00E26184" w:rsidRDefault="002E2533">
            <w:pPr>
              <w:spacing w:after="0" w:line="259" w:lineRule="auto"/>
              <w:ind w:left="0" w:firstLine="0"/>
            </w:pPr>
            <w:r>
              <w:t>Leaderboard (970x210)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73A3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7CC675C1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A1BD9" w14:textId="77777777" w:rsidR="00E26184" w:rsidRDefault="002E2533">
            <w:pPr>
              <w:spacing w:after="0" w:line="259" w:lineRule="auto"/>
              <w:ind w:left="0" w:firstLine="0"/>
            </w:pPr>
            <w:r>
              <w:t>Dynamický banner (970x210)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1877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07200076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055F0" w14:textId="77777777" w:rsidR="00E26184" w:rsidRDefault="002E2533">
            <w:pPr>
              <w:spacing w:after="0" w:line="259" w:lineRule="auto"/>
              <w:ind w:left="0" w:firstLine="0"/>
            </w:pPr>
            <w:r>
              <w:t>Branding ČNS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DB685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5AC2C57B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50F5" w14:textId="77777777" w:rsidR="00E26184" w:rsidRDefault="002E2533">
            <w:pPr>
              <w:spacing w:after="0" w:line="259" w:lineRule="auto"/>
              <w:ind w:left="0" w:firstLine="0"/>
            </w:pPr>
            <w:r>
              <w:t>RTB Branding pro ČNS (2000x1400)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4B9A5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14919EAA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EF804" w14:textId="77777777" w:rsidR="00E26184" w:rsidRDefault="002E2533">
            <w:pPr>
              <w:spacing w:after="0" w:line="259" w:lineRule="auto"/>
              <w:ind w:left="0" w:firstLine="0"/>
            </w:pPr>
            <w:r>
              <w:t>Přeskočitelné video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DA6B8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579E6D2F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8D9D" w14:textId="77777777" w:rsidR="00E26184" w:rsidRDefault="002E2533">
            <w:pPr>
              <w:spacing w:after="0" w:line="259" w:lineRule="auto"/>
              <w:ind w:left="0" w:firstLine="0"/>
            </w:pPr>
            <w:r>
              <w:t>Seznam Brand Video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5A02B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3656B992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F7C90" w14:textId="77777777" w:rsidR="00E26184" w:rsidRDefault="002E2533">
            <w:pPr>
              <w:spacing w:after="0" w:line="259" w:lineRule="auto"/>
              <w:ind w:left="0" w:firstLine="0"/>
            </w:pPr>
            <w:r>
              <w:t>Bumper 6s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A8E01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4B0D1436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9DD99" w14:textId="77777777" w:rsidR="00E26184" w:rsidRDefault="002E2533">
            <w:pPr>
              <w:spacing w:after="0" w:line="259" w:lineRule="auto"/>
              <w:ind w:left="0" w:firstLine="0"/>
            </w:pPr>
            <w:r>
              <w:t>Externí přeskočitelné video – RichMedia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6FBF7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  <w:tr w:rsidR="00E26184" w14:paraId="03FE7F23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4185" w14:textId="77777777" w:rsidR="00E26184" w:rsidRDefault="002E2533">
            <w:pPr>
              <w:spacing w:after="0" w:line="259" w:lineRule="auto"/>
              <w:ind w:left="0" w:firstLine="0"/>
            </w:pPr>
            <w:r>
              <w:t>Nepřeskočitelné video (přeskočitelné po 15s)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665C" w14:textId="77777777" w:rsidR="00E26184" w:rsidRDefault="00E26184">
            <w:pPr>
              <w:spacing w:after="160" w:line="259" w:lineRule="auto"/>
              <w:ind w:left="0" w:firstLine="0"/>
            </w:pPr>
          </w:p>
        </w:tc>
      </w:tr>
    </w:tbl>
    <w:p w14:paraId="55601F88" w14:textId="77777777" w:rsidR="00E26184" w:rsidRDefault="002E2533">
      <w:pPr>
        <w:spacing w:after="1192" w:line="3223" w:lineRule="auto"/>
        <w:ind w:left="-5"/>
      </w:pPr>
      <w:r>
        <w:rPr>
          <w:b/>
          <w:color w:val="FFFFFF"/>
        </w:rPr>
        <w:t>Technické požadavky:</w:t>
      </w:r>
    </w:p>
    <w:p w14:paraId="2DFAB432" w14:textId="77777777" w:rsidR="002E2533" w:rsidRDefault="002E2533">
      <w:pPr>
        <w:ind w:left="10" w:right="12226"/>
      </w:pPr>
    </w:p>
    <w:p w14:paraId="3A2AC55C" w14:textId="77777777" w:rsidR="002E2533" w:rsidRDefault="002E2533" w:rsidP="002E2533">
      <w:pPr>
        <w:spacing w:after="73"/>
        <w:ind w:left="10" w:right="7977"/>
      </w:pPr>
      <w:r>
        <w:t>Klient souhlasí s Obchodními podmínkami pro umisťování reklamních sdělení a jiných reklamních prvků do internetových serverů provozovaných společností Seznam.cz, a.s. a jejími smluvními partnery, se Smluvními podmínkami upravujícími užívání služby Seznam Sklik, Technickou specifikací reklam, případně se Smluvními obchodními podmínkami pro umisťování obchodních sdělení v programu Seznam.cz TV a Technickými podmínkami pro videospoty do TV nebo se Smluvními obchodními podmínkami pro obchodní sdělení v programu rádií Expres a Classic, a to vždy dle Klientem konkrétně objednávaných služeb (on-line / televize / rádio / kombinace uvedených).</w:t>
      </w:r>
    </w:p>
    <w:p w14:paraId="73C07E15" w14:textId="77777777" w:rsidR="002E2533" w:rsidRDefault="002E2533">
      <w:pPr>
        <w:ind w:left="10" w:right="12226"/>
      </w:pPr>
    </w:p>
    <w:p w14:paraId="56F61905" w14:textId="77777777" w:rsidR="002E2533" w:rsidRDefault="002E2533">
      <w:pPr>
        <w:ind w:left="10" w:right="12226"/>
      </w:pPr>
    </w:p>
    <w:p w14:paraId="046E7243" w14:textId="3AB1EDA1" w:rsidR="00E26184" w:rsidRDefault="002E2533">
      <w:pPr>
        <w:ind w:left="10" w:right="12226"/>
      </w:pPr>
      <w:r>
        <w:t xml:space="preserve">Dále souhrnně jen jako „Obchodní podmínky“. Klient se s Obchodními podmínkami seznámil prostřednictvím internetových stránek: </w:t>
      </w:r>
      <w:hyperlink r:id="rId25">
        <w:r>
          <w:rPr>
            <w:color w:val="0000FF"/>
          </w:rPr>
          <w:t>https://www.seznam.cz/reklama/cz/obsahovy-web/</w:t>
        </w:r>
        <w:r>
          <w:rPr>
            <w:color w:val="0000FF"/>
          </w:rPr>
          <w:t>obchodni-podminky/</w:t>
        </w:r>
      </w:hyperlink>
    </w:p>
    <w:p w14:paraId="1C22298B" w14:textId="77777777" w:rsidR="00E26184" w:rsidRDefault="002E2533">
      <w:pPr>
        <w:spacing w:after="0" w:line="272" w:lineRule="auto"/>
        <w:ind w:left="-5" w:right="12582"/>
      </w:pPr>
      <w:hyperlink r:id="rId26">
        <w:r>
          <w:rPr>
            <w:color w:val="0000FF"/>
          </w:rPr>
          <w:t xml:space="preserve">https://napoveda.sklik.cz/pravidla/smluvni-podminky/ </w:t>
        </w:r>
      </w:hyperlink>
      <w:hyperlink r:id="rId27">
        <w:r>
          <w:rPr>
            <w:color w:val="0000FF"/>
          </w:rPr>
          <w:t xml:space="preserve">https://napoveda.sklik.cz/pravidla/ </w:t>
        </w:r>
      </w:hyperlink>
      <w:hyperlink r:id="rId28">
        <w:r>
          <w:rPr>
            <w:color w:val="0000FF"/>
          </w:rPr>
          <w:t>https://seznam.prehledreklam.cz/cz/</w:t>
        </w:r>
      </w:hyperlink>
    </w:p>
    <w:p w14:paraId="65A06B9F" w14:textId="15E22D85" w:rsidR="00E26184" w:rsidRDefault="002E2533">
      <w:pPr>
        <w:spacing w:after="72" w:line="272" w:lineRule="auto"/>
        <w:ind w:left="-5" w:right="11654"/>
      </w:pPr>
      <w:hyperlink r:id="rId29">
        <w:r>
          <w:rPr>
            <w:color w:val="0000FF"/>
          </w:rPr>
          <w:t xml:space="preserve">https://seznam.prehledreklam.cz/cz/specifikace/obecna-pravidla-pro-vyrobu-reklamy/ </w:t>
        </w:r>
      </w:hyperlink>
      <w:hyperlink r:id="rId30">
        <w:r>
          <w:rPr>
            <w:color w:val="0000FF"/>
          </w:rPr>
          <w:t xml:space="preserve">https://www.seznam.cz/reklama/cz/obsahovy-web/sluzba-televize-seznam </w:t>
        </w:r>
      </w:hyperlink>
      <w:hyperlink r:id="rId31">
        <w:r>
          <w:rPr>
            <w:color w:val="0000FF"/>
          </w:rPr>
          <w:t xml:space="preserve">https://seznam.prehledreklam.cz/cz/produkt/videospot/65/95/ </w:t>
        </w:r>
      </w:hyperlink>
      <w:hyperlink r:id="rId32">
        <w:r>
          <w:rPr>
            <w:color w:val="0000FF"/>
          </w:rPr>
          <w:t>https://napoveda.seznam.cz/cz/podminky-radio/</w:t>
        </w:r>
      </w:hyperlink>
    </w:p>
    <w:p w14:paraId="564DA075" w14:textId="77777777" w:rsidR="00E26184" w:rsidRDefault="002E2533">
      <w:pPr>
        <w:ind w:left="10"/>
      </w:pPr>
      <w:r>
        <w:t>Ustanovení objednávky mají před Obchodními podmínkami přednost.</w:t>
      </w:r>
    </w:p>
    <w:p w14:paraId="7B117F58" w14:textId="77777777" w:rsidR="00E26184" w:rsidRDefault="002E2533">
      <w:pPr>
        <w:ind w:left="10"/>
      </w:pPr>
      <w:r>
        <w:t>Technická specifikace</w:t>
      </w:r>
      <w:r>
        <w:t xml:space="preserve"> podkladů je uvedena v Obchodních podmínkách.</w:t>
      </w:r>
    </w:p>
    <w:p w14:paraId="694F40D0" w14:textId="77777777" w:rsidR="00E26184" w:rsidRDefault="002E2533">
      <w:pPr>
        <w:spacing w:after="73"/>
        <w:ind w:left="10" w:right="8389"/>
      </w:pPr>
      <w:r>
        <w:t xml:space="preserve">Podklady pro on-line kampaně musí být zaslány nejpozději 3 pracovní dny (neinteraktivní formáty) nebo nejpozději 5 pracovních dnů (interaktivní formáty, dynamické bannery, speciální formáty, direct maily) před </w:t>
      </w:r>
      <w:r>
        <w:t>spuštěním kampaně a pro televizní a rádiové kampaně musí být zaslány nejpozději 5 pracovních dnů před spuštěním kampaně, a to bez faktických a právních vad. Klient je povinen výslovně upozornit Seznam.cz na skutečnost, že je kterékoli z práv k podkladům ob</w:t>
      </w:r>
      <w:r>
        <w:t>chodního sdělení nebo kampaně časově omezeno. Důsledky nedodání podkladů správně a včas jsou stanoveny Obchodními podmínkami. V případě nedodržení technické specifikace nebo termínu dodání podkladů nemůžeme ručit za včasné spuštění kampaně!</w:t>
      </w:r>
    </w:p>
    <w:p w14:paraId="2076507E" w14:textId="77777777" w:rsidR="00E26184" w:rsidRDefault="002E2533">
      <w:pPr>
        <w:ind w:left="10"/>
      </w:pPr>
      <w:r>
        <w:t>Seznam.cz si vy</w:t>
      </w:r>
      <w:r>
        <w:t>hrazuje právo na změnu či zrušení reklamního formátu. V tomto případě se Seznam.cz zavazuje nabídnout Klientovi plnění v obdobné kvalitě, jež bude odpovídat záměru reklamní kampaně Klienta.</w:t>
      </w:r>
    </w:p>
    <w:p w14:paraId="75FABEF2" w14:textId="77777777" w:rsidR="00E26184" w:rsidRDefault="002E2533">
      <w:pPr>
        <w:ind w:left="10"/>
      </w:pPr>
      <w:r>
        <w:t>Nevysloví-li Klient s navrhovaným plněním souhlas, může od přísluš</w:t>
      </w:r>
      <w:r>
        <w:t>né části objednávky odstoupit a Seznam.cz mu bezodkladně vrátí již uhrazenou cenu či část ceny odpovídající nerealizované reklamní kampani.</w:t>
      </w:r>
    </w:p>
    <w:p w14:paraId="2F7C4D90" w14:textId="77777777" w:rsidR="00E26184" w:rsidRDefault="002E2533">
      <w:pPr>
        <w:spacing w:after="74"/>
        <w:ind w:left="10"/>
      </w:pPr>
      <w:r>
        <w:t>Klient tímto bere na vědomí, že pokud bude v prodlení s úhradou dlužné částky, má společnost Seznam.cz, a.s. v soula</w:t>
      </w:r>
      <w:r>
        <w:t>du s Obchodními podmínkami právo požadovat po Klientovi úhradu úroku z prodlení ve výši 0,05 % denně z dlužné částky.</w:t>
      </w:r>
    </w:p>
    <w:p w14:paraId="4EB86CB2" w14:textId="77777777" w:rsidR="00E26184" w:rsidRDefault="002E2533">
      <w:pPr>
        <w:ind w:left="10" w:right="8790"/>
      </w:pPr>
      <w:r>
        <w:t>Pokud je předmětem smlouvy plnění na službě Kupi.cz, pak Klient souhlasí a poskytuje dodavateli a společnosti Kupi.cz retail, s.r.o., kter</w:t>
      </w:r>
      <w:r>
        <w:t>á je členem skupiny Seznam.cz, a.s., nevýhradní, bezúplatnou a územně neomezenou licenci k užívání letákových podkladů a jejich obsahu, a to zejména pro účely užití na službě Kupi.cz a dalších službách společnosti Seznam.cz.</w:t>
      </w:r>
    </w:p>
    <w:p w14:paraId="142ECB46" w14:textId="77777777" w:rsidR="00E26184" w:rsidRDefault="002E2533">
      <w:pPr>
        <w:spacing w:after="352"/>
        <w:ind w:left="10" w:right="7612"/>
      </w:pPr>
      <w:r>
        <w:t>Pokud veřejná moc nebo regulato</w:t>
      </w:r>
      <w:r>
        <w:t>rní orgány rozhodnou, že Kampaň či jakákoli její část je v rozporu s platnými a účinnými právními předpisy a společnosti Seznam.cz, a.s. bude uložena pokuta či jiná forma sankce, Klient souhlasí s tím, že společnosti Seznam.cz na výzvu nahradí vzniklou ško</w:t>
      </w:r>
      <w:r>
        <w:t>du v plné výši.</w:t>
      </w:r>
    </w:p>
    <w:p w14:paraId="6238F167" w14:textId="77777777" w:rsidR="00E26184" w:rsidRDefault="002E2533">
      <w:pPr>
        <w:spacing w:after="5" w:line="259" w:lineRule="auto"/>
        <w:ind w:left="13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E3B5A3" wp14:editId="01BC2D13">
                <wp:extent cx="2005889" cy="10668"/>
                <wp:effectExtent l="0" t="0" r="0" b="0"/>
                <wp:docPr id="13877" name="Group 13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889" cy="10668"/>
                          <a:chOff x="0" y="0"/>
                          <a:chExt cx="2005889" cy="10668"/>
                        </a:xfrm>
                      </wpg:grpSpPr>
                      <wps:wsp>
                        <wps:cNvPr id="14991" name="Shape 14991"/>
                        <wps:cNvSpPr/>
                        <wps:spPr>
                          <a:xfrm>
                            <a:off x="0" y="0"/>
                            <a:ext cx="8031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1066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2" name="Shape 14992"/>
                        <wps:cNvSpPr/>
                        <wps:spPr>
                          <a:xfrm>
                            <a:off x="1202436" y="0"/>
                            <a:ext cx="80345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3" h="10668">
                                <a:moveTo>
                                  <a:pt x="0" y="0"/>
                                </a:moveTo>
                                <a:lnTo>
                                  <a:pt x="803453" y="0"/>
                                </a:lnTo>
                                <a:lnTo>
                                  <a:pt x="80345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77" style="width:157.944pt;height:0.839996pt;mso-position-horizontal-relative:char;mso-position-vertical-relative:line" coordsize="20058,106">
                <v:shape id="Shape 14993" style="position:absolute;width:8031;height:106;left:0;top:0;" coordsize="803148,10668" path="m0,0l803148,0l803148,10668l0,10668l0,0">
                  <v:stroke weight="0pt" endcap="square" joinstyle="round" on="false" color="#000000" opacity="0"/>
                  <v:fill on="true" color="#000000"/>
                </v:shape>
                <v:shape id="Shape 14994" style="position:absolute;width:8034;height:106;left:12024;top:0;" coordsize="803453,10668" path="m0,0l803453,0l803453,10668l0,10668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D91E65E" w14:textId="77777777" w:rsidR="00E26184" w:rsidRDefault="002E2533">
      <w:pPr>
        <w:tabs>
          <w:tab w:val="center" w:pos="1982"/>
          <w:tab w:val="center" w:pos="3876"/>
        </w:tabs>
        <w:spacing w:after="472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Razítko objednavatele</w:t>
      </w:r>
      <w:r>
        <w:rPr>
          <w:b/>
        </w:rPr>
        <w:tab/>
        <w:t>Podpis objednavatele</w:t>
      </w:r>
    </w:p>
    <w:p w14:paraId="213F77D8" w14:textId="77777777" w:rsidR="00E26184" w:rsidRDefault="002E2533">
      <w:pPr>
        <w:ind w:left="7144"/>
      </w:pPr>
      <w:r>
        <w:t>Stránka 1</w:t>
      </w:r>
    </w:p>
    <w:sectPr w:rsidR="00E26184" w:rsidSect="002E2533">
      <w:pgSz w:w="16838" w:h="11906" w:orient="landscape"/>
      <w:pgMar w:top="720" w:right="720" w:bottom="720" w:left="720" w:header="708" w:footer="708" w:gutter="0"/>
      <w:cols w:space="708"/>
      <w:docGrid w:linePitch="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96AC" w14:textId="77777777" w:rsidR="002E2533" w:rsidRDefault="002E2533" w:rsidP="002E2533">
      <w:pPr>
        <w:spacing w:after="0" w:line="240" w:lineRule="auto"/>
      </w:pPr>
      <w:r>
        <w:separator/>
      </w:r>
    </w:p>
  </w:endnote>
  <w:endnote w:type="continuationSeparator" w:id="0">
    <w:p w14:paraId="56041C1B" w14:textId="77777777" w:rsidR="002E2533" w:rsidRDefault="002E2533" w:rsidP="002E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0574" w14:textId="77777777" w:rsidR="002E2533" w:rsidRDefault="002E2533" w:rsidP="002E2533">
      <w:pPr>
        <w:spacing w:after="0" w:line="240" w:lineRule="auto"/>
      </w:pPr>
      <w:r>
        <w:separator/>
      </w:r>
    </w:p>
  </w:footnote>
  <w:footnote w:type="continuationSeparator" w:id="0">
    <w:p w14:paraId="6D74BEAD" w14:textId="77777777" w:rsidR="002E2533" w:rsidRDefault="002E2533" w:rsidP="002E2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84"/>
    <w:rsid w:val="002E2533"/>
    <w:rsid w:val="00E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E6BBB"/>
  <w15:docId w15:val="{EB3B3E77-FB0E-452D-8CA0-C9650AC6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6" w:lineRule="auto"/>
      <w:ind w:left="7161" w:hanging="10"/>
    </w:pPr>
    <w:rPr>
      <w:rFonts w:ascii="Arial" w:eastAsia="Arial" w:hAnsi="Arial" w:cs="Arial"/>
      <w:color w:val="000000"/>
      <w:sz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vinky.cz/" TargetMode="External"/><Relationship Id="rId18" Type="http://schemas.openxmlformats.org/officeDocument/2006/relationships/hyperlink" Target="http://www.novinky.cz/" TargetMode="External"/><Relationship Id="rId26" Type="http://schemas.openxmlformats.org/officeDocument/2006/relationships/hyperlink" Target="https://napoveda.sklik.cz/pravidla/smluvni-podmink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upi.cz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eznam.cz/" TargetMode="External"/><Relationship Id="rId12" Type="http://schemas.openxmlformats.org/officeDocument/2006/relationships/hyperlink" Target="https://www.seznam.cz/zpravy" TargetMode="External"/><Relationship Id="rId17" Type="http://schemas.openxmlformats.org/officeDocument/2006/relationships/hyperlink" Target="http://www.novinky.cz/" TargetMode="External"/><Relationship Id="rId25" Type="http://schemas.openxmlformats.org/officeDocument/2006/relationships/hyperlink" Target="https://www.seznam.cz/reklama/cz/obsahovy-web/obchodni-podminky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ovinky.cz/" TargetMode="External"/><Relationship Id="rId20" Type="http://schemas.openxmlformats.org/officeDocument/2006/relationships/hyperlink" Target="http://www.super.cz/" TargetMode="External"/><Relationship Id="rId29" Type="http://schemas.openxmlformats.org/officeDocument/2006/relationships/hyperlink" Target="https://seznam.prehledreklam.cz/cz/specifikace/obecna-pravidla-pro-vyrobu-reklamy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seznam.cz/zpravy" TargetMode="External"/><Relationship Id="rId24" Type="http://schemas.openxmlformats.org/officeDocument/2006/relationships/hyperlink" Target="http://www.prozeny.cz/" TargetMode="External"/><Relationship Id="rId32" Type="http://schemas.openxmlformats.org/officeDocument/2006/relationships/hyperlink" Target="https://napoveda.seznam.cz/cz/podminky-radi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vinky.cz/" TargetMode="External"/><Relationship Id="rId23" Type="http://schemas.openxmlformats.org/officeDocument/2006/relationships/hyperlink" Target="http://www.prozeny.cz/" TargetMode="External"/><Relationship Id="rId28" Type="http://schemas.openxmlformats.org/officeDocument/2006/relationships/hyperlink" Target="https://seznam.prehledreklam.cz/cz/" TargetMode="External"/><Relationship Id="rId10" Type="http://schemas.openxmlformats.org/officeDocument/2006/relationships/hyperlink" Target="http://www.seznam.cz/" TargetMode="External"/><Relationship Id="rId19" Type="http://schemas.openxmlformats.org/officeDocument/2006/relationships/hyperlink" Target="http://www.super.cz/" TargetMode="External"/><Relationship Id="rId31" Type="http://schemas.openxmlformats.org/officeDocument/2006/relationships/hyperlink" Target="https://seznam.prehledreklam.cz/cz/produkt/videospot/65/9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znam.cz/" TargetMode="External"/><Relationship Id="rId14" Type="http://schemas.openxmlformats.org/officeDocument/2006/relationships/hyperlink" Target="http://www.novinky.cz/" TargetMode="External"/><Relationship Id="rId22" Type="http://schemas.openxmlformats.org/officeDocument/2006/relationships/hyperlink" Target="http://www.kupi.cz/" TargetMode="External"/><Relationship Id="rId27" Type="http://schemas.openxmlformats.org/officeDocument/2006/relationships/hyperlink" Target="https://napoveda.sklik.cz/pravidla/" TargetMode="External"/><Relationship Id="rId30" Type="http://schemas.openxmlformats.org/officeDocument/2006/relationships/hyperlink" Target="https://www.seznam.cz/reklama/cz/obsahovy-web/sluzba-televize-seznam" TargetMode="External"/><Relationship Id="rId8" Type="http://schemas.openxmlformats.org/officeDocument/2006/relationships/hyperlink" Target="http://www.sezna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1419</Words>
  <Characters>8373</Characters>
  <Application>Microsoft Office Word</Application>
  <DocSecurity>0</DocSecurity>
  <Lines>69</Lines>
  <Paragraphs>19</Paragraphs>
  <ScaleCrop>false</ScaleCrop>
  <Company>MPSV ČR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Irena (MPSV)</dc:creator>
  <cp:keywords/>
  <cp:lastModifiedBy>Dlesková Irena (MPSV)</cp:lastModifiedBy>
  <cp:revision>2</cp:revision>
  <dcterms:created xsi:type="dcterms:W3CDTF">2022-07-27T11:46:00Z</dcterms:created>
  <dcterms:modified xsi:type="dcterms:W3CDTF">2022-07-27T11:46:00Z</dcterms:modified>
</cp:coreProperties>
</file>