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E4AED" w14:textId="10F680BB" w:rsidR="00545F9F" w:rsidRPr="00102B26" w:rsidRDefault="00A012A0" w:rsidP="00197E65">
      <w:pPr>
        <w:pStyle w:val="Nadpis1"/>
        <w:spacing w:after="120" w:line="276" w:lineRule="auto"/>
        <w:rPr>
          <w:rFonts w:ascii="Arial" w:hAnsi="Arial" w:cs="Arial"/>
          <w:sz w:val="28"/>
          <w:szCs w:val="28"/>
        </w:rPr>
      </w:pPr>
      <w:r w:rsidRPr="00102B26">
        <w:rPr>
          <w:rFonts w:ascii="Arial" w:hAnsi="Arial" w:cs="Arial"/>
          <w:sz w:val="28"/>
          <w:szCs w:val="28"/>
        </w:rPr>
        <w:t xml:space="preserve">  </w:t>
      </w:r>
      <w:r w:rsidR="00197E65" w:rsidRPr="00102B26">
        <w:rPr>
          <w:rFonts w:ascii="Arial" w:hAnsi="Arial" w:cs="Arial"/>
          <w:sz w:val="28"/>
          <w:szCs w:val="28"/>
        </w:rPr>
        <w:t>Smlouva o poskytování služeb</w:t>
      </w:r>
    </w:p>
    <w:p w14:paraId="0EDEAEF5" w14:textId="343FC842" w:rsidR="000B7CE7" w:rsidRPr="00BC0512" w:rsidRDefault="00545F9F" w:rsidP="00FF32EC">
      <w:pPr>
        <w:pStyle w:val="Normodsaz"/>
        <w:numPr>
          <w:ilvl w:val="0"/>
          <w:numId w:val="0"/>
        </w:numPr>
        <w:spacing w:after="240" w:line="276" w:lineRule="auto"/>
        <w:jc w:val="center"/>
        <w:rPr>
          <w:rFonts w:ascii="Arial" w:hAnsi="Arial" w:cs="Arial"/>
          <w:sz w:val="20"/>
        </w:rPr>
      </w:pPr>
      <w:r w:rsidRPr="00BC0512">
        <w:rPr>
          <w:rFonts w:ascii="Arial" w:hAnsi="Arial" w:cs="Arial"/>
          <w:sz w:val="20"/>
        </w:rPr>
        <w:t xml:space="preserve">uzavřená </w:t>
      </w:r>
      <w:r w:rsidR="00081545" w:rsidRPr="00BC0512">
        <w:rPr>
          <w:rFonts w:ascii="Arial" w:hAnsi="Arial" w:cs="Arial"/>
          <w:sz w:val="20"/>
        </w:rPr>
        <w:t xml:space="preserve">v souladu s ustanovením § 1746 odst. 2 a násl. zákona č. 89/2012 Sb., občanský zákoník, </w:t>
      </w:r>
      <w:r w:rsidR="008B732D" w:rsidRPr="00BC0512">
        <w:rPr>
          <w:rFonts w:ascii="Arial" w:hAnsi="Arial" w:cs="Arial"/>
          <w:sz w:val="20"/>
        </w:rPr>
        <w:t>ve znění pozdějších předpisů</w:t>
      </w:r>
      <w:r w:rsidR="00081545" w:rsidRPr="00BC0512">
        <w:rPr>
          <w:rFonts w:ascii="Arial" w:hAnsi="Arial" w:cs="Arial"/>
          <w:sz w:val="20"/>
        </w:rPr>
        <w:t xml:space="preserve"> </w:t>
      </w:r>
    </w:p>
    <w:p w14:paraId="2A184E85" w14:textId="77777777" w:rsidR="00545F9F" w:rsidRPr="00102B26" w:rsidRDefault="00545F9F" w:rsidP="00197E65">
      <w:pPr>
        <w:tabs>
          <w:tab w:val="left" w:pos="1701"/>
        </w:tabs>
        <w:spacing w:after="240" w:line="276" w:lineRule="auto"/>
        <w:jc w:val="center"/>
        <w:rPr>
          <w:rFonts w:ascii="Arial" w:hAnsi="Arial" w:cs="Arial"/>
          <w:b/>
        </w:rPr>
      </w:pPr>
      <w:r w:rsidRPr="00102B26">
        <w:rPr>
          <w:rFonts w:ascii="Arial" w:hAnsi="Arial" w:cs="Arial"/>
          <w:b/>
        </w:rPr>
        <w:t>Smluvní strany</w:t>
      </w:r>
    </w:p>
    <w:p w14:paraId="0189159E" w14:textId="22245879" w:rsidR="00EE22B7" w:rsidRPr="002A0353" w:rsidRDefault="00EE22B7" w:rsidP="00886333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bCs/>
        </w:rPr>
      </w:pPr>
      <w:r w:rsidRPr="003E545C">
        <w:rPr>
          <w:rFonts w:ascii="Arial" w:hAnsi="Arial" w:cs="Arial"/>
          <w:b/>
        </w:rPr>
        <w:t>Objednatel:</w:t>
      </w:r>
      <w:r w:rsidRPr="003E545C">
        <w:rPr>
          <w:rFonts w:ascii="Arial" w:hAnsi="Arial" w:cs="Arial"/>
          <w:b/>
        </w:rPr>
        <w:tab/>
      </w:r>
      <w:r w:rsidRPr="003E545C">
        <w:rPr>
          <w:rFonts w:ascii="Arial" w:hAnsi="Arial" w:cs="Arial"/>
          <w:b/>
        </w:rPr>
        <w:tab/>
      </w:r>
      <w:r w:rsidRPr="003E545C">
        <w:rPr>
          <w:rFonts w:ascii="Arial" w:hAnsi="Arial" w:cs="Arial"/>
          <w:b/>
          <w:bCs/>
        </w:rPr>
        <w:t>A</w:t>
      </w:r>
      <w:r w:rsidR="00BF55E1" w:rsidRPr="003E545C">
        <w:rPr>
          <w:rFonts w:ascii="Arial" w:hAnsi="Arial" w:cs="Arial"/>
          <w:b/>
          <w:bCs/>
        </w:rPr>
        <w:t xml:space="preserve">rmádní </w:t>
      </w:r>
      <w:r w:rsidR="00E4574E">
        <w:rPr>
          <w:rFonts w:ascii="Arial" w:hAnsi="Arial" w:cs="Arial"/>
          <w:b/>
          <w:bCs/>
        </w:rPr>
        <w:t>S</w:t>
      </w:r>
      <w:r w:rsidR="00E4574E" w:rsidRPr="003E545C">
        <w:rPr>
          <w:rFonts w:ascii="Arial" w:hAnsi="Arial" w:cs="Arial"/>
          <w:b/>
          <w:bCs/>
        </w:rPr>
        <w:t>ervisní</w:t>
      </w:r>
      <w:r w:rsidRPr="003E545C">
        <w:rPr>
          <w:rFonts w:ascii="Arial" w:hAnsi="Arial" w:cs="Arial"/>
          <w:b/>
          <w:bCs/>
        </w:rPr>
        <w:t xml:space="preserve">, příspěvková organizace </w:t>
      </w:r>
    </w:p>
    <w:p w14:paraId="030F04F3" w14:textId="275B2D50" w:rsidR="00BF55E1" w:rsidRPr="00BC0512" w:rsidRDefault="00BF55E1" w:rsidP="00886333">
      <w:pPr>
        <w:spacing w:line="276" w:lineRule="auto"/>
        <w:ind w:left="2126"/>
        <w:rPr>
          <w:rFonts w:ascii="Arial" w:hAnsi="Arial" w:cs="Arial"/>
        </w:rPr>
      </w:pPr>
      <w:r w:rsidRPr="00BC0512">
        <w:rPr>
          <w:rFonts w:ascii="Arial" w:hAnsi="Arial" w:cs="Arial"/>
        </w:rPr>
        <w:t xml:space="preserve">příspěvková organizace zapsaná v obchodním rejstříku u Městského soudu v Praze pod spisovou značkou </w:t>
      </w:r>
      <w:proofErr w:type="spellStart"/>
      <w:r w:rsidRPr="00BC0512">
        <w:rPr>
          <w:rFonts w:ascii="Arial" w:hAnsi="Arial" w:cs="Arial"/>
        </w:rPr>
        <w:t>Pr</w:t>
      </w:r>
      <w:proofErr w:type="spellEnd"/>
      <w:r w:rsidRPr="00BC0512">
        <w:rPr>
          <w:rFonts w:ascii="Arial" w:hAnsi="Arial" w:cs="Arial"/>
        </w:rPr>
        <w:t xml:space="preserve"> 1342</w:t>
      </w:r>
    </w:p>
    <w:p w14:paraId="406666C4" w14:textId="71C0BDB6" w:rsidR="00EE22B7" w:rsidRPr="00102B26" w:rsidRDefault="00EE22B7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IČO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604 60 580</w:t>
      </w:r>
    </w:p>
    <w:p w14:paraId="3381428C" w14:textId="2014AFD5" w:rsidR="00EE22B7" w:rsidRPr="00102B26" w:rsidRDefault="00EE22B7" w:rsidP="00886333">
      <w:pPr>
        <w:spacing w:line="276" w:lineRule="auto"/>
        <w:rPr>
          <w:rFonts w:ascii="Arial" w:hAnsi="Arial" w:cs="Arial"/>
        </w:rPr>
      </w:pPr>
      <w:r w:rsidRPr="003E545C">
        <w:rPr>
          <w:rFonts w:ascii="Arial" w:hAnsi="Arial" w:cs="Arial"/>
        </w:rPr>
        <w:t>DIČ</w:t>
      </w:r>
      <w:r w:rsidR="00886333" w:rsidRPr="003E545C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CZ604 60 580</w:t>
      </w:r>
    </w:p>
    <w:p w14:paraId="00E2CA6F" w14:textId="12100DB5" w:rsidR="00EE22B7" w:rsidRPr="00102B26" w:rsidRDefault="00EE22B7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se sídlem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Podbabská 1589/1, 160 00 Praha 6 – Dejvice</w:t>
      </w:r>
    </w:p>
    <w:p w14:paraId="177CA213" w14:textId="2485FF59" w:rsidR="00EE22B7" w:rsidRPr="00102B26" w:rsidRDefault="00EE22B7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z</w:t>
      </w:r>
      <w:r w:rsidR="00786D01">
        <w:rPr>
          <w:rFonts w:ascii="Arial" w:hAnsi="Arial" w:cs="Arial"/>
        </w:rPr>
        <w:t>a</w:t>
      </w:r>
      <w:r w:rsidRPr="00102B26">
        <w:rPr>
          <w:rFonts w:ascii="Arial" w:hAnsi="Arial" w:cs="Arial"/>
        </w:rPr>
        <w:t>st</w:t>
      </w:r>
      <w:r w:rsidR="00D518BD">
        <w:rPr>
          <w:rFonts w:ascii="Arial" w:hAnsi="Arial" w:cs="Arial"/>
        </w:rPr>
        <w:t>oupen</w:t>
      </w:r>
      <w:r w:rsidR="00786D01">
        <w:rPr>
          <w:rFonts w:ascii="Arial" w:hAnsi="Arial" w:cs="Arial"/>
        </w:rPr>
        <w:t>a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="00786D01">
        <w:rPr>
          <w:rFonts w:ascii="Arial" w:hAnsi="Arial" w:cs="Arial"/>
        </w:rPr>
        <w:tab/>
      </w:r>
      <w:r w:rsidR="0073338E" w:rsidRPr="00102B26">
        <w:rPr>
          <w:rFonts w:ascii="Arial" w:hAnsi="Arial" w:cs="Arial"/>
        </w:rPr>
        <w:t>Ing. Martin</w:t>
      </w:r>
      <w:r w:rsidR="00786D01">
        <w:rPr>
          <w:rFonts w:ascii="Arial" w:hAnsi="Arial" w:cs="Arial"/>
        </w:rPr>
        <w:t>em</w:t>
      </w:r>
      <w:r w:rsidR="0073338E" w:rsidRPr="00102B26">
        <w:rPr>
          <w:rFonts w:ascii="Arial" w:hAnsi="Arial" w:cs="Arial"/>
        </w:rPr>
        <w:t xml:space="preserve"> Lehký</w:t>
      </w:r>
      <w:r w:rsidR="00786D01">
        <w:rPr>
          <w:rFonts w:ascii="Arial" w:hAnsi="Arial" w:cs="Arial"/>
        </w:rPr>
        <w:t>m</w:t>
      </w:r>
      <w:r w:rsidR="0073338E" w:rsidRPr="00102B26">
        <w:rPr>
          <w:rFonts w:ascii="Arial" w:hAnsi="Arial" w:cs="Arial"/>
        </w:rPr>
        <w:t>, ředitel</w:t>
      </w:r>
      <w:r w:rsidR="00786D01">
        <w:rPr>
          <w:rFonts w:ascii="Arial" w:hAnsi="Arial" w:cs="Arial"/>
        </w:rPr>
        <w:t>em</w:t>
      </w:r>
      <w:r w:rsidR="0073338E" w:rsidRPr="00102B26">
        <w:rPr>
          <w:rFonts w:ascii="Arial" w:hAnsi="Arial" w:cs="Arial"/>
        </w:rPr>
        <w:t xml:space="preserve"> organizace</w:t>
      </w:r>
    </w:p>
    <w:p w14:paraId="23626AA7" w14:textId="3478EFED" w:rsidR="00EE22B7" w:rsidRPr="00102B26" w:rsidRDefault="00EE22B7" w:rsidP="00886333">
      <w:pPr>
        <w:tabs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102B26">
        <w:rPr>
          <w:rFonts w:ascii="Arial" w:hAnsi="Arial" w:cs="Arial"/>
        </w:rPr>
        <w:t>bankovní spojení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="00E03F7E">
        <w:rPr>
          <w:rFonts w:ascii="Arial" w:hAnsi="Arial" w:cs="Arial"/>
        </w:rPr>
        <w:t>XXX</w:t>
      </w:r>
    </w:p>
    <w:p w14:paraId="1A725BF4" w14:textId="795EB687" w:rsidR="00EE22B7" w:rsidRPr="00102B26" w:rsidRDefault="00EE22B7" w:rsidP="00886333">
      <w:pPr>
        <w:spacing w:line="276" w:lineRule="auto"/>
        <w:rPr>
          <w:rFonts w:ascii="Arial" w:hAnsi="Arial" w:cs="Arial"/>
          <w:b/>
        </w:rPr>
      </w:pPr>
      <w:r w:rsidRPr="00102B26">
        <w:rPr>
          <w:rFonts w:ascii="Arial" w:hAnsi="Arial" w:cs="Arial"/>
        </w:rPr>
        <w:t>číslo účtu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="00E03F7E">
        <w:rPr>
          <w:rFonts w:ascii="Arial" w:hAnsi="Arial" w:cs="Arial"/>
        </w:rPr>
        <w:t>XXX</w:t>
      </w:r>
    </w:p>
    <w:p w14:paraId="46563286" w14:textId="77777777" w:rsidR="00D57DC1" w:rsidRPr="00102B26" w:rsidRDefault="00D57DC1" w:rsidP="00D57DC1">
      <w:pPr>
        <w:tabs>
          <w:tab w:val="left" w:pos="2835"/>
        </w:tabs>
        <w:spacing w:line="276" w:lineRule="auto"/>
        <w:rPr>
          <w:rFonts w:ascii="Arial" w:hAnsi="Arial" w:cs="Arial"/>
        </w:rPr>
      </w:pPr>
    </w:p>
    <w:p w14:paraId="303E5D45" w14:textId="3E2616EF" w:rsidR="00EE22B7" w:rsidRPr="00102B26" w:rsidRDefault="00BF55E1" w:rsidP="00D57DC1">
      <w:pPr>
        <w:tabs>
          <w:tab w:val="left" w:pos="2835"/>
        </w:tabs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 xml:space="preserve">dále jen </w:t>
      </w:r>
      <w:r w:rsidRPr="00102B26">
        <w:rPr>
          <w:rFonts w:ascii="Arial" w:hAnsi="Arial" w:cs="Arial"/>
          <w:i/>
        </w:rPr>
        <w:t>„objednatel“</w:t>
      </w:r>
      <w:r w:rsidRPr="00102B26">
        <w:rPr>
          <w:rFonts w:ascii="Arial" w:hAnsi="Arial" w:cs="Arial"/>
        </w:rPr>
        <w:t xml:space="preserve"> </w:t>
      </w:r>
      <w:r w:rsidR="008D7AD3">
        <w:rPr>
          <w:rFonts w:ascii="Arial" w:hAnsi="Arial" w:cs="Arial"/>
        </w:rPr>
        <w:t xml:space="preserve">či </w:t>
      </w:r>
      <w:r w:rsidR="008D7AD3" w:rsidRPr="008D7AD3">
        <w:rPr>
          <w:rFonts w:ascii="Arial" w:hAnsi="Arial" w:cs="Arial"/>
          <w:i/>
        </w:rPr>
        <w:t>„zadavatel“</w:t>
      </w:r>
    </w:p>
    <w:p w14:paraId="638CF60B" w14:textId="77777777" w:rsidR="00BF55E1" w:rsidRPr="00102B26" w:rsidRDefault="00BF55E1" w:rsidP="00886333">
      <w:pPr>
        <w:spacing w:line="276" w:lineRule="auto"/>
        <w:rPr>
          <w:rFonts w:ascii="Arial" w:hAnsi="Arial" w:cs="Arial"/>
          <w:b/>
        </w:rPr>
      </w:pPr>
    </w:p>
    <w:p w14:paraId="31C8019D" w14:textId="77777777" w:rsidR="00EE22B7" w:rsidRPr="00102B26" w:rsidRDefault="00BF55E1" w:rsidP="00886333">
      <w:pPr>
        <w:spacing w:line="276" w:lineRule="auto"/>
        <w:rPr>
          <w:rFonts w:ascii="Arial" w:hAnsi="Arial" w:cs="Arial"/>
          <w:b/>
        </w:rPr>
      </w:pPr>
      <w:r w:rsidRPr="00102B26">
        <w:rPr>
          <w:rFonts w:ascii="Arial" w:hAnsi="Arial" w:cs="Arial"/>
          <w:b/>
        </w:rPr>
        <w:t>a</w:t>
      </w:r>
    </w:p>
    <w:p w14:paraId="60F2BEB2" w14:textId="77777777" w:rsidR="00EE22B7" w:rsidRPr="00102B26" w:rsidRDefault="00EE22B7" w:rsidP="00886333">
      <w:pPr>
        <w:spacing w:line="276" w:lineRule="auto"/>
        <w:rPr>
          <w:rFonts w:ascii="Arial" w:hAnsi="Arial" w:cs="Arial"/>
          <w:b/>
        </w:rPr>
      </w:pPr>
    </w:p>
    <w:p w14:paraId="5B8AAA9F" w14:textId="02BE4510" w:rsidR="0086042C" w:rsidRPr="00102B26" w:rsidRDefault="00197E65" w:rsidP="00886333">
      <w:pPr>
        <w:spacing w:line="276" w:lineRule="auto"/>
        <w:rPr>
          <w:rFonts w:ascii="Arial" w:hAnsi="Arial" w:cs="Arial"/>
          <w:b/>
          <w:highlight w:val="yellow"/>
        </w:rPr>
      </w:pPr>
      <w:r w:rsidRPr="00102B26">
        <w:rPr>
          <w:rFonts w:ascii="Arial" w:hAnsi="Arial" w:cs="Arial"/>
          <w:b/>
        </w:rPr>
        <w:t>Ob</w:t>
      </w:r>
      <w:r w:rsidR="00BF55E1" w:rsidRPr="00102B26">
        <w:rPr>
          <w:rFonts w:ascii="Arial" w:hAnsi="Arial" w:cs="Arial"/>
          <w:b/>
        </w:rPr>
        <w:t>stara</w:t>
      </w:r>
      <w:r w:rsidR="00651B14" w:rsidRPr="00102B26">
        <w:rPr>
          <w:rFonts w:ascii="Arial" w:hAnsi="Arial" w:cs="Arial"/>
          <w:b/>
        </w:rPr>
        <w:t>va</w:t>
      </w:r>
      <w:r w:rsidR="00BF55E1" w:rsidRPr="00102B26">
        <w:rPr>
          <w:rFonts w:ascii="Arial" w:hAnsi="Arial" w:cs="Arial"/>
          <w:b/>
        </w:rPr>
        <w:t>tel</w:t>
      </w:r>
      <w:r w:rsidR="00886333" w:rsidRPr="00102B26">
        <w:rPr>
          <w:rFonts w:ascii="Arial" w:hAnsi="Arial" w:cs="Arial"/>
          <w:b/>
        </w:rPr>
        <w:t>:</w:t>
      </w:r>
      <w:r w:rsidR="00BF55E1" w:rsidRPr="00102B26">
        <w:rPr>
          <w:rFonts w:ascii="Arial" w:hAnsi="Arial" w:cs="Arial"/>
          <w:b/>
        </w:rPr>
        <w:t xml:space="preserve"> </w:t>
      </w:r>
      <w:r w:rsidR="00BF55E1" w:rsidRPr="00102B26">
        <w:rPr>
          <w:rFonts w:ascii="Arial" w:hAnsi="Arial" w:cs="Arial"/>
          <w:b/>
        </w:rPr>
        <w:tab/>
      </w:r>
      <w:r w:rsidRPr="00102B26">
        <w:rPr>
          <w:rFonts w:ascii="Arial" w:hAnsi="Arial" w:cs="Arial"/>
          <w:b/>
        </w:rPr>
        <w:tab/>
        <w:t>HOCHTIEF CZ a. s.</w:t>
      </w:r>
      <w:r w:rsidR="0086042C" w:rsidRPr="00102B26" w:rsidDel="0086042C">
        <w:rPr>
          <w:rFonts w:ascii="Arial" w:hAnsi="Arial" w:cs="Arial"/>
          <w:b/>
          <w:highlight w:val="yellow"/>
        </w:rPr>
        <w:t xml:space="preserve"> </w:t>
      </w:r>
    </w:p>
    <w:p w14:paraId="71C08E8B" w14:textId="77777777" w:rsidR="00197E65" w:rsidRPr="00BC0512" w:rsidRDefault="00197E65" w:rsidP="00886333">
      <w:pPr>
        <w:spacing w:line="276" w:lineRule="auto"/>
        <w:ind w:left="2126"/>
        <w:rPr>
          <w:rFonts w:ascii="Arial" w:hAnsi="Arial" w:cs="Arial"/>
        </w:rPr>
      </w:pPr>
      <w:r w:rsidRPr="00BC0512">
        <w:rPr>
          <w:rFonts w:ascii="Arial" w:hAnsi="Arial" w:cs="Arial"/>
        </w:rPr>
        <w:t>Obchodní společnost zapsaná v obchodním rejstříku vedeném u Městského soudu v Praze pod spisovou značkou B 6229</w:t>
      </w:r>
    </w:p>
    <w:p w14:paraId="03296336" w14:textId="3E6C822F" w:rsidR="00197E65" w:rsidRPr="003E545C" w:rsidRDefault="00197E65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IČO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466</w:t>
      </w:r>
      <w:r w:rsidR="00EE22B7" w:rsidRPr="00102B26">
        <w:rPr>
          <w:rFonts w:ascii="Arial" w:hAnsi="Arial" w:cs="Arial"/>
        </w:rPr>
        <w:t> </w:t>
      </w:r>
      <w:r w:rsidRPr="00102B26">
        <w:rPr>
          <w:rFonts w:ascii="Arial" w:hAnsi="Arial" w:cs="Arial"/>
        </w:rPr>
        <w:t>78</w:t>
      </w:r>
      <w:r w:rsidR="00BF55E1" w:rsidRPr="00102B26">
        <w:rPr>
          <w:rFonts w:ascii="Arial" w:hAnsi="Arial" w:cs="Arial"/>
        </w:rPr>
        <w:t xml:space="preserve"> </w:t>
      </w:r>
      <w:r w:rsidRPr="003E545C">
        <w:rPr>
          <w:rFonts w:ascii="Arial" w:hAnsi="Arial" w:cs="Arial"/>
        </w:rPr>
        <w:t>468</w:t>
      </w:r>
    </w:p>
    <w:p w14:paraId="65CFB3B4" w14:textId="48826BDA" w:rsidR="00197E65" w:rsidRPr="00102B26" w:rsidRDefault="00197E65" w:rsidP="00886333">
      <w:pPr>
        <w:spacing w:line="276" w:lineRule="auto"/>
        <w:rPr>
          <w:rFonts w:ascii="Arial" w:hAnsi="Arial" w:cs="Arial"/>
        </w:rPr>
      </w:pPr>
      <w:r w:rsidRPr="003E545C">
        <w:rPr>
          <w:rFonts w:ascii="Arial" w:hAnsi="Arial" w:cs="Arial"/>
        </w:rPr>
        <w:t>DIČ</w:t>
      </w:r>
      <w:r w:rsidR="00886333" w:rsidRPr="003E545C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CZ46678468</w:t>
      </w:r>
    </w:p>
    <w:p w14:paraId="6C2DFD39" w14:textId="4E705712" w:rsidR="00197E65" w:rsidRPr="00102B26" w:rsidRDefault="00197E65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se sídlem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Praha 5, Plzeňská 16/3217, PSČ 15000</w:t>
      </w:r>
    </w:p>
    <w:p w14:paraId="25B709BC" w14:textId="56758CE0" w:rsidR="00D57DC1" w:rsidRPr="00102B26" w:rsidRDefault="00197E65" w:rsidP="00293D31">
      <w:pPr>
        <w:spacing w:line="276" w:lineRule="auto"/>
        <w:ind w:left="2127" w:hanging="2127"/>
        <w:rPr>
          <w:rFonts w:ascii="Arial" w:hAnsi="Arial" w:cs="Arial"/>
        </w:rPr>
      </w:pPr>
      <w:r w:rsidRPr="00102B26">
        <w:rPr>
          <w:rFonts w:ascii="Arial" w:hAnsi="Arial" w:cs="Arial"/>
        </w:rPr>
        <w:t>zástupce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="00E03F7E">
        <w:rPr>
          <w:rFonts w:ascii="Arial" w:hAnsi="Arial" w:cs="Arial"/>
        </w:rPr>
        <w:t>XXX</w:t>
      </w:r>
      <w:r w:rsidR="000B06DE" w:rsidRPr="00102B26">
        <w:rPr>
          <w:rFonts w:ascii="Arial" w:hAnsi="Arial" w:cs="Arial"/>
        </w:rPr>
        <w:t xml:space="preserve">, ředitel divize Stavební služby, </w:t>
      </w:r>
      <w:r w:rsidR="00D57DC1" w:rsidRPr="00102B26">
        <w:rPr>
          <w:rFonts w:ascii="Arial" w:hAnsi="Arial" w:cs="Arial"/>
        </w:rPr>
        <w:t xml:space="preserve">na základě plné moci ze </w:t>
      </w:r>
      <w:r w:rsidR="00E03F7E">
        <w:rPr>
          <w:rFonts w:ascii="Arial" w:hAnsi="Arial" w:cs="Arial"/>
        </w:rPr>
        <w:br/>
      </w:r>
      <w:r w:rsidR="00D57DC1" w:rsidRPr="00102B26">
        <w:rPr>
          <w:rFonts w:ascii="Arial" w:hAnsi="Arial" w:cs="Arial"/>
        </w:rPr>
        <w:t xml:space="preserve">dne </w:t>
      </w:r>
      <w:r w:rsidR="00DB5470" w:rsidRPr="00DB5470">
        <w:rPr>
          <w:rFonts w:ascii="Arial" w:hAnsi="Arial" w:cs="Arial"/>
        </w:rPr>
        <w:t>6.1.2020</w:t>
      </w:r>
    </w:p>
    <w:p w14:paraId="3B5855B7" w14:textId="7B8CDD1E" w:rsidR="00197E65" w:rsidRPr="00102B26" w:rsidRDefault="00E03F7E" w:rsidP="00D57DC1">
      <w:pPr>
        <w:spacing w:line="276" w:lineRule="auto"/>
        <w:ind w:left="2127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0B06DE" w:rsidRPr="00102B26">
        <w:rPr>
          <w:rFonts w:ascii="Arial" w:hAnsi="Arial" w:cs="Arial"/>
        </w:rPr>
        <w:t xml:space="preserve"> výrobní ředitel divize Stavební služby</w:t>
      </w:r>
      <w:r w:rsidR="00D57DC1" w:rsidRPr="00102B26">
        <w:rPr>
          <w:rFonts w:ascii="Arial" w:hAnsi="Arial" w:cs="Arial"/>
        </w:rPr>
        <w:t xml:space="preserve">, na základě plné moci </w:t>
      </w:r>
      <w:r>
        <w:rPr>
          <w:rFonts w:ascii="Arial" w:hAnsi="Arial" w:cs="Arial"/>
        </w:rPr>
        <w:br/>
      </w:r>
      <w:r w:rsidR="00D57DC1" w:rsidRPr="00102B26">
        <w:rPr>
          <w:rFonts w:ascii="Arial" w:hAnsi="Arial" w:cs="Arial"/>
        </w:rPr>
        <w:t xml:space="preserve">ze dne </w:t>
      </w:r>
      <w:r w:rsidR="00DB5470" w:rsidRPr="00DB5470">
        <w:rPr>
          <w:rFonts w:ascii="Arial" w:hAnsi="Arial" w:cs="Arial"/>
        </w:rPr>
        <w:t>6.1.2020</w:t>
      </w:r>
      <w:r w:rsidR="000B06DE" w:rsidRPr="00102B26">
        <w:rPr>
          <w:rFonts w:ascii="Arial" w:hAnsi="Arial" w:cs="Arial"/>
        </w:rPr>
        <w:t xml:space="preserve"> </w:t>
      </w:r>
    </w:p>
    <w:p w14:paraId="6043A0F5" w14:textId="61133A59" w:rsidR="000B06DE" w:rsidRPr="00102B26" w:rsidRDefault="000B06DE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bankovní spojení</w:t>
      </w:r>
      <w:r w:rsidRPr="00102B26">
        <w:rPr>
          <w:rFonts w:ascii="Arial" w:hAnsi="Arial" w:cs="Arial"/>
        </w:rPr>
        <w:tab/>
      </w:r>
      <w:r w:rsidR="00E03F7E">
        <w:rPr>
          <w:rFonts w:ascii="Arial" w:hAnsi="Arial" w:cs="Arial"/>
        </w:rPr>
        <w:t>XXX</w:t>
      </w:r>
    </w:p>
    <w:p w14:paraId="43ED36FF" w14:textId="46A23514" w:rsidR="000B06DE" w:rsidRPr="00102B26" w:rsidRDefault="000B06DE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číslo účtu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="00E03F7E">
        <w:rPr>
          <w:rFonts w:ascii="Arial" w:hAnsi="Arial" w:cs="Arial"/>
        </w:rPr>
        <w:t>XXX</w:t>
      </w:r>
      <w:r w:rsidR="008473B4">
        <w:rPr>
          <w:rFonts w:ascii="Calibri" w:hAnsi="Calibri" w:cs="Calibri"/>
          <w:bCs/>
          <w:sz w:val="22"/>
        </w:rPr>
        <w:t xml:space="preserve"> </w:t>
      </w:r>
    </w:p>
    <w:p w14:paraId="5DA57079" w14:textId="77777777" w:rsidR="000B06DE" w:rsidRPr="00102B26" w:rsidRDefault="000B06DE" w:rsidP="00886333">
      <w:pPr>
        <w:spacing w:line="276" w:lineRule="auto"/>
        <w:rPr>
          <w:rFonts w:ascii="Arial" w:hAnsi="Arial" w:cs="Arial"/>
        </w:rPr>
      </w:pPr>
    </w:p>
    <w:p w14:paraId="2ED15597" w14:textId="77777777" w:rsidR="000B06DE" w:rsidRPr="00102B26" w:rsidRDefault="000B06DE" w:rsidP="00886333">
      <w:pPr>
        <w:spacing w:line="276" w:lineRule="auto"/>
        <w:rPr>
          <w:rFonts w:ascii="Arial" w:hAnsi="Arial" w:cs="Arial"/>
        </w:rPr>
      </w:pPr>
    </w:p>
    <w:p w14:paraId="5D5E456F" w14:textId="531F463F" w:rsidR="000D1769" w:rsidRPr="00102B26" w:rsidRDefault="00982235" w:rsidP="00886333">
      <w:pPr>
        <w:tabs>
          <w:tab w:val="left" w:pos="2835"/>
        </w:tabs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 xml:space="preserve">dále </w:t>
      </w:r>
      <w:r w:rsidRPr="00102B26">
        <w:rPr>
          <w:rFonts w:ascii="Arial" w:hAnsi="Arial" w:cs="Arial"/>
          <w:bCs/>
        </w:rPr>
        <w:t xml:space="preserve">jen </w:t>
      </w:r>
      <w:r w:rsidRPr="00102B26">
        <w:rPr>
          <w:rFonts w:ascii="Arial" w:hAnsi="Arial" w:cs="Arial"/>
          <w:i/>
        </w:rPr>
        <w:t>„</w:t>
      </w:r>
      <w:r w:rsidR="00BF55E1" w:rsidRPr="00102B26">
        <w:rPr>
          <w:rFonts w:ascii="Arial" w:hAnsi="Arial" w:cs="Arial"/>
          <w:i/>
        </w:rPr>
        <w:t>obstara</w:t>
      </w:r>
      <w:r w:rsidR="00651B14" w:rsidRPr="00102B26">
        <w:rPr>
          <w:rFonts w:ascii="Arial" w:hAnsi="Arial" w:cs="Arial"/>
          <w:i/>
        </w:rPr>
        <w:t>va</w:t>
      </w:r>
      <w:r w:rsidR="00BF55E1" w:rsidRPr="00102B26">
        <w:rPr>
          <w:rFonts w:ascii="Arial" w:hAnsi="Arial" w:cs="Arial"/>
          <w:i/>
        </w:rPr>
        <w:t>tel</w:t>
      </w:r>
      <w:r w:rsidR="00197E65" w:rsidRPr="00102B26">
        <w:rPr>
          <w:rFonts w:ascii="Arial" w:hAnsi="Arial" w:cs="Arial"/>
          <w:i/>
        </w:rPr>
        <w:t>“</w:t>
      </w:r>
    </w:p>
    <w:p w14:paraId="770FF84F" w14:textId="67089A27" w:rsidR="00545F9F" w:rsidRPr="00102B26" w:rsidRDefault="00197E65" w:rsidP="00197E65">
      <w:pPr>
        <w:tabs>
          <w:tab w:val="left" w:pos="2835"/>
        </w:tabs>
        <w:spacing w:before="360" w:after="360" w:line="276" w:lineRule="auto"/>
        <w:rPr>
          <w:rFonts w:ascii="Arial" w:hAnsi="Arial" w:cs="Arial"/>
          <w:i/>
        </w:rPr>
      </w:pPr>
      <w:r w:rsidRPr="00102B26">
        <w:rPr>
          <w:rFonts w:ascii="Arial" w:hAnsi="Arial" w:cs="Arial"/>
        </w:rPr>
        <w:t xml:space="preserve"> </w:t>
      </w:r>
      <w:r w:rsidR="00081545" w:rsidRPr="00102B26">
        <w:rPr>
          <w:rFonts w:ascii="Arial" w:hAnsi="Arial" w:cs="Arial"/>
        </w:rPr>
        <w:t xml:space="preserve">objednatel a </w:t>
      </w:r>
      <w:r w:rsidR="00BF55E1" w:rsidRPr="00102B26">
        <w:rPr>
          <w:rFonts w:ascii="Arial" w:hAnsi="Arial" w:cs="Arial"/>
        </w:rPr>
        <w:t>obstara</w:t>
      </w:r>
      <w:r w:rsidR="000B06DE" w:rsidRPr="00102B26">
        <w:rPr>
          <w:rFonts w:ascii="Arial" w:hAnsi="Arial" w:cs="Arial"/>
        </w:rPr>
        <w:t>va</w:t>
      </w:r>
      <w:r w:rsidR="00BF55E1" w:rsidRPr="00102B26">
        <w:rPr>
          <w:rFonts w:ascii="Arial" w:hAnsi="Arial" w:cs="Arial"/>
        </w:rPr>
        <w:t xml:space="preserve">tel </w:t>
      </w:r>
      <w:r w:rsidR="00545F9F" w:rsidRPr="00102B26">
        <w:rPr>
          <w:rFonts w:ascii="Arial" w:hAnsi="Arial" w:cs="Arial"/>
        </w:rPr>
        <w:t xml:space="preserve">také dále společně jako </w:t>
      </w:r>
      <w:r w:rsidR="00545F9F" w:rsidRPr="00102B26">
        <w:rPr>
          <w:rFonts w:ascii="Arial" w:hAnsi="Arial" w:cs="Arial"/>
          <w:i/>
        </w:rPr>
        <w:t>„smluvní strany</w:t>
      </w:r>
      <w:r w:rsidRPr="00102B26">
        <w:rPr>
          <w:rFonts w:ascii="Arial" w:hAnsi="Arial" w:cs="Arial"/>
          <w:i/>
        </w:rPr>
        <w:t>“</w:t>
      </w:r>
    </w:p>
    <w:p w14:paraId="3AB5D9B3" w14:textId="77777777" w:rsidR="00654547" w:rsidRPr="00266DFE" w:rsidRDefault="00266DFE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266DFE">
        <w:rPr>
          <w:rFonts w:cs="Arial"/>
          <w:caps w:val="0"/>
          <w:color w:val="auto"/>
          <w:sz w:val="20"/>
        </w:rPr>
        <w:t>Preambule</w:t>
      </w:r>
    </w:p>
    <w:p w14:paraId="6D6D6A30" w14:textId="76AD44B1" w:rsidR="00982235" w:rsidRPr="00266DFE" w:rsidRDefault="009B4958" w:rsidP="0091707C">
      <w:pPr>
        <w:pStyle w:val="Odstavecseseznamem"/>
        <w:numPr>
          <w:ilvl w:val="0"/>
          <w:numId w:val="10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266DFE">
        <w:rPr>
          <w:rFonts w:ascii="Arial" w:hAnsi="Arial" w:cs="Arial"/>
        </w:rPr>
        <w:t xml:space="preserve">Objednatel </w:t>
      </w:r>
      <w:r w:rsidR="00982235" w:rsidRPr="00266DFE">
        <w:rPr>
          <w:rFonts w:ascii="Arial" w:hAnsi="Arial" w:cs="Arial"/>
        </w:rPr>
        <w:t>má zájem realizovat projekt nazvaný „</w:t>
      </w:r>
      <w:r w:rsidR="00C319BB" w:rsidRPr="0085182A">
        <w:rPr>
          <w:rFonts w:ascii="Arial" w:hAnsi="Arial" w:cs="Arial"/>
        </w:rPr>
        <w:t>UV955/2016 Vyškov, V. Nejedlého 235, I-3 - snížení energetické náročnosti (CZ.05.5.11/0.0/0.0/19_135/0012135)</w:t>
      </w:r>
      <w:r w:rsidR="00982235" w:rsidRPr="00266DFE">
        <w:rPr>
          <w:rFonts w:ascii="Arial" w:hAnsi="Arial" w:cs="Arial"/>
        </w:rPr>
        <w:t xml:space="preserve">“ </w:t>
      </w:r>
      <w:r w:rsidR="00E66474">
        <w:rPr>
          <w:rFonts w:ascii="Arial" w:hAnsi="Arial" w:cs="Arial"/>
        </w:rPr>
        <w:t>(dále jen „projekt“)</w:t>
      </w:r>
      <w:r w:rsidR="00CB586B">
        <w:rPr>
          <w:rFonts w:ascii="Arial" w:hAnsi="Arial" w:cs="Arial"/>
        </w:rPr>
        <w:t xml:space="preserve"> v rámci „Operačního programu Životní prostředí </w:t>
      </w:r>
      <w:proofErr w:type="gramStart"/>
      <w:r w:rsidR="00CB586B">
        <w:rPr>
          <w:rFonts w:ascii="Arial" w:hAnsi="Arial" w:cs="Arial"/>
        </w:rPr>
        <w:t>2014 – 2020</w:t>
      </w:r>
      <w:proofErr w:type="gramEnd"/>
      <w:r w:rsidR="00CB586B">
        <w:rPr>
          <w:rFonts w:ascii="Arial" w:hAnsi="Arial" w:cs="Arial"/>
        </w:rPr>
        <w:t xml:space="preserve"> podporovaného z Evropského fondu pro regionální rozvoj</w:t>
      </w:r>
      <w:r w:rsidR="008473B4">
        <w:rPr>
          <w:rFonts w:ascii="Arial" w:hAnsi="Arial" w:cs="Arial"/>
        </w:rPr>
        <w:t xml:space="preserve"> </w:t>
      </w:r>
      <w:r w:rsidR="00CB586B">
        <w:rPr>
          <w:rFonts w:ascii="Arial" w:hAnsi="Arial" w:cs="Arial"/>
        </w:rPr>
        <w:t>(dále jen „</w:t>
      </w:r>
      <w:r w:rsidR="00CB586B" w:rsidRPr="00EA7554">
        <w:rPr>
          <w:rFonts w:ascii="Arial" w:hAnsi="Arial" w:cs="Arial"/>
        </w:rPr>
        <w:t>dotační program“).</w:t>
      </w:r>
      <w:r w:rsidR="00E66474">
        <w:rPr>
          <w:rFonts w:ascii="Arial" w:hAnsi="Arial" w:cs="Arial"/>
        </w:rPr>
        <w:t xml:space="preserve"> </w:t>
      </w:r>
      <w:r w:rsidR="00467349" w:rsidRPr="00266DFE">
        <w:rPr>
          <w:rFonts w:ascii="Arial" w:hAnsi="Arial" w:cs="Arial"/>
        </w:rPr>
        <w:t>P</w:t>
      </w:r>
      <w:r w:rsidR="00982235" w:rsidRPr="00266DFE">
        <w:rPr>
          <w:rFonts w:ascii="Arial" w:hAnsi="Arial" w:cs="Arial"/>
        </w:rPr>
        <w:t xml:space="preserve">rojekt má spočívat </w:t>
      </w:r>
      <w:r w:rsidR="005660B7" w:rsidRPr="00266DFE">
        <w:rPr>
          <w:rFonts w:ascii="Arial" w:hAnsi="Arial" w:cs="Arial"/>
        </w:rPr>
        <w:t>v</w:t>
      </w:r>
      <w:r w:rsidR="003649D8">
        <w:rPr>
          <w:rFonts w:ascii="Arial" w:hAnsi="Arial" w:cs="Arial"/>
        </w:rPr>
        <w:t> zateplení vnější obálky objektu, nového hromosvodu, výměnu výplní stavebních otvorů a v rekonstrukci vstupního schodiště.</w:t>
      </w:r>
      <w:r w:rsidR="009E14A9" w:rsidRPr="00266DFE">
        <w:rPr>
          <w:rFonts w:ascii="Arial" w:hAnsi="Arial" w:cs="Arial"/>
        </w:rPr>
        <w:t xml:space="preserve"> Účelem projektu je</w:t>
      </w:r>
      <w:r w:rsidR="003649D8">
        <w:rPr>
          <w:rFonts w:ascii="Arial" w:hAnsi="Arial" w:cs="Arial"/>
        </w:rPr>
        <w:t xml:space="preserve"> snížení energetické náročnosti budovy.</w:t>
      </w:r>
      <w:r w:rsidR="008B732D" w:rsidRPr="00266DFE">
        <w:rPr>
          <w:rFonts w:ascii="Arial" w:hAnsi="Arial" w:cs="Arial"/>
        </w:rPr>
        <w:t xml:space="preserve"> </w:t>
      </w:r>
    </w:p>
    <w:p w14:paraId="3567B4E1" w14:textId="0E7CEC9F" w:rsidR="00BF55E1" w:rsidRPr="00B93E26" w:rsidRDefault="00BF55E1" w:rsidP="0091707C">
      <w:pPr>
        <w:pStyle w:val="Odstavecseseznamem"/>
        <w:numPr>
          <w:ilvl w:val="0"/>
          <w:numId w:val="10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Obstara</w:t>
      </w:r>
      <w:r w:rsidR="00651B14">
        <w:rPr>
          <w:rFonts w:ascii="Arial" w:hAnsi="Arial" w:cs="Arial"/>
        </w:rPr>
        <w:t>va</w:t>
      </w:r>
      <w:r>
        <w:rPr>
          <w:rFonts w:ascii="Arial" w:hAnsi="Arial" w:cs="Arial"/>
        </w:rPr>
        <w:t>tel má zájem obstarat pro objednatele k 1</w:t>
      </w:r>
      <w:r w:rsidR="00CB586B">
        <w:rPr>
          <w:rFonts w:ascii="Arial" w:hAnsi="Arial" w:cs="Arial"/>
        </w:rPr>
        <w:t>35</w:t>
      </w:r>
      <w:r>
        <w:rPr>
          <w:rFonts w:ascii="Arial" w:hAnsi="Arial" w:cs="Arial"/>
        </w:rPr>
        <w:t>. výzvě Ministerstva životního prostředí</w:t>
      </w:r>
      <w:r w:rsidR="00634333">
        <w:rPr>
          <w:rFonts w:ascii="Arial" w:hAnsi="Arial" w:cs="Arial"/>
        </w:rPr>
        <w:t xml:space="preserve"> </w:t>
      </w:r>
      <w:r w:rsidR="00CB586B">
        <w:rPr>
          <w:rFonts w:ascii="Arial" w:hAnsi="Arial" w:cs="Arial"/>
        </w:rPr>
        <w:t>administraci projektu a jeho závěrečné vyhodnocení dle podmínek dotačního programu pro poskytovatele dotace (implementační orgán)</w:t>
      </w:r>
      <w:r w:rsidRPr="00B93E26">
        <w:rPr>
          <w:rFonts w:ascii="Arial" w:hAnsi="Arial" w:cs="Arial"/>
        </w:rPr>
        <w:t xml:space="preserve">.     </w:t>
      </w:r>
    </w:p>
    <w:p w14:paraId="61D848FB" w14:textId="222DE6F4" w:rsidR="000B7CE7" w:rsidRDefault="00BF27C9" w:rsidP="0091707C">
      <w:pPr>
        <w:pStyle w:val="Odstavecseseznamem"/>
        <w:numPr>
          <w:ilvl w:val="0"/>
          <w:numId w:val="10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upravuje </w:t>
      </w:r>
      <w:r w:rsidR="000B7CE7">
        <w:rPr>
          <w:rFonts w:ascii="Arial" w:hAnsi="Arial" w:cs="Arial"/>
        </w:rPr>
        <w:t xml:space="preserve">práva a povinnosti smluvních stran v rámci </w:t>
      </w:r>
      <w:r>
        <w:rPr>
          <w:rFonts w:ascii="Arial" w:hAnsi="Arial" w:cs="Arial"/>
        </w:rPr>
        <w:t xml:space="preserve">dané </w:t>
      </w:r>
      <w:r w:rsidR="000B7CE7">
        <w:rPr>
          <w:rFonts w:ascii="Arial" w:hAnsi="Arial" w:cs="Arial"/>
        </w:rPr>
        <w:t>sml</w:t>
      </w:r>
      <w:r>
        <w:rPr>
          <w:rFonts w:ascii="Arial" w:hAnsi="Arial" w:cs="Arial"/>
        </w:rPr>
        <w:t>o</w:t>
      </w:r>
      <w:r w:rsidR="000B7CE7">
        <w:rPr>
          <w:rFonts w:ascii="Arial" w:hAnsi="Arial" w:cs="Arial"/>
        </w:rPr>
        <w:t>uv</w:t>
      </w:r>
      <w:r>
        <w:rPr>
          <w:rFonts w:ascii="Arial" w:hAnsi="Arial" w:cs="Arial"/>
        </w:rPr>
        <w:t>y</w:t>
      </w:r>
      <w:r w:rsidR="000B7CE7">
        <w:rPr>
          <w:rFonts w:ascii="Arial" w:hAnsi="Arial" w:cs="Arial"/>
        </w:rPr>
        <w:t xml:space="preserve">. </w:t>
      </w:r>
    </w:p>
    <w:p w14:paraId="6692F49A" w14:textId="77777777" w:rsidR="00BF55E1" w:rsidRPr="00886333" w:rsidRDefault="00BF55E1" w:rsidP="00886333">
      <w:pPr>
        <w:spacing w:after="240" w:line="276" w:lineRule="auto"/>
        <w:jc w:val="both"/>
        <w:rPr>
          <w:rFonts w:ascii="Arial" w:hAnsi="Arial" w:cs="Arial"/>
          <w:b/>
        </w:rPr>
      </w:pPr>
    </w:p>
    <w:p w14:paraId="2EBEA21F" w14:textId="77777777" w:rsidR="0017428D" w:rsidRPr="0081587E" w:rsidRDefault="004207E4" w:rsidP="00EA7554">
      <w:pPr>
        <w:spacing w:before="240" w:line="276" w:lineRule="auto"/>
        <w:jc w:val="center"/>
        <w:rPr>
          <w:rFonts w:ascii="Arial" w:hAnsi="Arial" w:cs="Arial"/>
          <w:b/>
        </w:rPr>
      </w:pPr>
      <w:r w:rsidRPr="0081587E">
        <w:rPr>
          <w:rFonts w:ascii="Arial" w:hAnsi="Arial" w:cs="Arial"/>
          <w:b/>
        </w:rPr>
        <w:t>Článek 1</w:t>
      </w:r>
    </w:p>
    <w:p w14:paraId="625E417F" w14:textId="77777777" w:rsidR="000D1769" w:rsidRPr="0081587E" w:rsidRDefault="000D1769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81587E">
        <w:rPr>
          <w:rFonts w:cs="Arial"/>
          <w:caps w:val="0"/>
          <w:color w:val="auto"/>
          <w:sz w:val="20"/>
        </w:rPr>
        <w:t>Předmět smlouvy</w:t>
      </w:r>
    </w:p>
    <w:p w14:paraId="11D603E9" w14:textId="15F56E6A" w:rsidR="00CB586B" w:rsidRDefault="00CB586B" w:rsidP="0091707C">
      <w:pPr>
        <w:pStyle w:val="Odstavecseseznamem"/>
        <w:numPr>
          <w:ilvl w:val="0"/>
          <w:numId w:val="14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4877A8">
        <w:rPr>
          <w:rFonts w:ascii="Arial" w:hAnsi="Arial" w:cs="Arial"/>
        </w:rPr>
        <w:t xml:space="preserve">Předmětem smlouvy je závazek </w:t>
      </w:r>
      <w:r>
        <w:rPr>
          <w:rFonts w:ascii="Arial" w:hAnsi="Arial" w:cs="Arial"/>
        </w:rPr>
        <w:t xml:space="preserve">obstaravatele </w:t>
      </w:r>
      <w:r w:rsidRPr="004877A8">
        <w:rPr>
          <w:rFonts w:ascii="Arial" w:hAnsi="Arial" w:cs="Arial"/>
        </w:rPr>
        <w:t xml:space="preserve">zajistit </w:t>
      </w:r>
      <w:r>
        <w:rPr>
          <w:rFonts w:ascii="Arial" w:hAnsi="Arial" w:cs="Arial"/>
        </w:rPr>
        <w:t xml:space="preserve">pro objednatele </w:t>
      </w:r>
      <w:r w:rsidRPr="004877A8">
        <w:rPr>
          <w:rFonts w:ascii="Arial" w:hAnsi="Arial" w:cs="Arial"/>
        </w:rPr>
        <w:t xml:space="preserve">administraci projektu v rámci </w:t>
      </w:r>
      <w:r>
        <w:rPr>
          <w:rFonts w:ascii="Arial" w:hAnsi="Arial" w:cs="Arial"/>
        </w:rPr>
        <w:t xml:space="preserve">dotačního programu </w:t>
      </w:r>
      <w:r w:rsidRPr="004877A8">
        <w:rPr>
          <w:rFonts w:ascii="Arial" w:hAnsi="Arial" w:cs="Arial"/>
        </w:rPr>
        <w:t xml:space="preserve">a jeho závěrečné vyhodnocení dle podmínek </w:t>
      </w:r>
      <w:r>
        <w:rPr>
          <w:rFonts w:ascii="Arial" w:hAnsi="Arial" w:cs="Arial"/>
        </w:rPr>
        <w:t xml:space="preserve">dotačního programu </w:t>
      </w:r>
      <w:r w:rsidRPr="00210BF0">
        <w:rPr>
          <w:rFonts w:ascii="Arial" w:hAnsi="Arial" w:cs="Arial"/>
        </w:rPr>
        <w:t>(do 15 měsíců od konce realizace) pro poskytovatele dotace (implementační orgán) v požadovaném r</w:t>
      </w:r>
      <w:r w:rsidRPr="004877A8">
        <w:rPr>
          <w:rFonts w:ascii="Arial" w:hAnsi="Arial" w:cs="Arial"/>
        </w:rPr>
        <w:t>ozsahu a termínu</w:t>
      </w:r>
      <w:r>
        <w:rPr>
          <w:rFonts w:ascii="Arial" w:hAnsi="Arial" w:cs="Arial"/>
        </w:rPr>
        <w:t xml:space="preserve"> a dále zpracování monitorovacích zpráv v době udržitelnosti</w:t>
      </w:r>
      <w:r w:rsidRPr="004877A8">
        <w:rPr>
          <w:rFonts w:ascii="Arial" w:hAnsi="Arial" w:cs="Arial"/>
        </w:rPr>
        <w:t>.</w:t>
      </w:r>
    </w:p>
    <w:p w14:paraId="5A60B62B" w14:textId="412B3268" w:rsidR="00CB586B" w:rsidRDefault="00CB586B" w:rsidP="0091707C">
      <w:pPr>
        <w:pStyle w:val="Odstavecseseznamem"/>
        <w:numPr>
          <w:ilvl w:val="0"/>
          <w:numId w:val="14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4877A8">
        <w:rPr>
          <w:rFonts w:ascii="Arial" w:hAnsi="Arial" w:cs="Arial"/>
        </w:rPr>
        <w:t>Konkrétní činnosti vykonávané</w:t>
      </w:r>
      <w:r>
        <w:rPr>
          <w:rFonts w:ascii="Arial" w:hAnsi="Arial" w:cs="Arial"/>
        </w:rPr>
        <w:t xml:space="preserve"> obstaravatelem</w:t>
      </w:r>
      <w:r w:rsidRPr="004877A8">
        <w:rPr>
          <w:rFonts w:ascii="Arial" w:hAnsi="Arial" w:cs="Arial"/>
        </w:rPr>
        <w:t xml:space="preserve"> jsou podrobně specifikovány v příloze č. 1, která tvoří nedílnou součást smlouvy.</w:t>
      </w:r>
    </w:p>
    <w:p w14:paraId="4B39761F" w14:textId="0D42B71A" w:rsidR="00CB586B" w:rsidRDefault="00CB586B" w:rsidP="0091707C">
      <w:pPr>
        <w:pStyle w:val="Odstavecseseznamem"/>
        <w:numPr>
          <w:ilvl w:val="0"/>
          <w:numId w:val="14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03417F">
        <w:rPr>
          <w:rFonts w:ascii="Arial" w:hAnsi="Arial" w:cs="Arial"/>
        </w:rPr>
        <w:t xml:space="preserve">Objednatel se zavazuje předmět plnění dle této smlouvy ve smyslu odst. 1 tohoto článku od </w:t>
      </w:r>
      <w:r>
        <w:rPr>
          <w:rFonts w:ascii="Arial" w:hAnsi="Arial" w:cs="Arial"/>
        </w:rPr>
        <w:t xml:space="preserve">obstaravatele </w:t>
      </w:r>
      <w:r w:rsidRPr="0003417F">
        <w:rPr>
          <w:rFonts w:ascii="Arial" w:hAnsi="Arial" w:cs="Arial"/>
        </w:rPr>
        <w:t>převzít a uhradit mu za něj odměnu sjednanou v čl.</w:t>
      </w:r>
      <w:r>
        <w:rPr>
          <w:rFonts w:ascii="Arial" w:hAnsi="Arial" w:cs="Arial"/>
        </w:rPr>
        <w:t xml:space="preserve"> </w:t>
      </w:r>
      <w:r w:rsidR="0063433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této smlouvy.</w:t>
      </w:r>
    </w:p>
    <w:p w14:paraId="39CC3776" w14:textId="77777777" w:rsidR="004A0AE5" w:rsidRDefault="004A0AE5" w:rsidP="0046009F">
      <w:pPr>
        <w:spacing w:line="276" w:lineRule="auto"/>
        <w:jc w:val="center"/>
        <w:rPr>
          <w:rFonts w:ascii="Arial" w:hAnsi="Arial" w:cs="Arial"/>
          <w:b/>
        </w:rPr>
      </w:pPr>
    </w:p>
    <w:p w14:paraId="531F0A28" w14:textId="77777777" w:rsidR="009846B1" w:rsidRDefault="009846B1" w:rsidP="00152844">
      <w:pPr>
        <w:spacing w:line="276" w:lineRule="auto"/>
        <w:jc w:val="center"/>
        <w:rPr>
          <w:rFonts w:ascii="Arial" w:hAnsi="Arial" w:cs="Arial"/>
          <w:b/>
        </w:rPr>
      </w:pPr>
    </w:p>
    <w:p w14:paraId="698F5986" w14:textId="77777777" w:rsidR="00886333" w:rsidRDefault="00886333" w:rsidP="00BC0512">
      <w:pPr>
        <w:spacing w:line="276" w:lineRule="auto"/>
        <w:rPr>
          <w:rFonts w:ascii="Arial" w:hAnsi="Arial" w:cs="Arial"/>
          <w:b/>
        </w:rPr>
      </w:pPr>
    </w:p>
    <w:p w14:paraId="149F4591" w14:textId="0839D413" w:rsidR="00651B14" w:rsidRPr="00886333" w:rsidRDefault="00152844" w:rsidP="00152844">
      <w:pPr>
        <w:spacing w:line="276" w:lineRule="auto"/>
        <w:jc w:val="center"/>
        <w:rPr>
          <w:rFonts w:ascii="Arial" w:hAnsi="Arial" w:cs="Arial"/>
          <w:b/>
        </w:rPr>
      </w:pPr>
      <w:r w:rsidRPr="00886333">
        <w:rPr>
          <w:rFonts w:ascii="Arial" w:hAnsi="Arial" w:cs="Arial"/>
          <w:b/>
        </w:rPr>
        <w:t xml:space="preserve">Článek </w:t>
      </w:r>
      <w:r w:rsidR="00634333">
        <w:rPr>
          <w:rFonts w:ascii="Arial" w:hAnsi="Arial" w:cs="Arial"/>
          <w:b/>
        </w:rPr>
        <w:t>2</w:t>
      </w:r>
    </w:p>
    <w:p w14:paraId="3D3C8286" w14:textId="22015BEB" w:rsidR="000D1769" w:rsidRPr="0046009F" w:rsidRDefault="00FB535A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46009F">
        <w:rPr>
          <w:rFonts w:cs="Arial"/>
          <w:caps w:val="0"/>
          <w:color w:val="auto"/>
          <w:sz w:val="20"/>
        </w:rPr>
        <w:t xml:space="preserve">Práva a povinnosti </w:t>
      </w:r>
      <w:r w:rsidR="00152844">
        <w:rPr>
          <w:rFonts w:cs="Arial"/>
          <w:caps w:val="0"/>
          <w:color w:val="auto"/>
          <w:sz w:val="20"/>
        </w:rPr>
        <w:t>obstaravatel</w:t>
      </w:r>
      <w:r w:rsidR="00FB2DA8" w:rsidRPr="0046009F">
        <w:rPr>
          <w:rFonts w:cs="Arial"/>
          <w:caps w:val="0"/>
          <w:color w:val="auto"/>
          <w:sz w:val="20"/>
        </w:rPr>
        <w:t xml:space="preserve">e  </w:t>
      </w:r>
    </w:p>
    <w:p w14:paraId="55682705" w14:textId="760EFBEA" w:rsidR="000D1769" w:rsidRPr="00FB7DF3" w:rsidRDefault="0015284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FB2DA8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je povinen </w:t>
      </w:r>
      <w:r>
        <w:rPr>
          <w:rFonts w:ascii="Arial" w:hAnsi="Arial" w:cs="Arial"/>
          <w:sz w:val="20"/>
        </w:rPr>
        <w:t>zajistit s</w:t>
      </w:r>
      <w:r w:rsidR="000D1769" w:rsidRPr="00C14A3D">
        <w:rPr>
          <w:rFonts w:ascii="Arial" w:hAnsi="Arial" w:cs="Arial"/>
          <w:sz w:val="20"/>
        </w:rPr>
        <w:t xml:space="preserve">plnění </w:t>
      </w:r>
      <w:r>
        <w:rPr>
          <w:rFonts w:ascii="Arial" w:hAnsi="Arial" w:cs="Arial"/>
          <w:sz w:val="20"/>
        </w:rPr>
        <w:t xml:space="preserve">předmětu </w:t>
      </w:r>
      <w:r w:rsidR="000D1769" w:rsidRPr="00C14A3D">
        <w:rPr>
          <w:rFonts w:ascii="Arial" w:hAnsi="Arial" w:cs="Arial"/>
          <w:sz w:val="20"/>
        </w:rPr>
        <w:t>sml</w:t>
      </w:r>
      <w:r w:rsidR="00DA3E57">
        <w:rPr>
          <w:rFonts w:ascii="Arial" w:hAnsi="Arial" w:cs="Arial"/>
          <w:sz w:val="20"/>
        </w:rPr>
        <w:t>ouvy</w:t>
      </w:r>
      <w:r w:rsidR="000D1769" w:rsidRPr="00C14A3D">
        <w:rPr>
          <w:rFonts w:ascii="Arial" w:hAnsi="Arial" w:cs="Arial"/>
          <w:sz w:val="20"/>
        </w:rPr>
        <w:t xml:space="preserve"> s odbornou péčí v zájmu </w:t>
      </w:r>
      <w:r w:rsidR="00B82F70" w:rsidRPr="00C14A3D">
        <w:rPr>
          <w:rFonts w:ascii="Arial" w:hAnsi="Arial" w:cs="Arial"/>
          <w:sz w:val="20"/>
        </w:rPr>
        <w:t>objednatele</w:t>
      </w:r>
      <w:r w:rsidR="00C14A3D">
        <w:rPr>
          <w:rFonts w:ascii="Arial" w:hAnsi="Arial" w:cs="Arial"/>
          <w:sz w:val="20"/>
        </w:rPr>
        <w:t>, dle </w:t>
      </w:r>
      <w:r w:rsidR="000D1769" w:rsidRPr="00C14A3D">
        <w:rPr>
          <w:rFonts w:ascii="Arial" w:hAnsi="Arial" w:cs="Arial"/>
          <w:sz w:val="20"/>
        </w:rPr>
        <w:t>platných ustanovení zákon</w:t>
      </w:r>
      <w:r w:rsidR="0015562C" w:rsidRPr="00C14A3D">
        <w:rPr>
          <w:rFonts w:ascii="Arial" w:hAnsi="Arial" w:cs="Arial"/>
          <w:sz w:val="20"/>
        </w:rPr>
        <w:t>a</w:t>
      </w:r>
      <w:r w:rsidR="000D1769" w:rsidRPr="00C14A3D">
        <w:rPr>
          <w:rFonts w:ascii="Arial" w:hAnsi="Arial" w:cs="Arial"/>
          <w:sz w:val="20"/>
        </w:rPr>
        <w:t xml:space="preserve"> </w:t>
      </w:r>
      <w:r w:rsidR="00FB2DA8" w:rsidRPr="00C14A3D">
        <w:rPr>
          <w:rFonts w:ascii="Arial" w:hAnsi="Arial" w:cs="Arial"/>
          <w:sz w:val="20"/>
        </w:rPr>
        <w:t>č</w:t>
      </w:r>
      <w:r w:rsidR="00B82F70" w:rsidRPr="00C14A3D">
        <w:rPr>
          <w:rFonts w:ascii="Arial" w:hAnsi="Arial" w:cs="Arial"/>
          <w:sz w:val="20"/>
        </w:rPr>
        <w:t>. 89/2012 Sb., občanský zákoník</w:t>
      </w:r>
      <w:r w:rsidR="00113FE9" w:rsidRPr="00C14A3D">
        <w:rPr>
          <w:rFonts w:ascii="Arial" w:hAnsi="Arial" w:cs="Arial"/>
          <w:sz w:val="20"/>
        </w:rPr>
        <w:t>,</w:t>
      </w:r>
      <w:r w:rsidR="000D1769" w:rsidRPr="00C14A3D">
        <w:rPr>
          <w:rFonts w:ascii="Arial" w:hAnsi="Arial" w:cs="Arial"/>
          <w:sz w:val="20"/>
        </w:rPr>
        <w:t xml:space="preserve"> </w:t>
      </w:r>
      <w:r w:rsidR="0046009F">
        <w:rPr>
          <w:rFonts w:ascii="Arial" w:hAnsi="Arial" w:cs="Arial"/>
          <w:sz w:val="20"/>
        </w:rPr>
        <w:t>ve znění pozdějších předpisů (dále jako „občanský zákoník“</w:t>
      </w:r>
      <w:r w:rsidR="00634333">
        <w:rPr>
          <w:rFonts w:ascii="Arial" w:hAnsi="Arial" w:cs="Arial"/>
          <w:sz w:val="20"/>
        </w:rPr>
        <w:t xml:space="preserve">), </w:t>
      </w:r>
      <w:r w:rsidR="00634333" w:rsidRPr="003A3542">
        <w:rPr>
          <w:rFonts w:ascii="Arial" w:hAnsi="Arial" w:cs="Arial"/>
          <w:color w:val="000000"/>
          <w:sz w:val="20"/>
        </w:rPr>
        <w:t>zákona č. 134/2016 Sb., o zadávání veřejných zakázek (dále také jako „ZZVZ“)</w:t>
      </w:r>
      <w:r w:rsidR="0046009F">
        <w:rPr>
          <w:rFonts w:ascii="Arial" w:hAnsi="Arial" w:cs="Arial"/>
          <w:sz w:val="20"/>
        </w:rPr>
        <w:t xml:space="preserve"> </w:t>
      </w:r>
      <w:r w:rsidR="00434669" w:rsidRPr="00C14A3D">
        <w:rPr>
          <w:rFonts w:ascii="Arial" w:hAnsi="Arial" w:cs="Arial"/>
          <w:sz w:val="20"/>
        </w:rPr>
        <w:t>a dalších právních předpisů, předpisů příslušného dotačního programu</w:t>
      </w:r>
      <w:r>
        <w:rPr>
          <w:rFonts w:ascii="Arial" w:hAnsi="Arial" w:cs="Arial"/>
          <w:sz w:val="20"/>
        </w:rPr>
        <w:t xml:space="preserve"> (zejména 1</w:t>
      </w:r>
      <w:r w:rsidR="00634333">
        <w:rPr>
          <w:rFonts w:ascii="Arial" w:hAnsi="Arial" w:cs="Arial"/>
          <w:sz w:val="20"/>
        </w:rPr>
        <w:t>35</w:t>
      </w:r>
      <w:r>
        <w:rPr>
          <w:rFonts w:ascii="Arial" w:hAnsi="Arial" w:cs="Arial"/>
          <w:sz w:val="20"/>
        </w:rPr>
        <w:t>. výzvy)</w:t>
      </w:r>
      <w:r w:rsidR="007934A8" w:rsidRPr="00C14A3D">
        <w:rPr>
          <w:rFonts w:ascii="Arial" w:hAnsi="Arial" w:cs="Arial"/>
          <w:sz w:val="20"/>
        </w:rPr>
        <w:t>.</w:t>
      </w:r>
      <w:r w:rsidR="00982235" w:rsidRPr="00C14A3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Obstaravatel</w:t>
      </w:r>
      <w:r w:rsidR="000D1769" w:rsidRPr="00C14A3D">
        <w:rPr>
          <w:rFonts w:ascii="Arial" w:hAnsi="Arial" w:cs="Arial"/>
          <w:sz w:val="20"/>
        </w:rPr>
        <w:t xml:space="preserve"> je povinen </w:t>
      </w:r>
      <w:r>
        <w:rPr>
          <w:rFonts w:ascii="Arial" w:hAnsi="Arial" w:cs="Arial"/>
          <w:sz w:val="20"/>
        </w:rPr>
        <w:t xml:space="preserve">obstarat plnění ve smyslu </w:t>
      </w:r>
      <w:r w:rsidR="00DA3E57">
        <w:rPr>
          <w:rFonts w:ascii="Arial" w:hAnsi="Arial" w:cs="Arial"/>
          <w:sz w:val="20"/>
        </w:rPr>
        <w:t>smlouvy</w:t>
      </w:r>
      <w:r w:rsidR="00DA3E57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podle pokynů </w:t>
      </w:r>
      <w:r w:rsidR="00FB2DA8" w:rsidRPr="00C14A3D">
        <w:rPr>
          <w:rFonts w:ascii="Arial" w:hAnsi="Arial" w:cs="Arial"/>
          <w:sz w:val="20"/>
        </w:rPr>
        <w:t xml:space="preserve">objednatele </w:t>
      </w:r>
      <w:r w:rsidR="000D1769" w:rsidRPr="00C14A3D">
        <w:rPr>
          <w:rFonts w:ascii="Arial" w:hAnsi="Arial" w:cs="Arial"/>
          <w:sz w:val="20"/>
        </w:rPr>
        <w:t xml:space="preserve">a v souladu s jeho zájmy. </w:t>
      </w:r>
    </w:p>
    <w:p w14:paraId="17ADCA94" w14:textId="2A71071C" w:rsidR="00AB2704" w:rsidRPr="00C14A3D" w:rsidRDefault="00AB270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Zjistí-li </w:t>
      </w:r>
      <w:r w:rsidR="00152844"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>, že podklady, které mu byly předloženy</w:t>
      </w:r>
      <w:r w:rsidR="007E7DEE" w:rsidRPr="00C14A3D">
        <w:rPr>
          <w:rFonts w:ascii="Arial" w:hAnsi="Arial" w:cs="Arial"/>
          <w:sz w:val="20"/>
        </w:rPr>
        <w:t>,</w:t>
      </w:r>
      <w:r w:rsidRPr="00C14A3D">
        <w:rPr>
          <w:rFonts w:ascii="Arial" w:hAnsi="Arial" w:cs="Arial"/>
          <w:sz w:val="20"/>
        </w:rPr>
        <w:t xml:space="preserve"> j</w:t>
      </w:r>
      <w:r w:rsidR="00C14A3D">
        <w:rPr>
          <w:rFonts w:ascii="Arial" w:hAnsi="Arial" w:cs="Arial"/>
          <w:sz w:val="20"/>
        </w:rPr>
        <w:t>sou vadné nebo nedostatečné, je </w:t>
      </w:r>
      <w:r w:rsidRPr="00C14A3D">
        <w:rPr>
          <w:rFonts w:ascii="Arial" w:hAnsi="Arial" w:cs="Arial"/>
          <w:sz w:val="20"/>
        </w:rPr>
        <w:t xml:space="preserve">povinen na to bezodkladně </w:t>
      </w:r>
      <w:r w:rsidR="00FB2DA8" w:rsidRPr="00C14A3D">
        <w:rPr>
          <w:rFonts w:ascii="Arial" w:hAnsi="Arial" w:cs="Arial"/>
          <w:sz w:val="20"/>
        </w:rPr>
        <w:t xml:space="preserve">objednatele </w:t>
      </w:r>
      <w:r w:rsidRPr="00C14A3D">
        <w:rPr>
          <w:rFonts w:ascii="Arial" w:hAnsi="Arial" w:cs="Arial"/>
          <w:sz w:val="20"/>
        </w:rPr>
        <w:t>upozornit.</w:t>
      </w:r>
    </w:p>
    <w:p w14:paraId="0141487E" w14:textId="4776C9AC" w:rsidR="000D1769" w:rsidRPr="00C14A3D" w:rsidRDefault="0015284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0D1769" w:rsidRPr="00C14A3D">
        <w:rPr>
          <w:rFonts w:ascii="Arial" w:hAnsi="Arial" w:cs="Arial"/>
          <w:sz w:val="20"/>
        </w:rPr>
        <w:t xml:space="preserve"> se zavazuje, že bude průběžně informovat </w:t>
      </w:r>
      <w:r w:rsidR="00FB2DA8" w:rsidRPr="00C14A3D">
        <w:rPr>
          <w:rFonts w:ascii="Arial" w:hAnsi="Arial" w:cs="Arial"/>
          <w:sz w:val="20"/>
        </w:rPr>
        <w:t xml:space="preserve">objednatele </w:t>
      </w:r>
      <w:r w:rsidR="00C14A3D">
        <w:rPr>
          <w:rFonts w:ascii="Arial" w:hAnsi="Arial" w:cs="Arial"/>
          <w:sz w:val="20"/>
        </w:rPr>
        <w:t>o všech skutečnostech a </w:t>
      </w:r>
      <w:r w:rsidR="000D1769" w:rsidRPr="00C14A3D">
        <w:rPr>
          <w:rFonts w:ascii="Arial" w:hAnsi="Arial" w:cs="Arial"/>
          <w:sz w:val="20"/>
        </w:rPr>
        <w:t>postupech, které zjistí při zařizování záležitost</w:t>
      </w:r>
      <w:r w:rsidR="00287274">
        <w:rPr>
          <w:rFonts w:ascii="Arial" w:hAnsi="Arial" w:cs="Arial"/>
          <w:sz w:val="20"/>
        </w:rPr>
        <w:t xml:space="preserve">í </w:t>
      </w:r>
      <w:r w:rsidR="00634333">
        <w:rPr>
          <w:rFonts w:ascii="Arial" w:hAnsi="Arial" w:cs="Arial"/>
          <w:sz w:val="20"/>
        </w:rPr>
        <w:t>a činností, které je nutno provést pro splnění této smlouvy</w:t>
      </w:r>
      <w:r w:rsidR="00634333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a jež mohou mít vliv na změnu pokynů </w:t>
      </w:r>
      <w:r w:rsidR="00FB2DA8" w:rsidRPr="00C14A3D">
        <w:rPr>
          <w:rFonts w:ascii="Arial" w:hAnsi="Arial" w:cs="Arial"/>
          <w:sz w:val="20"/>
        </w:rPr>
        <w:t>objedna</w:t>
      </w:r>
      <w:r w:rsidR="00B82F70" w:rsidRPr="00C14A3D">
        <w:rPr>
          <w:rFonts w:ascii="Arial" w:hAnsi="Arial" w:cs="Arial"/>
          <w:sz w:val="20"/>
        </w:rPr>
        <w:t>tele</w:t>
      </w:r>
      <w:r w:rsidR="000D1769" w:rsidRPr="00C14A3D">
        <w:rPr>
          <w:rFonts w:ascii="Arial" w:hAnsi="Arial" w:cs="Arial"/>
          <w:sz w:val="20"/>
        </w:rPr>
        <w:t>.</w:t>
      </w:r>
    </w:p>
    <w:p w14:paraId="4086AA25" w14:textId="20866796" w:rsidR="000D1769" w:rsidRPr="00C14A3D" w:rsidRDefault="0015284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106869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je oprávněn </w:t>
      </w:r>
      <w:r>
        <w:rPr>
          <w:rFonts w:ascii="Arial" w:hAnsi="Arial" w:cs="Arial"/>
          <w:sz w:val="20"/>
        </w:rPr>
        <w:t xml:space="preserve">zajistit </w:t>
      </w:r>
      <w:r w:rsidR="000D1769" w:rsidRPr="00C14A3D">
        <w:rPr>
          <w:rFonts w:ascii="Arial" w:hAnsi="Arial" w:cs="Arial"/>
          <w:sz w:val="20"/>
        </w:rPr>
        <w:t xml:space="preserve">plnění </w:t>
      </w:r>
      <w:r>
        <w:rPr>
          <w:rFonts w:ascii="Arial" w:hAnsi="Arial" w:cs="Arial"/>
          <w:sz w:val="20"/>
        </w:rPr>
        <w:t xml:space="preserve">předmětu </w:t>
      </w:r>
      <w:r w:rsidR="00DA3E57">
        <w:rPr>
          <w:rFonts w:ascii="Arial" w:hAnsi="Arial" w:cs="Arial"/>
          <w:sz w:val="20"/>
        </w:rPr>
        <w:t xml:space="preserve">smlouvy </w:t>
      </w:r>
      <w:r w:rsidR="000D1769" w:rsidRPr="00C14A3D">
        <w:rPr>
          <w:rFonts w:ascii="Arial" w:hAnsi="Arial" w:cs="Arial"/>
          <w:sz w:val="20"/>
        </w:rPr>
        <w:t xml:space="preserve">prostřednictvím třetích osob (např. jinou právnickou nebo fyzickou osobou). </w:t>
      </w:r>
      <w:r w:rsidR="00C14A3D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 právním a jiným jednáním v zastoupení nebo jménem objednatele je obstaravatel oprávněn pověřit třetí osobu udělením zmocnění, a to v rozsahu v jakém bylo toto zmocnění za účelem splnění </w:t>
      </w:r>
      <w:r w:rsidR="00DA3E57">
        <w:rPr>
          <w:rFonts w:ascii="Arial" w:hAnsi="Arial" w:cs="Arial"/>
          <w:sz w:val="20"/>
        </w:rPr>
        <w:t>této smlouvy</w:t>
      </w:r>
      <w:r>
        <w:rPr>
          <w:rFonts w:ascii="Arial" w:hAnsi="Arial" w:cs="Arial"/>
          <w:sz w:val="20"/>
        </w:rPr>
        <w:t xml:space="preserve"> uděleno objednatelem obstaravateli</w:t>
      </w:r>
      <w:r w:rsidR="00C90136" w:rsidRPr="00C14A3D">
        <w:rPr>
          <w:rFonts w:ascii="Arial" w:hAnsi="Arial" w:cs="Arial"/>
          <w:sz w:val="20"/>
        </w:rPr>
        <w:t>.</w:t>
      </w:r>
    </w:p>
    <w:p w14:paraId="093A12E8" w14:textId="36CED56A" w:rsidR="000D1769" w:rsidRPr="00C14A3D" w:rsidRDefault="0015284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0D1769" w:rsidRPr="00C14A3D">
        <w:rPr>
          <w:rFonts w:ascii="Arial" w:hAnsi="Arial" w:cs="Arial"/>
          <w:sz w:val="20"/>
        </w:rPr>
        <w:t xml:space="preserve"> je povinen předat </w:t>
      </w:r>
      <w:r w:rsidR="00106869" w:rsidRPr="00C14A3D">
        <w:rPr>
          <w:rFonts w:ascii="Arial" w:hAnsi="Arial" w:cs="Arial"/>
          <w:sz w:val="20"/>
        </w:rPr>
        <w:t xml:space="preserve">objednateli </w:t>
      </w:r>
      <w:r w:rsidR="000D1769" w:rsidRPr="00C14A3D">
        <w:rPr>
          <w:rFonts w:ascii="Arial" w:hAnsi="Arial" w:cs="Arial"/>
          <w:sz w:val="20"/>
        </w:rPr>
        <w:t xml:space="preserve">bez zbytečného odkladu, na základě písemné výzvy </w:t>
      </w:r>
      <w:r w:rsidR="00106869" w:rsidRPr="00C14A3D">
        <w:rPr>
          <w:rFonts w:ascii="Arial" w:hAnsi="Arial" w:cs="Arial"/>
          <w:sz w:val="20"/>
        </w:rPr>
        <w:t xml:space="preserve">objednatele </w:t>
      </w:r>
      <w:r w:rsidR="000D1769" w:rsidRPr="00C14A3D">
        <w:rPr>
          <w:rFonts w:ascii="Arial" w:hAnsi="Arial" w:cs="Arial"/>
          <w:sz w:val="20"/>
        </w:rPr>
        <w:t xml:space="preserve">věci, které </w:t>
      </w:r>
      <w:r w:rsidR="005631B6" w:rsidRPr="00C14A3D">
        <w:rPr>
          <w:rFonts w:ascii="Arial" w:hAnsi="Arial" w:cs="Arial"/>
          <w:sz w:val="20"/>
        </w:rPr>
        <w:t>za</w:t>
      </w:r>
      <w:r w:rsidR="000D1769" w:rsidRPr="00C14A3D">
        <w:rPr>
          <w:rFonts w:ascii="Arial" w:hAnsi="Arial" w:cs="Arial"/>
          <w:sz w:val="20"/>
        </w:rPr>
        <w:t xml:space="preserve"> něho převzal během plnění </w:t>
      </w:r>
      <w:r w:rsidR="00A9634D">
        <w:rPr>
          <w:rFonts w:ascii="Arial" w:hAnsi="Arial" w:cs="Arial"/>
          <w:sz w:val="20"/>
        </w:rPr>
        <w:t>této smlouvy</w:t>
      </w:r>
      <w:r w:rsidR="000D1769" w:rsidRPr="00C14A3D">
        <w:rPr>
          <w:rFonts w:ascii="Arial" w:hAnsi="Arial" w:cs="Arial"/>
          <w:sz w:val="20"/>
        </w:rPr>
        <w:t>.</w:t>
      </w:r>
    </w:p>
    <w:p w14:paraId="13F3F579" w14:textId="5221CC10" w:rsidR="000B052A" w:rsidRPr="00C14A3D" w:rsidRDefault="000D1769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Zjistí-li </w:t>
      </w:r>
      <w:r w:rsidR="00152844">
        <w:rPr>
          <w:rFonts w:ascii="Arial" w:hAnsi="Arial" w:cs="Arial"/>
          <w:sz w:val="20"/>
        </w:rPr>
        <w:t>obstaravatel</w:t>
      </w:r>
      <w:r w:rsidR="00106869" w:rsidRPr="00C14A3D">
        <w:rPr>
          <w:rFonts w:ascii="Arial" w:hAnsi="Arial" w:cs="Arial"/>
          <w:sz w:val="20"/>
        </w:rPr>
        <w:t xml:space="preserve"> </w:t>
      </w:r>
      <w:r w:rsidRPr="00C14A3D">
        <w:rPr>
          <w:rFonts w:ascii="Arial" w:hAnsi="Arial" w:cs="Arial"/>
          <w:sz w:val="20"/>
        </w:rPr>
        <w:t xml:space="preserve">při zajišťování </w:t>
      </w:r>
      <w:r w:rsidR="008519FF">
        <w:rPr>
          <w:rFonts w:ascii="Arial" w:hAnsi="Arial" w:cs="Arial"/>
          <w:color w:val="000000"/>
          <w:sz w:val="20"/>
        </w:rPr>
        <w:t>činností</w:t>
      </w:r>
      <w:r w:rsidR="008519FF" w:rsidRPr="00C14A3D">
        <w:rPr>
          <w:rFonts w:ascii="Arial" w:hAnsi="Arial" w:cs="Arial"/>
          <w:sz w:val="20"/>
        </w:rPr>
        <w:t xml:space="preserve"> </w:t>
      </w:r>
      <w:r w:rsidR="008519FF">
        <w:rPr>
          <w:rFonts w:ascii="Arial" w:hAnsi="Arial" w:cs="Arial"/>
          <w:sz w:val="20"/>
        </w:rPr>
        <w:t xml:space="preserve">a </w:t>
      </w:r>
      <w:r w:rsidRPr="00C14A3D">
        <w:rPr>
          <w:rFonts w:ascii="Arial" w:hAnsi="Arial" w:cs="Arial"/>
          <w:sz w:val="20"/>
        </w:rPr>
        <w:t>prací</w:t>
      </w:r>
      <w:r w:rsidR="008519FF">
        <w:rPr>
          <w:rFonts w:ascii="Arial" w:hAnsi="Arial" w:cs="Arial"/>
          <w:sz w:val="20"/>
        </w:rPr>
        <w:t xml:space="preserve"> nutných ke splnění této smlouvy</w:t>
      </w:r>
      <w:r w:rsidRPr="00C14A3D">
        <w:rPr>
          <w:rFonts w:ascii="Arial" w:hAnsi="Arial" w:cs="Arial"/>
          <w:sz w:val="20"/>
        </w:rPr>
        <w:t xml:space="preserve"> překážky, které znemožňují řádné uskutečnění činnosti a právních</w:t>
      </w:r>
      <w:r w:rsidR="008519FF">
        <w:rPr>
          <w:rFonts w:ascii="Arial" w:hAnsi="Arial" w:cs="Arial"/>
          <w:sz w:val="20"/>
        </w:rPr>
        <w:t xml:space="preserve"> </w:t>
      </w:r>
      <w:r w:rsidR="008519FF">
        <w:rPr>
          <w:rFonts w:ascii="Arial" w:hAnsi="Arial" w:cs="Arial"/>
          <w:color w:val="000000"/>
          <w:sz w:val="20"/>
        </w:rPr>
        <w:t>jednání a jiných</w:t>
      </w:r>
      <w:r w:rsidRPr="00C14A3D">
        <w:rPr>
          <w:rFonts w:ascii="Arial" w:hAnsi="Arial" w:cs="Arial"/>
          <w:sz w:val="20"/>
        </w:rPr>
        <w:t xml:space="preserve"> úkonů dohodnutým způsobem, oznámí to neprodleně </w:t>
      </w:r>
      <w:r w:rsidR="00106869" w:rsidRPr="00C14A3D">
        <w:rPr>
          <w:rFonts w:ascii="Arial" w:hAnsi="Arial" w:cs="Arial"/>
          <w:sz w:val="20"/>
        </w:rPr>
        <w:t>ob</w:t>
      </w:r>
      <w:r w:rsidR="00B82F70" w:rsidRPr="00C14A3D">
        <w:rPr>
          <w:rFonts w:ascii="Arial" w:hAnsi="Arial" w:cs="Arial"/>
          <w:sz w:val="20"/>
        </w:rPr>
        <w:t>jednateli</w:t>
      </w:r>
      <w:r w:rsidRPr="00C14A3D">
        <w:rPr>
          <w:rFonts w:ascii="Arial" w:hAnsi="Arial" w:cs="Arial"/>
          <w:sz w:val="20"/>
        </w:rPr>
        <w:t>, se kterým se dohodne na odstranění těchto překážek</w:t>
      </w:r>
      <w:r w:rsidR="008519FF">
        <w:rPr>
          <w:rFonts w:ascii="Arial" w:hAnsi="Arial" w:cs="Arial"/>
          <w:sz w:val="20"/>
        </w:rPr>
        <w:t xml:space="preserve">, </w:t>
      </w:r>
      <w:r w:rsidR="008519FF">
        <w:rPr>
          <w:rFonts w:ascii="Arial" w:hAnsi="Arial" w:cs="Arial"/>
          <w:color w:val="000000"/>
          <w:sz w:val="20"/>
        </w:rPr>
        <w:t>popř. změně smlouvy</w:t>
      </w:r>
      <w:r w:rsidRPr="00C14A3D">
        <w:rPr>
          <w:rFonts w:ascii="Arial" w:hAnsi="Arial" w:cs="Arial"/>
          <w:sz w:val="20"/>
        </w:rPr>
        <w:t>. Nedohodnou-li se strany na odstraněn</w:t>
      </w:r>
      <w:r w:rsidR="00A900B6" w:rsidRPr="00C14A3D">
        <w:rPr>
          <w:rFonts w:ascii="Arial" w:hAnsi="Arial" w:cs="Arial"/>
          <w:sz w:val="20"/>
        </w:rPr>
        <w:t>í překážek, popř. změně smlouvy</w:t>
      </w:r>
      <w:r w:rsidR="008519FF">
        <w:rPr>
          <w:rFonts w:ascii="Arial" w:hAnsi="Arial" w:cs="Arial"/>
          <w:sz w:val="20"/>
        </w:rPr>
        <w:t>,</w:t>
      </w:r>
      <w:r w:rsidRPr="00C14A3D">
        <w:rPr>
          <w:rFonts w:ascii="Arial" w:hAnsi="Arial" w:cs="Arial"/>
          <w:sz w:val="20"/>
        </w:rPr>
        <w:t xml:space="preserve"> ve lhůtě </w:t>
      </w:r>
      <w:r w:rsidR="00152844">
        <w:rPr>
          <w:rFonts w:ascii="Arial" w:hAnsi="Arial" w:cs="Arial"/>
          <w:sz w:val="20"/>
        </w:rPr>
        <w:t>5</w:t>
      </w:r>
      <w:r w:rsidRPr="00C14A3D">
        <w:rPr>
          <w:rFonts w:ascii="Arial" w:hAnsi="Arial" w:cs="Arial"/>
          <w:sz w:val="20"/>
        </w:rPr>
        <w:t xml:space="preserve"> dnů</w:t>
      </w:r>
      <w:r w:rsidR="008519FF">
        <w:rPr>
          <w:rFonts w:ascii="Arial" w:hAnsi="Arial" w:cs="Arial"/>
          <w:sz w:val="20"/>
        </w:rPr>
        <w:t xml:space="preserve"> </w:t>
      </w:r>
      <w:r w:rsidR="008519FF">
        <w:rPr>
          <w:rFonts w:ascii="Arial" w:hAnsi="Arial" w:cs="Arial"/>
          <w:color w:val="000000"/>
          <w:sz w:val="20"/>
        </w:rPr>
        <w:t>ode dne, kdy obstaravatel písemně oznámí objednateli zjištění překážky</w:t>
      </w:r>
      <w:r w:rsidRPr="00C14A3D">
        <w:rPr>
          <w:rFonts w:ascii="Arial" w:hAnsi="Arial" w:cs="Arial"/>
          <w:sz w:val="20"/>
        </w:rPr>
        <w:t xml:space="preserve">, je </w:t>
      </w:r>
      <w:r w:rsidR="00152844">
        <w:rPr>
          <w:rFonts w:ascii="Arial" w:hAnsi="Arial" w:cs="Arial"/>
          <w:sz w:val="20"/>
        </w:rPr>
        <w:t>obstaravatel</w:t>
      </w:r>
      <w:r w:rsidR="00106869" w:rsidRPr="00C14A3D">
        <w:rPr>
          <w:rFonts w:ascii="Arial" w:hAnsi="Arial" w:cs="Arial"/>
          <w:sz w:val="20"/>
        </w:rPr>
        <w:t xml:space="preserve"> </w:t>
      </w:r>
      <w:r w:rsidR="00A900B6" w:rsidRPr="00C14A3D">
        <w:rPr>
          <w:rFonts w:ascii="Arial" w:hAnsi="Arial" w:cs="Arial"/>
          <w:sz w:val="20"/>
        </w:rPr>
        <w:t>oprávněn vypovědět smlouvu ve </w:t>
      </w:r>
      <w:r w:rsidRPr="00C14A3D">
        <w:rPr>
          <w:rFonts w:ascii="Arial" w:hAnsi="Arial" w:cs="Arial"/>
          <w:sz w:val="20"/>
        </w:rPr>
        <w:t xml:space="preserve">smyslu ustanovení </w:t>
      </w:r>
      <w:r w:rsidR="000B3904" w:rsidRPr="00C14A3D">
        <w:rPr>
          <w:rFonts w:ascii="Arial" w:hAnsi="Arial" w:cs="Arial"/>
          <w:sz w:val="20"/>
        </w:rPr>
        <w:t xml:space="preserve">§ 1998 a násl. </w:t>
      </w:r>
      <w:r w:rsidR="00106869" w:rsidRPr="00C14A3D">
        <w:rPr>
          <w:rFonts w:ascii="Arial" w:hAnsi="Arial" w:cs="Arial"/>
          <w:sz w:val="20"/>
        </w:rPr>
        <w:t>občanského zákoníku</w:t>
      </w:r>
      <w:r w:rsidR="007F3A8D">
        <w:rPr>
          <w:rFonts w:ascii="Arial" w:hAnsi="Arial" w:cs="Arial"/>
          <w:sz w:val="20"/>
        </w:rPr>
        <w:t xml:space="preserve"> bez výpovědní doby</w:t>
      </w:r>
      <w:r w:rsidR="000B3904" w:rsidRPr="00C14A3D">
        <w:rPr>
          <w:rFonts w:ascii="Arial" w:hAnsi="Arial" w:cs="Arial"/>
          <w:sz w:val="20"/>
        </w:rPr>
        <w:t xml:space="preserve">. </w:t>
      </w:r>
      <w:r w:rsidR="00152844">
        <w:rPr>
          <w:rFonts w:ascii="Arial" w:hAnsi="Arial" w:cs="Arial"/>
          <w:sz w:val="20"/>
        </w:rPr>
        <w:t>Obstaravatel</w:t>
      </w:r>
      <w:r w:rsidR="000B3904" w:rsidRPr="00C14A3D">
        <w:rPr>
          <w:rFonts w:ascii="Arial" w:hAnsi="Arial" w:cs="Arial"/>
          <w:sz w:val="20"/>
        </w:rPr>
        <w:t xml:space="preserve">i </w:t>
      </w:r>
      <w:r w:rsidR="000B052A">
        <w:rPr>
          <w:rFonts w:ascii="Arial" w:hAnsi="Arial" w:cs="Arial"/>
          <w:sz w:val="20"/>
        </w:rPr>
        <w:t>v takovém případě vznikne nárok na část odměny za činnosti a práce řádně provedené do doby zániku závazku v důsledku výpověd</w:t>
      </w:r>
      <w:r w:rsidR="00A9634D">
        <w:rPr>
          <w:rFonts w:ascii="Arial" w:hAnsi="Arial" w:cs="Arial"/>
          <w:sz w:val="20"/>
        </w:rPr>
        <w:t>i</w:t>
      </w:r>
      <w:r w:rsidR="000B052A">
        <w:rPr>
          <w:rFonts w:ascii="Arial" w:hAnsi="Arial" w:cs="Arial"/>
          <w:sz w:val="20"/>
        </w:rPr>
        <w:t xml:space="preserve"> smlouvy. </w:t>
      </w:r>
    </w:p>
    <w:p w14:paraId="379A71E9" w14:textId="4ACE97D6" w:rsidR="00090965" w:rsidRPr="00090965" w:rsidRDefault="0015284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Obstaravatel</w:t>
      </w:r>
      <w:r w:rsidR="000D1769" w:rsidRPr="00C14A3D">
        <w:rPr>
          <w:rFonts w:ascii="Arial" w:hAnsi="Arial" w:cs="Arial"/>
          <w:sz w:val="20"/>
        </w:rPr>
        <w:t xml:space="preserve"> je povinen zachovávat mlčenlivost o všech údajích, které jsou obsaženy v projektových, technických a realizačních podkladech nebo o jiných skutečnostech, se kterými přijde při plnění </w:t>
      </w:r>
      <w:r w:rsidR="00A9634D">
        <w:rPr>
          <w:rFonts w:ascii="Arial" w:hAnsi="Arial" w:cs="Arial"/>
          <w:sz w:val="20"/>
        </w:rPr>
        <w:t xml:space="preserve">této </w:t>
      </w:r>
      <w:r w:rsidR="000D1769" w:rsidRPr="00C14A3D">
        <w:rPr>
          <w:rFonts w:ascii="Arial" w:hAnsi="Arial" w:cs="Arial"/>
          <w:sz w:val="20"/>
        </w:rPr>
        <w:t>sml</w:t>
      </w:r>
      <w:r w:rsidR="00A9634D">
        <w:rPr>
          <w:rFonts w:ascii="Arial" w:hAnsi="Arial" w:cs="Arial"/>
          <w:sz w:val="20"/>
        </w:rPr>
        <w:t>o</w:t>
      </w:r>
      <w:r w:rsidR="000D1769" w:rsidRPr="00C14A3D">
        <w:rPr>
          <w:rFonts w:ascii="Arial" w:hAnsi="Arial" w:cs="Arial"/>
          <w:sz w:val="20"/>
        </w:rPr>
        <w:t>uv</w:t>
      </w:r>
      <w:r w:rsidR="00A9634D">
        <w:rPr>
          <w:rFonts w:ascii="Arial" w:hAnsi="Arial" w:cs="Arial"/>
          <w:sz w:val="20"/>
        </w:rPr>
        <w:t>y</w:t>
      </w:r>
      <w:r w:rsidR="000D1769" w:rsidRPr="00C14A3D">
        <w:rPr>
          <w:rFonts w:ascii="Arial" w:hAnsi="Arial" w:cs="Arial"/>
          <w:sz w:val="20"/>
        </w:rPr>
        <w:t xml:space="preserve"> do styku. Tyto údaje jsou </w:t>
      </w:r>
      <w:r>
        <w:rPr>
          <w:rFonts w:ascii="Arial" w:hAnsi="Arial" w:cs="Arial"/>
          <w:sz w:val="20"/>
        </w:rPr>
        <w:t>obstaravatel</w:t>
      </w:r>
      <w:r w:rsidR="00697164" w:rsidRPr="00C14A3D">
        <w:rPr>
          <w:rFonts w:ascii="Arial" w:hAnsi="Arial" w:cs="Arial"/>
          <w:sz w:val="20"/>
        </w:rPr>
        <w:t xml:space="preserve">em </w:t>
      </w:r>
      <w:r w:rsidR="000D1769" w:rsidRPr="00C14A3D">
        <w:rPr>
          <w:rFonts w:ascii="Arial" w:hAnsi="Arial" w:cs="Arial"/>
          <w:sz w:val="20"/>
        </w:rPr>
        <w:t xml:space="preserve">považovány za předmět obchodního tajemství </w:t>
      </w:r>
      <w:r w:rsidR="00697164" w:rsidRPr="00C14A3D">
        <w:rPr>
          <w:rFonts w:ascii="Arial" w:hAnsi="Arial" w:cs="Arial"/>
          <w:sz w:val="20"/>
        </w:rPr>
        <w:t xml:space="preserve">objednatele </w:t>
      </w:r>
      <w:r w:rsidR="000D1769" w:rsidRPr="00C14A3D">
        <w:rPr>
          <w:rFonts w:ascii="Arial" w:hAnsi="Arial" w:cs="Arial"/>
          <w:sz w:val="20"/>
        </w:rPr>
        <w:t>ve smyslu</w:t>
      </w:r>
      <w:r w:rsidR="00BE1372" w:rsidRPr="00C14A3D">
        <w:rPr>
          <w:rFonts w:ascii="Arial" w:hAnsi="Arial" w:cs="Arial"/>
          <w:sz w:val="20"/>
        </w:rPr>
        <w:t xml:space="preserve"> </w:t>
      </w:r>
      <w:r w:rsidR="00B56B05" w:rsidRPr="00C14A3D">
        <w:rPr>
          <w:rFonts w:ascii="Arial" w:hAnsi="Arial" w:cs="Arial"/>
          <w:sz w:val="20"/>
        </w:rPr>
        <w:t>ustanovení § 504 zákona č. 89/2012 Sb., občanský zákoník</w:t>
      </w:r>
      <w:r w:rsidR="00B82F70" w:rsidRPr="00C14A3D">
        <w:rPr>
          <w:rFonts w:ascii="Arial" w:hAnsi="Arial" w:cs="Arial"/>
          <w:sz w:val="20"/>
        </w:rPr>
        <w:t>, v</w:t>
      </w:r>
      <w:r w:rsidR="00287274">
        <w:rPr>
          <w:rFonts w:ascii="Arial" w:hAnsi="Arial" w:cs="Arial"/>
          <w:sz w:val="20"/>
        </w:rPr>
        <w:t>e znění pozdějších předpisů</w:t>
      </w:r>
      <w:r w:rsidR="000D1769" w:rsidRPr="00C14A3D">
        <w:rPr>
          <w:rFonts w:ascii="Arial" w:hAnsi="Arial" w:cs="Arial"/>
          <w:sz w:val="20"/>
        </w:rPr>
        <w:t>.</w:t>
      </w:r>
      <w:r w:rsidR="000B052A">
        <w:rPr>
          <w:rFonts w:ascii="Arial" w:hAnsi="Arial" w:cs="Arial"/>
          <w:sz w:val="20"/>
        </w:rPr>
        <w:t xml:space="preserve"> Toto ujednání se nedotýká oprávnění obstaravatele poskytnout výše uvedené údaje, podklady a jiné skutečnosti osobě, kterou užije při plnění t</w:t>
      </w:r>
      <w:r w:rsidR="00A9634D">
        <w:rPr>
          <w:rFonts w:ascii="Arial" w:hAnsi="Arial" w:cs="Arial"/>
          <w:sz w:val="20"/>
        </w:rPr>
        <w:t>éto</w:t>
      </w:r>
      <w:r w:rsidR="00090965">
        <w:rPr>
          <w:rFonts w:ascii="Arial" w:hAnsi="Arial" w:cs="Arial"/>
          <w:sz w:val="20"/>
        </w:rPr>
        <w:t xml:space="preserve"> </w:t>
      </w:r>
      <w:r w:rsidR="000B052A">
        <w:rPr>
          <w:rFonts w:ascii="Arial" w:hAnsi="Arial" w:cs="Arial"/>
          <w:sz w:val="20"/>
        </w:rPr>
        <w:t>sml</w:t>
      </w:r>
      <w:r w:rsidR="00A9634D">
        <w:rPr>
          <w:rFonts w:ascii="Arial" w:hAnsi="Arial" w:cs="Arial"/>
          <w:sz w:val="20"/>
        </w:rPr>
        <w:t>o</w:t>
      </w:r>
      <w:r w:rsidR="000B052A">
        <w:rPr>
          <w:rFonts w:ascii="Arial" w:hAnsi="Arial" w:cs="Arial"/>
          <w:sz w:val="20"/>
        </w:rPr>
        <w:t>uv</w:t>
      </w:r>
      <w:r w:rsidR="00A9634D">
        <w:rPr>
          <w:rFonts w:ascii="Arial" w:hAnsi="Arial" w:cs="Arial"/>
          <w:sz w:val="20"/>
        </w:rPr>
        <w:t>y</w:t>
      </w:r>
      <w:r w:rsidR="000B052A">
        <w:rPr>
          <w:rFonts w:ascii="Arial" w:hAnsi="Arial" w:cs="Arial"/>
          <w:sz w:val="20"/>
        </w:rPr>
        <w:t>, nebo kterou pověří k právním a jiným jednáním v zastoupení objednatele. V takové</w:t>
      </w:r>
      <w:r w:rsidR="002541F8">
        <w:rPr>
          <w:rFonts w:ascii="Arial" w:hAnsi="Arial" w:cs="Arial"/>
          <w:sz w:val="20"/>
        </w:rPr>
        <w:t>m</w:t>
      </w:r>
      <w:r w:rsidR="000B052A">
        <w:rPr>
          <w:rFonts w:ascii="Arial" w:hAnsi="Arial" w:cs="Arial"/>
          <w:sz w:val="20"/>
        </w:rPr>
        <w:t xml:space="preserve"> případě tuto osobu obstaravatel zaváže písemnou formou k zachování mlčenlivosti ve stejném rozsahu, v jakém je zavázán k mlčenlivosti dle t</w:t>
      </w:r>
      <w:r w:rsidR="00A9634D">
        <w:rPr>
          <w:rFonts w:ascii="Arial" w:hAnsi="Arial" w:cs="Arial"/>
          <w:sz w:val="20"/>
        </w:rPr>
        <w:t>éto</w:t>
      </w:r>
      <w:r w:rsidR="00090965">
        <w:rPr>
          <w:rFonts w:ascii="Arial" w:hAnsi="Arial" w:cs="Arial"/>
          <w:sz w:val="20"/>
        </w:rPr>
        <w:t xml:space="preserve"> </w:t>
      </w:r>
      <w:r w:rsidR="00A9634D">
        <w:rPr>
          <w:rFonts w:ascii="Arial" w:hAnsi="Arial" w:cs="Arial"/>
          <w:sz w:val="20"/>
        </w:rPr>
        <w:t xml:space="preserve">smlouvy </w:t>
      </w:r>
      <w:r w:rsidR="000B052A">
        <w:rPr>
          <w:rFonts w:ascii="Arial" w:hAnsi="Arial" w:cs="Arial"/>
          <w:sz w:val="20"/>
        </w:rPr>
        <w:t>on sám.</w:t>
      </w:r>
    </w:p>
    <w:p w14:paraId="49537323" w14:textId="56D28ACF" w:rsidR="00287274" w:rsidRDefault="0028727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</w:t>
      </w:r>
      <w:r w:rsidR="00C4083E">
        <w:rPr>
          <w:rFonts w:ascii="Arial" w:hAnsi="Arial" w:cs="Arial"/>
          <w:sz w:val="20"/>
        </w:rPr>
        <w:t xml:space="preserve">že v rámci realizace činností dle </w:t>
      </w:r>
      <w:r w:rsidR="00A9634D">
        <w:rPr>
          <w:rFonts w:ascii="Arial" w:hAnsi="Arial" w:cs="Arial"/>
          <w:sz w:val="20"/>
        </w:rPr>
        <w:t xml:space="preserve">této smlouvy </w:t>
      </w:r>
      <w:r w:rsidR="00C4083E">
        <w:rPr>
          <w:rFonts w:ascii="Arial" w:hAnsi="Arial" w:cs="Arial"/>
          <w:sz w:val="20"/>
        </w:rPr>
        <w:t xml:space="preserve">budou </w:t>
      </w:r>
      <w:r w:rsidR="00152844">
        <w:rPr>
          <w:rFonts w:ascii="Arial" w:hAnsi="Arial" w:cs="Arial"/>
          <w:sz w:val="20"/>
        </w:rPr>
        <w:t>obstaravatel</w:t>
      </w:r>
      <w:r w:rsidR="00C4083E">
        <w:rPr>
          <w:rFonts w:ascii="Arial" w:hAnsi="Arial" w:cs="Arial"/>
          <w:sz w:val="20"/>
        </w:rPr>
        <w:t xml:space="preserve">i objednatelem poskytnuty osobní údaje, zavazuje se </w:t>
      </w:r>
      <w:r w:rsidR="00152844">
        <w:rPr>
          <w:rFonts w:ascii="Arial" w:hAnsi="Arial" w:cs="Arial"/>
          <w:sz w:val="20"/>
        </w:rPr>
        <w:t>obstaravatel</w:t>
      </w:r>
      <w:r w:rsidR="00C4083E">
        <w:rPr>
          <w:rFonts w:ascii="Arial" w:hAnsi="Arial" w:cs="Arial"/>
          <w:sz w:val="20"/>
        </w:rPr>
        <w:t xml:space="preserve">, </w:t>
      </w:r>
      <w:r w:rsidR="00C4083E" w:rsidRPr="00C4083E">
        <w:rPr>
          <w:rFonts w:ascii="Arial" w:hAnsi="Arial" w:cs="Arial"/>
          <w:sz w:val="20"/>
        </w:rPr>
        <w:t>že bude tyto osobní údaje zpracováva</w:t>
      </w:r>
      <w:r w:rsidR="00C4083E">
        <w:rPr>
          <w:rFonts w:ascii="Arial" w:hAnsi="Arial" w:cs="Arial"/>
          <w:sz w:val="20"/>
        </w:rPr>
        <w:t xml:space="preserve">t v souladu s </w:t>
      </w:r>
      <w:r w:rsidR="00C4083E" w:rsidRPr="00C4083E">
        <w:rPr>
          <w:rFonts w:ascii="Arial" w:hAnsi="Arial" w:cs="Arial"/>
          <w:sz w:val="20"/>
        </w:rPr>
        <w:t xml:space="preserve">Nařízením Evropského parlamentu a Rady (EU) 2016/679 ze dne 27. dubna 2016 </w:t>
      </w:r>
      <w:r w:rsidR="007F091A">
        <w:rPr>
          <w:rFonts w:ascii="Arial" w:hAnsi="Arial" w:cs="Arial"/>
          <w:sz w:val="20"/>
        </w:rPr>
        <w:t>o ochraně fyzických osob v </w:t>
      </w:r>
      <w:r w:rsidR="00C4083E" w:rsidRPr="00C4083E">
        <w:rPr>
          <w:rFonts w:ascii="Arial" w:hAnsi="Arial" w:cs="Arial"/>
          <w:sz w:val="20"/>
        </w:rPr>
        <w:t>souvislosti se zpracováním osobních údajů a o volném pohybu těchto údajů a o zrušení směrnice 95/46/ES</w:t>
      </w:r>
      <w:r w:rsidR="00C4083E">
        <w:rPr>
          <w:rFonts w:ascii="Arial" w:hAnsi="Arial" w:cs="Arial"/>
          <w:sz w:val="20"/>
        </w:rPr>
        <w:t xml:space="preserve"> a ostatními právními předpisy.</w:t>
      </w:r>
    </w:p>
    <w:p w14:paraId="19E530F4" w14:textId="3B42EFA8" w:rsidR="000D1769" w:rsidRPr="00C14A3D" w:rsidRDefault="0015284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4640AC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se zavazuje určit </w:t>
      </w:r>
      <w:r w:rsidR="00B111F9">
        <w:rPr>
          <w:rFonts w:ascii="Arial" w:hAnsi="Arial" w:cs="Arial"/>
          <w:sz w:val="20"/>
        </w:rPr>
        <w:t>kontaktní osobu pro plnění sml</w:t>
      </w:r>
      <w:r w:rsidR="00A9634D">
        <w:rPr>
          <w:rFonts w:ascii="Arial" w:hAnsi="Arial" w:cs="Arial"/>
          <w:sz w:val="20"/>
        </w:rPr>
        <w:t>o</w:t>
      </w:r>
      <w:r w:rsidR="00B111F9">
        <w:rPr>
          <w:rFonts w:ascii="Arial" w:hAnsi="Arial" w:cs="Arial"/>
          <w:sz w:val="20"/>
        </w:rPr>
        <w:t>uv</w:t>
      </w:r>
      <w:r w:rsidR="00A9634D">
        <w:rPr>
          <w:rFonts w:ascii="Arial" w:hAnsi="Arial" w:cs="Arial"/>
          <w:sz w:val="20"/>
        </w:rPr>
        <w:t>y</w:t>
      </w:r>
      <w:r w:rsidR="00B111F9">
        <w:rPr>
          <w:rFonts w:ascii="Arial" w:hAnsi="Arial" w:cs="Arial"/>
          <w:sz w:val="20"/>
        </w:rPr>
        <w:t>. T</w:t>
      </w:r>
      <w:r w:rsidR="00DD192F" w:rsidRPr="00C14A3D">
        <w:rPr>
          <w:rFonts w:ascii="Arial" w:hAnsi="Arial" w:cs="Arial"/>
          <w:sz w:val="20"/>
        </w:rPr>
        <w:t xml:space="preserve">uto osobu </w:t>
      </w:r>
      <w:r w:rsidR="00A900B6" w:rsidRPr="00C14A3D">
        <w:rPr>
          <w:rFonts w:ascii="Arial" w:hAnsi="Arial" w:cs="Arial"/>
          <w:sz w:val="20"/>
        </w:rPr>
        <w:t xml:space="preserve">může </w:t>
      </w:r>
      <w:r w:rsidR="001319F3">
        <w:rPr>
          <w:rFonts w:ascii="Arial" w:hAnsi="Arial" w:cs="Arial"/>
          <w:sz w:val="20"/>
        </w:rPr>
        <w:t xml:space="preserve">jednostranně </w:t>
      </w:r>
      <w:r w:rsidR="00DD192F" w:rsidRPr="00C14A3D">
        <w:rPr>
          <w:rFonts w:ascii="Arial" w:hAnsi="Arial" w:cs="Arial"/>
          <w:sz w:val="20"/>
        </w:rPr>
        <w:t xml:space="preserve">změnit písemným sdělením </w:t>
      </w:r>
      <w:r w:rsidR="004640AC" w:rsidRPr="00C14A3D">
        <w:rPr>
          <w:rFonts w:ascii="Arial" w:hAnsi="Arial" w:cs="Arial"/>
          <w:sz w:val="20"/>
        </w:rPr>
        <w:t xml:space="preserve">objednateli </w:t>
      </w:r>
      <w:r w:rsidR="00A900B6" w:rsidRPr="00C14A3D">
        <w:rPr>
          <w:rFonts w:ascii="Arial" w:hAnsi="Arial" w:cs="Arial"/>
          <w:sz w:val="20"/>
        </w:rPr>
        <w:t>spolu s uvedením jména</w:t>
      </w:r>
      <w:r w:rsidR="00B111F9">
        <w:rPr>
          <w:rFonts w:ascii="Arial" w:hAnsi="Arial" w:cs="Arial"/>
          <w:sz w:val="20"/>
        </w:rPr>
        <w:t xml:space="preserve"> a příjmení</w:t>
      </w:r>
      <w:r w:rsidR="00A900B6" w:rsidRPr="00C14A3D">
        <w:rPr>
          <w:rFonts w:ascii="Arial" w:hAnsi="Arial" w:cs="Arial"/>
          <w:sz w:val="20"/>
        </w:rPr>
        <w:t xml:space="preserve"> nové kontaktní osoby a její</w:t>
      </w:r>
      <w:r w:rsidR="00DD192F" w:rsidRPr="00C14A3D">
        <w:rPr>
          <w:rFonts w:ascii="Arial" w:hAnsi="Arial" w:cs="Arial"/>
          <w:sz w:val="20"/>
        </w:rPr>
        <w:t>ch kontaktních údajů</w:t>
      </w:r>
      <w:r w:rsidR="008438CF" w:rsidRPr="00C14A3D">
        <w:rPr>
          <w:rFonts w:ascii="Arial" w:hAnsi="Arial" w:cs="Arial"/>
          <w:sz w:val="20"/>
        </w:rPr>
        <w:t xml:space="preserve"> </w:t>
      </w:r>
      <w:r w:rsidR="00DD192F" w:rsidRPr="00C14A3D">
        <w:rPr>
          <w:rFonts w:ascii="Arial" w:hAnsi="Arial" w:cs="Arial"/>
          <w:sz w:val="20"/>
        </w:rPr>
        <w:t>tak</w:t>
      </w:r>
      <w:r w:rsidR="00A900B6" w:rsidRPr="00C14A3D">
        <w:rPr>
          <w:rFonts w:ascii="Arial" w:hAnsi="Arial" w:cs="Arial"/>
          <w:sz w:val="20"/>
        </w:rPr>
        <w:t>,</w:t>
      </w:r>
      <w:r w:rsidR="000D1769" w:rsidRPr="00C14A3D">
        <w:rPr>
          <w:rFonts w:ascii="Arial" w:hAnsi="Arial" w:cs="Arial"/>
          <w:sz w:val="20"/>
        </w:rPr>
        <w:t xml:space="preserve"> aby tato změna nenarušila plynulost poskytovaných služeb. </w:t>
      </w:r>
      <w:r w:rsidR="001319F3" w:rsidRPr="001319F3">
        <w:rPr>
          <w:rFonts w:ascii="Arial" w:hAnsi="Arial" w:cs="Arial"/>
          <w:sz w:val="20"/>
        </w:rPr>
        <w:t>Tato změna není změnou sml</w:t>
      </w:r>
      <w:r w:rsidR="001319F3">
        <w:rPr>
          <w:rFonts w:ascii="Arial" w:hAnsi="Arial" w:cs="Arial"/>
          <w:sz w:val="20"/>
        </w:rPr>
        <w:t>ouvy a není nutné k ní uzavírat dodatek ke smlouvě.</w:t>
      </w:r>
    </w:p>
    <w:p w14:paraId="0893BADD" w14:textId="0F51476B" w:rsidR="000147E9" w:rsidRDefault="00151B3C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Jako </w:t>
      </w:r>
      <w:r w:rsidR="00B111F9">
        <w:rPr>
          <w:rFonts w:ascii="Arial" w:hAnsi="Arial" w:cs="Arial"/>
          <w:sz w:val="20"/>
        </w:rPr>
        <w:t>kontaktní osoba pro plnění sml</w:t>
      </w:r>
      <w:r w:rsidR="00A9634D">
        <w:rPr>
          <w:rFonts w:ascii="Arial" w:hAnsi="Arial" w:cs="Arial"/>
          <w:sz w:val="20"/>
        </w:rPr>
        <w:t>o</w:t>
      </w:r>
      <w:r w:rsidR="00B111F9">
        <w:rPr>
          <w:rFonts w:ascii="Arial" w:hAnsi="Arial" w:cs="Arial"/>
          <w:sz w:val="20"/>
        </w:rPr>
        <w:t>uv</w:t>
      </w:r>
      <w:r w:rsidR="00A9634D">
        <w:rPr>
          <w:rFonts w:ascii="Arial" w:hAnsi="Arial" w:cs="Arial"/>
          <w:sz w:val="20"/>
        </w:rPr>
        <w:t>y</w:t>
      </w:r>
      <w:r w:rsidR="00B111F9">
        <w:rPr>
          <w:rFonts w:ascii="Arial" w:hAnsi="Arial" w:cs="Arial"/>
          <w:sz w:val="20"/>
        </w:rPr>
        <w:t xml:space="preserve"> </w:t>
      </w:r>
      <w:r w:rsidR="000147E9" w:rsidRPr="00293302">
        <w:rPr>
          <w:rFonts w:ascii="Arial" w:hAnsi="Arial" w:cs="Arial"/>
          <w:sz w:val="20"/>
        </w:rPr>
        <w:t>byl</w:t>
      </w:r>
      <w:r w:rsidR="00B111F9">
        <w:rPr>
          <w:rFonts w:ascii="Arial" w:hAnsi="Arial" w:cs="Arial"/>
          <w:sz w:val="20"/>
        </w:rPr>
        <w:t>a</w:t>
      </w:r>
      <w:r w:rsidR="000147E9" w:rsidRPr="00293302">
        <w:rPr>
          <w:rFonts w:ascii="Arial" w:hAnsi="Arial" w:cs="Arial"/>
          <w:sz w:val="20"/>
        </w:rPr>
        <w:t xml:space="preserve"> </w:t>
      </w:r>
      <w:r w:rsidR="00152844" w:rsidRPr="00293302">
        <w:rPr>
          <w:rFonts w:ascii="Arial" w:hAnsi="Arial" w:cs="Arial"/>
          <w:sz w:val="20"/>
        </w:rPr>
        <w:t>obstaravatel</w:t>
      </w:r>
      <w:r w:rsidR="004640AC" w:rsidRPr="00293302">
        <w:rPr>
          <w:rFonts w:ascii="Arial" w:hAnsi="Arial" w:cs="Arial"/>
          <w:sz w:val="20"/>
        </w:rPr>
        <w:t xml:space="preserve">em </w:t>
      </w:r>
      <w:r w:rsidR="000147E9" w:rsidRPr="00293302">
        <w:rPr>
          <w:rFonts w:ascii="Arial" w:hAnsi="Arial" w:cs="Arial"/>
          <w:sz w:val="20"/>
        </w:rPr>
        <w:t>ustanoven</w:t>
      </w:r>
      <w:r w:rsidR="00B111F9">
        <w:rPr>
          <w:rFonts w:ascii="Arial" w:hAnsi="Arial" w:cs="Arial"/>
          <w:sz w:val="20"/>
        </w:rPr>
        <w:t>a</w:t>
      </w:r>
      <w:r w:rsidR="0086042C" w:rsidRPr="00293302">
        <w:rPr>
          <w:rFonts w:ascii="Arial" w:hAnsi="Arial" w:cs="Arial"/>
          <w:sz w:val="20"/>
        </w:rPr>
        <w:t>:</w:t>
      </w:r>
      <w:r w:rsidR="00293302" w:rsidRPr="00293302">
        <w:rPr>
          <w:rFonts w:ascii="Arial" w:hAnsi="Arial" w:cs="Arial"/>
          <w:sz w:val="20"/>
        </w:rPr>
        <w:t xml:space="preserve"> </w:t>
      </w:r>
      <w:r w:rsidR="00E03F7E">
        <w:rPr>
          <w:rFonts w:ascii="Arial" w:hAnsi="Arial" w:cs="Arial"/>
          <w:sz w:val="20"/>
        </w:rPr>
        <w:t>XXX</w:t>
      </w:r>
      <w:r w:rsidR="000B052A" w:rsidRPr="00293302">
        <w:rPr>
          <w:rFonts w:ascii="Arial" w:hAnsi="Arial" w:cs="Arial"/>
          <w:sz w:val="20"/>
        </w:rPr>
        <w:t xml:space="preserve">, </w:t>
      </w:r>
      <w:r w:rsidR="0086042C" w:rsidRPr="00293302">
        <w:rPr>
          <w:rFonts w:ascii="Arial" w:hAnsi="Arial" w:cs="Arial"/>
          <w:sz w:val="20"/>
        </w:rPr>
        <w:t>tel.  </w:t>
      </w:r>
      <w:r w:rsidR="00E03F7E">
        <w:rPr>
          <w:rFonts w:ascii="Arial" w:hAnsi="Arial" w:cs="Arial"/>
          <w:sz w:val="20"/>
        </w:rPr>
        <w:t>XXX</w:t>
      </w:r>
      <w:r w:rsidR="0086042C" w:rsidRPr="00293302">
        <w:rPr>
          <w:rFonts w:ascii="Arial" w:hAnsi="Arial" w:cs="Arial"/>
          <w:sz w:val="20"/>
        </w:rPr>
        <w:t xml:space="preserve">, e-mail: </w:t>
      </w:r>
      <w:r w:rsidR="00E03F7E" w:rsidRPr="00E03F7E">
        <w:rPr>
          <w:rFonts w:ascii="Arial" w:hAnsi="Arial" w:cs="Arial"/>
          <w:sz w:val="20"/>
        </w:rPr>
        <w:t>XXX</w:t>
      </w:r>
      <w:r w:rsidR="000B052A">
        <w:rPr>
          <w:rFonts w:ascii="Arial" w:hAnsi="Arial" w:cs="Arial"/>
          <w:sz w:val="20"/>
        </w:rPr>
        <w:t xml:space="preserve">. </w:t>
      </w:r>
      <w:r w:rsidR="004640AC" w:rsidRPr="00C14A3D">
        <w:rPr>
          <w:rFonts w:ascii="Arial" w:hAnsi="Arial" w:cs="Arial"/>
          <w:sz w:val="20"/>
        </w:rPr>
        <w:t xml:space="preserve">Objednatel </w:t>
      </w:r>
      <w:r w:rsidR="00A900B6" w:rsidRPr="00C14A3D">
        <w:rPr>
          <w:rFonts w:ascii="Arial" w:hAnsi="Arial" w:cs="Arial"/>
          <w:sz w:val="20"/>
        </w:rPr>
        <w:t xml:space="preserve">bude </w:t>
      </w:r>
      <w:r w:rsidR="000147E9" w:rsidRPr="00C14A3D">
        <w:rPr>
          <w:rFonts w:ascii="Arial" w:hAnsi="Arial" w:cs="Arial"/>
          <w:sz w:val="20"/>
        </w:rPr>
        <w:t>veškeré i</w:t>
      </w:r>
      <w:r w:rsidR="00976468" w:rsidRPr="00C14A3D">
        <w:rPr>
          <w:rFonts w:ascii="Arial" w:hAnsi="Arial" w:cs="Arial"/>
          <w:sz w:val="20"/>
        </w:rPr>
        <w:t>n</w:t>
      </w:r>
      <w:r w:rsidR="00420035" w:rsidRPr="00C14A3D">
        <w:rPr>
          <w:rFonts w:ascii="Arial" w:hAnsi="Arial" w:cs="Arial"/>
          <w:sz w:val="20"/>
        </w:rPr>
        <w:t>formace a </w:t>
      </w:r>
      <w:r w:rsidR="000147E9" w:rsidRPr="00C14A3D">
        <w:rPr>
          <w:rFonts w:ascii="Arial" w:hAnsi="Arial" w:cs="Arial"/>
          <w:sz w:val="20"/>
        </w:rPr>
        <w:t>podkladové mater</w:t>
      </w:r>
      <w:r w:rsidR="00976468" w:rsidRPr="00C14A3D">
        <w:rPr>
          <w:rFonts w:ascii="Arial" w:hAnsi="Arial" w:cs="Arial"/>
          <w:sz w:val="20"/>
        </w:rPr>
        <w:t>i</w:t>
      </w:r>
      <w:r w:rsidR="000147E9" w:rsidRPr="00C14A3D">
        <w:rPr>
          <w:rFonts w:ascii="Arial" w:hAnsi="Arial" w:cs="Arial"/>
          <w:sz w:val="20"/>
        </w:rPr>
        <w:t xml:space="preserve">ály </w:t>
      </w:r>
      <w:r w:rsidR="00A900B6" w:rsidRPr="00C14A3D">
        <w:rPr>
          <w:rFonts w:ascii="Arial" w:hAnsi="Arial" w:cs="Arial"/>
          <w:sz w:val="20"/>
        </w:rPr>
        <w:t xml:space="preserve">zasílat </w:t>
      </w:r>
      <w:r w:rsidR="00E03F7E">
        <w:rPr>
          <w:rFonts w:ascii="Arial" w:hAnsi="Arial" w:cs="Arial"/>
          <w:sz w:val="20"/>
        </w:rPr>
        <w:br/>
      </w:r>
      <w:r w:rsidR="000147E9" w:rsidRPr="00C14A3D">
        <w:rPr>
          <w:rFonts w:ascii="Arial" w:hAnsi="Arial" w:cs="Arial"/>
          <w:sz w:val="20"/>
        </w:rPr>
        <w:t>této osobě.</w:t>
      </w:r>
    </w:p>
    <w:p w14:paraId="44B7426F" w14:textId="0B375016" w:rsidR="00BD6F85" w:rsidRPr="00C14A3D" w:rsidRDefault="0015284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BD6F85" w:rsidRPr="00C14A3D">
        <w:rPr>
          <w:rFonts w:ascii="Arial" w:hAnsi="Arial" w:cs="Arial"/>
          <w:sz w:val="20"/>
        </w:rPr>
        <w:t xml:space="preserve"> si je vědom, že je ve smyslu § 2 písm. e) zákona č. 320/2001 Sb., o finanční kontrole ve veřejné správě a změně některých zákonů, ve znění pozdějších předpisů, povinen spolupůsobit při výkonu finanční kontroly realizované při kontrole projektu a tuto součinnost v případě, že k tomu bude </w:t>
      </w:r>
      <w:r w:rsidR="001F7007" w:rsidRPr="00C14A3D">
        <w:rPr>
          <w:rFonts w:ascii="Arial" w:hAnsi="Arial" w:cs="Arial"/>
          <w:sz w:val="20"/>
        </w:rPr>
        <w:t xml:space="preserve">objednatelem </w:t>
      </w:r>
      <w:r w:rsidR="00BD6F85" w:rsidRPr="00C14A3D">
        <w:rPr>
          <w:rFonts w:ascii="Arial" w:hAnsi="Arial" w:cs="Arial"/>
          <w:sz w:val="20"/>
        </w:rPr>
        <w:t>vyzván</w:t>
      </w:r>
      <w:r w:rsidR="0091350C" w:rsidRPr="00C14A3D">
        <w:rPr>
          <w:rFonts w:ascii="Arial" w:hAnsi="Arial" w:cs="Arial"/>
          <w:sz w:val="20"/>
        </w:rPr>
        <w:t>,</w:t>
      </w:r>
      <w:r w:rsidR="00BD6F85" w:rsidRPr="00C14A3D">
        <w:rPr>
          <w:rFonts w:ascii="Arial" w:hAnsi="Arial" w:cs="Arial"/>
          <w:sz w:val="20"/>
        </w:rPr>
        <w:t xml:space="preserve"> poskytne.</w:t>
      </w:r>
    </w:p>
    <w:p w14:paraId="457C6CF2" w14:textId="1AD8130F" w:rsidR="001F1CB1" w:rsidRPr="00C14A3D" w:rsidRDefault="00152844" w:rsidP="0091707C">
      <w:pPr>
        <w:pStyle w:val="Normodsaz"/>
        <w:numPr>
          <w:ilvl w:val="0"/>
          <w:numId w:val="4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1F1CB1" w:rsidRPr="00C14A3D">
        <w:rPr>
          <w:rFonts w:ascii="Arial" w:hAnsi="Arial" w:cs="Arial"/>
          <w:sz w:val="20"/>
        </w:rPr>
        <w:t xml:space="preserve"> je povinen uchovávat po dobu 10 let od </w:t>
      </w:r>
      <w:r w:rsidR="000B2FF9">
        <w:rPr>
          <w:rFonts w:ascii="Arial" w:hAnsi="Arial" w:cs="Arial"/>
          <w:sz w:val="20"/>
        </w:rPr>
        <w:t>u</w:t>
      </w:r>
      <w:r w:rsidR="001F1CB1" w:rsidRPr="00C14A3D">
        <w:rPr>
          <w:rFonts w:ascii="Arial" w:hAnsi="Arial" w:cs="Arial"/>
          <w:sz w:val="20"/>
        </w:rPr>
        <w:t xml:space="preserve">končení </w:t>
      </w:r>
      <w:r w:rsidR="000B2FF9">
        <w:rPr>
          <w:rFonts w:ascii="Arial" w:hAnsi="Arial" w:cs="Arial"/>
          <w:sz w:val="20"/>
        </w:rPr>
        <w:t xml:space="preserve">projektu </w:t>
      </w:r>
      <w:r w:rsidR="001F1CB1" w:rsidRPr="00C14A3D">
        <w:rPr>
          <w:rFonts w:ascii="Arial" w:hAnsi="Arial" w:cs="Arial"/>
          <w:sz w:val="20"/>
        </w:rPr>
        <w:t xml:space="preserve">doklady související s plněním </w:t>
      </w:r>
      <w:r w:rsidR="000B052A">
        <w:rPr>
          <w:rFonts w:ascii="Arial" w:hAnsi="Arial" w:cs="Arial"/>
          <w:sz w:val="20"/>
        </w:rPr>
        <w:t>smlouvy</w:t>
      </w:r>
      <w:r w:rsidR="001F1CB1" w:rsidRPr="00C14A3D">
        <w:rPr>
          <w:rFonts w:ascii="Arial" w:hAnsi="Arial" w:cs="Arial"/>
          <w:sz w:val="20"/>
        </w:rPr>
        <w:t xml:space="preserve"> a </w:t>
      </w:r>
      <w:r w:rsidR="0091350C" w:rsidRPr="00C14A3D">
        <w:rPr>
          <w:rFonts w:ascii="Arial" w:hAnsi="Arial" w:cs="Arial"/>
          <w:sz w:val="20"/>
        </w:rPr>
        <w:t>je povinen</w:t>
      </w:r>
      <w:r w:rsidR="001F1CB1" w:rsidRPr="00C14A3D">
        <w:rPr>
          <w:rFonts w:ascii="Arial" w:hAnsi="Arial" w:cs="Arial"/>
          <w:sz w:val="20"/>
        </w:rPr>
        <w:t xml:space="preserve"> umožnit osobám oprávněným k výkonu kontroly projektu, z něhož je </w:t>
      </w:r>
      <w:r w:rsidR="008519FF">
        <w:rPr>
          <w:rFonts w:ascii="Arial" w:hAnsi="Arial" w:cs="Arial"/>
          <w:sz w:val="20"/>
        </w:rPr>
        <w:t xml:space="preserve">projekt </w:t>
      </w:r>
      <w:r w:rsidR="001F1CB1" w:rsidRPr="00C14A3D">
        <w:rPr>
          <w:rFonts w:ascii="Arial" w:hAnsi="Arial" w:cs="Arial"/>
          <w:sz w:val="20"/>
        </w:rPr>
        <w:t>hrazen, provést kontrolu těchto dokladů.</w:t>
      </w:r>
    </w:p>
    <w:p w14:paraId="783B191F" w14:textId="54DBCF42" w:rsidR="00BC0D8E" w:rsidRPr="00BC0D8E" w:rsidRDefault="00152844" w:rsidP="0091707C">
      <w:pPr>
        <w:pStyle w:val="Normodsaz"/>
        <w:widowControl w:val="0"/>
        <w:numPr>
          <w:ilvl w:val="0"/>
          <w:numId w:val="4"/>
        </w:numPr>
        <w:tabs>
          <w:tab w:val="clear" w:pos="3479"/>
        </w:tabs>
        <w:spacing w:before="120" w:after="120" w:line="276" w:lineRule="auto"/>
        <w:ind w:left="54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Obstaravatel</w:t>
      </w:r>
      <w:r w:rsidR="001F7007" w:rsidRPr="00C14A3D">
        <w:rPr>
          <w:rFonts w:ascii="Arial" w:hAnsi="Arial" w:cs="Arial"/>
          <w:sz w:val="20"/>
        </w:rPr>
        <w:t xml:space="preserve"> </w:t>
      </w:r>
      <w:r w:rsidR="00EA6DBA" w:rsidRPr="00C14A3D">
        <w:rPr>
          <w:rFonts w:ascii="Arial" w:hAnsi="Arial" w:cs="Arial"/>
          <w:sz w:val="20"/>
        </w:rPr>
        <w:t xml:space="preserve">odpovídá za to, že předmět plnění dle smlouvy bude v souladu s podmínkami smlouvy. </w:t>
      </w:r>
      <w:r>
        <w:rPr>
          <w:rFonts w:ascii="Arial" w:hAnsi="Arial" w:cs="Arial"/>
          <w:sz w:val="20"/>
        </w:rPr>
        <w:t>Obstaravatel</w:t>
      </w:r>
      <w:r w:rsidR="001F7007" w:rsidRPr="00C14A3D">
        <w:rPr>
          <w:rFonts w:ascii="Arial" w:hAnsi="Arial" w:cs="Arial"/>
          <w:sz w:val="20"/>
        </w:rPr>
        <w:t xml:space="preserve"> </w:t>
      </w:r>
      <w:r w:rsidR="00EA6DBA" w:rsidRPr="00C14A3D">
        <w:rPr>
          <w:rFonts w:ascii="Arial" w:hAnsi="Arial" w:cs="Arial"/>
          <w:sz w:val="20"/>
        </w:rPr>
        <w:t xml:space="preserve">nezodpovídá za vady, které byly </w:t>
      </w:r>
      <w:r w:rsidR="00DA1A54" w:rsidRPr="00C14A3D">
        <w:rPr>
          <w:rFonts w:ascii="Arial" w:hAnsi="Arial" w:cs="Arial"/>
          <w:sz w:val="20"/>
        </w:rPr>
        <w:t>způsobeny použitím vadných nebo </w:t>
      </w:r>
      <w:r w:rsidR="00EA6DBA" w:rsidRPr="00C14A3D">
        <w:rPr>
          <w:rFonts w:ascii="Arial" w:hAnsi="Arial" w:cs="Arial"/>
          <w:sz w:val="20"/>
        </w:rPr>
        <w:t xml:space="preserve">nedostatečných </w:t>
      </w:r>
      <w:r w:rsidR="00420035" w:rsidRPr="00C14A3D">
        <w:rPr>
          <w:rFonts w:ascii="Arial" w:hAnsi="Arial" w:cs="Arial"/>
          <w:sz w:val="20"/>
        </w:rPr>
        <w:t>podkladů převzatých od </w:t>
      </w:r>
      <w:r w:rsidR="00B82F70" w:rsidRPr="00C14A3D">
        <w:rPr>
          <w:rFonts w:ascii="Arial" w:hAnsi="Arial" w:cs="Arial"/>
          <w:sz w:val="20"/>
        </w:rPr>
        <w:t>objednatele</w:t>
      </w:r>
      <w:r w:rsidR="0091350C" w:rsidRPr="00C14A3D">
        <w:rPr>
          <w:rFonts w:ascii="Arial" w:hAnsi="Arial" w:cs="Arial"/>
          <w:sz w:val="20"/>
        </w:rPr>
        <w:t xml:space="preserve">, pokud na nedostatky v podkladech </w:t>
      </w:r>
      <w:r w:rsidR="001F7007" w:rsidRPr="00C14A3D">
        <w:rPr>
          <w:rFonts w:ascii="Arial" w:hAnsi="Arial" w:cs="Arial"/>
          <w:sz w:val="20"/>
        </w:rPr>
        <w:t xml:space="preserve">objednatele </w:t>
      </w:r>
      <w:r w:rsidR="0091350C" w:rsidRPr="00C14A3D">
        <w:rPr>
          <w:rFonts w:ascii="Arial" w:hAnsi="Arial" w:cs="Arial"/>
          <w:sz w:val="20"/>
        </w:rPr>
        <w:t>včas upozornil a ten je přesto neodstranil</w:t>
      </w:r>
      <w:r w:rsidR="00F50675" w:rsidRPr="00C14A3D">
        <w:rPr>
          <w:rFonts w:ascii="Arial" w:hAnsi="Arial" w:cs="Arial"/>
          <w:sz w:val="20"/>
        </w:rPr>
        <w:t xml:space="preserve">, vše za předpokladu, že </w:t>
      </w:r>
      <w:r>
        <w:rPr>
          <w:rFonts w:ascii="Arial" w:hAnsi="Arial" w:cs="Arial"/>
          <w:sz w:val="20"/>
        </w:rPr>
        <w:t>obstaravatel</w:t>
      </w:r>
      <w:r w:rsidR="00F50675" w:rsidRPr="00C14A3D">
        <w:rPr>
          <w:rFonts w:ascii="Arial" w:hAnsi="Arial" w:cs="Arial"/>
          <w:sz w:val="20"/>
        </w:rPr>
        <w:t xml:space="preserve"> byl schopen tyto vady a nedostatky zjistit</w:t>
      </w:r>
      <w:r w:rsidR="0091350C" w:rsidRPr="00C14A3D">
        <w:rPr>
          <w:rFonts w:ascii="Arial" w:hAnsi="Arial" w:cs="Arial"/>
          <w:sz w:val="20"/>
        </w:rPr>
        <w:t>.</w:t>
      </w:r>
      <w:r w:rsidR="00FB7DF3" w:rsidRPr="00FB7DF3">
        <w:rPr>
          <w:rFonts w:ascii="Arial" w:hAnsi="Arial" w:cs="Arial"/>
          <w:sz w:val="20"/>
        </w:rPr>
        <w:t xml:space="preserve"> </w:t>
      </w:r>
      <w:r w:rsidR="00FB7DF3" w:rsidRPr="00A47FAD">
        <w:rPr>
          <w:rFonts w:ascii="Arial" w:hAnsi="Arial" w:cs="Arial"/>
          <w:sz w:val="20"/>
        </w:rPr>
        <w:t xml:space="preserve">Toto se vztahuje také na činnosti a výstupy z nich předané </w:t>
      </w:r>
      <w:r>
        <w:rPr>
          <w:rFonts w:ascii="Arial" w:hAnsi="Arial" w:cs="Arial"/>
          <w:sz w:val="20"/>
        </w:rPr>
        <w:t>obstaravatel</w:t>
      </w:r>
      <w:r w:rsidR="00FB7DF3" w:rsidRPr="00A47FAD">
        <w:rPr>
          <w:rFonts w:ascii="Arial" w:hAnsi="Arial" w:cs="Arial"/>
          <w:sz w:val="20"/>
        </w:rPr>
        <w:t>em při plnění smlouvy třetím osobám.</w:t>
      </w:r>
    </w:p>
    <w:p w14:paraId="387C3E6C" w14:textId="77777777" w:rsidR="00BC0D8E" w:rsidRPr="00C14A3D" w:rsidRDefault="00BC0D8E" w:rsidP="0091707C">
      <w:pPr>
        <w:pStyle w:val="Normodsaz"/>
        <w:numPr>
          <w:ilvl w:val="0"/>
          <w:numId w:val="4"/>
        </w:numPr>
        <w:tabs>
          <w:tab w:val="clear" w:pos="3479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Plnění má vadu neodpovídá-li jeho výsledek ujednání smlouvy.</w:t>
      </w:r>
    </w:p>
    <w:p w14:paraId="761E7FDF" w14:textId="77777777" w:rsidR="0091707C" w:rsidRPr="00DB3D55" w:rsidRDefault="0091707C" w:rsidP="00FF32EC">
      <w:pPr>
        <w:pStyle w:val="Normodsaz"/>
        <w:numPr>
          <w:ilvl w:val="0"/>
          <w:numId w:val="0"/>
        </w:numPr>
        <w:spacing w:after="240" w:line="276" w:lineRule="auto"/>
        <w:rPr>
          <w:rFonts w:ascii="Arial" w:hAnsi="Arial" w:cs="Arial"/>
          <w:sz w:val="20"/>
        </w:rPr>
      </w:pPr>
    </w:p>
    <w:p w14:paraId="0974329B" w14:textId="3ABB88AF" w:rsidR="001E377D" w:rsidRPr="007F091A" w:rsidRDefault="001E377D" w:rsidP="007F091A">
      <w:pPr>
        <w:spacing w:line="276" w:lineRule="auto"/>
        <w:jc w:val="center"/>
        <w:rPr>
          <w:rFonts w:ascii="Arial" w:hAnsi="Arial" w:cs="Arial"/>
          <w:b/>
        </w:rPr>
      </w:pPr>
      <w:r w:rsidRPr="007F091A">
        <w:rPr>
          <w:rFonts w:ascii="Arial" w:hAnsi="Arial" w:cs="Arial"/>
          <w:b/>
        </w:rPr>
        <w:t xml:space="preserve">Článek </w:t>
      </w:r>
      <w:r w:rsidR="00634333">
        <w:rPr>
          <w:rFonts w:ascii="Arial" w:hAnsi="Arial" w:cs="Arial"/>
          <w:b/>
        </w:rPr>
        <w:t>3</w:t>
      </w:r>
    </w:p>
    <w:p w14:paraId="49C60C65" w14:textId="77777777" w:rsidR="000D1769" w:rsidRPr="007F091A" w:rsidRDefault="000D1769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7F091A">
        <w:rPr>
          <w:rFonts w:cs="Arial"/>
          <w:caps w:val="0"/>
          <w:color w:val="auto"/>
          <w:sz w:val="20"/>
        </w:rPr>
        <w:t xml:space="preserve">Práva a povinnosti </w:t>
      </w:r>
      <w:r w:rsidR="001F7007" w:rsidRPr="007F091A">
        <w:rPr>
          <w:rFonts w:cs="Arial"/>
          <w:caps w:val="0"/>
          <w:color w:val="auto"/>
          <w:sz w:val="20"/>
        </w:rPr>
        <w:t xml:space="preserve">objednatele  </w:t>
      </w:r>
    </w:p>
    <w:p w14:paraId="4DD65F59" w14:textId="7FB8CF02" w:rsidR="000D1769" w:rsidRPr="00C14A3D" w:rsidRDefault="00B82F70" w:rsidP="0091707C">
      <w:pPr>
        <w:pStyle w:val="Normodsaz"/>
        <w:numPr>
          <w:ilvl w:val="0"/>
          <w:numId w:val="5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>Objednatel</w:t>
      </w:r>
      <w:r w:rsidR="000D1769" w:rsidRPr="00C14A3D">
        <w:rPr>
          <w:rFonts w:ascii="Arial" w:hAnsi="Arial" w:cs="Arial"/>
          <w:sz w:val="20"/>
        </w:rPr>
        <w:t xml:space="preserve"> je povinen předat včas </w:t>
      </w:r>
      <w:r w:rsidR="00152844">
        <w:rPr>
          <w:rFonts w:ascii="Arial" w:hAnsi="Arial" w:cs="Arial"/>
          <w:sz w:val="20"/>
        </w:rPr>
        <w:t>obstaravatel</w:t>
      </w:r>
      <w:r w:rsidR="00CA6EE2" w:rsidRPr="00C14A3D">
        <w:rPr>
          <w:rFonts w:ascii="Arial" w:hAnsi="Arial" w:cs="Arial"/>
          <w:sz w:val="20"/>
        </w:rPr>
        <w:t xml:space="preserve">i </w:t>
      </w:r>
      <w:r w:rsidR="000D1769" w:rsidRPr="00C14A3D">
        <w:rPr>
          <w:rFonts w:ascii="Arial" w:hAnsi="Arial" w:cs="Arial"/>
          <w:sz w:val="20"/>
        </w:rPr>
        <w:t xml:space="preserve">úplné, pravdivé a přehledné informace, jež jsou nezbytně nutné k věcnému plnění smlouvy, pokud z jejich povahy nevyplývá, že je má zajistit </w:t>
      </w:r>
      <w:r w:rsidR="00152844">
        <w:rPr>
          <w:rFonts w:ascii="Arial" w:hAnsi="Arial" w:cs="Arial"/>
          <w:sz w:val="20"/>
        </w:rPr>
        <w:t>obstaravatel</w:t>
      </w:r>
      <w:r w:rsidR="000D1769" w:rsidRPr="00C14A3D">
        <w:rPr>
          <w:rFonts w:ascii="Arial" w:hAnsi="Arial" w:cs="Arial"/>
          <w:sz w:val="20"/>
        </w:rPr>
        <w:t xml:space="preserve"> v rámci své činnosti. </w:t>
      </w:r>
      <w:r w:rsidRPr="00C14A3D">
        <w:rPr>
          <w:rFonts w:ascii="Arial" w:hAnsi="Arial" w:cs="Arial"/>
          <w:sz w:val="20"/>
        </w:rPr>
        <w:t>Objednatel</w:t>
      </w:r>
      <w:r w:rsidR="000D1769" w:rsidRPr="00C14A3D">
        <w:rPr>
          <w:rFonts w:ascii="Arial" w:hAnsi="Arial" w:cs="Arial"/>
          <w:sz w:val="20"/>
        </w:rPr>
        <w:t xml:space="preserve"> je povinen řádně a včas (v písemně dohodnutém termínu) předat </w:t>
      </w:r>
      <w:r w:rsidR="00152844">
        <w:rPr>
          <w:rFonts w:ascii="Arial" w:hAnsi="Arial" w:cs="Arial"/>
          <w:sz w:val="20"/>
        </w:rPr>
        <w:t>obstaravatel</w:t>
      </w:r>
      <w:r w:rsidR="00CA6EE2" w:rsidRPr="00C14A3D">
        <w:rPr>
          <w:rFonts w:ascii="Arial" w:hAnsi="Arial" w:cs="Arial"/>
          <w:sz w:val="20"/>
        </w:rPr>
        <w:t xml:space="preserve">i </w:t>
      </w:r>
      <w:r w:rsidR="000D1769" w:rsidRPr="00C14A3D">
        <w:rPr>
          <w:rFonts w:ascii="Arial" w:hAnsi="Arial" w:cs="Arial"/>
          <w:sz w:val="20"/>
        </w:rPr>
        <w:t>veškerý listinný materiál potřebný k řádnému plnění smlouvy.</w:t>
      </w:r>
    </w:p>
    <w:p w14:paraId="2F51FE59" w14:textId="7279DBD5" w:rsidR="00512B49" w:rsidRPr="00C14A3D" w:rsidRDefault="00BC0D8E" w:rsidP="0091707C">
      <w:pPr>
        <w:pStyle w:val="Normodsaz"/>
        <w:numPr>
          <w:ilvl w:val="0"/>
          <w:numId w:val="5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</w:t>
      </w:r>
      <w:r w:rsidR="00CA6EE2" w:rsidRPr="00C14A3D">
        <w:rPr>
          <w:rFonts w:ascii="Arial" w:hAnsi="Arial" w:cs="Arial"/>
          <w:sz w:val="20"/>
        </w:rPr>
        <w:t xml:space="preserve">bjednatel </w:t>
      </w:r>
      <w:r>
        <w:rPr>
          <w:rFonts w:ascii="Arial" w:hAnsi="Arial" w:cs="Arial"/>
          <w:sz w:val="20"/>
        </w:rPr>
        <w:t xml:space="preserve">je </w:t>
      </w:r>
      <w:r w:rsidR="00512B49" w:rsidRPr="00C14A3D">
        <w:rPr>
          <w:rFonts w:ascii="Arial" w:hAnsi="Arial" w:cs="Arial"/>
          <w:sz w:val="20"/>
        </w:rPr>
        <w:t>pov</w:t>
      </w:r>
      <w:r w:rsidR="00CD284A" w:rsidRPr="00C14A3D">
        <w:rPr>
          <w:rFonts w:ascii="Arial" w:hAnsi="Arial" w:cs="Arial"/>
          <w:sz w:val="20"/>
        </w:rPr>
        <w:t xml:space="preserve">inen poskytnout další podklady </w:t>
      </w:r>
      <w:r w:rsidR="00EC7EDB" w:rsidRPr="00C14A3D">
        <w:rPr>
          <w:rFonts w:ascii="Arial" w:hAnsi="Arial" w:cs="Arial"/>
          <w:sz w:val="20"/>
        </w:rPr>
        <w:t>a </w:t>
      </w:r>
      <w:r w:rsidR="00512B49" w:rsidRPr="00C14A3D">
        <w:rPr>
          <w:rFonts w:ascii="Arial" w:hAnsi="Arial" w:cs="Arial"/>
          <w:sz w:val="20"/>
        </w:rPr>
        <w:t xml:space="preserve">informace požadované </w:t>
      </w:r>
      <w:r w:rsidR="00152844">
        <w:rPr>
          <w:rFonts w:ascii="Arial" w:hAnsi="Arial" w:cs="Arial"/>
          <w:sz w:val="20"/>
        </w:rPr>
        <w:t>obstaravatel</w:t>
      </w:r>
      <w:r w:rsidR="00B82F70" w:rsidRPr="00C14A3D">
        <w:rPr>
          <w:rFonts w:ascii="Arial" w:hAnsi="Arial" w:cs="Arial"/>
          <w:sz w:val="20"/>
        </w:rPr>
        <w:t>em</w:t>
      </w:r>
      <w:r w:rsidR="0091350C" w:rsidRPr="00C14A3D">
        <w:rPr>
          <w:rFonts w:ascii="Arial" w:hAnsi="Arial" w:cs="Arial"/>
          <w:sz w:val="20"/>
        </w:rPr>
        <w:t>,</w:t>
      </w:r>
      <w:r w:rsidR="00512B49" w:rsidRPr="00C14A3D">
        <w:rPr>
          <w:rFonts w:ascii="Arial" w:hAnsi="Arial" w:cs="Arial"/>
          <w:sz w:val="20"/>
        </w:rPr>
        <w:t xml:space="preserve"> a to nejpozději do </w:t>
      </w:r>
      <w:r w:rsidR="009E7C16">
        <w:rPr>
          <w:rFonts w:ascii="Arial" w:hAnsi="Arial" w:cs="Arial"/>
          <w:sz w:val="20"/>
        </w:rPr>
        <w:t>2</w:t>
      </w:r>
      <w:r w:rsidR="00233649" w:rsidRPr="00C14A3D">
        <w:rPr>
          <w:rFonts w:ascii="Arial" w:hAnsi="Arial" w:cs="Arial"/>
          <w:sz w:val="20"/>
        </w:rPr>
        <w:t xml:space="preserve"> </w:t>
      </w:r>
      <w:r w:rsidR="00A749A5" w:rsidRPr="00C14A3D">
        <w:rPr>
          <w:rFonts w:ascii="Arial" w:hAnsi="Arial" w:cs="Arial"/>
          <w:sz w:val="20"/>
        </w:rPr>
        <w:t xml:space="preserve">pracovních </w:t>
      </w:r>
      <w:r w:rsidR="00512B49" w:rsidRPr="00C14A3D">
        <w:rPr>
          <w:rFonts w:ascii="Arial" w:hAnsi="Arial" w:cs="Arial"/>
          <w:sz w:val="20"/>
        </w:rPr>
        <w:t xml:space="preserve">dnů ode dne obdržení žádosti </w:t>
      </w:r>
      <w:r w:rsidR="00152844">
        <w:rPr>
          <w:rFonts w:ascii="Arial" w:hAnsi="Arial" w:cs="Arial"/>
          <w:sz w:val="20"/>
        </w:rPr>
        <w:t>obstaravatel</w:t>
      </w:r>
      <w:r w:rsidR="00CA6EE2" w:rsidRPr="00C14A3D">
        <w:rPr>
          <w:rFonts w:ascii="Arial" w:hAnsi="Arial" w:cs="Arial"/>
          <w:sz w:val="20"/>
        </w:rPr>
        <w:t xml:space="preserve">e </w:t>
      </w:r>
      <w:r w:rsidR="00512B49" w:rsidRPr="00C14A3D">
        <w:rPr>
          <w:rFonts w:ascii="Arial" w:hAnsi="Arial" w:cs="Arial"/>
          <w:sz w:val="20"/>
        </w:rPr>
        <w:t>o poskytnutí těchto podkladů a informací, pokud se strany nedohodnou na jiném termínu.</w:t>
      </w:r>
    </w:p>
    <w:p w14:paraId="4BD162F5" w14:textId="4E4509A1" w:rsidR="00B16E9E" w:rsidRPr="00293302" w:rsidRDefault="00CA6EE2" w:rsidP="0091707C">
      <w:pPr>
        <w:pStyle w:val="Normodsaz"/>
        <w:numPr>
          <w:ilvl w:val="0"/>
          <w:numId w:val="5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Objednatel </w:t>
      </w:r>
      <w:r w:rsidR="00512B49" w:rsidRPr="00C14A3D">
        <w:rPr>
          <w:rFonts w:ascii="Arial" w:hAnsi="Arial" w:cs="Arial"/>
          <w:sz w:val="20"/>
        </w:rPr>
        <w:t>je dále povinen</w:t>
      </w:r>
      <w:r w:rsidR="007A142C">
        <w:rPr>
          <w:rFonts w:ascii="Arial" w:hAnsi="Arial" w:cs="Arial"/>
          <w:sz w:val="20"/>
        </w:rPr>
        <w:t xml:space="preserve"> bez zbytečného odkladu</w:t>
      </w:r>
      <w:r w:rsidR="00512B49" w:rsidRPr="00C14A3D">
        <w:rPr>
          <w:rFonts w:ascii="Arial" w:hAnsi="Arial" w:cs="Arial"/>
          <w:sz w:val="20"/>
        </w:rPr>
        <w:t xml:space="preserve"> poskytnout </w:t>
      </w:r>
      <w:r w:rsidR="00152844"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 xml:space="preserve">i </w:t>
      </w:r>
      <w:r w:rsidR="00512B49" w:rsidRPr="00C14A3D">
        <w:rPr>
          <w:rFonts w:ascii="Arial" w:hAnsi="Arial" w:cs="Arial"/>
          <w:sz w:val="20"/>
        </w:rPr>
        <w:t>podklady a informace, které se oproti původně předaným</w:t>
      </w:r>
      <w:r w:rsidR="00CD284A" w:rsidRPr="00C14A3D">
        <w:rPr>
          <w:rFonts w:ascii="Arial" w:hAnsi="Arial" w:cs="Arial"/>
          <w:sz w:val="20"/>
        </w:rPr>
        <w:t xml:space="preserve"> podkladům a informacím změnily</w:t>
      </w:r>
      <w:r w:rsidR="00A75AA5" w:rsidRPr="00C14A3D">
        <w:rPr>
          <w:rFonts w:ascii="Arial" w:hAnsi="Arial" w:cs="Arial"/>
          <w:sz w:val="20"/>
        </w:rPr>
        <w:t>,</w:t>
      </w:r>
      <w:r w:rsidR="00512B49" w:rsidRPr="00C14A3D">
        <w:rPr>
          <w:rFonts w:ascii="Arial" w:hAnsi="Arial" w:cs="Arial"/>
          <w:sz w:val="20"/>
        </w:rPr>
        <w:t xml:space="preserve"> nebo nové podklady a informace, které jsou nezbytné pro zpracování dokumentů nebo poskytnutí služeb.</w:t>
      </w:r>
    </w:p>
    <w:p w14:paraId="03D1DEE2" w14:textId="2F7695CE" w:rsidR="000D1769" w:rsidRPr="00C14A3D" w:rsidRDefault="00CA6EE2" w:rsidP="0091707C">
      <w:pPr>
        <w:pStyle w:val="Normodsaz"/>
        <w:numPr>
          <w:ilvl w:val="0"/>
          <w:numId w:val="5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Objednatel </w:t>
      </w:r>
      <w:r w:rsidR="000D1769" w:rsidRPr="00C14A3D">
        <w:rPr>
          <w:rFonts w:ascii="Arial" w:hAnsi="Arial" w:cs="Arial"/>
          <w:sz w:val="20"/>
        </w:rPr>
        <w:t xml:space="preserve">je povinen vytvořit řádné podmínky pro činnost </w:t>
      </w:r>
      <w:r w:rsidR="00152844">
        <w:rPr>
          <w:rFonts w:ascii="Arial" w:hAnsi="Arial" w:cs="Arial"/>
          <w:sz w:val="20"/>
        </w:rPr>
        <w:t>obstaravatel</w:t>
      </w:r>
      <w:r w:rsidR="00B82F70" w:rsidRPr="00C14A3D">
        <w:rPr>
          <w:rFonts w:ascii="Arial" w:hAnsi="Arial" w:cs="Arial"/>
          <w:sz w:val="20"/>
        </w:rPr>
        <w:t>e</w:t>
      </w:r>
      <w:r w:rsidR="000D1769" w:rsidRPr="00C14A3D">
        <w:rPr>
          <w:rFonts w:ascii="Arial" w:hAnsi="Arial" w:cs="Arial"/>
          <w:sz w:val="20"/>
        </w:rPr>
        <w:t xml:space="preserve"> a poskytovat mu během plnění předmětu smlouvy</w:t>
      </w:r>
      <w:r w:rsidR="00BC0D8E">
        <w:rPr>
          <w:rFonts w:ascii="Arial" w:hAnsi="Arial" w:cs="Arial"/>
          <w:sz w:val="20"/>
        </w:rPr>
        <w:t xml:space="preserve"> nezbytnou další</w:t>
      </w:r>
      <w:r w:rsidR="009E7C16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>součinnost</w:t>
      </w:r>
      <w:r w:rsidR="0091350C" w:rsidRPr="00C14A3D">
        <w:rPr>
          <w:rFonts w:ascii="Arial" w:hAnsi="Arial" w:cs="Arial"/>
          <w:sz w:val="20"/>
        </w:rPr>
        <w:t>,</w:t>
      </w:r>
      <w:r w:rsidR="00BD6F85" w:rsidRPr="00C14A3D">
        <w:rPr>
          <w:rFonts w:ascii="Arial" w:hAnsi="Arial" w:cs="Arial"/>
          <w:sz w:val="20"/>
        </w:rPr>
        <w:t xml:space="preserve"> a to i po podání žádosti příslušnému orgánu</w:t>
      </w:r>
      <w:r w:rsidR="009E7C16">
        <w:rPr>
          <w:rFonts w:ascii="Arial" w:hAnsi="Arial" w:cs="Arial"/>
          <w:sz w:val="20"/>
        </w:rPr>
        <w:t xml:space="preserve">, </w:t>
      </w:r>
      <w:r w:rsidR="00BD6F85" w:rsidRPr="00C14A3D">
        <w:rPr>
          <w:rFonts w:ascii="Arial" w:hAnsi="Arial" w:cs="Arial"/>
          <w:sz w:val="20"/>
        </w:rPr>
        <w:t>za účelem odstranění formálních nedostatků žádosti</w:t>
      </w:r>
      <w:r w:rsidR="000D1769" w:rsidRPr="00C14A3D">
        <w:rPr>
          <w:rFonts w:ascii="Arial" w:hAnsi="Arial" w:cs="Arial"/>
          <w:sz w:val="20"/>
        </w:rPr>
        <w:t>.</w:t>
      </w:r>
    </w:p>
    <w:p w14:paraId="0F06ABF4" w14:textId="57BACC5C" w:rsidR="00390FEA" w:rsidRDefault="00CA6EE2" w:rsidP="0091707C">
      <w:pPr>
        <w:pStyle w:val="Normodsaz"/>
        <w:numPr>
          <w:ilvl w:val="0"/>
          <w:numId w:val="5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Objednatel </w:t>
      </w:r>
      <w:r w:rsidR="00390FEA" w:rsidRPr="00C14A3D">
        <w:rPr>
          <w:rFonts w:ascii="Arial" w:hAnsi="Arial" w:cs="Arial"/>
          <w:sz w:val="20"/>
        </w:rPr>
        <w:t xml:space="preserve">souhlasí s tím, aby </w:t>
      </w:r>
      <w:r w:rsidR="00152844"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 xml:space="preserve"> </w:t>
      </w:r>
      <w:r w:rsidR="00390FEA" w:rsidRPr="00C14A3D">
        <w:rPr>
          <w:rFonts w:ascii="Arial" w:hAnsi="Arial" w:cs="Arial"/>
          <w:sz w:val="20"/>
        </w:rPr>
        <w:t xml:space="preserve">používal reference z plnění předmětu této smlouvy (zakázky) pro účely </w:t>
      </w:r>
      <w:r w:rsidR="00390FEA" w:rsidRPr="00436AF2">
        <w:rPr>
          <w:rFonts w:ascii="Arial" w:hAnsi="Arial" w:cs="Arial"/>
          <w:sz w:val="20"/>
        </w:rPr>
        <w:t>své marketingové podpory a výběrová</w:t>
      </w:r>
      <w:r w:rsidR="000B2FF9" w:rsidRPr="00436AF2">
        <w:rPr>
          <w:rFonts w:ascii="Arial" w:hAnsi="Arial" w:cs="Arial"/>
          <w:sz w:val="20"/>
        </w:rPr>
        <w:t xml:space="preserve"> a zadávací</w:t>
      </w:r>
      <w:r w:rsidR="00390FEA" w:rsidRPr="00436AF2">
        <w:rPr>
          <w:rFonts w:ascii="Arial" w:hAnsi="Arial" w:cs="Arial"/>
          <w:sz w:val="20"/>
        </w:rPr>
        <w:t xml:space="preserve"> řízení.</w:t>
      </w:r>
    </w:p>
    <w:p w14:paraId="343ECD80" w14:textId="373252DD" w:rsidR="00651929" w:rsidRPr="00651929" w:rsidRDefault="00651929" w:rsidP="0091707C">
      <w:pPr>
        <w:pStyle w:val="Normodsaz"/>
        <w:numPr>
          <w:ilvl w:val="0"/>
          <w:numId w:val="5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Objednatel je povinen </w:t>
      </w:r>
      <w:r>
        <w:rPr>
          <w:rFonts w:ascii="Arial" w:hAnsi="Arial" w:cs="Arial"/>
          <w:sz w:val="20"/>
        </w:rPr>
        <w:t xml:space="preserve">obstaravateli </w:t>
      </w:r>
      <w:r w:rsidRPr="00C14A3D">
        <w:rPr>
          <w:rFonts w:ascii="Arial" w:hAnsi="Arial" w:cs="Arial"/>
          <w:sz w:val="20"/>
        </w:rPr>
        <w:t xml:space="preserve">za činnost provedenou v souladu s touto smlouvou vyplatit dohodnutou odměnu v souladu s </w:t>
      </w:r>
      <w:r>
        <w:rPr>
          <w:rFonts w:ascii="Arial" w:hAnsi="Arial" w:cs="Arial"/>
          <w:sz w:val="20"/>
        </w:rPr>
        <w:t>č</w:t>
      </w:r>
      <w:r w:rsidRPr="00C14A3D">
        <w:rPr>
          <w:rFonts w:ascii="Arial" w:hAnsi="Arial" w:cs="Arial"/>
          <w:sz w:val="20"/>
        </w:rPr>
        <w:t xml:space="preserve">lánkem </w:t>
      </w:r>
      <w:r>
        <w:rPr>
          <w:rFonts w:ascii="Arial" w:hAnsi="Arial" w:cs="Arial"/>
          <w:sz w:val="20"/>
        </w:rPr>
        <w:t>4</w:t>
      </w:r>
      <w:r w:rsidRPr="00C14A3D">
        <w:rPr>
          <w:rFonts w:ascii="Arial" w:hAnsi="Arial" w:cs="Arial"/>
          <w:sz w:val="20"/>
        </w:rPr>
        <w:t xml:space="preserve"> této smlouvy.</w:t>
      </w:r>
    </w:p>
    <w:p w14:paraId="0DFF62F8" w14:textId="42AC4475" w:rsidR="00BD6F85" w:rsidRPr="00436AF2" w:rsidRDefault="00BD6F85" w:rsidP="0091707C">
      <w:pPr>
        <w:pStyle w:val="Normodsaz"/>
        <w:numPr>
          <w:ilvl w:val="0"/>
          <w:numId w:val="5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436AF2">
        <w:rPr>
          <w:rFonts w:ascii="Arial" w:hAnsi="Arial" w:cs="Arial"/>
          <w:sz w:val="20"/>
        </w:rPr>
        <w:t xml:space="preserve">Pro účely poskytování součinnosti určuje </w:t>
      </w:r>
      <w:r w:rsidR="00B82F70" w:rsidRPr="00436AF2">
        <w:rPr>
          <w:rFonts w:ascii="Arial" w:hAnsi="Arial" w:cs="Arial"/>
          <w:sz w:val="20"/>
        </w:rPr>
        <w:t>objednatel</w:t>
      </w:r>
      <w:r w:rsidRPr="00436AF2">
        <w:rPr>
          <w:rFonts w:ascii="Arial" w:hAnsi="Arial" w:cs="Arial"/>
          <w:sz w:val="20"/>
        </w:rPr>
        <w:t xml:space="preserve">, jako </w:t>
      </w:r>
      <w:r w:rsidRPr="007F091A">
        <w:rPr>
          <w:rFonts w:ascii="Arial" w:hAnsi="Arial" w:cs="Arial"/>
          <w:sz w:val="20"/>
        </w:rPr>
        <w:t>kontaktní osobu</w:t>
      </w:r>
      <w:r w:rsidR="00A75AA5" w:rsidRPr="007F091A">
        <w:rPr>
          <w:rFonts w:ascii="Arial" w:hAnsi="Arial" w:cs="Arial"/>
          <w:sz w:val="20"/>
        </w:rPr>
        <w:t xml:space="preserve"> </w:t>
      </w:r>
      <w:r w:rsidR="00E03F7E">
        <w:rPr>
          <w:rFonts w:ascii="Arial" w:hAnsi="Arial" w:cs="Arial"/>
          <w:sz w:val="20"/>
        </w:rPr>
        <w:t>XXX</w:t>
      </w:r>
      <w:r w:rsidR="00D402AC" w:rsidRPr="002D450A">
        <w:rPr>
          <w:rFonts w:ascii="Arial" w:hAnsi="Arial" w:cs="Arial"/>
          <w:sz w:val="20"/>
        </w:rPr>
        <w:t xml:space="preserve"> </w:t>
      </w:r>
      <w:r w:rsidR="00FF32EC">
        <w:rPr>
          <w:rFonts w:ascii="Arial" w:hAnsi="Arial" w:cs="Arial"/>
          <w:sz w:val="20"/>
        </w:rPr>
        <w:t xml:space="preserve">                  </w:t>
      </w:r>
      <w:r w:rsidR="00E03F7E">
        <w:rPr>
          <w:rFonts w:ascii="Arial" w:hAnsi="Arial" w:cs="Arial"/>
          <w:sz w:val="20"/>
        </w:rPr>
        <w:br/>
      </w:r>
      <w:r w:rsidR="00D402AC" w:rsidRPr="002D450A">
        <w:rPr>
          <w:rFonts w:ascii="Arial" w:hAnsi="Arial" w:cs="Arial"/>
          <w:sz w:val="20"/>
        </w:rPr>
        <w:t>(</w:t>
      </w:r>
      <w:r w:rsidR="00E03F7E" w:rsidRPr="00E03F7E">
        <w:rPr>
          <w:rFonts w:ascii="Arial" w:hAnsi="Arial" w:cs="Arial"/>
          <w:sz w:val="20"/>
        </w:rPr>
        <w:t>XXX</w:t>
      </w:r>
      <w:r w:rsidR="00E2439F" w:rsidRPr="00E03F7E">
        <w:rPr>
          <w:rFonts w:ascii="Arial" w:hAnsi="Arial" w:cs="Arial"/>
          <w:sz w:val="20"/>
        </w:rPr>
        <w:t xml:space="preserve">; </w:t>
      </w:r>
      <w:r w:rsidR="00E03F7E">
        <w:rPr>
          <w:rFonts w:ascii="Arial" w:hAnsi="Arial" w:cs="Arial"/>
          <w:sz w:val="20"/>
        </w:rPr>
        <w:t>XXX</w:t>
      </w:r>
      <w:r w:rsidR="007F091A" w:rsidRPr="002D450A">
        <w:rPr>
          <w:rFonts w:ascii="Arial" w:hAnsi="Arial" w:cs="Arial"/>
          <w:sz w:val="20"/>
        </w:rPr>
        <w:t>)</w:t>
      </w:r>
      <w:r w:rsidR="009E7C16" w:rsidRPr="002D450A">
        <w:rPr>
          <w:rFonts w:ascii="Arial" w:hAnsi="Arial" w:cs="Arial"/>
          <w:sz w:val="20"/>
        </w:rPr>
        <w:t>.</w:t>
      </w:r>
      <w:r w:rsidR="0086042C" w:rsidRPr="00436AF2">
        <w:rPr>
          <w:rFonts w:ascii="Arial" w:hAnsi="Arial" w:cs="Arial"/>
          <w:sz w:val="20"/>
        </w:rPr>
        <w:t xml:space="preserve"> </w:t>
      </w:r>
      <w:r w:rsidRPr="00436AF2">
        <w:rPr>
          <w:rFonts w:ascii="Arial" w:hAnsi="Arial" w:cs="Arial"/>
          <w:sz w:val="20"/>
        </w:rPr>
        <w:t xml:space="preserve">Veškeré požadavky na poskytnutí součinnosti budou ze strany </w:t>
      </w:r>
      <w:r w:rsidR="00152844">
        <w:rPr>
          <w:rFonts w:ascii="Arial" w:hAnsi="Arial" w:cs="Arial"/>
          <w:sz w:val="20"/>
        </w:rPr>
        <w:t>obstaravatel</w:t>
      </w:r>
      <w:r w:rsidR="00037932" w:rsidRPr="00436AF2">
        <w:rPr>
          <w:rFonts w:ascii="Arial" w:hAnsi="Arial" w:cs="Arial"/>
          <w:sz w:val="20"/>
        </w:rPr>
        <w:t xml:space="preserve">e </w:t>
      </w:r>
      <w:r w:rsidRPr="00436AF2">
        <w:rPr>
          <w:rFonts w:ascii="Arial" w:hAnsi="Arial" w:cs="Arial"/>
          <w:sz w:val="20"/>
        </w:rPr>
        <w:t xml:space="preserve">doručovány této osobě. </w:t>
      </w:r>
      <w:r w:rsidR="00B82F70" w:rsidRPr="00436AF2">
        <w:rPr>
          <w:rFonts w:ascii="Arial" w:hAnsi="Arial" w:cs="Arial"/>
          <w:sz w:val="20"/>
        </w:rPr>
        <w:t>Objednatel</w:t>
      </w:r>
      <w:r w:rsidRPr="00436AF2">
        <w:rPr>
          <w:rFonts w:ascii="Arial" w:hAnsi="Arial" w:cs="Arial"/>
          <w:sz w:val="20"/>
        </w:rPr>
        <w:t xml:space="preserve"> je oprávněn tuto kontaktní osobu jednostranně změnit písemným sdělením </w:t>
      </w:r>
      <w:r w:rsidR="00152844">
        <w:rPr>
          <w:rFonts w:ascii="Arial" w:hAnsi="Arial" w:cs="Arial"/>
          <w:sz w:val="20"/>
        </w:rPr>
        <w:t>obstaravatel</w:t>
      </w:r>
      <w:r w:rsidR="00037932" w:rsidRPr="00436AF2">
        <w:rPr>
          <w:rFonts w:ascii="Arial" w:hAnsi="Arial" w:cs="Arial"/>
          <w:sz w:val="20"/>
        </w:rPr>
        <w:t xml:space="preserve">i </w:t>
      </w:r>
      <w:r w:rsidRPr="00436AF2">
        <w:rPr>
          <w:rFonts w:ascii="Arial" w:hAnsi="Arial" w:cs="Arial"/>
          <w:sz w:val="20"/>
        </w:rPr>
        <w:t>spolu s uvedením jména</w:t>
      </w:r>
      <w:r w:rsidR="003B282B">
        <w:rPr>
          <w:rFonts w:ascii="Arial" w:hAnsi="Arial" w:cs="Arial"/>
          <w:sz w:val="20"/>
        </w:rPr>
        <w:t xml:space="preserve"> a příjmení</w:t>
      </w:r>
      <w:r w:rsidRPr="00436AF2">
        <w:rPr>
          <w:rFonts w:ascii="Arial" w:hAnsi="Arial" w:cs="Arial"/>
          <w:sz w:val="20"/>
        </w:rPr>
        <w:t xml:space="preserve"> této nové kontaktní osoby a jej</w:t>
      </w:r>
      <w:r w:rsidR="0091350C" w:rsidRPr="00436AF2">
        <w:rPr>
          <w:rFonts w:ascii="Arial" w:hAnsi="Arial" w:cs="Arial"/>
          <w:sz w:val="20"/>
        </w:rPr>
        <w:t>í</w:t>
      </w:r>
      <w:r w:rsidRPr="00436AF2">
        <w:rPr>
          <w:rFonts w:ascii="Arial" w:hAnsi="Arial" w:cs="Arial"/>
          <w:sz w:val="20"/>
        </w:rPr>
        <w:t>ch kontaktních údajů.</w:t>
      </w:r>
      <w:r w:rsidR="009E7C16">
        <w:rPr>
          <w:rFonts w:ascii="Arial" w:hAnsi="Arial" w:cs="Arial"/>
          <w:sz w:val="20"/>
        </w:rPr>
        <w:t xml:space="preserve"> Tato změna není změnou smlouvy a není </w:t>
      </w:r>
      <w:r w:rsidR="00651929">
        <w:rPr>
          <w:rFonts w:ascii="Arial" w:hAnsi="Arial" w:cs="Arial"/>
          <w:sz w:val="20"/>
        </w:rPr>
        <w:t xml:space="preserve">proto </w:t>
      </w:r>
      <w:r w:rsidR="009E7C16">
        <w:rPr>
          <w:rFonts w:ascii="Arial" w:hAnsi="Arial" w:cs="Arial"/>
          <w:sz w:val="20"/>
        </w:rPr>
        <w:t xml:space="preserve">nutné k ní uzavírat dodatek </w:t>
      </w:r>
      <w:r w:rsidR="00E03F7E">
        <w:rPr>
          <w:rFonts w:ascii="Arial" w:hAnsi="Arial" w:cs="Arial"/>
          <w:sz w:val="20"/>
        </w:rPr>
        <w:br/>
      </w:r>
      <w:r w:rsidR="009E7C16">
        <w:rPr>
          <w:rFonts w:ascii="Arial" w:hAnsi="Arial" w:cs="Arial"/>
          <w:sz w:val="20"/>
        </w:rPr>
        <w:t xml:space="preserve">ke smlouvě. </w:t>
      </w:r>
    </w:p>
    <w:p w14:paraId="43F86B29" w14:textId="77777777" w:rsidR="00293302" w:rsidRDefault="00293302" w:rsidP="00BC0512">
      <w:pPr>
        <w:spacing w:line="276" w:lineRule="auto"/>
        <w:rPr>
          <w:rFonts w:ascii="Arial" w:hAnsi="Arial" w:cs="Arial"/>
          <w:b/>
        </w:rPr>
      </w:pPr>
    </w:p>
    <w:p w14:paraId="0C5BB1A7" w14:textId="58A47BC9" w:rsidR="00512B49" w:rsidRPr="007F091A" w:rsidRDefault="00784CE2" w:rsidP="007F091A">
      <w:pPr>
        <w:spacing w:line="276" w:lineRule="auto"/>
        <w:jc w:val="center"/>
        <w:rPr>
          <w:rFonts w:ascii="Arial" w:hAnsi="Arial" w:cs="Arial"/>
          <w:b/>
        </w:rPr>
      </w:pPr>
      <w:r w:rsidRPr="007F091A">
        <w:rPr>
          <w:rFonts w:ascii="Arial" w:hAnsi="Arial" w:cs="Arial"/>
          <w:b/>
        </w:rPr>
        <w:t xml:space="preserve">Článek </w:t>
      </w:r>
      <w:r w:rsidR="00634333">
        <w:rPr>
          <w:rFonts w:ascii="Arial" w:hAnsi="Arial" w:cs="Arial"/>
          <w:b/>
        </w:rPr>
        <w:t>4</w:t>
      </w:r>
    </w:p>
    <w:p w14:paraId="34BAFAC8" w14:textId="05C3084C" w:rsidR="000D1769" w:rsidRDefault="00784CE2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7F091A">
        <w:rPr>
          <w:rFonts w:cs="Arial"/>
          <w:caps w:val="0"/>
          <w:color w:val="auto"/>
          <w:sz w:val="20"/>
        </w:rPr>
        <w:t>Odměna a platební podmínky</w:t>
      </w:r>
    </w:p>
    <w:p w14:paraId="2F66C1E3" w14:textId="398F6BA2" w:rsidR="009E2314" w:rsidRDefault="009E2314" w:rsidP="0091707C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436AF2">
        <w:rPr>
          <w:rFonts w:ascii="Arial" w:hAnsi="Arial" w:cs="Arial"/>
          <w:sz w:val="20"/>
        </w:rPr>
        <w:t xml:space="preserve">Celková odměna </w:t>
      </w:r>
      <w:r>
        <w:rPr>
          <w:rFonts w:ascii="Arial" w:hAnsi="Arial" w:cs="Arial"/>
          <w:sz w:val="20"/>
        </w:rPr>
        <w:t xml:space="preserve">obstaravatele </w:t>
      </w:r>
      <w:r w:rsidRPr="00436AF2">
        <w:rPr>
          <w:rFonts w:ascii="Arial" w:hAnsi="Arial" w:cs="Arial"/>
          <w:sz w:val="20"/>
        </w:rPr>
        <w:t xml:space="preserve">za splnění předmětu této smlouvy činí </w:t>
      </w:r>
      <w:r>
        <w:rPr>
          <w:rFonts w:ascii="Arial" w:hAnsi="Arial" w:cs="Arial"/>
          <w:b/>
          <w:sz w:val="20"/>
        </w:rPr>
        <w:t>2</w:t>
      </w:r>
      <w:r w:rsidR="00C319BB">
        <w:rPr>
          <w:rFonts w:ascii="Arial" w:hAnsi="Arial" w:cs="Arial"/>
          <w:b/>
          <w:sz w:val="20"/>
        </w:rPr>
        <w:t>18</w:t>
      </w:r>
      <w:r>
        <w:rPr>
          <w:rFonts w:ascii="Arial" w:hAnsi="Arial" w:cs="Arial"/>
          <w:b/>
          <w:sz w:val="20"/>
        </w:rPr>
        <w:t>.</w:t>
      </w:r>
      <w:r w:rsidRPr="00436AF2">
        <w:rPr>
          <w:rFonts w:ascii="Arial" w:hAnsi="Arial" w:cs="Arial"/>
          <w:b/>
          <w:sz w:val="20"/>
        </w:rPr>
        <w:t>000</w:t>
      </w:r>
      <w:r w:rsidRPr="00436AF2">
        <w:rPr>
          <w:rFonts w:ascii="Arial" w:hAnsi="Arial" w:cs="Arial"/>
          <w:sz w:val="20"/>
        </w:rPr>
        <w:t xml:space="preserve"> </w:t>
      </w:r>
      <w:r w:rsidRPr="00436AF2">
        <w:rPr>
          <w:rFonts w:ascii="Arial" w:hAnsi="Arial" w:cs="Arial"/>
          <w:b/>
          <w:sz w:val="20"/>
        </w:rPr>
        <w:t>Kč bez DPH</w:t>
      </w:r>
      <w:r w:rsidRPr="00436AF2">
        <w:rPr>
          <w:rFonts w:ascii="Arial" w:hAnsi="Arial" w:cs="Arial"/>
          <w:sz w:val="20"/>
        </w:rPr>
        <w:t xml:space="preserve"> (slovy: </w:t>
      </w:r>
      <w:r>
        <w:rPr>
          <w:rFonts w:ascii="Arial" w:hAnsi="Arial" w:cs="Arial"/>
          <w:sz w:val="20"/>
        </w:rPr>
        <w:t xml:space="preserve">dvě stě </w:t>
      </w:r>
      <w:r w:rsidR="00C319BB">
        <w:rPr>
          <w:rFonts w:ascii="Arial" w:hAnsi="Arial" w:cs="Arial"/>
          <w:sz w:val="20"/>
        </w:rPr>
        <w:t xml:space="preserve">osmnáct </w:t>
      </w:r>
      <w:r>
        <w:rPr>
          <w:rFonts w:ascii="Arial" w:hAnsi="Arial" w:cs="Arial"/>
          <w:sz w:val="20"/>
        </w:rPr>
        <w:t>tisíc</w:t>
      </w:r>
      <w:r w:rsidRPr="00436AF2">
        <w:rPr>
          <w:rFonts w:ascii="Arial" w:hAnsi="Arial" w:cs="Arial"/>
          <w:sz w:val="20"/>
        </w:rPr>
        <w:t xml:space="preserve"> korun českých). Tato</w:t>
      </w:r>
      <w:r w:rsidRPr="00C14A3D">
        <w:rPr>
          <w:rFonts w:ascii="Arial" w:hAnsi="Arial" w:cs="Arial"/>
          <w:sz w:val="20"/>
        </w:rPr>
        <w:t xml:space="preserve"> odměna je dohodnuta jako maximální a nepřekročitelná za celé dokončené plnění dle této smlouvy.</w:t>
      </w:r>
      <w:r>
        <w:rPr>
          <w:rFonts w:ascii="Arial" w:hAnsi="Arial" w:cs="Arial"/>
          <w:sz w:val="20"/>
        </w:rPr>
        <w:t xml:space="preserve"> Podrobný rozpis dílčích částek je uveden v příloze č. 1.</w:t>
      </w:r>
    </w:p>
    <w:p w14:paraId="1428F982" w14:textId="69BC8815" w:rsidR="009E2314" w:rsidRDefault="009E2314" w:rsidP="0091707C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za činnost obstaravatele dle této smlouvy bude hrazena následujícím způsobem:</w:t>
      </w:r>
    </w:p>
    <w:p w14:paraId="02F8B41E" w14:textId="6D9D837C" w:rsidR="009E2314" w:rsidRDefault="009E2314" w:rsidP="0091707C">
      <w:pPr>
        <w:pStyle w:val="Zkladntext"/>
        <w:widowControl w:val="0"/>
        <w:numPr>
          <w:ilvl w:val="1"/>
          <w:numId w:val="6"/>
        </w:numPr>
        <w:spacing w:after="60" w:line="276" w:lineRule="auto"/>
        <w:jc w:val="both"/>
        <w:rPr>
          <w:rFonts w:ascii="Arial" w:hAnsi="Arial" w:cs="Arial"/>
          <w:color w:val="000000"/>
          <w:sz w:val="20"/>
        </w:rPr>
      </w:pPr>
      <w:r w:rsidRPr="00CF0C58">
        <w:rPr>
          <w:rFonts w:ascii="Arial" w:hAnsi="Arial" w:cs="Arial"/>
          <w:b/>
          <w:color w:val="000000"/>
          <w:sz w:val="20"/>
        </w:rPr>
        <w:t>cenu za realizaci části činností řízení a administrace projektu dle přílohy č. 1 – zpracování podkladů k vydání rozhodnutí o poskytnutí dotace</w:t>
      </w:r>
      <w:r>
        <w:rPr>
          <w:rFonts w:ascii="Arial" w:hAnsi="Arial" w:cs="Arial"/>
          <w:color w:val="000000"/>
          <w:sz w:val="20"/>
        </w:rPr>
        <w:t xml:space="preserve"> (dále také jen „</w:t>
      </w:r>
      <w:proofErr w:type="spellStart"/>
      <w:r>
        <w:rPr>
          <w:rFonts w:ascii="Arial" w:hAnsi="Arial" w:cs="Arial"/>
          <w:color w:val="000000"/>
          <w:sz w:val="20"/>
        </w:rPr>
        <w:t>RoPD</w:t>
      </w:r>
      <w:proofErr w:type="spellEnd"/>
      <w:r>
        <w:rPr>
          <w:rFonts w:ascii="Arial" w:hAnsi="Arial" w:cs="Arial"/>
          <w:color w:val="000000"/>
          <w:sz w:val="20"/>
        </w:rPr>
        <w:t xml:space="preserve">) je obstaravatel oprávněn fakturovat </w:t>
      </w:r>
      <w:r>
        <w:rPr>
          <w:rFonts w:ascii="Arial" w:hAnsi="Arial" w:cs="Arial"/>
          <w:sz w:val="20"/>
        </w:rPr>
        <w:t xml:space="preserve">po vydání </w:t>
      </w:r>
      <w:proofErr w:type="spellStart"/>
      <w:r>
        <w:rPr>
          <w:rFonts w:ascii="Arial" w:hAnsi="Arial" w:cs="Arial"/>
          <w:sz w:val="20"/>
        </w:rPr>
        <w:t>RoPD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příslušným dotačním orgánem. K uskutečnění zdanitelného plnění dochází dnem vydání </w:t>
      </w:r>
      <w:proofErr w:type="spellStart"/>
      <w:r>
        <w:rPr>
          <w:rFonts w:ascii="Arial" w:hAnsi="Arial" w:cs="Arial"/>
          <w:color w:val="000000"/>
          <w:sz w:val="20"/>
        </w:rPr>
        <w:t>RoPD</w:t>
      </w:r>
      <w:proofErr w:type="spellEnd"/>
      <w:r>
        <w:rPr>
          <w:rFonts w:ascii="Arial" w:hAnsi="Arial" w:cs="Arial"/>
          <w:color w:val="000000"/>
          <w:sz w:val="20"/>
        </w:rPr>
        <w:t>.</w:t>
      </w:r>
    </w:p>
    <w:p w14:paraId="1A2285BE" w14:textId="2CBFFC4A" w:rsidR="009E2314" w:rsidRDefault="009E2314" w:rsidP="0091707C">
      <w:pPr>
        <w:pStyle w:val="Zkladntext"/>
        <w:widowControl w:val="0"/>
        <w:numPr>
          <w:ilvl w:val="1"/>
          <w:numId w:val="6"/>
        </w:numPr>
        <w:spacing w:after="60" w:line="276" w:lineRule="auto"/>
        <w:jc w:val="both"/>
        <w:rPr>
          <w:rFonts w:ascii="Arial" w:hAnsi="Arial" w:cs="Arial"/>
          <w:color w:val="000000"/>
          <w:sz w:val="20"/>
        </w:rPr>
      </w:pPr>
      <w:r w:rsidRPr="00CF0C58">
        <w:rPr>
          <w:rFonts w:ascii="Arial" w:hAnsi="Arial" w:cs="Arial"/>
          <w:b/>
          <w:color w:val="000000"/>
          <w:sz w:val="20"/>
        </w:rPr>
        <w:t xml:space="preserve">cenu za </w:t>
      </w:r>
      <w:r>
        <w:rPr>
          <w:rFonts w:ascii="Arial" w:hAnsi="Arial" w:cs="Arial"/>
          <w:b/>
          <w:color w:val="000000"/>
          <w:sz w:val="20"/>
        </w:rPr>
        <w:t xml:space="preserve">každou </w:t>
      </w:r>
      <w:r w:rsidRPr="00CF0C58">
        <w:rPr>
          <w:rFonts w:ascii="Arial" w:hAnsi="Arial" w:cs="Arial"/>
          <w:b/>
          <w:color w:val="000000"/>
          <w:sz w:val="20"/>
        </w:rPr>
        <w:t xml:space="preserve">realizaci </w:t>
      </w:r>
      <w:r>
        <w:rPr>
          <w:rFonts w:ascii="Arial" w:hAnsi="Arial" w:cs="Arial"/>
          <w:b/>
          <w:color w:val="000000"/>
          <w:sz w:val="20"/>
        </w:rPr>
        <w:t>částí</w:t>
      </w:r>
      <w:r w:rsidRPr="00CF0C58">
        <w:rPr>
          <w:rFonts w:ascii="Arial" w:hAnsi="Arial" w:cs="Arial"/>
          <w:b/>
          <w:color w:val="000000"/>
          <w:sz w:val="20"/>
        </w:rPr>
        <w:t xml:space="preserve"> činností řízení a administrace projektu dle přílohy č. 1 – žádost o platbu</w:t>
      </w:r>
      <w:r>
        <w:rPr>
          <w:rFonts w:ascii="Arial" w:hAnsi="Arial" w:cs="Arial"/>
          <w:color w:val="000000"/>
          <w:sz w:val="20"/>
        </w:rPr>
        <w:t xml:space="preserve"> je obstaravatel oprávněn fakturovat bezodkladně po proplacení žádosti o platbu v rámci příslušného projektu. Pokud však nebyla žádost o platbu realizována, je oprávněn fakturovat tyto činnosti prvního dne měsíce následujícího po měsíci, ve kterém byly ukončeny;</w:t>
      </w:r>
    </w:p>
    <w:p w14:paraId="39718F43" w14:textId="61E83A0C" w:rsidR="009E2314" w:rsidRDefault="009E2314" w:rsidP="0091707C">
      <w:pPr>
        <w:pStyle w:val="Zkladntext"/>
        <w:widowControl w:val="0"/>
        <w:numPr>
          <w:ilvl w:val="1"/>
          <w:numId w:val="6"/>
        </w:numPr>
        <w:spacing w:after="60" w:line="276" w:lineRule="auto"/>
        <w:jc w:val="both"/>
        <w:rPr>
          <w:rFonts w:ascii="Arial" w:hAnsi="Arial" w:cs="Arial"/>
          <w:color w:val="000000"/>
          <w:sz w:val="20"/>
        </w:rPr>
      </w:pPr>
      <w:r w:rsidRPr="00CF0C58">
        <w:rPr>
          <w:rFonts w:ascii="Arial" w:hAnsi="Arial" w:cs="Arial"/>
          <w:b/>
          <w:color w:val="000000"/>
          <w:sz w:val="20"/>
        </w:rPr>
        <w:t>cenu za závěrečné vyhodnocení akce</w:t>
      </w:r>
      <w:r>
        <w:rPr>
          <w:rFonts w:ascii="Arial" w:hAnsi="Arial" w:cs="Arial"/>
          <w:color w:val="000000"/>
          <w:sz w:val="20"/>
        </w:rPr>
        <w:t xml:space="preserve"> dle přílohy č. 1 je obstaravatel oprávněn fakturovat bezodkladně po vypořádání připomínek a schválení závěrečné zprávy ze strany poskytovatele dotace;</w:t>
      </w:r>
    </w:p>
    <w:p w14:paraId="2621F1F9" w14:textId="3C6559A8" w:rsidR="009E2314" w:rsidRPr="009E2314" w:rsidRDefault="009E2314" w:rsidP="0091707C">
      <w:pPr>
        <w:pStyle w:val="Zkladntext"/>
        <w:widowControl w:val="0"/>
        <w:numPr>
          <w:ilvl w:val="1"/>
          <w:numId w:val="6"/>
        </w:numPr>
        <w:spacing w:after="60" w:line="276" w:lineRule="auto"/>
        <w:jc w:val="both"/>
        <w:rPr>
          <w:rFonts w:ascii="Arial" w:hAnsi="Arial" w:cs="Arial"/>
          <w:b/>
          <w:color w:val="000000"/>
          <w:sz w:val="20"/>
        </w:rPr>
      </w:pPr>
      <w:r w:rsidRPr="00CF0C58">
        <w:rPr>
          <w:rFonts w:ascii="Arial" w:hAnsi="Arial" w:cs="Arial"/>
          <w:b/>
          <w:color w:val="000000"/>
          <w:sz w:val="20"/>
        </w:rPr>
        <w:t>cenu za každou monitorovací zprávu</w:t>
      </w:r>
      <w:r w:rsidRPr="009E2314">
        <w:rPr>
          <w:rFonts w:ascii="Arial" w:hAnsi="Arial" w:cs="Arial"/>
          <w:b/>
          <w:color w:val="000000"/>
          <w:sz w:val="20"/>
        </w:rPr>
        <w:t xml:space="preserve"> </w:t>
      </w:r>
      <w:r w:rsidRPr="009E2314">
        <w:rPr>
          <w:rFonts w:ascii="Arial" w:hAnsi="Arial" w:cs="Arial"/>
          <w:color w:val="000000"/>
          <w:sz w:val="20"/>
        </w:rPr>
        <w:t>dle přílohy č. 1 je obstaravatel oprávněn fakturovat po předání monitorovací zprávy příslušnému dotačnímu orgánu, což je poskytovatel povinen objednateli prokázat. K uskutečnění zdanitelného plnění dochází dnem předání dokumentů.</w:t>
      </w:r>
    </w:p>
    <w:p w14:paraId="699F3533" w14:textId="77777777" w:rsidR="009E2314" w:rsidRPr="009E2314" w:rsidRDefault="009E2314" w:rsidP="009E2314"/>
    <w:p w14:paraId="25C3B11E" w14:textId="02AB1E35" w:rsidR="000D1769" w:rsidRPr="00467349" w:rsidRDefault="00DE0BF1" w:rsidP="0091707C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467349">
        <w:rPr>
          <w:rFonts w:ascii="Arial" w:hAnsi="Arial" w:cs="Arial"/>
          <w:sz w:val="20"/>
        </w:rPr>
        <w:t>V</w:t>
      </w:r>
      <w:r w:rsidR="00D51880">
        <w:rPr>
          <w:rFonts w:ascii="Arial" w:hAnsi="Arial" w:cs="Arial"/>
          <w:sz w:val="20"/>
        </w:rPr>
        <w:t xml:space="preserve"> cenách </w:t>
      </w:r>
      <w:r w:rsidRPr="00467349">
        <w:rPr>
          <w:rFonts w:ascii="Arial" w:hAnsi="Arial" w:cs="Arial"/>
          <w:sz w:val="20"/>
        </w:rPr>
        <w:t>uv</w:t>
      </w:r>
      <w:r w:rsidR="00D51880">
        <w:rPr>
          <w:rFonts w:ascii="Arial" w:hAnsi="Arial" w:cs="Arial"/>
          <w:sz w:val="20"/>
        </w:rPr>
        <w:t>e</w:t>
      </w:r>
      <w:r w:rsidRPr="00467349">
        <w:rPr>
          <w:rFonts w:ascii="Arial" w:hAnsi="Arial" w:cs="Arial"/>
          <w:sz w:val="20"/>
        </w:rPr>
        <w:t>d</w:t>
      </w:r>
      <w:r w:rsidR="00D51880">
        <w:rPr>
          <w:rFonts w:ascii="Arial" w:hAnsi="Arial" w:cs="Arial"/>
          <w:sz w:val="20"/>
        </w:rPr>
        <w:t xml:space="preserve">ených </w:t>
      </w:r>
      <w:r w:rsidR="004C650C">
        <w:rPr>
          <w:rFonts w:ascii="Arial" w:hAnsi="Arial" w:cs="Arial"/>
          <w:sz w:val="20"/>
        </w:rPr>
        <w:t xml:space="preserve">v </w:t>
      </w:r>
      <w:r w:rsidRPr="00467349">
        <w:rPr>
          <w:rFonts w:ascii="Arial" w:hAnsi="Arial" w:cs="Arial"/>
          <w:sz w:val="20"/>
        </w:rPr>
        <w:t xml:space="preserve">tomto článku </w:t>
      </w:r>
      <w:r w:rsidR="00EC5E61" w:rsidRPr="00467349">
        <w:rPr>
          <w:rFonts w:ascii="Arial" w:hAnsi="Arial" w:cs="Arial"/>
          <w:sz w:val="20"/>
        </w:rPr>
        <w:t>není</w:t>
      </w:r>
      <w:r w:rsidRPr="00467349">
        <w:rPr>
          <w:rFonts w:ascii="Arial" w:hAnsi="Arial" w:cs="Arial"/>
          <w:sz w:val="20"/>
        </w:rPr>
        <w:t xml:space="preserve"> zahrnuta DPH.</w:t>
      </w:r>
      <w:r w:rsidR="00C56A96" w:rsidRPr="00467349">
        <w:rPr>
          <w:rFonts w:ascii="Arial" w:hAnsi="Arial" w:cs="Arial"/>
          <w:sz w:val="20"/>
        </w:rPr>
        <w:t xml:space="preserve"> Příslušná DPH bude vždy při</w:t>
      </w:r>
      <w:r w:rsidRPr="00467349">
        <w:rPr>
          <w:rFonts w:ascii="Arial" w:hAnsi="Arial" w:cs="Arial"/>
          <w:sz w:val="20"/>
        </w:rPr>
        <w:t xml:space="preserve">počtena </w:t>
      </w:r>
      <w:r w:rsidR="00C56A96" w:rsidRPr="00467349">
        <w:rPr>
          <w:rFonts w:ascii="Arial" w:hAnsi="Arial" w:cs="Arial"/>
          <w:sz w:val="20"/>
        </w:rPr>
        <w:t>k</w:t>
      </w:r>
      <w:r w:rsidRPr="00467349">
        <w:rPr>
          <w:rFonts w:ascii="Arial" w:hAnsi="Arial" w:cs="Arial"/>
          <w:sz w:val="20"/>
        </w:rPr>
        <w:t xml:space="preserve"> fakturované </w:t>
      </w:r>
      <w:r w:rsidR="00D51880">
        <w:rPr>
          <w:rFonts w:ascii="Arial" w:hAnsi="Arial" w:cs="Arial"/>
          <w:sz w:val="20"/>
        </w:rPr>
        <w:t xml:space="preserve">ceně </w:t>
      </w:r>
      <w:r w:rsidRPr="00467349">
        <w:rPr>
          <w:rFonts w:ascii="Arial" w:hAnsi="Arial" w:cs="Arial"/>
          <w:sz w:val="20"/>
        </w:rPr>
        <w:t>v</w:t>
      </w:r>
      <w:r w:rsidR="00B11801" w:rsidRPr="00467349">
        <w:rPr>
          <w:rFonts w:ascii="Arial" w:hAnsi="Arial" w:cs="Arial"/>
          <w:sz w:val="20"/>
        </w:rPr>
        <w:t xml:space="preserve">e výši dle platné právní úpravy </w:t>
      </w:r>
      <w:r w:rsidR="00D51880">
        <w:rPr>
          <w:rFonts w:ascii="Arial" w:hAnsi="Arial" w:cs="Arial"/>
          <w:sz w:val="20"/>
        </w:rPr>
        <w:t xml:space="preserve">ke dni </w:t>
      </w:r>
      <w:r w:rsidR="00EC7EDB" w:rsidRPr="00467349">
        <w:rPr>
          <w:rFonts w:ascii="Arial" w:hAnsi="Arial" w:cs="Arial"/>
          <w:sz w:val="20"/>
        </w:rPr>
        <w:t>uskutečnění zdanitelného plnění</w:t>
      </w:r>
      <w:r w:rsidR="00B11801" w:rsidRPr="00467349">
        <w:rPr>
          <w:rFonts w:ascii="Arial" w:hAnsi="Arial" w:cs="Arial"/>
          <w:sz w:val="20"/>
        </w:rPr>
        <w:t>.</w:t>
      </w:r>
    </w:p>
    <w:p w14:paraId="5F6E8DE9" w14:textId="63720118" w:rsidR="00E26B74" w:rsidRPr="009E14A9" w:rsidRDefault="00D51880" w:rsidP="0091707C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Ceny</w:t>
      </w:r>
      <w:r w:rsidR="000D1769" w:rsidRPr="009E14A9">
        <w:rPr>
          <w:rFonts w:ascii="Arial" w:hAnsi="Arial" w:cs="Arial"/>
          <w:sz w:val="20"/>
        </w:rPr>
        <w:t xml:space="preserve"> zahrnuj</w:t>
      </w:r>
      <w:r>
        <w:rPr>
          <w:rFonts w:ascii="Arial" w:hAnsi="Arial" w:cs="Arial"/>
          <w:sz w:val="20"/>
        </w:rPr>
        <w:t>í</w:t>
      </w:r>
      <w:r w:rsidR="000D1769" w:rsidRPr="009E14A9">
        <w:rPr>
          <w:rFonts w:ascii="Arial" w:hAnsi="Arial" w:cs="Arial"/>
          <w:sz w:val="20"/>
        </w:rPr>
        <w:t xml:space="preserve"> veškeré náklady</w:t>
      </w:r>
      <w:r>
        <w:rPr>
          <w:rFonts w:ascii="Arial" w:hAnsi="Arial" w:cs="Arial"/>
          <w:sz w:val="20"/>
        </w:rPr>
        <w:t>, které</w:t>
      </w:r>
      <w:r w:rsidR="000D1769" w:rsidRPr="009E14A9">
        <w:rPr>
          <w:rFonts w:ascii="Arial" w:hAnsi="Arial" w:cs="Arial"/>
          <w:sz w:val="20"/>
        </w:rPr>
        <w:t xml:space="preserve"> </w:t>
      </w:r>
      <w:r w:rsidR="00152844">
        <w:rPr>
          <w:rFonts w:ascii="Arial" w:hAnsi="Arial" w:cs="Arial"/>
          <w:sz w:val="20"/>
        </w:rPr>
        <w:t>obstaravatel</w:t>
      </w:r>
      <w:r>
        <w:rPr>
          <w:rFonts w:ascii="Arial" w:hAnsi="Arial" w:cs="Arial"/>
          <w:sz w:val="20"/>
        </w:rPr>
        <w:t xml:space="preserve"> vynaloží na plnění sml</w:t>
      </w:r>
      <w:r w:rsidR="00D402A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uv</w:t>
      </w:r>
      <w:r w:rsidR="00D402AC">
        <w:rPr>
          <w:rFonts w:ascii="Arial" w:hAnsi="Arial" w:cs="Arial"/>
          <w:sz w:val="20"/>
        </w:rPr>
        <w:t>y</w:t>
      </w:r>
      <w:r w:rsidR="002F3C58" w:rsidRPr="009E14A9">
        <w:rPr>
          <w:rFonts w:ascii="Arial" w:hAnsi="Arial" w:cs="Arial"/>
          <w:sz w:val="20"/>
        </w:rPr>
        <w:t xml:space="preserve"> </w:t>
      </w:r>
      <w:r w:rsidR="00C14A3D">
        <w:rPr>
          <w:rFonts w:ascii="Arial" w:hAnsi="Arial" w:cs="Arial"/>
          <w:sz w:val="20"/>
        </w:rPr>
        <w:t>včetně nákladů na </w:t>
      </w:r>
      <w:r w:rsidR="00B11801" w:rsidRPr="009E14A9">
        <w:rPr>
          <w:rFonts w:ascii="Arial" w:hAnsi="Arial" w:cs="Arial"/>
          <w:sz w:val="20"/>
        </w:rPr>
        <w:t xml:space="preserve">cestovné. </w:t>
      </w:r>
      <w:r>
        <w:rPr>
          <w:rFonts w:ascii="Arial" w:hAnsi="Arial" w:cs="Arial"/>
          <w:sz w:val="20"/>
        </w:rPr>
        <w:t xml:space="preserve">Ceny </w:t>
      </w:r>
      <w:r w:rsidR="00B11801" w:rsidRPr="009E14A9">
        <w:rPr>
          <w:rFonts w:ascii="Arial" w:hAnsi="Arial" w:cs="Arial"/>
          <w:sz w:val="20"/>
        </w:rPr>
        <w:t>nezahrnuj</w:t>
      </w:r>
      <w:r>
        <w:rPr>
          <w:rFonts w:ascii="Arial" w:hAnsi="Arial" w:cs="Arial"/>
          <w:sz w:val="20"/>
        </w:rPr>
        <w:t>í</w:t>
      </w:r>
      <w:r w:rsidR="00B11801" w:rsidRPr="009E14A9">
        <w:rPr>
          <w:rFonts w:ascii="Arial" w:hAnsi="Arial" w:cs="Arial"/>
          <w:sz w:val="20"/>
        </w:rPr>
        <w:t xml:space="preserve"> náklady na vypracování znaleckého posudku, který si </w:t>
      </w:r>
      <w:r w:rsidR="002F3C58" w:rsidRPr="009E14A9">
        <w:rPr>
          <w:rFonts w:ascii="Arial" w:hAnsi="Arial" w:cs="Arial"/>
          <w:sz w:val="20"/>
        </w:rPr>
        <w:t xml:space="preserve">objednatel </w:t>
      </w:r>
      <w:r w:rsidR="00B11801" w:rsidRPr="009E14A9">
        <w:rPr>
          <w:rFonts w:ascii="Arial" w:hAnsi="Arial" w:cs="Arial"/>
          <w:sz w:val="20"/>
        </w:rPr>
        <w:t xml:space="preserve">při plnění předmětu této smlouvy prostřednictvím </w:t>
      </w:r>
      <w:r w:rsidR="00152844">
        <w:rPr>
          <w:rFonts w:ascii="Arial" w:hAnsi="Arial" w:cs="Arial"/>
          <w:sz w:val="20"/>
        </w:rPr>
        <w:t>obstaravatel</w:t>
      </w:r>
      <w:r w:rsidR="002F3C58" w:rsidRPr="009E14A9">
        <w:rPr>
          <w:rFonts w:ascii="Arial" w:hAnsi="Arial" w:cs="Arial"/>
          <w:sz w:val="20"/>
        </w:rPr>
        <w:t xml:space="preserve">e </w:t>
      </w:r>
      <w:r w:rsidR="00B11801" w:rsidRPr="009E14A9">
        <w:rPr>
          <w:rFonts w:ascii="Arial" w:hAnsi="Arial" w:cs="Arial"/>
          <w:sz w:val="20"/>
        </w:rPr>
        <w:t xml:space="preserve">vyžádá nebo </w:t>
      </w:r>
      <w:r>
        <w:rPr>
          <w:rFonts w:ascii="Arial" w:hAnsi="Arial" w:cs="Arial"/>
          <w:sz w:val="20"/>
        </w:rPr>
        <w:t xml:space="preserve">který </w:t>
      </w:r>
      <w:r w:rsidR="00B11801" w:rsidRPr="009E14A9">
        <w:rPr>
          <w:rFonts w:ascii="Arial" w:hAnsi="Arial" w:cs="Arial"/>
          <w:sz w:val="20"/>
        </w:rPr>
        <w:t xml:space="preserve">je </w:t>
      </w:r>
      <w:r w:rsidR="002F3C58" w:rsidRPr="009E14A9">
        <w:rPr>
          <w:rFonts w:ascii="Arial" w:hAnsi="Arial" w:cs="Arial"/>
          <w:sz w:val="20"/>
        </w:rPr>
        <w:t xml:space="preserve">objednatel </w:t>
      </w:r>
      <w:r w:rsidR="00B11801" w:rsidRPr="009E14A9">
        <w:rPr>
          <w:rFonts w:ascii="Arial" w:hAnsi="Arial" w:cs="Arial"/>
          <w:sz w:val="20"/>
        </w:rPr>
        <w:t xml:space="preserve">v rámci </w:t>
      </w:r>
      <w:r w:rsidR="00E30607" w:rsidRPr="009E14A9">
        <w:rPr>
          <w:rFonts w:ascii="Arial" w:hAnsi="Arial" w:cs="Arial"/>
          <w:sz w:val="20"/>
        </w:rPr>
        <w:t>d</w:t>
      </w:r>
      <w:r w:rsidR="00B11801" w:rsidRPr="009E14A9">
        <w:rPr>
          <w:rFonts w:ascii="Arial" w:hAnsi="Arial" w:cs="Arial"/>
          <w:sz w:val="20"/>
        </w:rPr>
        <w:t>otačního programu povinen</w:t>
      </w:r>
      <w:r>
        <w:rPr>
          <w:rFonts w:ascii="Arial" w:hAnsi="Arial" w:cs="Arial"/>
          <w:sz w:val="20"/>
        </w:rPr>
        <w:t xml:space="preserve"> předložit</w:t>
      </w:r>
      <w:r w:rsidR="00B11801" w:rsidRPr="009E14A9">
        <w:rPr>
          <w:rFonts w:ascii="Arial" w:hAnsi="Arial" w:cs="Arial"/>
          <w:sz w:val="20"/>
        </w:rPr>
        <w:t xml:space="preserve">. </w:t>
      </w:r>
      <w:r w:rsidR="00E21EF7" w:rsidRPr="009E14A9">
        <w:rPr>
          <w:rFonts w:ascii="Arial" w:hAnsi="Arial" w:cs="Arial"/>
          <w:sz w:val="20"/>
        </w:rPr>
        <w:t>N</w:t>
      </w:r>
      <w:r w:rsidR="00B11801" w:rsidRPr="009E14A9">
        <w:rPr>
          <w:rFonts w:ascii="Arial" w:hAnsi="Arial" w:cs="Arial"/>
          <w:sz w:val="20"/>
        </w:rPr>
        <w:t xml:space="preserve">áklady </w:t>
      </w:r>
      <w:r w:rsidR="00E21EF7" w:rsidRPr="009E14A9">
        <w:rPr>
          <w:rFonts w:ascii="Arial" w:hAnsi="Arial" w:cs="Arial"/>
          <w:sz w:val="20"/>
        </w:rPr>
        <w:t>na vypracování znaleckého</w:t>
      </w:r>
      <w:r w:rsidR="00B11801" w:rsidRPr="009E14A9">
        <w:rPr>
          <w:rFonts w:ascii="Arial" w:hAnsi="Arial" w:cs="Arial"/>
          <w:sz w:val="20"/>
        </w:rPr>
        <w:t xml:space="preserve"> posudk</w:t>
      </w:r>
      <w:r w:rsidR="00E21EF7" w:rsidRPr="009E14A9">
        <w:rPr>
          <w:rFonts w:ascii="Arial" w:hAnsi="Arial" w:cs="Arial"/>
          <w:sz w:val="20"/>
        </w:rPr>
        <w:t>u</w:t>
      </w:r>
      <w:r w:rsidR="00B11801" w:rsidRPr="009E14A9">
        <w:rPr>
          <w:rFonts w:ascii="Arial" w:hAnsi="Arial" w:cs="Arial"/>
          <w:sz w:val="20"/>
        </w:rPr>
        <w:t xml:space="preserve"> hradí v plném rozsahu </w:t>
      </w:r>
      <w:r w:rsidR="00B82F70" w:rsidRPr="009E14A9">
        <w:rPr>
          <w:rFonts w:ascii="Arial" w:hAnsi="Arial" w:cs="Arial"/>
          <w:sz w:val="20"/>
        </w:rPr>
        <w:t>objednatel</w:t>
      </w:r>
      <w:r w:rsidR="00E21EF7" w:rsidRPr="009E14A9">
        <w:rPr>
          <w:rFonts w:ascii="Arial" w:hAnsi="Arial" w:cs="Arial"/>
          <w:sz w:val="20"/>
        </w:rPr>
        <w:t>, a to buď přímo na základě faktury</w:t>
      </w:r>
      <w:r>
        <w:rPr>
          <w:rFonts w:ascii="Arial" w:hAnsi="Arial" w:cs="Arial"/>
          <w:sz w:val="20"/>
        </w:rPr>
        <w:t xml:space="preserve"> </w:t>
      </w:r>
      <w:r w:rsidR="00E21EF7" w:rsidRPr="009E14A9">
        <w:rPr>
          <w:rFonts w:ascii="Arial" w:hAnsi="Arial" w:cs="Arial"/>
          <w:sz w:val="20"/>
        </w:rPr>
        <w:t>vystavené znalcem na jeho osobu</w:t>
      </w:r>
      <w:r w:rsidR="006526FD" w:rsidRPr="009E14A9">
        <w:rPr>
          <w:rFonts w:ascii="Arial" w:hAnsi="Arial" w:cs="Arial"/>
          <w:sz w:val="20"/>
        </w:rPr>
        <w:t>,</w:t>
      </w:r>
      <w:r w:rsidR="00E21EF7" w:rsidRPr="009E14A9">
        <w:rPr>
          <w:rFonts w:ascii="Arial" w:hAnsi="Arial" w:cs="Arial"/>
          <w:sz w:val="20"/>
        </w:rPr>
        <w:t xml:space="preserve"> nebo</w:t>
      </w:r>
      <w:r w:rsidR="00EC7EDB" w:rsidRPr="009E14A9">
        <w:rPr>
          <w:rFonts w:ascii="Arial" w:hAnsi="Arial" w:cs="Arial"/>
          <w:sz w:val="20"/>
        </w:rPr>
        <w:t> </w:t>
      </w:r>
      <w:r w:rsidR="00B11801" w:rsidRPr="009E14A9">
        <w:rPr>
          <w:rFonts w:ascii="Arial" w:hAnsi="Arial" w:cs="Arial"/>
          <w:sz w:val="20"/>
        </w:rPr>
        <w:t xml:space="preserve">na základě </w:t>
      </w:r>
      <w:r w:rsidR="00E21EF7" w:rsidRPr="009E14A9">
        <w:rPr>
          <w:rFonts w:ascii="Arial" w:hAnsi="Arial" w:cs="Arial"/>
          <w:sz w:val="20"/>
        </w:rPr>
        <w:t xml:space="preserve">skutečně vynaložených nákladů </w:t>
      </w:r>
      <w:r w:rsidR="00152844">
        <w:rPr>
          <w:rFonts w:ascii="Arial" w:hAnsi="Arial" w:cs="Arial"/>
          <w:sz w:val="20"/>
        </w:rPr>
        <w:t>obstaravatel</w:t>
      </w:r>
      <w:r w:rsidR="002F3C58" w:rsidRPr="009E14A9">
        <w:rPr>
          <w:rFonts w:ascii="Arial" w:hAnsi="Arial" w:cs="Arial"/>
          <w:sz w:val="20"/>
        </w:rPr>
        <w:t>e</w:t>
      </w:r>
      <w:r w:rsidR="00E21EF7" w:rsidRPr="009E14A9">
        <w:rPr>
          <w:rFonts w:ascii="Arial" w:hAnsi="Arial" w:cs="Arial"/>
          <w:sz w:val="20"/>
        </w:rPr>
        <w:t xml:space="preserve">, které budou </w:t>
      </w:r>
      <w:r w:rsidR="00B82F70" w:rsidRPr="009E14A9">
        <w:rPr>
          <w:rFonts w:ascii="Arial" w:hAnsi="Arial" w:cs="Arial"/>
          <w:sz w:val="20"/>
        </w:rPr>
        <w:t>objednateli</w:t>
      </w:r>
      <w:r w:rsidR="00E21EF7" w:rsidRPr="009E14A9">
        <w:rPr>
          <w:rFonts w:ascii="Arial" w:hAnsi="Arial" w:cs="Arial"/>
          <w:sz w:val="20"/>
        </w:rPr>
        <w:t xml:space="preserve"> přefakturovány a doloženy doklady prokazujícími uhrazení těchto nákladů </w:t>
      </w:r>
      <w:r w:rsidR="00152844">
        <w:rPr>
          <w:rFonts w:ascii="Arial" w:hAnsi="Arial" w:cs="Arial"/>
          <w:sz w:val="20"/>
        </w:rPr>
        <w:t>obstaravatel</w:t>
      </w:r>
      <w:r w:rsidR="002F3C58" w:rsidRPr="009E14A9">
        <w:rPr>
          <w:rFonts w:ascii="Arial" w:hAnsi="Arial" w:cs="Arial"/>
          <w:sz w:val="20"/>
        </w:rPr>
        <w:t>em</w:t>
      </w:r>
      <w:r w:rsidR="00E21EF7" w:rsidRPr="009E14A9">
        <w:rPr>
          <w:rFonts w:ascii="Arial" w:hAnsi="Arial" w:cs="Arial"/>
          <w:sz w:val="20"/>
        </w:rPr>
        <w:t>.</w:t>
      </w:r>
    </w:p>
    <w:p w14:paraId="519CAE09" w14:textId="756FA7A1" w:rsidR="000D1769" w:rsidRPr="00944DA9" w:rsidRDefault="00D51880" w:rsidP="0091707C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944DA9">
        <w:rPr>
          <w:rFonts w:ascii="Arial" w:hAnsi="Arial" w:cs="Arial"/>
          <w:sz w:val="20"/>
        </w:rPr>
        <w:t>K zaplacení jednotlivých cen ve smyslu tohoto článku je obstaravatel oprávněn vystavit vždy daňový doklad (fakturu).</w:t>
      </w:r>
      <w:r w:rsidR="004C650C" w:rsidRPr="00944DA9">
        <w:rPr>
          <w:rFonts w:ascii="Arial" w:hAnsi="Arial" w:cs="Arial"/>
          <w:sz w:val="20"/>
        </w:rPr>
        <w:t xml:space="preserve"> </w:t>
      </w:r>
      <w:r w:rsidR="000D1769" w:rsidRPr="00944DA9">
        <w:rPr>
          <w:rFonts w:ascii="Arial" w:hAnsi="Arial" w:cs="Arial"/>
          <w:sz w:val="20"/>
        </w:rPr>
        <w:t xml:space="preserve">Smluvní strany sjednávají splatnost </w:t>
      </w:r>
      <w:r w:rsidR="009D4034" w:rsidRPr="00944DA9">
        <w:rPr>
          <w:rFonts w:ascii="Arial" w:hAnsi="Arial" w:cs="Arial"/>
          <w:sz w:val="20"/>
        </w:rPr>
        <w:t>daňových dokladů (</w:t>
      </w:r>
      <w:r w:rsidR="000D1769" w:rsidRPr="00944DA9">
        <w:rPr>
          <w:rFonts w:ascii="Arial" w:hAnsi="Arial" w:cs="Arial"/>
          <w:sz w:val="20"/>
        </w:rPr>
        <w:t>faktur</w:t>
      </w:r>
      <w:r w:rsidR="009D4034" w:rsidRPr="00944DA9">
        <w:rPr>
          <w:rFonts w:ascii="Arial" w:hAnsi="Arial" w:cs="Arial"/>
          <w:sz w:val="20"/>
        </w:rPr>
        <w:t>)</w:t>
      </w:r>
      <w:r w:rsidR="000D1769" w:rsidRPr="00944DA9">
        <w:rPr>
          <w:rFonts w:ascii="Arial" w:hAnsi="Arial" w:cs="Arial"/>
          <w:sz w:val="20"/>
        </w:rPr>
        <w:t xml:space="preserve"> vystavených </w:t>
      </w:r>
      <w:r w:rsidR="00152844" w:rsidRPr="00944DA9">
        <w:rPr>
          <w:rFonts w:ascii="Arial" w:hAnsi="Arial" w:cs="Arial"/>
          <w:sz w:val="20"/>
        </w:rPr>
        <w:t>obstaravatel</w:t>
      </w:r>
      <w:r w:rsidR="00513E97" w:rsidRPr="00944DA9">
        <w:rPr>
          <w:rFonts w:ascii="Arial" w:hAnsi="Arial" w:cs="Arial"/>
          <w:sz w:val="20"/>
        </w:rPr>
        <w:t xml:space="preserve">em </w:t>
      </w:r>
      <w:r w:rsidR="000D1769" w:rsidRPr="00944DA9">
        <w:rPr>
          <w:rFonts w:ascii="Arial" w:hAnsi="Arial" w:cs="Arial"/>
          <w:sz w:val="20"/>
        </w:rPr>
        <w:t xml:space="preserve">do </w:t>
      </w:r>
      <w:r w:rsidR="00400ED9" w:rsidRPr="00944DA9">
        <w:rPr>
          <w:rFonts w:ascii="Arial" w:hAnsi="Arial" w:cs="Arial"/>
          <w:sz w:val="20"/>
        </w:rPr>
        <w:t xml:space="preserve">30 </w:t>
      </w:r>
      <w:r w:rsidR="000D1769" w:rsidRPr="00944DA9">
        <w:rPr>
          <w:rFonts w:ascii="Arial" w:hAnsi="Arial" w:cs="Arial"/>
          <w:sz w:val="20"/>
        </w:rPr>
        <w:t xml:space="preserve">dnů </w:t>
      </w:r>
      <w:r w:rsidR="002A5150" w:rsidRPr="00944DA9">
        <w:rPr>
          <w:rFonts w:ascii="Arial" w:hAnsi="Arial" w:cs="Arial"/>
          <w:sz w:val="20"/>
        </w:rPr>
        <w:t xml:space="preserve">ode dne jejich </w:t>
      </w:r>
      <w:r w:rsidR="00F54F8F" w:rsidRPr="00944DA9">
        <w:rPr>
          <w:rFonts w:ascii="Arial" w:hAnsi="Arial" w:cs="Arial"/>
          <w:sz w:val="20"/>
        </w:rPr>
        <w:t>doručení</w:t>
      </w:r>
      <w:r w:rsidR="00AA6AF1" w:rsidRPr="00944DA9">
        <w:rPr>
          <w:rFonts w:ascii="Arial" w:hAnsi="Arial" w:cs="Arial"/>
          <w:sz w:val="20"/>
        </w:rPr>
        <w:t xml:space="preserve"> objednateli</w:t>
      </w:r>
      <w:r w:rsidR="002A5150" w:rsidRPr="00944DA9">
        <w:rPr>
          <w:rFonts w:ascii="Arial" w:hAnsi="Arial" w:cs="Arial"/>
          <w:sz w:val="20"/>
        </w:rPr>
        <w:t xml:space="preserve">. </w:t>
      </w:r>
      <w:r w:rsidR="000D1769" w:rsidRPr="00944DA9">
        <w:rPr>
          <w:rFonts w:ascii="Arial" w:hAnsi="Arial" w:cs="Arial"/>
          <w:sz w:val="20"/>
        </w:rPr>
        <w:t xml:space="preserve">Za den úhrady </w:t>
      </w:r>
      <w:r w:rsidR="009D4034" w:rsidRPr="00944DA9">
        <w:rPr>
          <w:rFonts w:ascii="Arial" w:hAnsi="Arial" w:cs="Arial"/>
          <w:sz w:val="20"/>
        </w:rPr>
        <w:t>daňového dokladu (</w:t>
      </w:r>
      <w:r w:rsidR="000D1769" w:rsidRPr="00944DA9">
        <w:rPr>
          <w:rFonts w:ascii="Arial" w:hAnsi="Arial" w:cs="Arial"/>
          <w:sz w:val="20"/>
        </w:rPr>
        <w:t>faktury</w:t>
      </w:r>
      <w:r w:rsidR="009D4034" w:rsidRPr="00944DA9">
        <w:rPr>
          <w:rFonts w:ascii="Arial" w:hAnsi="Arial" w:cs="Arial"/>
          <w:sz w:val="20"/>
        </w:rPr>
        <w:t>)</w:t>
      </w:r>
      <w:r w:rsidR="000D1769" w:rsidRPr="00944DA9">
        <w:rPr>
          <w:rFonts w:ascii="Arial" w:hAnsi="Arial" w:cs="Arial"/>
          <w:sz w:val="20"/>
        </w:rPr>
        <w:t xml:space="preserve"> je smluvními stranami považován den, kdy </w:t>
      </w:r>
      <w:r w:rsidR="00F54F8F" w:rsidRPr="00944DA9">
        <w:rPr>
          <w:rFonts w:ascii="Arial" w:hAnsi="Arial" w:cs="Arial"/>
          <w:sz w:val="20"/>
        </w:rPr>
        <w:t xml:space="preserve">jsou finanční prostředky připsány na účet </w:t>
      </w:r>
      <w:r w:rsidR="00152844" w:rsidRPr="00944DA9">
        <w:rPr>
          <w:rFonts w:ascii="Arial" w:hAnsi="Arial" w:cs="Arial"/>
          <w:sz w:val="20"/>
        </w:rPr>
        <w:t>obstaravatel</w:t>
      </w:r>
      <w:r w:rsidR="00513E97" w:rsidRPr="00944DA9">
        <w:rPr>
          <w:rFonts w:ascii="Arial" w:hAnsi="Arial" w:cs="Arial"/>
          <w:sz w:val="20"/>
        </w:rPr>
        <w:t>e</w:t>
      </w:r>
      <w:r w:rsidR="00E50BFB" w:rsidRPr="00944DA9">
        <w:rPr>
          <w:rFonts w:ascii="Arial" w:hAnsi="Arial" w:cs="Arial"/>
          <w:sz w:val="20"/>
        </w:rPr>
        <w:t>.</w:t>
      </w:r>
    </w:p>
    <w:p w14:paraId="58FF485A" w14:textId="641E5AE1" w:rsidR="00D51880" w:rsidRPr="009E2314" w:rsidRDefault="00D601BD" w:rsidP="0091707C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9E2314">
        <w:rPr>
          <w:rFonts w:ascii="Arial" w:hAnsi="Arial" w:cs="Arial"/>
          <w:sz w:val="20"/>
        </w:rPr>
        <w:t xml:space="preserve">Objednatel </w:t>
      </w:r>
      <w:r w:rsidR="00D51880" w:rsidRPr="009E2314">
        <w:rPr>
          <w:rFonts w:ascii="Arial" w:hAnsi="Arial" w:cs="Arial"/>
          <w:sz w:val="20"/>
        </w:rPr>
        <w:t xml:space="preserve">neposkytuje obstaravateli </w:t>
      </w:r>
      <w:r w:rsidRPr="009E2314">
        <w:rPr>
          <w:rFonts w:ascii="Arial" w:hAnsi="Arial" w:cs="Arial"/>
          <w:sz w:val="20"/>
        </w:rPr>
        <w:t>na plnění sml</w:t>
      </w:r>
      <w:r w:rsidR="00D402AC" w:rsidRPr="009E2314">
        <w:rPr>
          <w:rFonts w:ascii="Arial" w:hAnsi="Arial" w:cs="Arial"/>
          <w:sz w:val="20"/>
        </w:rPr>
        <w:t>o</w:t>
      </w:r>
      <w:r w:rsidRPr="009E2314">
        <w:rPr>
          <w:rFonts w:ascii="Arial" w:hAnsi="Arial" w:cs="Arial"/>
          <w:sz w:val="20"/>
        </w:rPr>
        <w:t>uv</w:t>
      </w:r>
      <w:r w:rsidR="00D402AC" w:rsidRPr="009E2314">
        <w:rPr>
          <w:rFonts w:ascii="Arial" w:hAnsi="Arial" w:cs="Arial"/>
          <w:sz w:val="20"/>
        </w:rPr>
        <w:t>y</w:t>
      </w:r>
      <w:r w:rsidRPr="009E2314">
        <w:rPr>
          <w:rFonts w:ascii="Arial" w:hAnsi="Arial" w:cs="Arial"/>
          <w:sz w:val="20"/>
        </w:rPr>
        <w:t xml:space="preserve"> </w:t>
      </w:r>
      <w:r w:rsidR="00D51880" w:rsidRPr="009E2314">
        <w:rPr>
          <w:rFonts w:ascii="Arial" w:hAnsi="Arial" w:cs="Arial"/>
          <w:sz w:val="20"/>
        </w:rPr>
        <w:t xml:space="preserve">jakékoliv zálohy. </w:t>
      </w:r>
    </w:p>
    <w:p w14:paraId="14149978" w14:textId="32447C1F" w:rsidR="00D601BD" w:rsidRPr="00122B98" w:rsidRDefault="00D601BD" w:rsidP="0091707C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122B98">
        <w:rPr>
          <w:rFonts w:ascii="Arial" w:hAnsi="Arial" w:cs="Arial"/>
          <w:sz w:val="20"/>
        </w:rPr>
        <w:t>V případě, že bude smlouva vypovězena objednatelem, je obstaravatel povinen dokončit všechny rozpracované a dohodnuté úkony a činnosti a objednatel je povinen uhradit obstaravateli všechny ceny za úkony a činnosti již uskutečněné obstaravatelem v souladu s ustanovením článku 1 této smlouvy.</w:t>
      </w:r>
    </w:p>
    <w:p w14:paraId="3F8712DE" w14:textId="3305EA72" w:rsidR="00D51880" w:rsidRDefault="00D51880" w:rsidP="00BC0512">
      <w:pPr>
        <w:spacing w:line="276" w:lineRule="auto"/>
        <w:rPr>
          <w:rFonts w:ascii="Arial" w:hAnsi="Arial" w:cs="Arial"/>
          <w:b/>
        </w:rPr>
      </w:pPr>
    </w:p>
    <w:p w14:paraId="7D199AEE" w14:textId="09008E97" w:rsidR="009015F6" w:rsidRDefault="00FA79DD" w:rsidP="00BC0512">
      <w:pPr>
        <w:spacing w:line="276" w:lineRule="auto"/>
        <w:jc w:val="center"/>
        <w:rPr>
          <w:rFonts w:ascii="Arial" w:hAnsi="Arial" w:cs="Arial"/>
          <w:b/>
        </w:rPr>
      </w:pPr>
      <w:r w:rsidRPr="007F091A">
        <w:rPr>
          <w:rFonts w:ascii="Arial" w:hAnsi="Arial" w:cs="Arial"/>
          <w:b/>
        </w:rPr>
        <w:t xml:space="preserve">Článek </w:t>
      </w:r>
      <w:r w:rsidR="009D4034">
        <w:rPr>
          <w:rFonts w:ascii="Arial" w:hAnsi="Arial" w:cs="Arial"/>
          <w:b/>
        </w:rPr>
        <w:t>6</w:t>
      </w:r>
    </w:p>
    <w:p w14:paraId="5A5995C5" w14:textId="372FC6F8" w:rsidR="009015F6" w:rsidRDefault="009015F6" w:rsidP="009015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</w:t>
      </w:r>
    </w:p>
    <w:p w14:paraId="3EF0FA7A" w14:textId="77777777" w:rsidR="007F3A8D" w:rsidRDefault="007F3A8D" w:rsidP="009015F6">
      <w:pPr>
        <w:jc w:val="center"/>
        <w:rPr>
          <w:rFonts w:ascii="Arial" w:hAnsi="Arial" w:cs="Arial"/>
          <w:b/>
        </w:rPr>
      </w:pPr>
    </w:p>
    <w:p w14:paraId="3951A50B" w14:textId="51F2FC19" w:rsidR="007F3A8D" w:rsidRDefault="007F3A8D" w:rsidP="007F3A8D">
      <w:pPr>
        <w:pStyle w:val="Normodsaz"/>
        <w:numPr>
          <w:ilvl w:val="0"/>
          <w:numId w:val="0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9015F6">
        <w:rPr>
          <w:rFonts w:ascii="Arial" w:hAnsi="Arial" w:cs="Arial"/>
          <w:sz w:val="20"/>
        </w:rPr>
        <w:t xml:space="preserve">. </w:t>
      </w:r>
      <w:r w:rsidR="009015F6">
        <w:rPr>
          <w:rFonts w:ascii="Arial" w:hAnsi="Arial" w:cs="Arial"/>
          <w:sz w:val="20"/>
        </w:rPr>
        <w:tab/>
      </w:r>
      <w:r w:rsidR="009015F6" w:rsidRPr="00436AF2">
        <w:rPr>
          <w:rFonts w:ascii="Arial" w:hAnsi="Arial" w:cs="Arial"/>
          <w:sz w:val="20"/>
        </w:rPr>
        <w:t xml:space="preserve">Objednatel </w:t>
      </w:r>
      <w:r w:rsidR="009015F6">
        <w:rPr>
          <w:rFonts w:ascii="Arial" w:hAnsi="Arial" w:cs="Arial"/>
          <w:sz w:val="20"/>
        </w:rPr>
        <w:t>se zavazuje současně s uzavřením t</w:t>
      </w:r>
      <w:r w:rsidR="00D402AC">
        <w:rPr>
          <w:rFonts w:ascii="Arial" w:hAnsi="Arial" w:cs="Arial"/>
          <w:sz w:val="20"/>
        </w:rPr>
        <w:t>éto</w:t>
      </w:r>
      <w:r w:rsidR="009015F6">
        <w:rPr>
          <w:rFonts w:ascii="Arial" w:hAnsi="Arial" w:cs="Arial"/>
          <w:sz w:val="20"/>
        </w:rPr>
        <w:t xml:space="preserve"> sml</w:t>
      </w:r>
      <w:r w:rsidR="00D402AC">
        <w:rPr>
          <w:rFonts w:ascii="Arial" w:hAnsi="Arial" w:cs="Arial"/>
          <w:sz w:val="20"/>
        </w:rPr>
        <w:t>o</w:t>
      </w:r>
      <w:r w:rsidR="009015F6">
        <w:rPr>
          <w:rFonts w:ascii="Arial" w:hAnsi="Arial" w:cs="Arial"/>
          <w:sz w:val="20"/>
        </w:rPr>
        <w:t>uv</w:t>
      </w:r>
      <w:r w:rsidR="00D402AC">
        <w:rPr>
          <w:rFonts w:ascii="Arial" w:hAnsi="Arial" w:cs="Arial"/>
          <w:sz w:val="20"/>
        </w:rPr>
        <w:t>y</w:t>
      </w:r>
      <w:r w:rsidR="009015F6">
        <w:rPr>
          <w:rFonts w:ascii="Arial" w:hAnsi="Arial" w:cs="Arial"/>
          <w:sz w:val="20"/>
        </w:rPr>
        <w:t xml:space="preserve">, </w:t>
      </w:r>
      <w:r w:rsidR="009015F6" w:rsidRPr="00436AF2">
        <w:rPr>
          <w:rFonts w:ascii="Arial" w:hAnsi="Arial" w:cs="Arial"/>
          <w:sz w:val="20"/>
        </w:rPr>
        <w:t>uděl</w:t>
      </w:r>
      <w:r w:rsidR="009015F6">
        <w:rPr>
          <w:rFonts w:ascii="Arial" w:hAnsi="Arial" w:cs="Arial"/>
          <w:sz w:val="20"/>
        </w:rPr>
        <w:t>it obstaravatel</w:t>
      </w:r>
      <w:r w:rsidR="009015F6" w:rsidRPr="00436AF2">
        <w:rPr>
          <w:rFonts w:ascii="Arial" w:hAnsi="Arial" w:cs="Arial"/>
          <w:sz w:val="20"/>
        </w:rPr>
        <w:t xml:space="preserve">i </w:t>
      </w:r>
      <w:r w:rsidR="009015F6">
        <w:rPr>
          <w:rFonts w:ascii="Arial" w:hAnsi="Arial" w:cs="Arial"/>
          <w:sz w:val="20"/>
        </w:rPr>
        <w:t xml:space="preserve">na samostatné listině, </w:t>
      </w:r>
      <w:r w:rsidR="009015F6" w:rsidRPr="00436AF2">
        <w:rPr>
          <w:rFonts w:ascii="Arial" w:hAnsi="Arial" w:cs="Arial"/>
          <w:sz w:val="20"/>
        </w:rPr>
        <w:t xml:space="preserve">k uskutečňování všech právních </w:t>
      </w:r>
      <w:r w:rsidR="009015F6">
        <w:rPr>
          <w:rFonts w:ascii="Arial" w:hAnsi="Arial" w:cs="Arial"/>
          <w:sz w:val="20"/>
        </w:rPr>
        <w:t xml:space="preserve">jednání a jiných </w:t>
      </w:r>
      <w:r w:rsidR="009015F6" w:rsidRPr="00436AF2">
        <w:rPr>
          <w:rFonts w:ascii="Arial" w:hAnsi="Arial" w:cs="Arial"/>
          <w:sz w:val="20"/>
        </w:rPr>
        <w:t>úkonů jménem objednatele v rámci plnění předmětu sml</w:t>
      </w:r>
      <w:r w:rsidR="00D402AC">
        <w:rPr>
          <w:rFonts w:ascii="Arial" w:hAnsi="Arial" w:cs="Arial"/>
          <w:sz w:val="20"/>
        </w:rPr>
        <w:t>o</w:t>
      </w:r>
      <w:r w:rsidR="009015F6" w:rsidRPr="00436AF2">
        <w:rPr>
          <w:rFonts w:ascii="Arial" w:hAnsi="Arial" w:cs="Arial"/>
          <w:sz w:val="20"/>
        </w:rPr>
        <w:t>uv</w:t>
      </w:r>
      <w:r w:rsidR="00D402AC">
        <w:rPr>
          <w:rFonts w:ascii="Arial" w:hAnsi="Arial" w:cs="Arial"/>
          <w:sz w:val="20"/>
        </w:rPr>
        <w:t>y</w:t>
      </w:r>
      <w:r w:rsidR="009015F6" w:rsidRPr="009015F6">
        <w:rPr>
          <w:rFonts w:ascii="Arial" w:hAnsi="Arial" w:cs="Arial"/>
          <w:sz w:val="20"/>
        </w:rPr>
        <w:t xml:space="preserve"> </w:t>
      </w:r>
      <w:r w:rsidR="009015F6">
        <w:rPr>
          <w:rFonts w:ascii="Arial" w:hAnsi="Arial" w:cs="Arial"/>
          <w:sz w:val="20"/>
        </w:rPr>
        <w:t xml:space="preserve">písemnou </w:t>
      </w:r>
      <w:r w:rsidR="009015F6" w:rsidRPr="00436AF2">
        <w:rPr>
          <w:rFonts w:ascii="Arial" w:hAnsi="Arial" w:cs="Arial"/>
          <w:sz w:val="20"/>
        </w:rPr>
        <w:t>plnou moc</w:t>
      </w:r>
      <w:r w:rsidR="009015F6">
        <w:rPr>
          <w:rFonts w:ascii="Arial" w:hAnsi="Arial" w:cs="Arial"/>
          <w:sz w:val="20"/>
        </w:rPr>
        <w:t>, ve které poskytne obstaravateli také oprávnění pověřit provedením daných právní jednání nebo úkonů třetí osobu, a to</w:t>
      </w:r>
      <w:r w:rsidR="009015F6" w:rsidRPr="003B282B">
        <w:rPr>
          <w:rFonts w:ascii="Arial" w:hAnsi="Arial" w:cs="Arial"/>
          <w:sz w:val="20"/>
        </w:rPr>
        <w:t xml:space="preserve"> </w:t>
      </w:r>
      <w:r w:rsidR="009015F6">
        <w:rPr>
          <w:rFonts w:ascii="Arial" w:hAnsi="Arial" w:cs="Arial"/>
          <w:sz w:val="20"/>
        </w:rPr>
        <w:t>v rozsahu zmocnění uděleného obstaravateli objednatelem</w:t>
      </w:r>
      <w:r w:rsidR="009015F6" w:rsidRPr="00436AF2">
        <w:rPr>
          <w:rFonts w:ascii="Arial" w:hAnsi="Arial" w:cs="Arial"/>
          <w:sz w:val="20"/>
        </w:rPr>
        <w:t>. Platnost plné moci končí současně s ukončením platnosti t</w:t>
      </w:r>
      <w:r w:rsidR="00390A7D">
        <w:rPr>
          <w:rFonts w:ascii="Arial" w:hAnsi="Arial" w:cs="Arial"/>
          <w:sz w:val="20"/>
        </w:rPr>
        <w:t xml:space="preserve">éto </w:t>
      </w:r>
      <w:r w:rsidR="009015F6" w:rsidRPr="00436AF2">
        <w:rPr>
          <w:rFonts w:ascii="Arial" w:hAnsi="Arial" w:cs="Arial"/>
          <w:sz w:val="20"/>
        </w:rPr>
        <w:t>smlouvy.</w:t>
      </w:r>
    </w:p>
    <w:p w14:paraId="78CBB970" w14:textId="424D2A50" w:rsidR="009015F6" w:rsidRDefault="007F3A8D" w:rsidP="009015F6">
      <w:pPr>
        <w:pStyle w:val="Normodsaz"/>
        <w:numPr>
          <w:ilvl w:val="0"/>
          <w:numId w:val="0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9015F6">
        <w:rPr>
          <w:rFonts w:ascii="Arial" w:hAnsi="Arial" w:cs="Arial"/>
          <w:sz w:val="20"/>
        </w:rPr>
        <w:t>.</w:t>
      </w:r>
      <w:r w:rsidR="009015F6">
        <w:rPr>
          <w:rFonts w:ascii="Arial" w:hAnsi="Arial" w:cs="Arial"/>
          <w:sz w:val="20"/>
        </w:rPr>
        <w:tab/>
        <w:t>Obstaravatel</w:t>
      </w:r>
      <w:r w:rsidR="009015F6" w:rsidRPr="00C14A3D">
        <w:rPr>
          <w:rFonts w:ascii="Arial" w:hAnsi="Arial" w:cs="Arial"/>
          <w:sz w:val="20"/>
        </w:rPr>
        <w:t xml:space="preserve"> výslovně prohlašuje, že v rámci plnění předmětu sml</w:t>
      </w:r>
      <w:r w:rsidR="00F735CE">
        <w:rPr>
          <w:rFonts w:ascii="Arial" w:hAnsi="Arial" w:cs="Arial"/>
          <w:sz w:val="20"/>
        </w:rPr>
        <w:t>o</w:t>
      </w:r>
      <w:r w:rsidR="009015F6" w:rsidRPr="00C14A3D">
        <w:rPr>
          <w:rFonts w:ascii="Arial" w:hAnsi="Arial" w:cs="Arial"/>
          <w:sz w:val="20"/>
        </w:rPr>
        <w:t>uv</w:t>
      </w:r>
      <w:r w:rsidR="00F735CE">
        <w:rPr>
          <w:rFonts w:ascii="Arial" w:hAnsi="Arial" w:cs="Arial"/>
          <w:sz w:val="20"/>
        </w:rPr>
        <w:t>y</w:t>
      </w:r>
      <w:r w:rsidR="009015F6" w:rsidRPr="00C14A3D">
        <w:rPr>
          <w:rFonts w:ascii="Arial" w:hAnsi="Arial" w:cs="Arial"/>
          <w:sz w:val="20"/>
        </w:rPr>
        <w:t xml:space="preserve"> nebude provádět kontrolu smluv uzavřených mezi </w:t>
      </w:r>
      <w:r w:rsidR="00115FAB">
        <w:rPr>
          <w:rFonts w:ascii="Arial" w:hAnsi="Arial" w:cs="Arial"/>
          <w:sz w:val="20"/>
        </w:rPr>
        <w:t xml:space="preserve">objednatelem </w:t>
      </w:r>
      <w:r w:rsidR="009015F6" w:rsidRPr="00C14A3D">
        <w:rPr>
          <w:rFonts w:ascii="Arial" w:hAnsi="Arial" w:cs="Arial"/>
          <w:sz w:val="20"/>
        </w:rPr>
        <w:t xml:space="preserve">a třetími osobami v rámci projektu nebo jiných smluv předložených </w:t>
      </w:r>
      <w:r w:rsidR="00115FAB">
        <w:rPr>
          <w:rFonts w:ascii="Arial" w:hAnsi="Arial" w:cs="Arial"/>
          <w:sz w:val="20"/>
        </w:rPr>
        <w:t xml:space="preserve">objednatelem. </w:t>
      </w:r>
    </w:p>
    <w:p w14:paraId="3A9601C9" w14:textId="68943357" w:rsidR="009015F6" w:rsidRDefault="007F3A8D" w:rsidP="009015F6">
      <w:pPr>
        <w:pStyle w:val="Normodsaz"/>
        <w:numPr>
          <w:ilvl w:val="0"/>
          <w:numId w:val="0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9015F6">
        <w:rPr>
          <w:rFonts w:ascii="Arial" w:hAnsi="Arial" w:cs="Arial"/>
          <w:sz w:val="20"/>
        </w:rPr>
        <w:t>.</w:t>
      </w:r>
      <w:r w:rsidR="009015F6">
        <w:rPr>
          <w:rFonts w:ascii="Arial" w:hAnsi="Arial" w:cs="Arial"/>
          <w:sz w:val="20"/>
        </w:rPr>
        <w:tab/>
        <w:t xml:space="preserve">Obstaravatel </w:t>
      </w:r>
      <w:r w:rsidR="009015F6" w:rsidRPr="00C14A3D">
        <w:rPr>
          <w:rFonts w:ascii="Arial" w:hAnsi="Arial" w:cs="Arial"/>
          <w:sz w:val="20"/>
        </w:rPr>
        <w:t xml:space="preserve">dále prohlašuje, že neodpovídá za výběrová a zadávací řízení uskutečněná v rámci projektu, která nepodléhají jeho kontrole a jsou pouze jeho prostřednictvím předávána řídícímu orgánu nebo zprostředkujícímu subjektu dotačního programu. Výběrová a zadávací řízení nepodléhající kontrole </w:t>
      </w:r>
      <w:r w:rsidR="009015F6">
        <w:rPr>
          <w:rFonts w:ascii="Arial" w:hAnsi="Arial" w:cs="Arial"/>
          <w:sz w:val="20"/>
        </w:rPr>
        <w:t>obstaravatel</w:t>
      </w:r>
      <w:r w:rsidR="009015F6" w:rsidRPr="00C14A3D">
        <w:rPr>
          <w:rFonts w:ascii="Arial" w:hAnsi="Arial" w:cs="Arial"/>
          <w:sz w:val="20"/>
        </w:rPr>
        <w:t xml:space="preserve">e jsou taková řízení, ve kterých </w:t>
      </w:r>
      <w:r w:rsidR="009015F6">
        <w:rPr>
          <w:rFonts w:ascii="Arial" w:hAnsi="Arial" w:cs="Arial"/>
          <w:sz w:val="20"/>
        </w:rPr>
        <w:t>obstaravatel</w:t>
      </w:r>
      <w:r w:rsidR="009015F6" w:rsidRPr="00C14A3D">
        <w:rPr>
          <w:rFonts w:ascii="Arial" w:hAnsi="Arial" w:cs="Arial"/>
          <w:sz w:val="20"/>
        </w:rPr>
        <w:t xml:space="preserve"> není zástupcem </w:t>
      </w:r>
      <w:r w:rsidR="00115FAB">
        <w:rPr>
          <w:rFonts w:ascii="Arial" w:hAnsi="Arial" w:cs="Arial"/>
          <w:sz w:val="20"/>
        </w:rPr>
        <w:t xml:space="preserve">objednatele nebo se </w:t>
      </w:r>
      <w:r w:rsidR="009015F6">
        <w:rPr>
          <w:rFonts w:ascii="Arial" w:hAnsi="Arial" w:cs="Arial"/>
          <w:sz w:val="20"/>
        </w:rPr>
        <w:t>zadavatelem</w:t>
      </w:r>
      <w:r w:rsidR="009015F6" w:rsidRPr="00C14A3D">
        <w:rPr>
          <w:rFonts w:ascii="Arial" w:hAnsi="Arial" w:cs="Arial"/>
          <w:sz w:val="20"/>
        </w:rPr>
        <w:t xml:space="preserve"> nebylo výslovně sjednáno, že </w:t>
      </w:r>
      <w:r w:rsidR="009015F6">
        <w:rPr>
          <w:rFonts w:ascii="Arial" w:hAnsi="Arial" w:cs="Arial"/>
          <w:sz w:val="20"/>
        </w:rPr>
        <w:t>obstaravatel</w:t>
      </w:r>
      <w:r w:rsidR="009015F6" w:rsidRPr="00C14A3D">
        <w:rPr>
          <w:rFonts w:ascii="Arial" w:hAnsi="Arial" w:cs="Arial"/>
          <w:sz w:val="20"/>
        </w:rPr>
        <w:t xml:space="preserve"> bude provádět kontrolu výběrových a zadávacích řízení uskutečněných samotným </w:t>
      </w:r>
      <w:r w:rsidR="00115FAB">
        <w:rPr>
          <w:rFonts w:ascii="Arial" w:hAnsi="Arial" w:cs="Arial"/>
          <w:sz w:val="20"/>
        </w:rPr>
        <w:t xml:space="preserve">objednatelem </w:t>
      </w:r>
      <w:r w:rsidR="009015F6" w:rsidRPr="00C14A3D">
        <w:rPr>
          <w:rFonts w:ascii="Arial" w:hAnsi="Arial" w:cs="Arial"/>
          <w:sz w:val="20"/>
        </w:rPr>
        <w:t>nebo jiným subjektem.</w:t>
      </w:r>
    </w:p>
    <w:p w14:paraId="3A89FABB" w14:textId="0ECD41CD" w:rsidR="00A35E7C" w:rsidRDefault="00A35E7C" w:rsidP="00FF32EC">
      <w:pPr>
        <w:spacing w:line="276" w:lineRule="auto"/>
        <w:rPr>
          <w:rFonts w:ascii="Arial" w:hAnsi="Arial" w:cs="Arial"/>
          <w:b/>
        </w:rPr>
      </w:pPr>
    </w:p>
    <w:p w14:paraId="736214C9" w14:textId="77777777" w:rsidR="00FF32EC" w:rsidRDefault="00FF32EC" w:rsidP="00FF32EC">
      <w:pPr>
        <w:spacing w:line="276" w:lineRule="auto"/>
        <w:rPr>
          <w:rFonts w:ascii="Arial" w:hAnsi="Arial" w:cs="Arial"/>
          <w:b/>
        </w:rPr>
      </w:pPr>
    </w:p>
    <w:p w14:paraId="16FD319B" w14:textId="77777777" w:rsidR="0091707C" w:rsidRDefault="0091707C" w:rsidP="007F091A">
      <w:pPr>
        <w:spacing w:line="276" w:lineRule="auto"/>
        <w:jc w:val="center"/>
        <w:rPr>
          <w:rFonts w:ascii="Arial" w:hAnsi="Arial" w:cs="Arial"/>
          <w:b/>
        </w:rPr>
      </w:pPr>
    </w:p>
    <w:p w14:paraId="34A31597" w14:textId="45798224" w:rsidR="00115FAB" w:rsidRPr="007F091A" w:rsidRDefault="00115FAB" w:rsidP="007F0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7</w:t>
      </w:r>
    </w:p>
    <w:p w14:paraId="20AD21A9" w14:textId="77777777" w:rsidR="000D1769" w:rsidRPr="007F091A" w:rsidRDefault="007F091A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>
        <w:rPr>
          <w:rFonts w:cs="Arial"/>
          <w:caps w:val="0"/>
          <w:color w:val="auto"/>
          <w:sz w:val="20"/>
        </w:rPr>
        <w:t>Sa</w:t>
      </w:r>
      <w:r w:rsidR="000D1769" w:rsidRPr="007F091A">
        <w:rPr>
          <w:rFonts w:cs="Arial"/>
          <w:caps w:val="0"/>
          <w:color w:val="auto"/>
          <w:sz w:val="20"/>
        </w:rPr>
        <w:t>nkce</w:t>
      </w:r>
    </w:p>
    <w:p w14:paraId="0DD76CBA" w14:textId="35A2839B" w:rsidR="00C55111" w:rsidRPr="00D425B2" w:rsidRDefault="00A6237C" w:rsidP="0091707C">
      <w:pPr>
        <w:pStyle w:val="Normodsaz"/>
        <w:numPr>
          <w:ilvl w:val="0"/>
          <w:numId w:val="7"/>
        </w:numPr>
        <w:tabs>
          <w:tab w:val="clear" w:pos="720"/>
        </w:tabs>
        <w:spacing w:after="240" w:line="276" w:lineRule="auto"/>
        <w:ind w:left="539" w:hanging="53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</w:t>
      </w:r>
      <w:r w:rsidR="009D4034" w:rsidRPr="00E752F8">
        <w:rPr>
          <w:rFonts w:ascii="Arial" w:hAnsi="Arial" w:cs="Arial"/>
          <w:sz w:val="20"/>
        </w:rPr>
        <w:t xml:space="preserve">l je povinen zaplatit objednateli smluvní pokutu v případě prodlení s dokončením </w:t>
      </w:r>
      <w:r w:rsidR="009D4034">
        <w:rPr>
          <w:rFonts w:ascii="Arial" w:hAnsi="Arial" w:cs="Arial"/>
          <w:sz w:val="20"/>
        </w:rPr>
        <w:t>plnění</w:t>
      </w:r>
      <w:r w:rsidR="00D601BD">
        <w:rPr>
          <w:rFonts w:ascii="Arial" w:hAnsi="Arial" w:cs="Arial"/>
          <w:sz w:val="20"/>
        </w:rPr>
        <w:t>, resp. dílčího plnění</w:t>
      </w:r>
      <w:r w:rsidR="009D4034">
        <w:rPr>
          <w:rFonts w:ascii="Arial" w:hAnsi="Arial" w:cs="Arial"/>
          <w:sz w:val="20"/>
        </w:rPr>
        <w:t xml:space="preserve"> </w:t>
      </w:r>
      <w:r w:rsidR="009D4034" w:rsidRPr="00E752F8">
        <w:rPr>
          <w:rFonts w:ascii="Arial" w:hAnsi="Arial" w:cs="Arial"/>
          <w:sz w:val="20"/>
        </w:rPr>
        <w:t>v termínu sjednaném v</w:t>
      </w:r>
      <w:r w:rsidR="00D601BD">
        <w:rPr>
          <w:rFonts w:ascii="Arial" w:hAnsi="Arial" w:cs="Arial"/>
          <w:sz w:val="20"/>
        </w:rPr>
        <w:t>e</w:t>
      </w:r>
      <w:r w:rsidR="00E04A09">
        <w:rPr>
          <w:rFonts w:ascii="Arial" w:hAnsi="Arial" w:cs="Arial"/>
          <w:sz w:val="20"/>
        </w:rPr>
        <w:t> </w:t>
      </w:r>
      <w:r w:rsidR="009D4034" w:rsidRPr="00E752F8">
        <w:rPr>
          <w:rFonts w:ascii="Arial" w:hAnsi="Arial" w:cs="Arial"/>
          <w:sz w:val="20"/>
        </w:rPr>
        <w:t xml:space="preserve">smlouvě, a to </w:t>
      </w:r>
      <w:r w:rsidR="00D601BD">
        <w:rPr>
          <w:rFonts w:ascii="Arial" w:hAnsi="Arial" w:cs="Arial"/>
          <w:sz w:val="20"/>
        </w:rPr>
        <w:t xml:space="preserve">ve výši </w:t>
      </w:r>
      <w:r w:rsidR="009D4034" w:rsidRPr="00E752F8">
        <w:rPr>
          <w:rFonts w:ascii="Arial" w:hAnsi="Arial" w:cs="Arial"/>
          <w:sz w:val="20"/>
        </w:rPr>
        <w:t>0,</w:t>
      </w:r>
      <w:r w:rsidR="00293302">
        <w:rPr>
          <w:rFonts w:ascii="Arial" w:hAnsi="Arial" w:cs="Arial"/>
          <w:sz w:val="20"/>
        </w:rPr>
        <w:t>05</w:t>
      </w:r>
      <w:r w:rsidR="009D4034" w:rsidRPr="00E752F8">
        <w:rPr>
          <w:rFonts w:ascii="Arial" w:hAnsi="Arial" w:cs="Arial"/>
          <w:sz w:val="20"/>
        </w:rPr>
        <w:t xml:space="preserve"> % z</w:t>
      </w:r>
      <w:r w:rsidR="00D601BD">
        <w:rPr>
          <w:rFonts w:ascii="Arial" w:hAnsi="Arial" w:cs="Arial"/>
          <w:sz w:val="20"/>
        </w:rPr>
        <w:t xml:space="preserve"> ceny plnění </w:t>
      </w:r>
      <w:r w:rsidR="009D4034" w:rsidRPr="00E752F8">
        <w:rPr>
          <w:rFonts w:ascii="Arial" w:hAnsi="Arial" w:cs="Arial"/>
          <w:sz w:val="20"/>
        </w:rPr>
        <w:t>bez DPH</w:t>
      </w:r>
      <w:r w:rsidR="00D601BD">
        <w:rPr>
          <w:rFonts w:ascii="Arial" w:hAnsi="Arial" w:cs="Arial"/>
          <w:sz w:val="20"/>
        </w:rPr>
        <w:t xml:space="preserve">, s kterým je v prodlení, a to </w:t>
      </w:r>
      <w:r w:rsidR="009D4034" w:rsidRPr="00E752F8">
        <w:rPr>
          <w:rFonts w:ascii="Arial" w:hAnsi="Arial" w:cs="Arial"/>
          <w:sz w:val="20"/>
        </w:rPr>
        <w:t>za každý i započatý den prodlení</w:t>
      </w:r>
      <w:r w:rsidR="00D425B2">
        <w:rPr>
          <w:rFonts w:ascii="Arial Narrow" w:hAnsi="Arial Narrow" w:cs="Arial"/>
          <w:sz w:val="22"/>
          <w:szCs w:val="22"/>
        </w:rPr>
        <w:t>.</w:t>
      </w:r>
      <w:r w:rsidR="009D4034" w:rsidRPr="00E752F8">
        <w:rPr>
          <w:rFonts w:ascii="Arial Narrow" w:hAnsi="Arial Narrow" w:cs="Arial"/>
          <w:sz w:val="22"/>
          <w:szCs w:val="22"/>
        </w:rPr>
        <w:t xml:space="preserve"> </w:t>
      </w:r>
    </w:p>
    <w:p w14:paraId="4B390103" w14:textId="0F2D64AF" w:rsidR="00556DDF" w:rsidRPr="008D76E1" w:rsidRDefault="000D1769" w:rsidP="0091707C">
      <w:pPr>
        <w:pStyle w:val="Normodsaz"/>
        <w:numPr>
          <w:ilvl w:val="0"/>
          <w:numId w:val="7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 xml:space="preserve">Pro případ nesplnění úhrady </w:t>
      </w:r>
      <w:r w:rsidR="009D4034">
        <w:rPr>
          <w:rFonts w:ascii="Arial" w:hAnsi="Arial" w:cs="Arial"/>
          <w:sz w:val="20"/>
        </w:rPr>
        <w:t>daňového dokladu (</w:t>
      </w:r>
      <w:r w:rsidRPr="008D76E1">
        <w:rPr>
          <w:rFonts w:ascii="Arial" w:hAnsi="Arial" w:cs="Arial"/>
          <w:sz w:val="20"/>
        </w:rPr>
        <w:t>faktury</w:t>
      </w:r>
      <w:r w:rsidR="009D4034">
        <w:rPr>
          <w:rFonts w:ascii="Arial" w:hAnsi="Arial" w:cs="Arial"/>
          <w:sz w:val="20"/>
        </w:rPr>
        <w:t>)</w:t>
      </w:r>
      <w:r w:rsidRPr="008D76E1">
        <w:rPr>
          <w:rFonts w:ascii="Arial" w:hAnsi="Arial" w:cs="Arial"/>
          <w:sz w:val="20"/>
        </w:rPr>
        <w:t xml:space="preserve"> ve lhůtě splatnosti je </w:t>
      </w:r>
      <w:r w:rsidR="00F54F8F" w:rsidRPr="002D450A">
        <w:rPr>
          <w:rFonts w:ascii="Arial" w:hAnsi="Arial" w:cs="Arial"/>
          <w:sz w:val="20"/>
        </w:rPr>
        <w:t>obstaravatel oprávněn účtovat objednateli</w:t>
      </w:r>
      <w:r w:rsidR="00FE4522" w:rsidRPr="002D450A">
        <w:rPr>
          <w:rFonts w:ascii="Arial" w:hAnsi="Arial" w:cs="Arial"/>
          <w:sz w:val="20"/>
        </w:rPr>
        <w:t xml:space="preserve"> </w:t>
      </w:r>
      <w:r w:rsidR="00F54F8F" w:rsidRPr="002D450A">
        <w:rPr>
          <w:rFonts w:ascii="Arial" w:hAnsi="Arial" w:cs="Arial"/>
          <w:sz w:val="20"/>
        </w:rPr>
        <w:t>smluvní pokutu</w:t>
      </w:r>
      <w:r w:rsidR="006308D5" w:rsidRPr="008D76E1">
        <w:rPr>
          <w:rFonts w:ascii="Arial" w:hAnsi="Arial" w:cs="Arial"/>
          <w:sz w:val="20"/>
        </w:rPr>
        <w:t xml:space="preserve"> </w:t>
      </w:r>
      <w:r w:rsidR="00FE4522" w:rsidRPr="008D76E1">
        <w:rPr>
          <w:rFonts w:ascii="Arial" w:hAnsi="Arial" w:cs="Arial"/>
          <w:sz w:val="20"/>
        </w:rPr>
        <w:t>ve výši 0,0</w:t>
      </w:r>
      <w:r w:rsidR="00A6237C">
        <w:rPr>
          <w:rFonts w:ascii="Arial" w:hAnsi="Arial" w:cs="Arial"/>
          <w:sz w:val="20"/>
        </w:rPr>
        <w:t>5</w:t>
      </w:r>
      <w:r w:rsidR="00FE4522" w:rsidRPr="008D76E1">
        <w:rPr>
          <w:rFonts w:ascii="Arial" w:hAnsi="Arial" w:cs="Arial"/>
          <w:sz w:val="20"/>
        </w:rPr>
        <w:t> </w:t>
      </w:r>
      <w:r w:rsidRPr="008D76E1">
        <w:rPr>
          <w:rFonts w:ascii="Arial" w:hAnsi="Arial" w:cs="Arial"/>
          <w:sz w:val="20"/>
        </w:rPr>
        <w:t>% z dlužné částky za každý i započatý den prodlení.</w:t>
      </w:r>
    </w:p>
    <w:p w14:paraId="64E8A907" w14:textId="77777777" w:rsidR="006308D5" w:rsidRPr="008D76E1" w:rsidRDefault="006308D5" w:rsidP="0091707C">
      <w:pPr>
        <w:pStyle w:val="Normodsaz"/>
        <w:numPr>
          <w:ilvl w:val="0"/>
          <w:numId w:val="7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lastRenderedPageBreak/>
        <w:t>Způsob vyúčtování sankcí:</w:t>
      </w:r>
    </w:p>
    <w:p w14:paraId="4CA962AF" w14:textId="77777777" w:rsidR="006308D5" w:rsidRPr="008D76E1" w:rsidRDefault="006308D5" w:rsidP="0091707C">
      <w:pPr>
        <w:pStyle w:val="Normodsaz"/>
        <w:numPr>
          <w:ilvl w:val="0"/>
          <w:numId w:val="9"/>
        </w:numPr>
        <w:tabs>
          <w:tab w:val="num" w:pos="1440"/>
        </w:tabs>
        <w:spacing w:line="276" w:lineRule="auto"/>
        <w:ind w:left="896" w:hanging="357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>sankci (smluvní pokutu, úrok z prodlení) může vyúčtovat oprávněná strana straně povinné. Ve vyúčtování musí být uvedeno to ustanovení smlouvy, které k vyúčtování sankce opravňuje</w:t>
      </w:r>
      <w:r w:rsidR="00A75AA5" w:rsidRPr="008D76E1">
        <w:rPr>
          <w:rFonts w:ascii="Arial" w:hAnsi="Arial" w:cs="Arial"/>
          <w:sz w:val="20"/>
        </w:rPr>
        <w:t>,</w:t>
      </w:r>
      <w:r w:rsidRPr="008D76E1">
        <w:rPr>
          <w:rFonts w:ascii="Arial" w:hAnsi="Arial" w:cs="Arial"/>
          <w:sz w:val="20"/>
        </w:rPr>
        <w:t xml:space="preserve"> a způsob výpočtu celkové výše sankce;</w:t>
      </w:r>
    </w:p>
    <w:p w14:paraId="193BB80E" w14:textId="77777777" w:rsidR="006308D5" w:rsidRPr="008D76E1" w:rsidRDefault="006308D5" w:rsidP="0091707C">
      <w:pPr>
        <w:pStyle w:val="Normodsaz"/>
        <w:numPr>
          <w:ilvl w:val="0"/>
          <w:numId w:val="9"/>
        </w:numPr>
        <w:tabs>
          <w:tab w:val="num" w:pos="1440"/>
        </w:tabs>
        <w:spacing w:line="276" w:lineRule="auto"/>
        <w:ind w:left="896" w:hanging="357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>strana povinná se musí k vyúčtování sankce vyjádřit nejpozději do pěti dnů ode dne jeho obdržení, jinak se má z</w:t>
      </w:r>
      <w:r w:rsidR="00A13364" w:rsidRPr="008D76E1">
        <w:rPr>
          <w:rFonts w:ascii="Arial" w:hAnsi="Arial" w:cs="Arial"/>
          <w:sz w:val="20"/>
        </w:rPr>
        <w:t>a to, že s vyúčtováním souhlasí.</w:t>
      </w:r>
      <w:r w:rsidRPr="008D76E1">
        <w:rPr>
          <w:rFonts w:ascii="Arial" w:hAnsi="Arial" w:cs="Arial"/>
          <w:sz w:val="20"/>
        </w:rPr>
        <w:t xml:space="preserve"> </w:t>
      </w:r>
      <w:r w:rsidR="00A13364" w:rsidRPr="008D76E1">
        <w:rPr>
          <w:rFonts w:ascii="Arial" w:hAnsi="Arial" w:cs="Arial"/>
          <w:sz w:val="20"/>
        </w:rPr>
        <w:t>N</w:t>
      </w:r>
      <w:r w:rsidRPr="008D76E1">
        <w:rPr>
          <w:rFonts w:ascii="Arial" w:hAnsi="Arial" w:cs="Arial"/>
          <w:sz w:val="20"/>
        </w:rPr>
        <w:t>esouhlasí-li strana povinná s vyúčtováním sankce, je povinna písemně ve sjednané lhůtě sdělit oprávněné straně důvody, pro které vyúčtování sankce neuznává;</w:t>
      </w:r>
    </w:p>
    <w:p w14:paraId="2310BAD1" w14:textId="77777777" w:rsidR="006308D5" w:rsidRPr="008D76E1" w:rsidRDefault="006308D5" w:rsidP="0091707C">
      <w:pPr>
        <w:pStyle w:val="Normodsaz"/>
        <w:numPr>
          <w:ilvl w:val="0"/>
          <w:numId w:val="9"/>
        </w:numPr>
        <w:tabs>
          <w:tab w:val="num" w:pos="1440"/>
        </w:tabs>
        <w:spacing w:after="240" w:line="276" w:lineRule="auto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>sankci lze uplatnit nejpozději do dvanácti měsíců od dne, kdy nárok na vyúčtování majetkové sankce vznikl. Marným uplynutím této lhůty nárok na zaplacení sankce zaniká (totéž se vztahuje i na úrok z prodlení).</w:t>
      </w:r>
    </w:p>
    <w:p w14:paraId="04970A2B" w14:textId="04D9FF93" w:rsidR="00115FAB" w:rsidRPr="00AA6AF1" w:rsidRDefault="006308D5" w:rsidP="0091707C">
      <w:pPr>
        <w:pStyle w:val="Normodsaz"/>
        <w:numPr>
          <w:ilvl w:val="0"/>
          <w:numId w:val="7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 xml:space="preserve">Strana povinná je povinna uhradit vyúčtované </w:t>
      </w:r>
      <w:r w:rsidR="00CD35E4" w:rsidRPr="008D76E1">
        <w:rPr>
          <w:rFonts w:ascii="Arial" w:hAnsi="Arial" w:cs="Arial"/>
          <w:sz w:val="20"/>
        </w:rPr>
        <w:t xml:space="preserve">a nerozporované </w:t>
      </w:r>
      <w:r w:rsidRPr="008D76E1">
        <w:rPr>
          <w:rFonts w:ascii="Arial" w:hAnsi="Arial" w:cs="Arial"/>
          <w:sz w:val="20"/>
        </w:rPr>
        <w:t xml:space="preserve">sankce </w:t>
      </w:r>
      <w:r w:rsidR="00CD35E4" w:rsidRPr="008D76E1">
        <w:rPr>
          <w:rFonts w:ascii="Arial" w:hAnsi="Arial" w:cs="Arial"/>
          <w:sz w:val="20"/>
        </w:rPr>
        <w:t xml:space="preserve">dle </w:t>
      </w:r>
      <w:r w:rsidR="00DA014F" w:rsidRPr="008D76E1">
        <w:rPr>
          <w:rFonts w:ascii="Arial" w:hAnsi="Arial" w:cs="Arial"/>
          <w:sz w:val="20"/>
        </w:rPr>
        <w:t>tohoto článku</w:t>
      </w:r>
      <w:r w:rsidR="00CD35E4" w:rsidRPr="008D76E1">
        <w:rPr>
          <w:rFonts w:ascii="Arial" w:hAnsi="Arial" w:cs="Arial"/>
          <w:sz w:val="20"/>
        </w:rPr>
        <w:t xml:space="preserve"> </w:t>
      </w:r>
      <w:r w:rsidRPr="008D76E1">
        <w:rPr>
          <w:rFonts w:ascii="Arial" w:hAnsi="Arial" w:cs="Arial"/>
          <w:sz w:val="20"/>
        </w:rPr>
        <w:t>nejpozději do čtrnácti dnů od dne obdržení příslušného vyúčtování</w:t>
      </w:r>
      <w:r w:rsidR="00C14A3D">
        <w:rPr>
          <w:rFonts w:ascii="Arial" w:hAnsi="Arial" w:cs="Arial"/>
          <w:sz w:val="20"/>
        </w:rPr>
        <w:t>. Stejná lhůta se vztahuje i na </w:t>
      </w:r>
      <w:r w:rsidRPr="008D76E1">
        <w:rPr>
          <w:rFonts w:ascii="Arial" w:hAnsi="Arial" w:cs="Arial"/>
          <w:sz w:val="20"/>
        </w:rPr>
        <w:t xml:space="preserve">úhradu úroku z prodlení. </w:t>
      </w:r>
    </w:p>
    <w:p w14:paraId="5D516EC7" w14:textId="3059D5D0" w:rsidR="00733DBD" w:rsidRDefault="00733DBD" w:rsidP="007F091A">
      <w:pPr>
        <w:spacing w:line="276" w:lineRule="auto"/>
        <w:jc w:val="center"/>
        <w:rPr>
          <w:rFonts w:ascii="Arial" w:hAnsi="Arial" w:cs="Arial"/>
          <w:b/>
        </w:rPr>
      </w:pPr>
    </w:p>
    <w:p w14:paraId="4CD7A4F6" w14:textId="216D0C9F" w:rsidR="00733DBD" w:rsidRDefault="00733DBD" w:rsidP="007F0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055E26">
        <w:rPr>
          <w:rFonts w:ascii="Arial" w:hAnsi="Arial" w:cs="Arial"/>
          <w:b/>
        </w:rPr>
        <w:t>8</w:t>
      </w:r>
    </w:p>
    <w:p w14:paraId="3C49FEA3" w14:textId="77777777" w:rsidR="009D4034" w:rsidRPr="00B64EBA" w:rsidRDefault="009D4034" w:rsidP="00886333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</w:rPr>
      </w:pPr>
      <w:proofErr w:type="spellStart"/>
      <w:r>
        <w:rPr>
          <w:rFonts w:cs="Arial"/>
          <w:caps w:val="0"/>
          <w:color w:val="auto"/>
          <w:sz w:val="20"/>
        </w:rPr>
        <w:t>Compliance</w:t>
      </w:r>
      <w:proofErr w:type="spellEnd"/>
      <w:r>
        <w:rPr>
          <w:rFonts w:cs="Arial"/>
          <w:caps w:val="0"/>
          <w:color w:val="auto"/>
          <w:sz w:val="20"/>
        </w:rPr>
        <w:t>, Etický kodex</w:t>
      </w:r>
    </w:p>
    <w:p w14:paraId="7DBA74D9" w14:textId="77777777" w:rsidR="009D4034" w:rsidRPr="00C53A8C" w:rsidRDefault="009D4034" w:rsidP="0091707C">
      <w:pPr>
        <w:pStyle w:val="Normodsaz"/>
        <w:numPr>
          <w:ilvl w:val="0"/>
          <w:numId w:val="11"/>
        </w:numPr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 w:rsidRPr="00C53A8C">
        <w:rPr>
          <w:rFonts w:ascii="Arial" w:hAnsi="Arial" w:cs="Arial"/>
          <w:sz w:val="20"/>
        </w:rPr>
        <w:t xml:space="preserve">se zavazuje, že bude vykonávat svou činnost v souladu s obecně závaznými právními předpisy a zásadami na nichž tyto předpisy spočívají, při zachovávání morálních standardů a dodržování zásad obchodní etiky. </w:t>
      </w:r>
    </w:p>
    <w:p w14:paraId="7521AD87" w14:textId="77777777" w:rsidR="009D4034" w:rsidRPr="00C53A8C" w:rsidRDefault="009D4034" w:rsidP="0091707C">
      <w:pPr>
        <w:pStyle w:val="Normodsaz"/>
        <w:numPr>
          <w:ilvl w:val="0"/>
          <w:numId w:val="11"/>
        </w:numPr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 w:rsidRPr="00C53A8C">
        <w:rPr>
          <w:rFonts w:ascii="Arial" w:hAnsi="Arial" w:cs="Arial"/>
          <w:sz w:val="20"/>
        </w:rPr>
        <w:t>se zavazuje, že se zdrží jakýchkoliv jednání, jež by mohla být ze strany třetích osob považována za neetická a v rozporu s dobrými mravy, obchodními zvyklostmi a obecně závaznými právními předpisy.</w:t>
      </w:r>
    </w:p>
    <w:p w14:paraId="280B0842" w14:textId="24B38F36" w:rsidR="009D4034" w:rsidRDefault="009D4034" w:rsidP="0091707C">
      <w:pPr>
        <w:pStyle w:val="Normodsaz"/>
        <w:numPr>
          <w:ilvl w:val="0"/>
          <w:numId w:val="11"/>
        </w:numPr>
        <w:spacing w:after="240" w:line="276" w:lineRule="auto"/>
        <w:rPr>
          <w:rFonts w:ascii="Arial" w:hAnsi="Arial" w:cs="Arial"/>
          <w:sz w:val="20"/>
        </w:rPr>
      </w:pPr>
      <w:r w:rsidRPr="009D4034">
        <w:rPr>
          <w:rFonts w:ascii="Arial" w:hAnsi="Arial" w:cs="Arial"/>
          <w:sz w:val="20"/>
        </w:rPr>
        <w:t>Ob</w:t>
      </w:r>
      <w:r w:rsidRPr="00B72FCB">
        <w:rPr>
          <w:rFonts w:ascii="Arial" w:hAnsi="Arial" w:cs="Arial"/>
          <w:sz w:val="20"/>
        </w:rPr>
        <w:t>jednatel se zavazuje, že při pl</w:t>
      </w:r>
      <w:r w:rsidRPr="009D4034">
        <w:rPr>
          <w:rFonts w:ascii="Arial" w:hAnsi="Arial" w:cs="Arial"/>
          <w:sz w:val="20"/>
        </w:rPr>
        <w:t>nění této smlouvy neporuší Etický kodex pro smluvní partnery společnosti HOCHTIEF, který tvoří přílohu č.</w:t>
      </w:r>
      <w:r w:rsidR="00D425B2">
        <w:rPr>
          <w:rFonts w:ascii="Arial" w:hAnsi="Arial" w:cs="Arial"/>
          <w:sz w:val="20"/>
        </w:rPr>
        <w:t xml:space="preserve"> </w:t>
      </w:r>
      <w:r w:rsidR="00F0398B">
        <w:rPr>
          <w:rFonts w:ascii="Arial" w:hAnsi="Arial" w:cs="Arial"/>
          <w:sz w:val="20"/>
        </w:rPr>
        <w:t>2</w:t>
      </w:r>
      <w:r w:rsidRPr="009D4034">
        <w:rPr>
          <w:rFonts w:ascii="Arial" w:hAnsi="Arial" w:cs="Arial"/>
          <w:sz w:val="20"/>
        </w:rPr>
        <w:t xml:space="preserve"> této smlouvy. </w:t>
      </w:r>
    </w:p>
    <w:p w14:paraId="4A489B53" w14:textId="77777777" w:rsidR="009D4034" w:rsidRPr="009D4034" w:rsidRDefault="009D4034" w:rsidP="0091707C">
      <w:pPr>
        <w:pStyle w:val="Normodsaz"/>
        <w:numPr>
          <w:ilvl w:val="0"/>
          <w:numId w:val="11"/>
        </w:numPr>
        <w:spacing w:after="240" w:line="276" w:lineRule="auto"/>
        <w:rPr>
          <w:rFonts w:ascii="Arial" w:hAnsi="Arial" w:cs="Arial"/>
          <w:sz w:val="20"/>
        </w:rPr>
      </w:pPr>
      <w:r w:rsidRPr="009D4034">
        <w:rPr>
          <w:rFonts w:ascii="Arial" w:hAnsi="Arial" w:cs="Arial"/>
          <w:sz w:val="20"/>
        </w:rPr>
        <w:t>Strany se budou vzájemně informovat v</w:t>
      </w:r>
      <w:r w:rsidRPr="00B72FCB">
        <w:rPr>
          <w:rFonts w:ascii="Arial" w:hAnsi="Arial" w:cs="Arial"/>
          <w:sz w:val="20"/>
        </w:rPr>
        <w:t xml:space="preserve"> případě, že některá ze stran bude jakoukoliv třetí osobou vyzvána nebo nabádána k tomu, aby přímo či nepřímo, porušila jakýkoli zákon nebo předpis.</w:t>
      </w:r>
    </w:p>
    <w:p w14:paraId="5E7BA6B4" w14:textId="77777777" w:rsidR="009D4034" w:rsidRPr="00C53A8C" w:rsidRDefault="009D4034" w:rsidP="0091707C">
      <w:pPr>
        <w:pStyle w:val="Normodsaz"/>
        <w:numPr>
          <w:ilvl w:val="0"/>
          <w:numId w:val="11"/>
        </w:numPr>
        <w:spacing w:after="240" w:line="276" w:lineRule="auto"/>
        <w:rPr>
          <w:rFonts w:ascii="Arial" w:hAnsi="Arial" w:cs="Arial"/>
          <w:sz w:val="20"/>
        </w:rPr>
      </w:pPr>
      <w:r w:rsidRPr="00C53A8C">
        <w:rPr>
          <w:rFonts w:ascii="Arial" w:hAnsi="Arial" w:cs="Arial"/>
          <w:sz w:val="20"/>
        </w:rPr>
        <w:t xml:space="preserve">Smluvní strany sjednávají, že </w:t>
      </w:r>
      <w:r>
        <w:rPr>
          <w:rFonts w:ascii="Arial" w:hAnsi="Arial" w:cs="Arial"/>
          <w:sz w:val="20"/>
        </w:rPr>
        <w:t xml:space="preserve">obstaravatel </w:t>
      </w:r>
      <w:r w:rsidRPr="00C53A8C">
        <w:rPr>
          <w:rFonts w:ascii="Arial" w:hAnsi="Arial" w:cs="Arial"/>
          <w:sz w:val="20"/>
        </w:rPr>
        <w:t xml:space="preserve">je oprávněn od smlouvy odstoupit, zjistí-li, že </w:t>
      </w:r>
      <w:r>
        <w:rPr>
          <w:rFonts w:ascii="Arial" w:hAnsi="Arial" w:cs="Arial"/>
          <w:sz w:val="20"/>
        </w:rPr>
        <w:t xml:space="preserve">objednatel </w:t>
      </w:r>
      <w:r w:rsidRPr="00C53A8C">
        <w:rPr>
          <w:rFonts w:ascii="Arial" w:hAnsi="Arial" w:cs="Arial"/>
          <w:sz w:val="20"/>
        </w:rPr>
        <w:t xml:space="preserve">se dopustil jednání, které je v rozporu s jeho závazky uvedenými výše. </w:t>
      </w:r>
    </w:p>
    <w:p w14:paraId="1390BBB7" w14:textId="77777777" w:rsidR="00055E26" w:rsidRDefault="00055E26" w:rsidP="00FF32EC">
      <w:pPr>
        <w:spacing w:line="276" w:lineRule="auto"/>
        <w:rPr>
          <w:rFonts w:ascii="Arial" w:hAnsi="Arial" w:cs="Arial"/>
          <w:b/>
        </w:rPr>
      </w:pPr>
    </w:p>
    <w:p w14:paraId="48B72247" w14:textId="1C4B8419" w:rsidR="009D4034" w:rsidRPr="007F091A" w:rsidRDefault="009D4034" w:rsidP="007F0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055E26">
        <w:rPr>
          <w:rFonts w:ascii="Arial" w:hAnsi="Arial" w:cs="Arial"/>
          <w:b/>
        </w:rPr>
        <w:t>9</w:t>
      </w:r>
    </w:p>
    <w:p w14:paraId="34AAE44C" w14:textId="77777777" w:rsidR="000D1769" w:rsidRPr="007F091A" w:rsidRDefault="000D1769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7F091A">
        <w:rPr>
          <w:rFonts w:cs="Arial"/>
          <w:caps w:val="0"/>
          <w:color w:val="auto"/>
          <w:sz w:val="20"/>
        </w:rPr>
        <w:t>Závěrečná ustanovení</w:t>
      </w:r>
    </w:p>
    <w:p w14:paraId="1B04FDAB" w14:textId="65CE061A" w:rsidR="00FE4522" w:rsidRPr="006C2DCB" w:rsidRDefault="00FE4522" w:rsidP="0091707C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6C2DCB">
        <w:rPr>
          <w:rFonts w:ascii="Arial" w:hAnsi="Arial" w:cs="Arial"/>
          <w:sz w:val="20"/>
        </w:rPr>
        <w:t>Smluvní strany se dohodly, že právní vztahy ve smlouv</w:t>
      </w:r>
      <w:r w:rsidR="00733DBD">
        <w:rPr>
          <w:rFonts w:ascii="Arial" w:hAnsi="Arial" w:cs="Arial"/>
          <w:sz w:val="20"/>
        </w:rPr>
        <w:t xml:space="preserve">ách </w:t>
      </w:r>
      <w:r w:rsidRPr="006C2DCB">
        <w:rPr>
          <w:rFonts w:ascii="Arial" w:hAnsi="Arial" w:cs="Arial"/>
          <w:sz w:val="20"/>
        </w:rPr>
        <w:t>výslovně neupravené a z</w:t>
      </w:r>
      <w:r w:rsidR="00733DBD">
        <w:rPr>
          <w:rFonts w:ascii="Arial" w:hAnsi="Arial" w:cs="Arial"/>
          <w:sz w:val="20"/>
        </w:rPr>
        <w:t> </w:t>
      </w:r>
      <w:r w:rsidRPr="006C2DCB">
        <w:rPr>
          <w:rFonts w:ascii="Arial" w:hAnsi="Arial" w:cs="Arial"/>
          <w:sz w:val="20"/>
        </w:rPr>
        <w:t>n</w:t>
      </w:r>
      <w:r w:rsidR="00733DBD">
        <w:rPr>
          <w:rFonts w:ascii="Arial" w:hAnsi="Arial" w:cs="Arial"/>
          <w:sz w:val="20"/>
        </w:rPr>
        <w:t xml:space="preserve">ich </w:t>
      </w:r>
      <w:r w:rsidRPr="006C2DCB">
        <w:rPr>
          <w:rFonts w:ascii="Arial" w:hAnsi="Arial" w:cs="Arial"/>
          <w:sz w:val="20"/>
        </w:rPr>
        <w:t xml:space="preserve">vyplývající, se řídí </w:t>
      </w:r>
      <w:r w:rsidR="00A13364" w:rsidRPr="006C2DCB">
        <w:rPr>
          <w:rFonts w:ascii="Arial" w:hAnsi="Arial" w:cs="Arial"/>
          <w:sz w:val="20"/>
        </w:rPr>
        <w:t xml:space="preserve">zákonem č. </w:t>
      </w:r>
      <w:r w:rsidR="006500A2" w:rsidRPr="006C2DCB">
        <w:rPr>
          <w:rFonts w:ascii="Arial" w:hAnsi="Arial" w:cs="Arial"/>
          <w:sz w:val="20"/>
        </w:rPr>
        <w:t>89/2012 Sb., obča</w:t>
      </w:r>
      <w:r w:rsidR="00223301" w:rsidRPr="006C2DCB">
        <w:rPr>
          <w:rFonts w:ascii="Arial" w:hAnsi="Arial" w:cs="Arial"/>
          <w:sz w:val="20"/>
        </w:rPr>
        <w:t xml:space="preserve">nský zákoník, </w:t>
      </w:r>
      <w:r w:rsidR="008A21B8">
        <w:rPr>
          <w:rFonts w:ascii="Arial" w:hAnsi="Arial" w:cs="Arial"/>
          <w:sz w:val="20"/>
        </w:rPr>
        <w:t>ve znění pozdějších předpisů</w:t>
      </w:r>
      <w:r w:rsidRPr="006C2DCB">
        <w:rPr>
          <w:rFonts w:ascii="Arial" w:hAnsi="Arial" w:cs="Arial"/>
          <w:sz w:val="20"/>
        </w:rPr>
        <w:t>.</w:t>
      </w:r>
    </w:p>
    <w:p w14:paraId="29845C98" w14:textId="179D80FC" w:rsidR="00FE4522" w:rsidRDefault="00055E26" w:rsidP="00055E26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nabývá </w:t>
      </w:r>
      <w:r w:rsidR="00BB49C9" w:rsidRPr="006C2DCB">
        <w:rPr>
          <w:rFonts w:ascii="Arial" w:hAnsi="Arial" w:cs="Arial"/>
          <w:sz w:val="20"/>
        </w:rPr>
        <w:t xml:space="preserve">platnosti </w:t>
      </w:r>
      <w:r w:rsidR="00FE4522" w:rsidRPr="006C2DCB">
        <w:rPr>
          <w:rFonts w:ascii="Arial" w:hAnsi="Arial" w:cs="Arial"/>
          <w:sz w:val="20"/>
        </w:rPr>
        <w:t xml:space="preserve">dnem </w:t>
      </w:r>
      <w:r w:rsidR="007F091A">
        <w:rPr>
          <w:rFonts w:ascii="Arial" w:hAnsi="Arial" w:cs="Arial"/>
          <w:sz w:val="20"/>
        </w:rPr>
        <w:t xml:space="preserve">podpisu </w:t>
      </w:r>
      <w:r w:rsidR="00A6237C">
        <w:rPr>
          <w:rFonts w:ascii="Arial" w:hAnsi="Arial" w:cs="Arial"/>
          <w:sz w:val="20"/>
        </w:rPr>
        <w:t xml:space="preserve">zástupci </w:t>
      </w:r>
      <w:r w:rsidR="007F091A">
        <w:rPr>
          <w:rFonts w:ascii="Arial" w:hAnsi="Arial" w:cs="Arial"/>
          <w:sz w:val="20"/>
        </w:rPr>
        <w:t>smluvní</w:t>
      </w:r>
      <w:r w:rsidR="00A6237C">
        <w:rPr>
          <w:rFonts w:ascii="Arial" w:hAnsi="Arial" w:cs="Arial"/>
          <w:sz w:val="20"/>
        </w:rPr>
        <w:t>ch</w:t>
      </w:r>
      <w:r w:rsidR="007F091A">
        <w:rPr>
          <w:rFonts w:ascii="Arial" w:hAnsi="Arial" w:cs="Arial"/>
          <w:sz w:val="20"/>
        </w:rPr>
        <w:t xml:space="preserve"> stran a účinnosti dnem uveřejnění v registru smluv v souladu s § 5 a násl. zákona č. 304/2015 Sb., </w:t>
      </w:r>
      <w:r w:rsidR="007F091A" w:rsidRPr="007F091A">
        <w:rPr>
          <w:rFonts w:ascii="Arial" w:hAnsi="Arial" w:cs="Arial"/>
          <w:sz w:val="20"/>
        </w:rPr>
        <w:t>o zvláštních podmínkách účinnosti některých smluv, uveřejňování těchto smluv a o registru smluv (zákon o registru smluv)</w:t>
      </w:r>
      <w:r w:rsidR="007F091A">
        <w:rPr>
          <w:rFonts w:ascii="Arial" w:hAnsi="Arial" w:cs="Arial"/>
          <w:sz w:val="20"/>
        </w:rPr>
        <w:t>, ve znění pozdějších předpisů. Smluvní strany prohlašují, že souhlasí s uveřejněním smluv dle tohoto ustanovení v plném rozsahu.</w:t>
      </w:r>
      <w:r w:rsidR="00B72FCB">
        <w:rPr>
          <w:rFonts w:ascii="Arial" w:hAnsi="Arial" w:cs="Arial"/>
          <w:sz w:val="20"/>
        </w:rPr>
        <w:t xml:space="preserve"> Uveřejnění smluv v registru smluv provede objednatel neprodleně </w:t>
      </w:r>
      <w:proofErr w:type="gramStart"/>
      <w:r w:rsidR="00B72FCB">
        <w:rPr>
          <w:rFonts w:ascii="Arial" w:hAnsi="Arial" w:cs="Arial"/>
          <w:sz w:val="20"/>
        </w:rPr>
        <w:t>po</w:t>
      </w:r>
      <w:r w:rsidR="00733DBD">
        <w:rPr>
          <w:rFonts w:ascii="Arial" w:hAnsi="Arial" w:cs="Arial"/>
          <w:sz w:val="20"/>
        </w:rPr>
        <w:t xml:space="preserve"> </w:t>
      </w:r>
      <w:r w:rsidR="00B72FCB">
        <w:rPr>
          <w:rFonts w:ascii="Arial" w:hAnsi="Arial" w:cs="Arial"/>
          <w:sz w:val="20"/>
        </w:rPr>
        <w:t>té</w:t>
      </w:r>
      <w:proofErr w:type="gramEnd"/>
      <w:r w:rsidR="00B72FCB">
        <w:rPr>
          <w:rFonts w:ascii="Arial" w:hAnsi="Arial" w:cs="Arial"/>
          <w:sz w:val="20"/>
        </w:rPr>
        <w:t xml:space="preserve">, kdy mu bude předána smlouva podepsaná zástupci obou smluvních stran. </w:t>
      </w:r>
    </w:p>
    <w:p w14:paraId="1069F6BA" w14:textId="5D0C8228" w:rsidR="0091707C" w:rsidRPr="0091707C" w:rsidRDefault="0091707C" w:rsidP="0091707C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6C2DCB">
        <w:rPr>
          <w:rFonts w:ascii="Arial" w:hAnsi="Arial" w:cs="Arial"/>
          <w:sz w:val="20"/>
        </w:rPr>
        <w:lastRenderedPageBreak/>
        <w:t xml:space="preserve">Tato smlouva se uzavírá na dobu určitou, a to do doby </w:t>
      </w:r>
      <w:r>
        <w:rPr>
          <w:rFonts w:ascii="Arial" w:hAnsi="Arial" w:cs="Arial"/>
          <w:sz w:val="20"/>
        </w:rPr>
        <w:t>předání závěrečných monitorovacích zpráv projektu řídícímu orgánu nebo zprostředkujícímu subjektu dotačního programu dle odstavce 1. článku 1 této smlouvy</w:t>
      </w:r>
      <w:r w:rsidRPr="006C2DCB">
        <w:rPr>
          <w:rFonts w:ascii="Arial" w:hAnsi="Arial" w:cs="Arial"/>
          <w:sz w:val="20"/>
        </w:rPr>
        <w:t>.</w:t>
      </w:r>
    </w:p>
    <w:p w14:paraId="31FEB551" w14:textId="0C46E5DD" w:rsidR="00FE4522" w:rsidRPr="006C2DCB" w:rsidRDefault="0091707C" w:rsidP="00055E26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s</w:t>
      </w:r>
      <w:r w:rsidR="00FE4522" w:rsidRPr="006C2DCB">
        <w:rPr>
          <w:rFonts w:ascii="Arial" w:hAnsi="Arial" w:cs="Arial"/>
          <w:sz w:val="20"/>
        </w:rPr>
        <w:t>mluvní vztah m</w:t>
      </w:r>
      <w:r>
        <w:rPr>
          <w:rFonts w:ascii="Arial" w:hAnsi="Arial" w:cs="Arial"/>
          <w:sz w:val="20"/>
        </w:rPr>
        <w:t>ůže</w:t>
      </w:r>
      <w:r w:rsidR="00733DBD">
        <w:rPr>
          <w:rFonts w:ascii="Arial" w:hAnsi="Arial" w:cs="Arial"/>
          <w:sz w:val="20"/>
        </w:rPr>
        <w:t xml:space="preserve"> </w:t>
      </w:r>
      <w:r w:rsidR="00FE4522" w:rsidRPr="006C2DCB">
        <w:rPr>
          <w:rFonts w:ascii="Arial" w:hAnsi="Arial" w:cs="Arial"/>
          <w:sz w:val="20"/>
        </w:rPr>
        <w:t>být</w:t>
      </w:r>
      <w:r w:rsidR="00A13364" w:rsidRPr="006C2DCB">
        <w:rPr>
          <w:rFonts w:ascii="Arial" w:hAnsi="Arial" w:cs="Arial"/>
          <w:sz w:val="20"/>
        </w:rPr>
        <w:t>, mimo důvody uvedené v textu smlouvy,</w:t>
      </w:r>
      <w:r w:rsidR="00FE4522" w:rsidRPr="006C2DCB">
        <w:rPr>
          <w:rFonts w:ascii="Arial" w:hAnsi="Arial" w:cs="Arial"/>
          <w:sz w:val="20"/>
        </w:rPr>
        <w:t xml:space="preserve"> ukončen:</w:t>
      </w:r>
    </w:p>
    <w:p w14:paraId="137EB92C" w14:textId="149714DF" w:rsidR="00FE4522" w:rsidRPr="006C2DCB" w:rsidRDefault="00FE4522" w:rsidP="007F091A">
      <w:pPr>
        <w:pStyle w:val="Zkladntext"/>
        <w:numPr>
          <w:ilvl w:val="0"/>
          <w:numId w:val="2"/>
        </w:numPr>
        <w:spacing w:line="276" w:lineRule="auto"/>
        <w:ind w:left="896" w:hanging="357"/>
        <w:jc w:val="both"/>
        <w:rPr>
          <w:rFonts w:ascii="Arial" w:hAnsi="Arial" w:cs="Arial"/>
          <w:i w:val="0"/>
          <w:sz w:val="20"/>
        </w:rPr>
      </w:pPr>
      <w:r w:rsidRPr="006C2DCB">
        <w:rPr>
          <w:rFonts w:ascii="Arial" w:hAnsi="Arial" w:cs="Arial"/>
          <w:i w:val="0"/>
          <w:sz w:val="20"/>
        </w:rPr>
        <w:t xml:space="preserve">oboustrannou vzájemnou dohodou, a to pouze písemnou formou s tím, že </w:t>
      </w:r>
      <w:r w:rsidR="005F7AEC">
        <w:rPr>
          <w:rFonts w:ascii="Arial" w:hAnsi="Arial" w:cs="Arial"/>
          <w:i w:val="0"/>
          <w:sz w:val="20"/>
        </w:rPr>
        <w:t xml:space="preserve">účinnost </w:t>
      </w:r>
      <w:r w:rsidRPr="006C2DCB">
        <w:rPr>
          <w:rFonts w:ascii="Arial" w:hAnsi="Arial" w:cs="Arial"/>
          <w:i w:val="0"/>
          <w:sz w:val="20"/>
        </w:rPr>
        <w:t>předmětné smlouvy končí dnem uvedeným v této dohodě;</w:t>
      </w:r>
    </w:p>
    <w:p w14:paraId="7F92912A" w14:textId="6DDB1AA5" w:rsidR="00FE4522" w:rsidRPr="006C2DCB" w:rsidRDefault="00C47A27" w:rsidP="00197E65">
      <w:pPr>
        <w:pStyle w:val="Zkladntext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i w:val="0"/>
          <w:sz w:val="20"/>
        </w:rPr>
      </w:pPr>
      <w:r w:rsidRPr="006C2DCB">
        <w:rPr>
          <w:rFonts w:ascii="Arial" w:hAnsi="Arial" w:cs="Arial"/>
          <w:i w:val="0"/>
          <w:sz w:val="20"/>
        </w:rPr>
        <w:t xml:space="preserve">odstoupením od smlouvy </w:t>
      </w:r>
      <w:r w:rsidR="00FE4522" w:rsidRPr="006C2DCB">
        <w:rPr>
          <w:rFonts w:ascii="Arial" w:hAnsi="Arial" w:cs="Arial"/>
          <w:i w:val="0"/>
          <w:sz w:val="20"/>
        </w:rPr>
        <w:t>při podstatném porušení závazků touto smlouvou přijatých</w:t>
      </w:r>
      <w:r w:rsidR="00B72FCB">
        <w:rPr>
          <w:rFonts w:ascii="Arial" w:hAnsi="Arial" w:cs="Arial"/>
          <w:i w:val="0"/>
          <w:sz w:val="20"/>
        </w:rPr>
        <w:t>,</w:t>
      </w:r>
      <w:r w:rsidR="00FE4522" w:rsidRPr="006C2DCB">
        <w:rPr>
          <w:rFonts w:ascii="Arial" w:hAnsi="Arial" w:cs="Arial"/>
          <w:i w:val="0"/>
          <w:sz w:val="20"/>
        </w:rPr>
        <w:t xml:space="preserve"> tj. porušuje-li druhá smluvní strana své povinnosti i poté, co byla k jej</w:t>
      </w:r>
      <w:r w:rsidR="00C14A3D">
        <w:rPr>
          <w:rFonts w:ascii="Arial" w:hAnsi="Arial" w:cs="Arial"/>
          <w:i w:val="0"/>
          <w:sz w:val="20"/>
        </w:rPr>
        <w:t>ich plnění písemně vyzvána</w:t>
      </w:r>
      <w:r w:rsidR="00B72FCB">
        <w:rPr>
          <w:rFonts w:ascii="Arial" w:hAnsi="Arial" w:cs="Arial"/>
          <w:i w:val="0"/>
          <w:sz w:val="20"/>
        </w:rPr>
        <w:t>, k odstranění porušení povinnosti nedošlo ani ve lhůtě 15 dnů ode dne, kdy k porušení došlo</w:t>
      </w:r>
      <w:r w:rsidR="005230C4">
        <w:rPr>
          <w:rFonts w:ascii="Arial" w:hAnsi="Arial" w:cs="Arial"/>
          <w:i w:val="0"/>
          <w:sz w:val="20"/>
        </w:rPr>
        <w:t>,</w:t>
      </w:r>
      <w:r w:rsidR="00C14A3D">
        <w:rPr>
          <w:rFonts w:ascii="Arial" w:hAnsi="Arial" w:cs="Arial"/>
          <w:i w:val="0"/>
          <w:sz w:val="20"/>
        </w:rPr>
        <w:t xml:space="preserve"> a na </w:t>
      </w:r>
      <w:r w:rsidR="00FE4522" w:rsidRPr="006C2DCB">
        <w:rPr>
          <w:rFonts w:ascii="Arial" w:hAnsi="Arial" w:cs="Arial"/>
          <w:i w:val="0"/>
          <w:sz w:val="20"/>
        </w:rPr>
        <w:t xml:space="preserve">možnost </w:t>
      </w:r>
      <w:r w:rsidRPr="006C2DCB">
        <w:rPr>
          <w:rFonts w:ascii="Arial" w:hAnsi="Arial" w:cs="Arial"/>
          <w:i w:val="0"/>
          <w:sz w:val="20"/>
        </w:rPr>
        <w:t>odstoupení</w:t>
      </w:r>
      <w:r w:rsidR="00FE4522" w:rsidRPr="006C2DCB">
        <w:rPr>
          <w:rFonts w:ascii="Arial" w:hAnsi="Arial" w:cs="Arial"/>
          <w:i w:val="0"/>
          <w:sz w:val="20"/>
        </w:rPr>
        <w:t xml:space="preserve"> </w:t>
      </w:r>
      <w:r w:rsidR="009D3040">
        <w:rPr>
          <w:rFonts w:ascii="Arial" w:hAnsi="Arial" w:cs="Arial"/>
          <w:i w:val="0"/>
          <w:sz w:val="20"/>
        </w:rPr>
        <w:t xml:space="preserve">byla </w:t>
      </w:r>
      <w:r w:rsidR="00FE4522" w:rsidRPr="006C2DCB">
        <w:rPr>
          <w:rFonts w:ascii="Arial" w:hAnsi="Arial" w:cs="Arial"/>
          <w:i w:val="0"/>
          <w:sz w:val="20"/>
        </w:rPr>
        <w:t>výslovně upozorněna.</w:t>
      </w:r>
    </w:p>
    <w:p w14:paraId="34D803B3" w14:textId="1A07023E" w:rsidR="00A04679" w:rsidRPr="006C2DCB" w:rsidRDefault="00A04679" w:rsidP="0091707C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6C2DCB">
        <w:rPr>
          <w:rFonts w:ascii="Arial" w:hAnsi="Arial" w:cs="Arial"/>
          <w:sz w:val="20"/>
        </w:rPr>
        <w:t>Jestliže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je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smlouva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ukončena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dohodou</w:t>
      </w:r>
      <w:r w:rsidR="00463645" w:rsidRPr="006C2DCB">
        <w:rPr>
          <w:rFonts w:ascii="Arial" w:hAnsi="Arial" w:cs="Arial"/>
          <w:sz w:val="20"/>
        </w:rPr>
        <w:t>, výpovědí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č</w:t>
      </w:r>
      <w:r w:rsidR="00A84D4F" w:rsidRPr="006C2DCB">
        <w:rPr>
          <w:rFonts w:ascii="Arial" w:hAnsi="Arial" w:cs="Arial"/>
          <w:sz w:val="20"/>
        </w:rPr>
        <w:t xml:space="preserve">i </w:t>
      </w:r>
      <w:r w:rsidRPr="006C2DCB">
        <w:rPr>
          <w:rFonts w:ascii="Arial" w:hAnsi="Arial" w:cs="Arial"/>
          <w:sz w:val="20"/>
        </w:rPr>
        <w:t>odstoupením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před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dokončením předmětu plnění,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smluvní strany</w:t>
      </w:r>
      <w:r w:rsidR="00A84D4F" w:rsidRPr="006C2DCB">
        <w:rPr>
          <w:rFonts w:ascii="Arial" w:hAnsi="Arial" w:cs="Arial"/>
          <w:sz w:val="20"/>
        </w:rPr>
        <w:t xml:space="preserve"> p</w:t>
      </w:r>
      <w:r w:rsidRPr="006C2DCB">
        <w:rPr>
          <w:rFonts w:ascii="Arial" w:hAnsi="Arial" w:cs="Arial"/>
          <w:sz w:val="20"/>
        </w:rPr>
        <w:t>rotokolárně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provedou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inventarizaci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plnění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veškerý</w:t>
      </w:r>
      <w:r w:rsidR="00A84D4F" w:rsidRPr="006C2DCB">
        <w:rPr>
          <w:rFonts w:ascii="Arial" w:hAnsi="Arial" w:cs="Arial"/>
          <w:sz w:val="20"/>
        </w:rPr>
        <w:t xml:space="preserve">ch </w:t>
      </w:r>
      <w:r w:rsidRPr="006C2DCB">
        <w:rPr>
          <w:rFonts w:ascii="Arial" w:hAnsi="Arial" w:cs="Arial"/>
          <w:sz w:val="20"/>
        </w:rPr>
        <w:t>činností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provedených k datu,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kdy</w:t>
      </w:r>
      <w:r w:rsidR="00A84D4F" w:rsidRPr="006C2DCB">
        <w:rPr>
          <w:rFonts w:ascii="Arial" w:hAnsi="Arial" w:cs="Arial"/>
          <w:sz w:val="20"/>
        </w:rPr>
        <w:t xml:space="preserve"> </w:t>
      </w:r>
      <w:r w:rsidR="00B72FCB">
        <w:rPr>
          <w:rFonts w:ascii="Arial" w:hAnsi="Arial" w:cs="Arial"/>
          <w:sz w:val="20"/>
        </w:rPr>
        <w:t xml:space="preserve">závazek ze </w:t>
      </w:r>
      <w:r w:rsidRPr="006C2DCB">
        <w:rPr>
          <w:rFonts w:ascii="Arial" w:hAnsi="Arial" w:cs="Arial"/>
          <w:sz w:val="20"/>
        </w:rPr>
        <w:t>smlouv</w:t>
      </w:r>
      <w:r w:rsidR="00B72FCB">
        <w:rPr>
          <w:rFonts w:ascii="Arial" w:hAnsi="Arial" w:cs="Arial"/>
          <w:sz w:val="20"/>
        </w:rPr>
        <w:t>y zanikl</w:t>
      </w:r>
      <w:r w:rsidR="004D167B" w:rsidRPr="006C2DCB">
        <w:rPr>
          <w:rFonts w:ascii="Arial" w:hAnsi="Arial" w:cs="Arial"/>
          <w:sz w:val="20"/>
        </w:rPr>
        <w:t>,</w:t>
      </w:r>
      <w:r w:rsidRPr="006C2DCB">
        <w:rPr>
          <w:rFonts w:ascii="Arial" w:hAnsi="Arial" w:cs="Arial"/>
          <w:sz w:val="20"/>
        </w:rPr>
        <w:t xml:space="preserve"> a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na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tomto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základě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provedou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vyrovnání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vzájemných závazků</w:t>
      </w:r>
      <w:r w:rsidR="00A84D4F" w:rsidRPr="006C2DCB">
        <w:rPr>
          <w:rFonts w:ascii="Arial" w:hAnsi="Arial" w:cs="Arial"/>
          <w:sz w:val="20"/>
        </w:rPr>
        <w:t xml:space="preserve"> </w:t>
      </w:r>
      <w:r w:rsidR="00463645" w:rsidRPr="006C2DCB">
        <w:rPr>
          <w:rFonts w:ascii="Arial" w:hAnsi="Arial" w:cs="Arial"/>
          <w:sz w:val="20"/>
        </w:rPr>
        <w:t>a </w:t>
      </w:r>
      <w:r w:rsidRPr="006C2DCB">
        <w:rPr>
          <w:rFonts w:ascii="Arial" w:hAnsi="Arial" w:cs="Arial"/>
          <w:sz w:val="20"/>
        </w:rPr>
        <w:t>pohledávek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z toho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pro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ně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vyplývajících.</w:t>
      </w:r>
    </w:p>
    <w:p w14:paraId="5E12C537" w14:textId="095D1864" w:rsidR="00FE4522" w:rsidRDefault="00FE4522" w:rsidP="0091707C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6C2DCB">
        <w:rPr>
          <w:rFonts w:ascii="Arial" w:hAnsi="Arial" w:cs="Arial"/>
          <w:sz w:val="20"/>
        </w:rPr>
        <w:t>Veškeré změny</w:t>
      </w:r>
      <w:r w:rsidR="009D3040">
        <w:rPr>
          <w:rFonts w:ascii="Arial" w:hAnsi="Arial" w:cs="Arial"/>
          <w:sz w:val="20"/>
        </w:rPr>
        <w:t xml:space="preserve"> t</w:t>
      </w:r>
      <w:r w:rsidR="00A54F90">
        <w:rPr>
          <w:rFonts w:ascii="Arial" w:hAnsi="Arial" w:cs="Arial"/>
          <w:sz w:val="20"/>
        </w:rPr>
        <w:t>éto</w:t>
      </w:r>
      <w:r w:rsidRPr="006C2DCB">
        <w:rPr>
          <w:rFonts w:ascii="Arial" w:hAnsi="Arial" w:cs="Arial"/>
          <w:sz w:val="20"/>
        </w:rPr>
        <w:t xml:space="preserve"> sml</w:t>
      </w:r>
      <w:r w:rsidR="00A54F90">
        <w:rPr>
          <w:rFonts w:ascii="Arial" w:hAnsi="Arial" w:cs="Arial"/>
          <w:sz w:val="20"/>
        </w:rPr>
        <w:t>o</w:t>
      </w:r>
      <w:r w:rsidR="009D3040">
        <w:rPr>
          <w:rFonts w:ascii="Arial" w:hAnsi="Arial" w:cs="Arial"/>
          <w:sz w:val="20"/>
        </w:rPr>
        <w:t>uv</w:t>
      </w:r>
      <w:r w:rsidR="00A54F90">
        <w:rPr>
          <w:rFonts w:ascii="Arial" w:hAnsi="Arial" w:cs="Arial"/>
          <w:sz w:val="20"/>
        </w:rPr>
        <w:t>y</w:t>
      </w:r>
      <w:r w:rsidRPr="006C2DCB">
        <w:rPr>
          <w:rFonts w:ascii="Arial" w:hAnsi="Arial" w:cs="Arial"/>
          <w:sz w:val="20"/>
        </w:rPr>
        <w:t xml:space="preserve"> je možné provést pouze písemnou formou, se souhlasem obou smluvních stran formou dodatků</w:t>
      </w:r>
      <w:r w:rsidR="00B72FCB">
        <w:rPr>
          <w:rFonts w:ascii="Arial" w:hAnsi="Arial" w:cs="Arial"/>
          <w:sz w:val="20"/>
        </w:rPr>
        <w:t>, podepsaných zástupci obou smluvních stran</w:t>
      </w:r>
      <w:r w:rsidRPr="006C2DCB">
        <w:rPr>
          <w:rFonts w:ascii="Arial" w:hAnsi="Arial" w:cs="Arial"/>
          <w:sz w:val="20"/>
        </w:rPr>
        <w:t>.</w:t>
      </w:r>
    </w:p>
    <w:p w14:paraId="537D6F25" w14:textId="5BB568A5" w:rsidR="0091707C" w:rsidRPr="0091707C" w:rsidRDefault="0091707C" w:rsidP="0091707C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Práva vzniklá z této smlouvy nesmí být postoupena či započtena bez předchozího písemného souhlasu druhé strany. Pouze po předchozím písemném souhlasu druhé strany je oprávněna strana této smlouvy použít pohledávky z této smlouvy jako zástavu pro zajištění svých dluhů vůči třetí osobě.</w:t>
      </w:r>
    </w:p>
    <w:p w14:paraId="6556DC7D" w14:textId="0823BCB5" w:rsidR="00E04A09" w:rsidRPr="00D425B2" w:rsidRDefault="00A54F90" w:rsidP="0091707C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6C2DCB">
        <w:rPr>
          <w:rFonts w:ascii="Arial" w:hAnsi="Arial" w:cs="Arial"/>
          <w:sz w:val="20"/>
        </w:rPr>
        <w:t>Smlouv</w:t>
      </w:r>
      <w:r>
        <w:rPr>
          <w:rFonts w:ascii="Arial" w:hAnsi="Arial" w:cs="Arial"/>
          <w:sz w:val="20"/>
        </w:rPr>
        <w:t>a</w:t>
      </w:r>
      <w:r w:rsidRPr="006C2DCB">
        <w:rPr>
          <w:rFonts w:ascii="Arial" w:hAnsi="Arial" w:cs="Arial"/>
          <w:sz w:val="20"/>
        </w:rPr>
        <w:t xml:space="preserve"> </w:t>
      </w:r>
      <w:r w:rsidR="00FE4522" w:rsidRPr="006C2DCB">
        <w:rPr>
          <w:rFonts w:ascii="Arial" w:hAnsi="Arial" w:cs="Arial"/>
          <w:sz w:val="20"/>
        </w:rPr>
        <w:t xml:space="preserve">se </w:t>
      </w:r>
      <w:r w:rsidRPr="006C2DCB">
        <w:rPr>
          <w:rFonts w:ascii="Arial" w:hAnsi="Arial" w:cs="Arial"/>
          <w:sz w:val="20"/>
        </w:rPr>
        <w:t>vyhotovuj</w:t>
      </w:r>
      <w:r>
        <w:rPr>
          <w:rFonts w:ascii="Arial" w:hAnsi="Arial" w:cs="Arial"/>
          <w:sz w:val="20"/>
        </w:rPr>
        <w:t>e</w:t>
      </w:r>
      <w:r w:rsidRPr="006C2DCB">
        <w:rPr>
          <w:rFonts w:ascii="Arial" w:hAnsi="Arial" w:cs="Arial"/>
          <w:sz w:val="20"/>
        </w:rPr>
        <w:t xml:space="preserve"> </w:t>
      </w:r>
      <w:r w:rsidR="00FE4522" w:rsidRPr="006C2DCB">
        <w:rPr>
          <w:rFonts w:ascii="Arial" w:hAnsi="Arial" w:cs="Arial"/>
          <w:sz w:val="20"/>
        </w:rPr>
        <w:t xml:space="preserve">ve </w:t>
      </w:r>
      <w:r w:rsidR="00D425B2">
        <w:rPr>
          <w:rFonts w:ascii="Arial" w:hAnsi="Arial" w:cs="Arial"/>
          <w:sz w:val="20"/>
        </w:rPr>
        <w:t>dvou</w:t>
      </w:r>
      <w:r w:rsidR="00FE4522" w:rsidRPr="006C2DCB">
        <w:rPr>
          <w:rFonts w:ascii="Arial" w:hAnsi="Arial" w:cs="Arial"/>
          <w:sz w:val="20"/>
        </w:rPr>
        <w:t xml:space="preserve"> </w:t>
      </w:r>
      <w:r w:rsidR="00A13364" w:rsidRPr="006C2DCB">
        <w:rPr>
          <w:rFonts w:ascii="Arial" w:hAnsi="Arial" w:cs="Arial"/>
          <w:sz w:val="20"/>
        </w:rPr>
        <w:t>stejnopisech</w:t>
      </w:r>
      <w:r w:rsidR="00FE4522" w:rsidRPr="006C2DCB">
        <w:rPr>
          <w:rFonts w:ascii="Arial" w:hAnsi="Arial" w:cs="Arial"/>
          <w:sz w:val="20"/>
        </w:rPr>
        <w:t xml:space="preserve">, přičemž každá ze smluvních stran obdrží po </w:t>
      </w:r>
      <w:r w:rsidR="00D425B2">
        <w:rPr>
          <w:rFonts w:ascii="Arial" w:hAnsi="Arial" w:cs="Arial"/>
          <w:sz w:val="20"/>
        </w:rPr>
        <w:t>jednom</w:t>
      </w:r>
      <w:r w:rsidR="00FE4522" w:rsidRPr="006C2DCB">
        <w:rPr>
          <w:rFonts w:ascii="Arial" w:hAnsi="Arial" w:cs="Arial"/>
          <w:sz w:val="20"/>
        </w:rPr>
        <w:t xml:space="preserve"> </w:t>
      </w:r>
      <w:r w:rsidR="00FE4522" w:rsidRPr="00F513B6">
        <w:rPr>
          <w:rFonts w:ascii="Arial" w:hAnsi="Arial" w:cs="Arial"/>
          <w:sz w:val="20"/>
        </w:rPr>
        <w:t>vyhotovení.</w:t>
      </w:r>
    </w:p>
    <w:p w14:paraId="072C174D" w14:textId="55ECD247" w:rsidR="00F0398B" w:rsidRPr="00FF32EC" w:rsidRDefault="00FE4522" w:rsidP="00FF32EC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F513B6">
        <w:rPr>
          <w:rFonts w:ascii="Arial" w:hAnsi="Arial" w:cs="Arial"/>
          <w:sz w:val="20"/>
        </w:rPr>
        <w:t>Smluvní strany prohlašují, že ujednání v</w:t>
      </w:r>
      <w:r w:rsidR="00733DBD">
        <w:rPr>
          <w:rFonts w:ascii="Arial" w:hAnsi="Arial" w:cs="Arial"/>
          <w:sz w:val="20"/>
        </w:rPr>
        <w:t> </w:t>
      </w:r>
      <w:r w:rsidR="00A54F90" w:rsidRPr="00F513B6">
        <w:rPr>
          <w:rFonts w:ascii="Arial" w:hAnsi="Arial" w:cs="Arial"/>
          <w:sz w:val="20"/>
        </w:rPr>
        <w:t>t</w:t>
      </w:r>
      <w:r w:rsidR="00A54F90">
        <w:rPr>
          <w:rFonts w:ascii="Arial" w:hAnsi="Arial" w:cs="Arial"/>
          <w:sz w:val="20"/>
        </w:rPr>
        <w:t xml:space="preserve">éto </w:t>
      </w:r>
      <w:r w:rsidR="00A54F90" w:rsidRPr="00F513B6">
        <w:rPr>
          <w:rFonts w:ascii="Arial" w:hAnsi="Arial" w:cs="Arial"/>
          <w:sz w:val="20"/>
        </w:rPr>
        <w:t>smlouv</w:t>
      </w:r>
      <w:r w:rsidR="00A54F90">
        <w:rPr>
          <w:rFonts w:ascii="Arial" w:hAnsi="Arial" w:cs="Arial"/>
          <w:sz w:val="20"/>
        </w:rPr>
        <w:t xml:space="preserve">ě </w:t>
      </w:r>
      <w:r w:rsidRPr="00F513B6">
        <w:rPr>
          <w:rFonts w:ascii="Arial" w:hAnsi="Arial" w:cs="Arial"/>
          <w:sz w:val="20"/>
        </w:rPr>
        <w:t>obsažená jsou</w:t>
      </w:r>
      <w:r w:rsidR="004F012E" w:rsidRPr="00F513B6">
        <w:rPr>
          <w:rFonts w:ascii="Arial" w:hAnsi="Arial" w:cs="Arial"/>
          <w:sz w:val="20"/>
        </w:rPr>
        <w:t xml:space="preserve"> jim jasná a srozumitelná, jsou </w:t>
      </w:r>
      <w:r w:rsidRPr="00F513B6">
        <w:rPr>
          <w:rFonts w:ascii="Arial" w:hAnsi="Arial" w:cs="Arial"/>
          <w:sz w:val="20"/>
        </w:rPr>
        <w:t xml:space="preserve">jimi míněna vážně a byla učiněna na základě jejich pravé a svobodné vůle. Na důkaz tohoto tvrzení připojují </w:t>
      </w:r>
      <w:r w:rsidR="00B72FCB">
        <w:rPr>
          <w:rFonts w:ascii="Arial" w:hAnsi="Arial" w:cs="Arial"/>
          <w:sz w:val="20"/>
        </w:rPr>
        <w:t xml:space="preserve">zástupci smluvních stran </w:t>
      </w:r>
      <w:r w:rsidRPr="00F513B6">
        <w:rPr>
          <w:rFonts w:ascii="Arial" w:hAnsi="Arial" w:cs="Arial"/>
          <w:sz w:val="20"/>
        </w:rPr>
        <w:t>níže své podpisy.</w:t>
      </w:r>
    </w:p>
    <w:p w14:paraId="5FA7E3CE" w14:textId="77777777" w:rsidR="0091707C" w:rsidRDefault="0073338E" w:rsidP="0091707C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Nedílnou součástí </w:t>
      </w:r>
      <w:r w:rsidR="0091707C">
        <w:rPr>
          <w:rFonts w:ascii="Arial" w:hAnsi="Arial" w:cs="Arial"/>
          <w:sz w:val="20"/>
        </w:rPr>
        <w:t xml:space="preserve">této smlouvy jsou následující přílohy: </w:t>
      </w:r>
    </w:p>
    <w:p w14:paraId="0034F068" w14:textId="4C488C70" w:rsidR="0091707C" w:rsidRDefault="0091707C" w:rsidP="0091707C">
      <w:pPr>
        <w:pStyle w:val="Normodsaz"/>
        <w:numPr>
          <w:ilvl w:val="0"/>
          <w:numId w:val="0"/>
        </w:numPr>
        <w:spacing w:after="240" w:line="276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1_</w:t>
      </w:r>
      <w:r w:rsidRPr="008F5B48">
        <w:t xml:space="preserve"> </w:t>
      </w:r>
      <w:r>
        <w:rPr>
          <w:rFonts w:ascii="Arial" w:hAnsi="Arial" w:cs="Arial"/>
          <w:sz w:val="20"/>
        </w:rPr>
        <w:t>Cenová nabídka obstaravatele</w:t>
      </w:r>
    </w:p>
    <w:p w14:paraId="2B3D8BB1" w14:textId="56FCB206" w:rsidR="00886333" w:rsidRPr="00AA6AF1" w:rsidRDefault="0091707C" w:rsidP="0091707C">
      <w:pPr>
        <w:pStyle w:val="Normodsaz"/>
        <w:numPr>
          <w:ilvl w:val="0"/>
          <w:numId w:val="0"/>
        </w:numPr>
        <w:spacing w:after="24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73338E">
        <w:rPr>
          <w:rFonts w:ascii="Arial" w:hAnsi="Arial" w:cs="Arial"/>
          <w:sz w:val="20"/>
        </w:rPr>
        <w:t xml:space="preserve">říloha č. </w:t>
      </w:r>
      <w:r>
        <w:rPr>
          <w:rFonts w:ascii="Arial" w:hAnsi="Arial" w:cs="Arial"/>
          <w:sz w:val="20"/>
        </w:rPr>
        <w:t>2</w:t>
      </w:r>
      <w:r w:rsidR="0073338E">
        <w:rPr>
          <w:rFonts w:ascii="Arial" w:hAnsi="Arial" w:cs="Arial"/>
          <w:sz w:val="20"/>
        </w:rPr>
        <w:t>: Etický kodex pro smluvní partnery společnosti HOCHTIEF.</w:t>
      </w:r>
    </w:p>
    <w:p w14:paraId="79C8B86B" w14:textId="1649E0B0" w:rsidR="008819E1" w:rsidRPr="00F513B6" w:rsidRDefault="008819E1" w:rsidP="00886333">
      <w:pPr>
        <w:pStyle w:val="Normodsaz"/>
        <w:numPr>
          <w:ilvl w:val="0"/>
          <w:numId w:val="0"/>
        </w:numPr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Praze dne 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 Praze dne ………………………</w:t>
      </w:r>
    </w:p>
    <w:p w14:paraId="585936CD" w14:textId="260B0213" w:rsidR="008819E1" w:rsidRDefault="007F091A" w:rsidP="008819E1">
      <w:pPr>
        <w:tabs>
          <w:tab w:val="left" w:pos="4320"/>
        </w:tabs>
        <w:spacing w:after="960" w:line="276" w:lineRule="auto"/>
        <w:rPr>
          <w:rFonts w:ascii="Arial" w:hAnsi="Arial" w:cs="Arial"/>
        </w:rPr>
      </w:pPr>
      <w:r w:rsidRPr="007F091A">
        <w:rPr>
          <w:rFonts w:ascii="Arial" w:hAnsi="Arial" w:cs="Arial"/>
        </w:rPr>
        <w:t xml:space="preserve">Za objednatele </w:t>
      </w:r>
      <w:r w:rsidR="008819E1">
        <w:rPr>
          <w:rFonts w:ascii="Arial" w:hAnsi="Arial" w:cs="Arial"/>
        </w:rPr>
        <w:tab/>
      </w:r>
      <w:r w:rsidRPr="007F091A">
        <w:rPr>
          <w:rFonts w:ascii="Arial" w:hAnsi="Arial" w:cs="Arial"/>
        </w:rPr>
        <w:tab/>
      </w:r>
      <w:r w:rsidRPr="007F091A">
        <w:rPr>
          <w:rFonts w:ascii="Arial" w:hAnsi="Arial" w:cs="Arial"/>
        </w:rPr>
        <w:tab/>
        <w:t xml:space="preserve">Za </w:t>
      </w:r>
      <w:r w:rsidR="00152844">
        <w:rPr>
          <w:rFonts w:ascii="Arial" w:hAnsi="Arial" w:cs="Arial"/>
        </w:rPr>
        <w:t>obstaravatel</w:t>
      </w:r>
      <w:r w:rsidRPr="007F091A">
        <w:rPr>
          <w:rFonts w:ascii="Arial" w:hAnsi="Arial" w:cs="Arial"/>
        </w:rPr>
        <w:t xml:space="preserve">e </w:t>
      </w:r>
    </w:p>
    <w:p w14:paraId="5CA65CE5" w14:textId="7B9D9F05" w:rsidR="00D425B2" w:rsidRDefault="007F091A" w:rsidP="00944DA9">
      <w:pPr>
        <w:tabs>
          <w:tab w:val="left" w:pos="4320"/>
        </w:tabs>
        <w:rPr>
          <w:rFonts w:ascii="Arial" w:hAnsi="Arial" w:cs="Arial"/>
        </w:rPr>
      </w:pPr>
      <w:r w:rsidRPr="007F091A">
        <w:rPr>
          <w:rFonts w:ascii="Arial" w:hAnsi="Arial" w:cs="Arial"/>
        </w:rPr>
        <w:t>……………………</w:t>
      </w:r>
      <w:r w:rsidRPr="007F091A">
        <w:rPr>
          <w:rFonts w:ascii="Arial" w:hAnsi="Arial" w:cs="Arial"/>
        </w:rPr>
        <w:tab/>
      </w:r>
      <w:r w:rsidRPr="007F091A">
        <w:rPr>
          <w:rFonts w:ascii="Arial" w:hAnsi="Arial" w:cs="Arial"/>
        </w:rPr>
        <w:tab/>
      </w:r>
      <w:r w:rsidRPr="007F091A">
        <w:rPr>
          <w:rFonts w:ascii="Arial" w:hAnsi="Arial" w:cs="Arial"/>
        </w:rPr>
        <w:tab/>
        <w:t>…</w:t>
      </w:r>
      <w:r w:rsidR="00B72FCB">
        <w:rPr>
          <w:rFonts w:ascii="Arial" w:hAnsi="Arial" w:cs="Arial"/>
        </w:rPr>
        <w:t>………….</w:t>
      </w:r>
      <w:r w:rsidRPr="007F091A">
        <w:rPr>
          <w:rFonts w:ascii="Arial" w:hAnsi="Arial" w:cs="Arial"/>
        </w:rPr>
        <w:t>……………………</w:t>
      </w:r>
    </w:p>
    <w:p w14:paraId="1DD16B8E" w14:textId="4E9B18A0" w:rsidR="00B72FCB" w:rsidRDefault="0073338E" w:rsidP="00944DA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Ing. Martin Lehký</w:t>
      </w:r>
      <w:r w:rsidR="00E04A09">
        <w:rPr>
          <w:rFonts w:ascii="Arial" w:hAnsi="Arial" w:cs="Arial"/>
        </w:rPr>
        <w:tab/>
      </w:r>
      <w:r w:rsidR="00E04A09">
        <w:rPr>
          <w:rFonts w:ascii="Arial" w:hAnsi="Arial" w:cs="Arial"/>
        </w:rPr>
        <w:tab/>
      </w:r>
      <w:r w:rsidR="00E04A09">
        <w:rPr>
          <w:rFonts w:ascii="Arial" w:hAnsi="Arial" w:cs="Arial"/>
        </w:rPr>
        <w:tab/>
      </w:r>
      <w:r w:rsidR="00E03F7E">
        <w:rPr>
          <w:rFonts w:ascii="Arial" w:hAnsi="Arial" w:cs="Arial"/>
        </w:rPr>
        <w:t>XXX</w:t>
      </w:r>
    </w:p>
    <w:p w14:paraId="1B0F3FA4" w14:textId="36779209" w:rsidR="00D425B2" w:rsidRDefault="0073338E" w:rsidP="00944DA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ředitel organizace</w:t>
      </w:r>
      <w:r w:rsidR="00B72FCB">
        <w:rPr>
          <w:rFonts w:ascii="Arial" w:hAnsi="Arial" w:cs="Arial"/>
        </w:rPr>
        <w:tab/>
      </w:r>
      <w:r w:rsidR="00B72FCB">
        <w:rPr>
          <w:rFonts w:ascii="Arial" w:hAnsi="Arial" w:cs="Arial"/>
        </w:rPr>
        <w:tab/>
      </w:r>
      <w:r w:rsidR="00B72FCB">
        <w:rPr>
          <w:rFonts w:ascii="Arial" w:hAnsi="Arial" w:cs="Arial"/>
        </w:rPr>
        <w:tab/>
      </w:r>
      <w:r>
        <w:rPr>
          <w:rFonts w:ascii="Arial" w:hAnsi="Arial" w:cs="Arial"/>
        </w:rPr>
        <w:t>ředitel divize Stavební služby</w:t>
      </w:r>
    </w:p>
    <w:p w14:paraId="5FBE0D50" w14:textId="77777777" w:rsidR="0073338E" w:rsidRDefault="00D425B2" w:rsidP="00B72FCB">
      <w:pPr>
        <w:tabs>
          <w:tab w:val="left" w:pos="4320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617E860" w14:textId="261A2910" w:rsidR="00B72FCB" w:rsidRDefault="0073338E" w:rsidP="00B72FCB">
      <w:pPr>
        <w:tabs>
          <w:tab w:val="left" w:pos="4320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2FCB">
        <w:rPr>
          <w:rFonts w:ascii="Arial" w:hAnsi="Arial" w:cs="Arial"/>
        </w:rPr>
        <w:t>...........................</w:t>
      </w:r>
      <w:r w:rsidR="00B72FCB" w:rsidRPr="007F091A">
        <w:rPr>
          <w:rFonts w:ascii="Arial" w:hAnsi="Arial" w:cs="Arial"/>
        </w:rPr>
        <w:t>………………………</w:t>
      </w:r>
    </w:p>
    <w:p w14:paraId="5039F727" w14:textId="562F4BD9" w:rsidR="00E04A09" w:rsidRDefault="00B72FCB" w:rsidP="00D425B2">
      <w:pPr>
        <w:tabs>
          <w:tab w:val="left" w:pos="4320"/>
        </w:tabs>
        <w:spacing w:line="276" w:lineRule="auto"/>
        <w:rPr>
          <w:rFonts w:ascii="Arial" w:hAnsi="Arial" w:cs="Arial"/>
        </w:rPr>
      </w:pPr>
      <w:r w:rsidRPr="00886333">
        <w:rPr>
          <w:rFonts w:ascii="Arial" w:hAnsi="Arial" w:cs="Arial"/>
        </w:rPr>
        <w:tab/>
      </w:r>
      <w:r w:rsidRPr="00886333">
        <w:rPr>
          <w:rFonts w:ascii="Arial" w:hAnsi="Arial" w:cs="Arial"/>
        </w:rPr>
        <w:tab/>
      </w:r>
      <w:r w:rsidRPr="00886333">
        <w:rPr>
          <w:rFonts w:ascii="Arial" w:hAnsi="Arial" w:cs="Arial"/>
        </w:rPr>
        <w:tab/>
      </w:r>
      <w:r w:rsidR="00E03F7E">
        <w:rPr>
          <w:rFonts w:ascii="Arial" w:hAnsi="Arial" w:cs="Arial"/>
        </w:rPr>
        <w:t>XXX</w:t>
      </w:r>
      <w:bookmarkStart w:id="0" w:name="_GoBack"/>
      <w:bookmarkEnd w:id="0"/>
    </w:p>
    <w:p w14:paraId="1CC328AD" w14:textId="031E9111" w:rsidR="00E04A09" w:rsidRDefault="00E04A09" w:rsidP="00D425B2">
      <w:pPr>
        <w:tabs>
          <w:tab w:val="left" w:pos="43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Pr="00B310F1">
        <w:rPr>
          <w:rFonts w:ascii="Arial" w:hAnsi="Arial" w:cs="Arial"/>
        </w:rPr>
        <w:t xml:space="preserve">ýrobní ředitel divize Stavební služby </w:t>
      </w:r>
    </w:p>
    <w:p w14:paraId="50C097F1" w14:textId="6B69B2F4" w:rsidR="007F091A" w:rsidRPr="007F091A" w:rsidRDefault="007F091A" w:rsidP="00B72FCB">
      <w:pPr>
        <w:tabs>
          <w:tab w:val="left" w:pos="4320"/>
        </w:tabs>
        <w:spacing w:after="120" w:line="276" w:lineRule="auto"/>
        <w:rPr>
          <w:rFonts w:ascii="Arial" w:hAnsi="Arial" w:cs="Arial"/>
        </w:rPr>
      </w:pPr>
    </w:p>
    <w:sectPr w:rsidR="007F091A" w:rsidRPr="007F091A" w:rsidSect="000D1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134" w:bottom="1418" w:left="1247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4DC29" w14:textId="77777777" w:rsidR="00095411" w:rsidRDefault="00095411">
      <w:r>
        <w:separator/>
      </w:r>
    </w:p>
  </w:endnote>
  <w:endnote w:type="continuationSeparator" w:id="0">
    <w:p w14:paraId="02F66187" w14:textId="77777777" w:rsidR="00095411" w:rsidRDefault="0009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CD28" w14:textId="77777777" w:rsidR="008D7937" w:rsidRDefault="008D79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BAAA" w14:textId="4AB6169F" w:rsidR="009846B1" w:rsidRPr="007A437D" w:rsidRDefault="009846B1" w:rsidP="007A437D">
    <w:pPr>
      <w:pStyle w:val="Zpat"/>
      <w:tabs>
        <w:tab w:val="clear" w:pos="9072"/>
      </w:tabs>
      <w:spacing w:after="100"/>
      <w:ind w:right="360"/>
      <w:jc w:val="right"/>
      <w:rPr>
        <w:rFonts w:ascii="Arial" w:hAnsi="Arial" w:cs="Arial"/>
        <w:sz w:val="20"/>
      </w:rPr>
    </w:pPr>
    <w:r w:rsidRPr="007A437D">
      <w:rPr>
        <w:rFonts w:ascii="Arial" w:hAnsi="Arial" w:cs="Arial"/>
        <w:sz w:val="16"/>
      </w:rPr>
      <w:tab/>
      <w:t xml:space="preserve">strana </w:t>
    </w:r>
    <w:r w:rsidRPr="007A437D">
      <w:rPr>
        <w:rFonts w:ascii="Arial" w:hAnsi="Arial" w:cs="Arial"/>
        <w:sz w:val="16"/>
      </w:rPr>
      <w:fldChar w:fldCharType="begin"/>
    </w:r>
    <w:r w:rsidRPr="007A437D">
      <w:rPr>
        <w:rFonts w:ascii="Arial" w:hAnsi="Arial" w:cs="Arial"/>
        <w:sz w:val="16"/>
      </w:rPr>
      <w:instrText xml:space="preserve"> PAGE </w:instrText>
    </w:r>
    <w:r w:rsidRPr="007A437D">
      <w:rPr>
        <w:rFonts w:ascii="Arial" w:hAnsi="Arial" w:cs="Arial"/>
        <w:sz w:val="16"/>
      </w:rPr>
      <w:fldChar w:fldCharType="separate"/>
    </w:r>
    <w:r w:rsidR="008D7937">
      <w:rPr>
        <w:rFonts w:ascii="Arial" w:hAnsi="Arial" w:cs="Arial"/>
        <w:noProof/>
        <w:sz w:val="16"/>
      </w:rPr>
      <w:t>1</w:t>
    </w:r>
    <w:r w:rsidRPr="007A437D">
      <w:rPr>
        <w:rFonts w:ascii="Arial" w:hAnsi="Arial" w:cs="Arial"/>
        <w:sz w:val="16"/>
      </w:rPr>
      <w:fldChar w:fldCharType="end"/>
    </w:r>
    <w:r w:rsidRPr="007A437D">
      <w:rPr>
        <w:rFonts w:ascii="Arial" w:hAnsi="Arial" w:cs="Arial"/>
        <w:sz w:val="16"/>
      </w:rPr>
      <w:t xml:space="preserve"> (celkem </w:t>
    </w:r>
    <w:r w:rsidRPr="007A437D">
      <w:rPr>
        <w:rFonts w:ascii="Arial" w:hAnsi="Arial" w:cs="Arial"/>
        <w:sz w:val="16"/>
      </w:rPr>
      <w:fldChar w:fldCharType="begin"/>
    </w:r>
    <w:r w:rsidRPr="007A437D">
      <w:rPr>
        <w:rFonts w:ascii="Arial" w:hAnsi="Arial" w:cs="Arial"/>
        <w:sz w:val="16"/>
      </w:rPr>
      <w:instrText xml:space="preserve"> NUMPAGES </w:instrText>
    </w:r>
    <w:r w:rsidRPr="007A437D">
      <w:rPr>
        <w:rFonts w:ascii="Arial" w:hAnsi="Arial" w:cs="Arial"/>
        <w:sz w:val="16"/>
      </w:rPr>
      <w:fldChar w:fldCharType="separate"/>
    </w:r>
    <w:r w:rsidR="008D7937">
      <w:rPr>
        <w:rFonts w:ascii="Arial" w:hAnsi="Arial" w:cs="Arial"/>
        <w:noProof/>
        <w:sz w:val="16"/>
      </w:rPr>
      <w:t>7</w:t>
    </w:r>
    <w:r w:rsidRPr="007A437D">
      <w:rPr>
        <w:rFonts w:ascii="Arial" w:hAnsi="Arial" w:cs="Arial"/>
        <w:sz w:val="16"/>
      </w:rPr>
      <w:fldChar w:fldCharType="end"/>
    </w:r>
    <w:r w:rsidRPr="007A437D">
      <w:rPr>
        <w:rFonts w:ascii="Arial" w:hAnsi="Arial" w:cs="Arial"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ABD84" w14:textId="77777777" w:rsidR="008D7937" w:rsidRDefault="008D79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4A3D8" w14:textId="77777777" w:rsidR="00095411" w:rsidRDefault="00095411">
      <w:r>
        <w:separator/>
      </w:r>
    </w:p>
  </w:footnote>
  <w:footnote w:type="continuationSeparator" w:id="0">
    <w:p w14:paraId="34B3D517" w14:textId="77777777" w:rsidR="00095411" w:rsidRDefault="0009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E34EA" w14:textId="77777777" w:rsidR="008D7937" w:rsidRDefault="008D79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BA8A8" w14:textId="644AD3B9" w:rsidR="00E4574E" w:rsidRPr="00663049" w:rsidRDefault="00E4574E" w:rsidP="00663049">
    <w:pPr>
      <w:pStyle w:val="Zhlav"/>
      <w:jc w:val="right"/>
      <w:rPr>
        <w:sz w:val="22"/>
      </w:rPr>
    </w:pPr>
    <w:r w:rsidRPr="00663049">
      <w:rPr>
        <w:sz w:val="22"/>
      </w:rPr>
      <w:t>R-</w:t>
    </w:r>
    <w:r w:rsidR="008D7937">
      <w:rPr>
        <w:sz w:val="22"/>
      </w:rPr>
      <w:t>295</w:t>
    </w:r>
    <w:r w:rsidRPr="00663049">
      <w:rPr>
        <w:sz w:val="22"/>
      </w:rPr>
      <w:t>-00/</w:t>
    </w:r>
    <w:r w:rsidR="008D7937">
      <w:rPr>
        <w:sz w:val="22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83CD4" w14:textId="77777777" w:rsidR="008D7937" w:rsidRDefault="008D79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4716"/>
    <w:multiLevelType w:val="multilevel"/>
    <w:tmpl w:val="622A3CF6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1440"/>
        </w:tabs>
        <w:ind w:left="936" w:hanging="576"/>
      </w:pPr>
      <w:rPr>
        <w:rFonts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4760E47"/>
    <w:multiLevelType w:val="hybridMultilevel"/>
    <w:tmpl w:val="B67C5C7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C9465DC"/>
    <w:multiLevelType w:val="hybridMultilevel"/>
    <w:tmpl w:val="D2689B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3A0B39"/>
    <w:multiLevelType w:val="singleLevel"/>
    <w:tmpl w:val="79DA0CDE"/>
    <w:lvl w:ilvl="0">
      <w:start w:val="1"/>
      <w:numFmt w:val="lowerLetter"/>
      <w:pStyle w:val="normodsaz0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49337940"/>
    <w:multiLevelType w:val="hybridMultilevel"/>
    <w:tmpl w:val="B13613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6601B0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E040C"/>
    <w:multiLevelType w:val="hybridMultilevel"/>
    <w:tmpl w:val="01C2D39C"/>
    <w:lvl w:ilvl="0" w:tplc="ECAAD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E1F50"/>
    <w:multiLevelType w:val="hybridMultilevel"/>
    <w:tmpl w:val="DE748810"/>
    <w:lvl w:ilvl="0" w:tplc="040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FC3BFD"/>
    <w:multiLevelType w:val="hybridMultilevel"/>
    <w:tmpl w:val="36280B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4E55CF"/>
    <w:multiLevelType w:val="hybridMultilevel"/>
    <w:tmpl w:val="AB206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6877B2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76528"/>
    <w:multiLevelType w:val="hybridMultilevel"/>
    <w:tmpl w:val="047C4D3A"/>
    <w:lvl w:ilvl="0" w:tplc="D0D86330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60038"/>
    <w:multiLevelType w:val="hybridMultilevel"/>
    <w:tmpl w:val="A6C6A1E6"/>
    <w:lvl w:ilvl="0" w:tplc="A5D0C2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8D05B5"/>
    <w:multiLevelType w:val="hybridMultilevel"/>
    <w:tmpl w:val="3E40A1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12"/>
  </w:num>
  <w:num w:numId="11">
    <w:abstractNumId w:val="6"/>
  </w:num>
  <w:num w:numId="12">
    <w:abstractNumId w:val="5"/>
  </w:num>
  <w:num w:numId="13">
    <w:abstractNumId w:val="10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69"/>
    <w:rsid w:val="000006C0"/>
    <w:rsid w:val="000019D6"/>
    <w:rsid w:val="0000520A"/>
    <w:rsid w:val="00005B8F"/>
    <w:rsid w:val="00011426"/>
    <w:rsid w:val="0001222E"/>
    <w:rsid w:val="00013D74"/>
    <w:rsid w:val="000147E9"/>
    <w:rsid w:val="000164D8"/>
    <w:rsid w:val="00017248"/>
    <w:rsid w:val="000179BD"/>
    <w:rsid w:val="0002378F"/>
    <w:rsid w:val="00025EF8"/>
    <w:rsid w:val="000311B6"/>
    <w:rsid w:val="00031D8D"/>
    <w:rsid w:val="00037932"/>
    <w:rsid w:val="00055E26"/>
    <w:rsid w:val="00057798"/>
    <w:rsid w:val="00064934"/>
    <w:rsid w:val="0006599F"/>
    <w:rsid w:val="00073039"/>
    <w:rsid w:val="00081545"/>
    <w:rsid w:val="0008222B"/>
    <w:rsid w:val="00082B05"/>
    <w:rsid w:val="00085B37"/>
    <w:rsid w:val="00090965"/>
    <w:rsid w:val="00092000"/>
    <w:rsid w:val="000920ED"/>
    <w:rsid w:val="000953BF"/>
    <w:rsid w:val="00095411"/>
    <w:rsid w:val="000973F6"/>
    <w:rsid w:val="000A43D7"/>
    <w:rsid w:val="000A55F2"/>
    <w:rsid w:val="000A7276"/>
    <w:rsid w:val="000B052A"/>
    <w:rsid w:val="000B06DE"/>
    <w:rsid w:val="000B2FF9"/>
    <w:rsid w:val="000B3904"/>
    <w:rsid w:val="000B7CE7"/>
    <w:rsid w:val="000C6F04"/>
    <w:rsid w:val="000D1769"/>
    <w:rsid w:val="000D5163"/>
    <w:rsid w:val="000E5FE0"/>
    <w:rsid w:val="000F4A93"/>
    <w:rsid w:val="00102B26"/>
    <w:rsid w:val="001055E3"/>
    <w:rsid w:val="00106869"/>
    <w:rsid w:val="00111342"/>
    <w:rsid w:val="00112BBB"/>
    <w:rsid w:val="00113D1E"/>
    <w:rsid w:val="00113F47"/>
    <w:rsid w:val="00113FE9"/>
    <w:rsid w:val="001142CD"/>
    <w:rsid w:val="00115FAB"/>
    <w:rsid w:val="00122B98"/>
    <w:rsid w:val="00124A0F"/>
    <w:rsid w:val="00130727"/>
    <w:rsid w:val="001307AE"/>
    <w:rsid w:val="001317D5"/>
    <w:rsid w:val="001319F3"/>
    <w:rsid w:val="00133CDB"/>
    <w:rsid w:val="001370E6"/>
    <w:rsid w:val="0014131C"/>
    <w:rsid w:val="00142E5B"/>
    <w:rsid w:val="001447B0"/>
    <w:rsid w:val="001470D0"/>
    <w:rsid w:val="00151B3C"/>
    <w:rsid w:val="00152844"/>
    <w:rsid w:val="00153763"/>
    <w:rsid w:val="00153769"/>
    <w:rsid w:val="0015562C"/>
    <w:rsid w:val="0016200B"/>
    <w:rsid w:val="001652E7"/>
    <w:rsid w:val="0017307F"/>
    <w:rsid w:val="001740BD"/>
    <w:rsid w:val="0017428D"/>
    <w:rsid w:val="0017456F"/>
    <w:rsid w:val="00174B75"/>
    <w:rsid w:val="00177C84"/>
    <w:rsid w:val="0018114C"/>
    <w:rsid w:val="00185EF2"/>
    <w:rsid w:val="00191E7B"/>
    <w:rsid w:val="00197E65"/>
    <w:rsid w:val="001A0123"/>
    <w:rsid w:val="001A0BCF"/>
    <w:rsid w:val="001B5215"/>
    <w:rsid w:val="001C52CB"/>
    <w:rsid w:val="001E08E5"/>
    <w:rsid w:val="001E1439"/>
    <w:rsid w:val="001E377D"/>
    <w:rsid w:val="001E4377"/>
    <w:rsid w:val="001E6680"/>
    <w:rsid w:val="001F03CD"/>
    <w:rsid w:val="001F09C2"/>
    <w:rsid w:val="001F1CB1"/>
    <w:rsid w:val="001F4B68"/>
    <w:rsid w:val="001F4CFE"/>
    <w:rsid w:val="001F7007"/>
    <w:rsid w:val="00200B10"/>
    <w:rsid w:val="00200C72"/>
    <w:rsid w:val="00210267"/>
    <w:rsid w:val="00210BB2"/>
    <w:rsid w:val="0021192B"/>
    <w:rsid w:val="00221236"/>
    <w:rsid w:val="00223301"/>
    <w:rsid w:val="002326A7"/>
    <w:rsid w:val="00233649"/>
    <w:rsid w:val="00240140"/>
    <w:rsid w:val="00247068"/>
    <w:rsid w:val="00250910"/>
    <w:rsid w:val="00250DEE"/>
    <w:rsid w:val="002541F8"/>
    <w:rsid w:val="0025432C"/>
    <w:rsid w:val="002616B8"/>
    <w:rsid w:val="002627E5"/>
    <w:rsid w:val="00266DFE"/>
    <w:rsid w:val="00273DB2"/>
    <w:rsid w:val="002768DB"/>
    <w:rsid w:val="00284BBD"/>
    <w:rsid w:val="00287274"/>
    <w:rsid w:val="00293302"/>
    <w:rsid w:val="00293D31"/>
    <w:rsid w:val="00293E98"/>
    <w:rsid w:val="002977A4"/>
    <w:rsid w:val="002A0353"/>
    <w:rsid w:val="002A12D1"/>
    <w:rsid w:val="002A185E"/>
    <w:rsid w:val="002A3502"/>
    <w:rsid w:val="002A426C"/>
    <w:rsid w:val="002A5150"/>
    <w:rsid w:val="002C2701"/>
    <w:rsid w:val="002C2A95"/>
    <w:rsid w:val="002D3CC0"/>
    <w:rsid w:val="002D450A"/>
    <w:rsid w:val="002D61CB"/>
    <w:rsid w:val="002E353B"/>
    <w:rsid w:val="002E3B37"/>
    <w:rsid w:val="002E403C"/>
    <w:rsid w:val="002F0516"/>
    <w:rsid w:val="002F1781"/>
    <w:rsid w:val="002F199B"/>
    <w:rsid w:val="002F3C58"/>
    <w:rsid w:val="002F5782"/>
    <w:rsid w:val="00303A82"/>
    <w:rsid w:val="00307468"/>
    <w:rsid w:val="00311148"/>
    <w:rsid w:val="00331044"/>
    <w:rsid w:val="0033483D"/>
    <w:rsid w:val="003410D0"/>
    <w:rsid w:val="00341854"/>
    <w:rsid w:val="00352413"/>
    <w:rsid w:val="00354B1A"/>
    <w:rsid w:val="003575AE"/>
    <w:rsid w:val="0036425A"/>
    <w:rsid w:val="003649D8"/>
    <w:rsid w:val="003656F4"/>
    <w:rsid w:val="003709EA"/>
    <w:rsid w:val="003722BB"/>
    <w:rsid w:val="00380EF8"/>
    <w:rsid w:val="00390A7D"/>
    <w:rsid w:val="00390FEA"/>
    <w:rsid w:val="003941B0"/>
    <w:rsid w:val="0039449B"/>
    <w:rsid w:val="003970A8"/>
    <w:rsid w:val="00397681"/>
    <w:rsid w:val="003B282B"/>
    <w:rsid w:val="003B38D7"/>
    <w:rsid w:val="003B3DD3"/>
    <w:rsid w:val="003C2EC5"/>
    <w:rsid w:val="003D0940"/>
    <w:rsid w:val="003D6D58"/>
    <w:rsid w:val="003E3A57"/>
    <w:rsid w:val="003E404F"/>
    <w:rsid w:val="003E48C6"/>
    <w:rsid w:val="003E545C"/>
    <w:rsid w:val="003F098B"/>
    <w:rsid w:val="003F1268"/>
    <w:rsid w:val="003F61A1"/>
    <w:rsid w:val="00400ED9"/>
    <w:rsid w:val="004027E7"/>
    <w:rsid w:val="00406F10"/>
    <w:rsid w:val="004145A2"/>
    <w:rsid w:val="004149C4"/>
    <w:rsid w:val="00415B05"/>
    <w:rsid w:val="0041654A"/>
    <w:rsid w:val="00416842"/>
    <w:rsid w:val="00416A66"/>
    <w:rsid w:val="00420035"/>
    <w:rsid w:val="004207E4"/>
    <w:rsid w:val="00422CE6"/>
    <w:rsid w:val="00434669"/>
    <w:rsid w:val="00434DA1"/>
    <w:rsid w:val="00436AF2"/>
    <w:rsid w:val="00443F62"/>
    <w:rsid w:val="00445D41"/>
    <w:rsid w:val="00454C5C"/>
    <w:rsid w:val="00457C38"/>
    <w:rsid w:val="0046009F"/>
    <w:rsid w:val="0046036A"/>
    <w:rsid w:val="00463645"/>
    <w:rsid w:val="004640AC"/>
    <w:rsid w:val="00467349"/>
    <w:rsid w:val="00467DC4"/>
    <w:rsid w:val="004733F6"/>
    <w:rsid w:val="00475E4C"/>
    <w:rsid w:val="00481A5A"/>
    <w:rsid w:val="004850D6"/>
    <w:rsid w:val="00487920"/>
    <w:rsid w:val="00494FAC"/>
    <w:rsid w:val="004A0AE5"/>
    <w:rsid w:val="004B6DDB"/>
    <w:rsid w:val="004B7EFD"/>
    <w:rsid w:val="004C00F1"/>
    <w:rsid w:val="004C127C"/>
    <w:rsid w:val="004C188B"/>
    <w:rsid w:val="004C1CFE"/>
    <w:rsid w:val="004C1EE4"/>
    <w:rsid w:val="004C650C"/>
    <w:rsid w:val="004D0EFF"/>
    <w:rsid w:val="004D167B"/>
    <w:rsid w:val="004D35F5"/>
    <w:rsid w:val="004D5734"/>
    <w:rsid w:val="004E38E3"/>
    <w:rsid w:val="004E3FCA"/>
    <w:rsid w:val="004E53E4"/>
    <w:rsid w:val="004E549F"/>
    <w:rsid w:val="004F012E"/>
    <w:rsid w:val="00500307"/>
    <w:rsid w:val="00501702"/>
    <w:rsid w:val="0050279A"/>
    <w:rsid w:val="00502F2B"/>
    <w:rsid w:val="00512B49"/>
    <w:rsid w:val="00513E97"/>
    <w:rsid w:val="00517051"/>
    <w:rsid w:val="0052049B"/>
    <w:rsid w:val="005230C4"/>
    <w:rsid w:val="0052629B"/>
    <w:rsid w:val="00531A1C"/>
    <w:rsid w:val="00532CC1"/>
    <w:rsid w:val="00542136"/>
    <w:rsid w:val="00542E2B"/>
    <w:rsid w:val="00545F9F"/>
    <w:rsid w:val="0055096E"/>
    <w:rsid w:val="005527CA"/>
    <w:rsid w:val="00552DFB"/>
    <w:rsid w:val="0055350A"/>
    <w:rsid w:val="00554C16"/>
    <w:rsid w:val="00556DDF"/>
    <w:rsid w:val="005631B6"/>
    <w:rsid w:val="005632E1"/>
    <w:rsid w:val="00563C9E"/>
    <w:rsid w:val="00563F93"/>
    <w:rsid w:val="00564625"/>
    <w:rsid w:val="005660B7"/>
    <w:rsid w:val="005664A6"/>
    <w:rsid w:val="00566D2F"/>
    <w:rsid w:val="00573BA9"/>
    <w:rsid w:val="0057592C"/>
    <w:rsid w:val="00581146"/>
    <w:rsid w:val="005A1415"/>
    <w:rsid w:val="005B3A80"/>
    <w:rsid w:val="005D1F39"/>
    <w:rsid w:val="005E19EE"/>
    <w:rsid w:val="005F2D5F"/>
    <w:rsid w:val="005F40D0"/>
    <w:rsid w:val="005F5D41"/>
    <w:rsid w:val="005F744D"/>
    <w:rsid w:val="005F7AEC"/>
    <w:rsid w:val="006008F8"/>
    <w:rsid w:val="00601E70"/>
    <w:rsid w:val="006066D0"/>
    <w:rsid w:val="0060678A"/>
    <w:rsid w:val="00606AD4"/>
    <w:rsid w:val="00606FB9"/>
    <w:rsid w:val="00611402"/>
    <w:rsid w:val="00615401"/>
    <w:rsid w:val="0061610B"/>
    <w:rsid w:val="006232D4"/>
    <w:rsid w:val="00623C0D"/>
    <w:rsid w:val="00625481"/>
    <w:rsid w:val="00625F10"/>
    <w:rsid w:val="006260B5"/>
    <w:rsid w:val="00626731"/>
    <w:rsid w:val="006308D5"/>
    <w:rsid w:val="00634333"/>
    <w:rsid w:val="00637973"/>
    <w:rsid w:val="0064056B"/>
    <w:rsid w:val="00641C0D"/>
    <w:rsid w:val="00643C41"/>
    <w:rsid w:val="0064621E"/>
    <w:rsid w:val="00646E82"/>
    <w:rsid w:val="00647600"/>
    <w:rsid w:val="006500A2"/>
    <w:rsid w:val="00650D5D"/>
    <w:rsid w:val="00651929"/>
    <w:rsid w:val="00651B14"/>
    <w:rsid w:val="00652088"/>
    <w:rsid w:val="006526FD"/>
    <w:rsid w:val="00654547"/>
    <w:rsid w:val="006552DF"/>
    <w:rsid w:val="00655786"/>
    <w:rsid w:val="0066197A"/>
    <w:rsid w:val="00663049"/>
    <w:rsid w:val="00666ABC"/>
    <w:rsid w:val="00670E58"/>
    <w:rsid w:val="006768C0"/>
    <w:rsid w:val="0068233F"/>
    <w:rsid w:val="00683109"/>
    <w:rsid w:val="00691D5F"/>
    <w:rsid w:val="00692AAA"/>
    <w:rsid w:val="00693D22"/>
    <w:rsid w:val="006952BE"/>
    <w:rsid w:val="0069670E"/>
    <w:rsid w:val="00697164"/>
    <w:rsid w:val="006A4830"/>
    <w:rsid w:val="006A69CC"/>
    <w:rsid w:val="006A7D36"/>
    <w:rsid w:val="006B4406"/>
    <w:rsid w:val="006B6769"/>
    <w:rsid w:val="006C0514"/>
    <w:rsid w:val="006C2DCB"/>
    <w:rsid w:val="006D05C6"/>
    <w:rsid w:val="006E4933"/>
    <w:rsid w:val="006E4FED"/>
    <w:rsid w:val="006F6723"/>
    <w:rsid w:val="006F70AE"/>
    <w:rsid w:val="006F78A3"/>
    <w:rsid w:val="00702B33"/>
    <w:rsid w:val="00705159"/>
    <w:rsid w:val="00707DFF"/>
    <w:rsid w:val="00715426"/>
    <w:rsid w:val="00715F9D"/>
    <w:rsid w:val="007167B7"/>
    <w:rsid w:val="0073338E"/>
    <w:rsid w:val="00733DBD"/>
    <w:rsid w:val="007457C7"/>
    <w:rsid w:val="0075127A"/>
    <w:rsid w:val="0075489C"/>
    <w:rsid w:val="0075535F"/>
    <w:rsid w:val="00755408"/>
    <w:rsid w:val="00763538"/>
    <w:rsid w:val="007641F1"/>
    <w:rsid w:val="00764EE3"/>
    <w:rsid w:val="007753D2"/>
    <w:rsid w:val="00784CE2"/>
    <w:rsid w:val="00786D01"/>
    <w:rsid w:val="007934A8"/>
    <w:rsid w:val="00796374"/>
    <w:rsid w:val="007A0D39"/>
    <w:rsid w:val="007A142C"/>
    <w:rsid w:val="007A3D32"/>
    <w:rsid w:val="007A437D"/>
    <w:rsid w:val="007A5213"/>
    <w:rsid w:val="007A5B15"/>
    <w:rsid w:val="007B6B5F"/>
    <w:rsid w:val="007C2D72"/>
    <w:rsid w:val="007D106A"/>
    <w:rsid w:val="007D23BE"/>
    <w:rsid w:val="007D4833"/>
    <w:rsid w:val="007D70DF"/>
    <w:rsid w:val="007E54B4"/>
    <w:rsid w:val="007E7DEE"/>
    <w:rsid w:val="007F071F"/>
    <w:rsid w:val="007F091A"/>
    <w:rsid w:val="007F144E"/>
    <w:rsid w:val="007F3A8D"/>
    <w:rsid w:val="00807E74"/>
    <w:rsid w:val="00811471"/>
    <w:rsid w:val="0081587E"/>
    <w:rsid w:val="00815EDC"/>
    <w:rsid w:val="00817BE6"/>
    <w:rsid w:val="00820A80"/>
    <w:rsid w:val="008221D8"/>
    <w:rsid w:val="00827B59"/>
    <w:rsid w:val="00832FD9"/>
    <w:rsid w:val="008438CF"/>
    <w:rsid w:val="008473B4"/>
    <w:rsid w:val="008519FF"/>
    <w:rsid w:val="0085686A"/>
    <w:rsid w:val="0086042C"/>
    <w:rsid w:val="008605C6"/>
    <w:rsid w:val="0086113A"/>
    <w:rsid w:val="008647FB"/>
    <w:rsid w:val="0087481D"/>
    <w:rsid w:val="008762BF"/>
    <w:rsid w:val="00876506"/>
    <w:rsid w:val="008819E1"/>
    <w:rsid w:val="00886333"/>
    <w:rsid w:val="008868D1"/>
    <w:rsid w:val="008903ED"/>
    <w:rsid w:val="0089566B"/>
    <w:rsid w:val="008A21B8"/>
    <w:rsid w:val="008A56D8"/>
    <w:rsid w:val="008B0F54"/>
    <w:rsid w:val="008B6405"/>
    <w:rsid w:val="008B732D"/>
    <w:rsid w:val="008B7E1B"/>
    <w:rsid w:val="008C0BAB"/>
    <w:rsid w:val="008C6F7C"/>
    <w:rsid w:val="008D2D39"/>
    <w:rsid w:val="008D76E1"/>
    <w:rsid w:val="008D7937"/>
    <w:rsid w:val="008D7AD3"/>
    <w:rsid w:val="008E092E"/>
    <w:rsid w:val="008F3EA2"/>
    <w:rsid w:val="009015F6"/>
    <w:rsid w:val="00906319"/>
    <w:rsid w:val="009100E9"/>
    <w:rsid w:val="0091350C"/>
    <w:rsid w:val="0091600C"/>
    <w:rsid w:val="0091707C"/>
    <w:rsid w:val="0093517E"/>
    <w:rsid w:val="00944DA9"/>
    <w:rsid w:val="00952DA2"/>
    <w:rsid w:val="00957C71"/>
    <w:rsid w:val="00960FD1"/>
    <w:rsid w:val="00961D2B"/>
    <w:rsid w:val="0096265B"/>
    <w:rsid w:val="00964BDB"/>
    <w:rsid w:val="00974422"/>
    <w:rsid w:val="00975412"/>
    <w:rsid w:val="00976468"/>
    <w:rsid w:val="009771A5"/>
    <w:rsid w:val="00977796"/>
    <w:rsid w:val="00982235"/>
    <w:rsid w:val="009846B1"/>
    <w:rsid w:val="00986F05"/>
    <w:rsid w:val="00991CA0"/>
    <w:rsid w:val="009932CE"/>
    <w:rsid w:val="009A41B0"/>
    <w:rsid w:val="009B0904"/>
    <w:rsid w:val="009B4958"/>
    <w:rsid w:val="009B504C"/>
    <w:rsid w:val="009D3040"/>
    <w:rsid w:val="009D4034"/>
    <w:rsid w:val="009E14A9"/>
    <w:rsid w:val="009E2314"/>
    <w:rsid w:val="009E3BDE"/>
    <w:rsid w:val="009E7C16"/>
    <w:rsid w:val="009F0782"/>
    <w:rsid w:val="009F593D"/>
    <w:rsid w:val="009F602A"/>
    <w:rsid w:val="009F6906"/>
    <w:rsid w:val="009F7601"/>
    <w:rsid w:val="00A01168"/>
    <w:rsid w:val="00A012A0"/>
    <w:rsid w:val="00A031FA"/>
    <w:rsid w:val="00A04679"/>
    <w:rsid w:val="00A13364"/>
    <w:rsid w:val="00A14A75"/>
    <w:rsid w:val="00A21999"/>
    <w:rsid w:val="00A22E65"/>
    <w:rsid w:val="00A27017"/>
    <w:rsid w:val="00A31513"/>
    <w:rsid w:val="00A31B9D"/>
    <w:rsid w:val="00A32F37"/>
    <w:rsid w:val="00A33123"/>
    <w:rsid w:val="00A35D3A"/>
    <w:rsid w:val="00A35E7C"/>
    <w:rsid w:val="00A37436"/>
    <w:rsid w:val="00A51E69"/>
    <w:rsid w:val="00A537CF"/>
    <w:rsid w:val="00A53E43"/>
    <w:rsid w:val="00A54F90"/>
    <w:rsid w:val="00A56B1C"/>
    <w:rsid w:val="00A56B25"/>
    <w:rsid w:val="00A60DA2"/>
    <w:rsid w:val="00A6237C"/>
    <w:rsid w:val="00A624FE"/>
    <w:rsid w:val="00A749A5"/>
    <w:rsid w:val="00A75AA5"/>
    <w:rsid w:val="00A76AA7"/>
    <w:rsid w:val="00A84D4F"/>
    <w:rsid w:val="00A87379"/>
    <w:rsid w:val="00A900B6"/>
    <w:rsid w:val="00A94547"/>
    <w:rsid w:val="00A9634D"/>
    <w:rsid w:val="00AA6AF1"/>
    <w:rsid w:val="00AA7CCB"/>
    <w:rsid w:val="00AB117C"/>
    <w:rsid w:val="00AB2704"/>
    <w:rsid w:val="00AB5F8C"/>
    <w:rsid w:val="00AC1927"/>
    <w:rsid w:val="00AC4304"/>
    <w:rsid w:val="00AD1DF3"/>
    <w:rsid w:val="00AD1FB8"/>
    <w:rsid w:val="00AD2859"/>
    <w:rsid w:val="00AD2FF8"/>
    <w:rsid w:val="00AD3884"/>
    <w:rsid w:val="00AD4E62"/>
    <w:rsid w:val="00AD5B64"/>
    <w:rsid w:val="00AD69D2"/>
    <w:rsid w:val="00AE7854"/>
    <w:rsid w:val="00B0031D"/>
    <w:rsid w:val="00B0087B"/>
    <w:rsid w:val="00B04998"/>
    <w:rsid w:val="00B05D7D"/>
    <w:rsid w:val="00B10491"/>
    <w:rsid w:val="00B1114B"/>
    <w:rsid w:val="00B111F9"/>
    <w:rsid w:val="00B11801"/>
    <w:rsid w:val="00B124DD"/>
    <w:rsid w:val="00B16E9E"/>
    <w:rsid w:val="00B16EA3"/>
    <w:rsid w:val="00B2766C"/>
    <w:rsid w:val="00B33B6D"/>
    <w:rsid w:val="00B35F6D"/>
    <w:rsid w:val="00B45E87"/>
    <w:rsid w:val="00B53064"/>
    <w:rsid w:val="00B56B05"/>
    <w:rsid w:val="00B621DD"/>
    <w:rsid w:val="00B63755"/>
    <w:rsid w:val="00B64EBA"/>
    <w:rsid w:val="00B675E6"/>
    <w:rsid w:val="00B67BEC"/>
    <w:rsid w:val="00B72FCB"/>
    <w:rsid w:val="00B755B3"/>
    <w:rsid w:val="00B774D6"/>
    <w:rsid w:val="00B82567"/>
    <w:rsid w:val="00B82F70"/>
    <w:rsid w:val="00B87DD5"/>
    <w:rsid w:val="00B949F7"/>
    <w:rsid w:val="00B96A7C"/>
    <w:rsid w:val="00B96B20"/>
    <w:rsid w:val="00BA0294"/>
    <w:rsid w:val="00BA0F40"/>
    <w:rsid w:val="00BA30A3"/>
    <w:rsid w:val="00BB49C9"/>
    <w:rsid w:val="00BC0512"/>
    <w:rsid w:val="00BC0D8E"/>
    <w:rsid w:val="00BC5E40"/>
    <w:rsid w:val="00BD6B5F"/>
    <w:rsid w:val="00BD6F85"/>
    <w:rsid w:val="00BE08DC"/>
    <w:rsid w:val="00BE1372"/>
    <w:rsid w:val="00BE2450"/>
    <w:rsid w:val="00BE6DC2"/>
    <w:rsid w:val="00BF27C9"/>
    <w:rsid w:val="00BF36AF"/>
    <w:rsid w:val="00BF55E1"/>
    <w:rsid w:val="00C00737"/>
    <w:rsid w:val="00C02C5F"/>
    <w:rsid w:val="00C04D27"/>
    <w:rsid w:val="00C117D3"/>
    <w:rsid w:val="00C14418"/>
    <w:rsid w:val="00C1471A"/>
    <w:rsid w:val="00C14A3D"/>
    <w:rsid w:val="00C22F65"/>
    <w:rsid w:val="00C2400D"/>
    <w:rsid w:val="00C319BB"/>
    <w:rsid w:val="00C326E2"/>
    <w:rsid w:val="00C342BA"/>
    <w:rsid w:val="00C343A2"/>
    <w:rsid w:val="00C37064"/>
    <w:rsid w:val="00C374C0"/>
    <w:rsid w:val="00C4083E"/>
    <w:rsid w:val="00C4162C"/>
    <w:rsid w:val="00C444A8"/>
    <w:rsid w:val="00C475C0"/>
    <w:rsid w:val="00C47A27"/>
    <w:rsid w:val="00C53194"/>
    <w:rsid w:val="00C53C40"/>
    <w:rsid w:val="00C54CCA"/>
    <w:rsid w:val="00C55111"/>
    <w:rsid w:val="00C56A96"/>
    <w:rsid w:val="00C57C8B"/>
    <w:rsid w:val="00C70F1D"/>
    <w:rsid w:val="00C743D4"/>
    <w:rsid w:val="00C754A4"/>
    <w:rsid w:val="00C8080E"/>
    <w:rsid w:val="00C83A18"/>
    <w:rsid w:val="00C86780"/>
    <w:rsid w:val="00C90136"/>
    <w:rsid w:val="00C907B0"/>
    <w:rsid w:val="00CA6CFA"/>
    <w:rsid w:val="00CA6EE2"/>
    <w:rsid w:val="00CA6F61"/>
    <w:rsid w:val="00CB1330"/>
    <w:rsid w:val="00CB1739"/>
    <w:rsid w:val="00CB4EA0"/>
    <w:rsid w:val="00CB586B"/>
    <w:rsid w:val="00CB72F0"/>
    <w:rsid w:val="00CC4052"/>
    <w:rsid w:val="00CD1623"/>
    <w:rsid w:val="00CD284A"/>
    <w:rsid w:val="00CD2D52"/>
    <w:rsid w:val="00CD35E4"/>
    <w:rsid w:val="00CE3435"/>
    <w:rsid w:val="00CF0EE7"/>
    <w:rsid w:val="00CF3B9D"/>
    <w:rsid w:val="00CF4FA8"/>
    <w:rsid w:val="00D07C47"/>
    <w:rsid w:val="00D12FB7"/>
    <w:rsid w:val="00D14952"/>
    <w:rsid w:val="00D15648"/>
    <w:rsid w:val="00D21AFA"/>
    <w:rsid w:val="00D27BAA"/>
    <w:rsid w:val="00D33448"/>
    <w:rsid w:val="00D35197"/>
    <w:rsid w:val="00D402AC"/>
    <w:rsid w:val="00D425B2"/>
    <w:rsid w:val="00D43B95"/>
    <w:rsid w:val="00D4475B"/>
    <w:rsid w:val="00D46AA4"/>
    <w:rsid w:val="00D47149"/>
    <w:rsid w:val="00D51880"/>
    <w:rsid w:val="00D518BD"/>
    <w:rsid w:val="00D52342"/>
    <w:rsid w:val="00D5374D"/>
    <w:rsid w:val="00D55669"/>
    <w:rsid w:val="00D56F11"/>
    <w:rsid w:val="00D57DC1"/>
    <w:rsid w:val="00D601BD"/>
    <w:rsid w:val="00D6023E"/>
    <w:rsid w:val="00D62BED"/>
    <w:rsid w:val="00D701C7"/>
    <w:rsid w:val="00D712D2"/>
    <w:rsid w:val="00D74AA9"/>
    <w:rsid w:val="00D77446"/>
    <w:rsid w:val="00D85B46"/>
    <w:rsid w:val="00D917F5"/>
    <w:rsid w:val="00D91C5B"/>
    <w:rsid w:val="00DA014F"/>
    <w:rsid w:val="00DA1A54"/>
    <w:rsid w:val="00DA3E57"/>
    <w:rsid w:val="00DB3D55"/>
    <w:rsid w:val="00DB5470"/>
    <w:rsid w:val="00DC693B"/>
    <w:rsid w:val="00DD0B8C"/>
    <w:rsid w:val="00DD1866"/>
    <w:rsid w:val="00DD192F"/>
    <w:rsid w:val="00DE0BF1"/>
    <w:rsid w:val="00DE1547"/>
    <w:rsid w:val="00DF0CED"/>
    <w:rsid w:val="00DF14EE"/>
    <w:rsid w:val="00DF2BB5"/>
    <w:rsid w:val="00E01828"/>
    <w:rsid w:val="00E0188E"/>
    <w:rsid w:val="00E039A5"/>
    <w:rsid w:val="00E03F7E"/>
    <w:rsid w:val="00E0427C"/>
    <w:rsid w:val="00E04A09"/>
    <w:rsid w:val="00E155FD"/>
    <w:rsid w:val="00E20CE8"/>
    <w:rsid w:val="00E21EF7"/>
    <w:rsid w:val="00E2439F"/>
    <w:rsid w:val="00E26B74"/>
    <w:rsid w:val="00E30607"/>
    <w:rsid w:val="00E31304"/>
    <w:rsid w:val="00E368A8"/>
    <w:rsid w:val="00E41BF2"/>
    <w:rsid w:val="00E4574E"/>
    <w:rsid w:val="00E47EB8"/>
    <w:rsid w:val="00E5046E"/>
    <w:rsid w:val="00E50BFB"/>
    <w:rsid w:val="00E511D6"/>
    <w:rsid w:val="00E52F0A"/>
    <w:rsid w:val="00E548B4"/>
    <w:rsid w:val="00E55739"/>
    <w:rsid w:val="00E66474"/>
    <w:rsid w:val="00E66578"/>
    <w:rsid w:val="00E7288B"/>
    <w:rsid w:val="00E7349C"/>
    <w:rsid w:val="00E738E9"/>
    <w:rsid w:val="00E76F97"/>
    <w:rsid w:val="00E82E96"/>
    <w:rsid w:val="00E871B0"/>
    <w:rsid w:val="00E94307"/>
    <w:rsid w:val="00E94E9D"/>
    <w:rsid w:val="00EA11A1"/>
    <w:rsid w:val="00EA43FD"/>
    <w:rsid w:val="00EA56D3"/>
    <w:rsid w:val="00EA6DBA"/>
    <w:rsid w:val="00EA7554"/>
    <w:rsid w:val="00EB0ACF"/>
    <w:rsid w:val="00EB3ACE"/>
    <w:rsid w:val="00EB569F"/>
    <w:rsid w:val="00EB67E9"/>
    <w:rsid w:val="00EB6E7F"/>
    <w:rsid w:val="00EB7DFE"/>
    <w:rsid w:val="00EC3049"/>
    <w:rsid w:val="00EC5E61"/>
    <w:rsid w:val="00EC7EDB"/>
    <w:rsid w:val="00ED1D1C"/>
    <w:rsid w:val="00EE22B7"/>
    <w:rsid w:val="00EF2F75"/>
    <w:rsid w:val="00F0398B"/>
    <w:rsid w:val="00F04503"/>
    <w:rsid w:val="00F05711"/>
    <w:rsid w:val="00F06912"/>
    <w:rsid w:val="00F07E4E"/>
    <w:rsid w:val="00F1701A"/>
    <w:rsid w:val="00F1716B"/>
    <w:rsid w:val="00F26BB4"/>
    <w:rsid w:val="00F31EA5"/>
    <w:rsid w:val="00F35E7F"/>
    <w:rsid w:val="00F441C1"/>
    <w:rsid w:val="00F47C3D"/>
    <w:rsid w:val="00F50503"/>
    <w:rsid w:val="00F50675"/>
    <w:rsid w:val="00F513B6"/>
    <w:rsid w:val="00F52F36"/>
    <w:rsid w:val="00F54F8F"/>
    <w:rsid w:val="00F56437"/>
    <w:rsid w:val="00F735CE"/>
    <w:rsid w:val="00F8025E"/>
    <w:rsid w:val="00F808EF"/>
    <w:rsid w:val="00F81F76"/>
    <w:rsid w:val="00F84321"/>
    <w:rsid w:val="00F878D7"/>
    <w:rsid w:val="00F90485"/>
    <w:rsid w:val="00F9259A"/>
    <w:rsid w:val="00F97A40"/>
    <w:rsid w:val="00F97B9B"/>
    <w:rsid w:val="00FA23F8"/>
    <w:rsid w:val="00FA5DB1"/>
    <w:rsid w:val="00FA79DD"/>
    <w:rsid w:val="00FB0129"/>
    <w:rsid w:val="00FB0FD9"/>
    <w:rsid w:val="00FB2DA8"/>
    <w:rsid w:val="00FB535A"/>
    <w:rsid w:val="00FB7DF3"/>
    <w:rsid w:val="00FC1842"/>
    <w:rsid w:val="00FC4115"/>
    <w:rsid w:val="00FC6156"/>
    <w:rsid w:val="00FC7B50"/>
    <w:rsid w:val="00FE18A1"/>
    <w:rsid w:val="00FE1A0C"/>
    <w:rsid w:val="00FE222A"/>
    <w:rsid w:val="00FE4522"/>
    <w:rsid w:val="00FE6579"/>
    <w:rsid w:val="00FF32EC"/>
    <w:rsid w:val="00FF4FEA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C14C8"/>
  <w15:chartTrackingRefBased/>
  <w15:docId w15:val="{7630DE3F-F3B5-4D2A-B8C8-91A02AC9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53064"/>
  </w:style>
  <w:style w:type="paragraph" w:styleId="Nadpis1">
    <w:name w:val="heading 1"/>
    <w:basedOn w:val="Normln"/>
    <w:next w:val="Normln"/>
    <w:qFormat/>
    <w:rsid w:val="000D1769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rsid w:val="000D1769"/>
    <w:pPr>
      <w:keepNext/>
      <w:numPr>
        <w:numId w:val="1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rsid w:val="000D1769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0D1769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rsid w:val="000D1769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rsid w:val="000D176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D176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D176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D176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rsid w:val="000D1769"/>
    <w:pPr>
      <w:numPr>
        <w:ilvl w:val="1"/>
        <w:numId w:val="1"/>
      </w:numPr>
      <w:jc w:val="both"/>
    </w:pPr>
    <w:rPr>
      <w:sz w:val="24"/>
    </w:rPr>
  </w:style>
  <w:style w:type="character" w:styleId="slostrnky">
    <w:name w:val="page number"/>
    <w:basedOn w:val="Standardnpsmoodstavce"/>
    <w:rsid w:val="000D1769"/>
  </w:style>
  <w:style w:type="paragraph" w:styleId="Zkladntext">
    <w:name w:val="Body Text"/>
    <w:basedOn w:val="Normln"/>
    <w:link w:val="ZkladntextChar"/>
    <w:rsid w:val="000D1769"/>
    <w:pPr>
      <w:jc w:val="center"/>
    </w:pPr>
    <w:rPr>
      <w:i/>
      <w:sz w:val="24"/>
    </w:rPr>
  </w:style>
  <w:style w:type="paragraph" w:styleId="Zkladntext2">
    <w:name w:val="Body Text 2"/>
    <w:basedOn w:val="Normln"/>
    <w:rsid w:val="000D1769"/>
    <w:pPr>
      <w:spacing w:after="120" w:line="480" w:lineRule="auto"/>
    </w:pPr>
    <w:rPr>
      <w:lang w:val="en-AU"/>
    </w:rPr>
  </w:style>
  <w:style w:type="paragraph" w:customStyle="1" w:styleId="odrky">
    <w:name w:val="odr‡ìky"/>
    <w:basedOn w:val="Normln"/>
    <w:rsid w:val="000D1769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/>
      <w:color w:val="000000"/>
      <w:sz w:val="18"/>
      <w:lang w:val="en-US"/>
    </w:rPr>
  </w:style>
  <w:style w:type="character" w:styleId="Odkaznakoment">
    <w:name w:val="annotation reference"/>
    <w:semiHidden/>
    <w:rsid w:val="008E092E"/>
    <w:rPr>
      <w:sz w:val="16"/>
      <w:szCs w:val="16"/>
    </w:rPr>
  </w:style>
  <w:style w:type="paragraph" w:styleId="Textkomente">
    <w:name w:val="annotation text"/>
    <w:basedOn w:val="Normln"/>
    <w:semiHidden/>
    <w:rsid w:val="008E092E"/>
  </w:style>
  <w:style w:type="paragraph" w:styleId="Pedmtkomente">
    <w:name w:val="annotation subject"/>
    <w:basedOn w:val="Textkomente"/>
    <w:next w:val="Textkomente"/>
    <w:semiHidden/>
    <w:rsid w:val="008E092E"/>
    <w:rPr>
      <w:b/>
      <w:bCs/>
    </w:rPr>
  </w:style>
  <w:style w:type="paragraph" w:styleId="Textbubliny">
    <w:name w:val="Balloon Text"/>
    <w:basedOn w:val="Normln"/>
    <w:semiHidden/>
    <w:rsid w:val="008E092E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rsid w:val="00606AD4"/>
    <w:pPr>
      <w:numPr>
        <w:numId w:val="3"/>
      </w:numPr>
    </w:pPr>
  </w:style>
  <w:style w:type="paragraph" w:customStyle="1" w:styleId="normodsaz0">
    <w:name w:val="normodsaz"/>
    <w:basedOn w:val="Normln"/>
    <w:rsid w:val="00415B05"/>
    <w:pPr>
      <w:numPr>
        <w:ilvl w:val="1"/>
        <w:numId w:val="2"/>
      </w:numPr>
      <w:jc w:val="both"/>
    </w:pPr>
    <w:rPr>
      <w:sz w:val="24"/>
      <w:szCs w:val="24"/>
    </w:rPr>
  </w:style>
  <w:style w:type="character" w:styleId="Hypertextovodkaz">
    <w:name w:val="Hyperlink"/>
    <w:rsid w:val="00025EF8"/>
    <w:rPr>
      <w:color w:val="0000FF"/>
      <w:u w:val="single"/>
    </w:rPr>
  </w:style>
  <w:style w:type="paragraph" w:styleId="Zhlav">
    <w:name w:val="header"/>
    <w:basedOn w:val="Normln"/>
    <w:rsid w:val="00545F9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79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">
    <w:name w:val="Věc"/>
    <w:basedOn w:val="Zkladntext"/>
    <w:rsid w:val="00982235"/>
    <w:pPr>
      <w:spacing w:after="220" w:line="220" w:lineRule="atLeast"/>
      <w:ind w:left="851" w:right="-284" w:firstLine="720"/>
      <w:jc w:val="left"/>
    </w:pPr>
    <w:rPr>
      <w:i w:val="0"/>
      <w:sz w:val="20"/>
    </w:rPr>
  </w:style>
  <w:style w:type="character" w:styleId="Siln">
    <w:name w:val="Strong"/>
    <w:uiPriority w:val="22"/>
    <w:qFormat/>
    <w:rsid w:val="004C127C"/>
    <w:rPr>
      <w:b/>
      <w:bCs/>
    </w:rPr>
  </w:style>
  <w:style w:type="character" w:customStyle="1" w:styleId="nowrap">
    <w:name w:val="nowrap"/>
    <w:rsid w:val="00197E65"/>
  </w:style>
  <w:style w:type="paragraph" w:styleId="Odstavecseseznamem">
    <w:name w:val="List Paragraph"/>
    <w:basedOn w:val="Normln"/>
    <w:uiPriority w:val="34"/>
    <w:qFormat/>
    <w:rsid w:val="00266D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E2314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867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0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6154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8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7059-90AF-4C03-959E-93B84809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HP</Company>
  <LinksUpToDate>false</LinksUpToDate>
  <CharactersWithSpaces>19522</CharactersWithSpaces>
  <SharedDoc>false</SharedDoc>
  <HLinks>
    <vt:vector size="6" baseType="variant">
      <vt:variant>
        <vt:i4>2555913</vt:i4>
      </vt:variant>
      <vt:variant>
        <vt:i4>0</vt:i4>
      </vt:variant>
      <vt:variant>
        <vt:i4>0</vt:i4>
      </vt:variant>
      <vt:variant>
        <vt:i4>5</vt:i4>
      </vt:variant>
      <vt:variant>
        <vt:lpwstr>mailto:hromadko@cirihk.cz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CIRI</dc:creator>
  <cp:keywords/>
  <dc:description/>
  <cp:lastModifiedBy>JURIKOVA Sarka</cp:lastModifiedBy>
  <cp:revision>4</cp:revision>
  <cp:lastPrinted>2019-11-04T13:35:00Z</cp:lastPrinted>
  <dcterms:created xsi:type="dcterms:W3CDTF">2022-07-11T14:34:00Z</dcterms:created>
  <dcterms:modified xsi:type="dcterms:W3CDTF">2022-07-27T11:34:00Z</dcterms:modified>
</cp:coreProperties>
</file>