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05C3" w14:textId="3AACCC05" w:rsidR="00B76707" w:rsidRDefault="00B76707" w:rsidP="7ED72204">
      <w:pPr>
        <w:jc w:val="right"/>
        <w:rPr>
          <w:rFonts w:asciiTheme="minorHAnsi" w:hAnsiTheme="minorHAnsi"/>
          <w:b/>
          <w:bCs/>
          <w:sz w:val="28"/>
          <w:szCs w:val="28"/>
        </w:rPr>
      </w:pPr>
      <w:r w:rsidRPr="7ED72204">
        <w:rPr>
          <w:rFonts w:asciiTheme="minorHAnsi" w:hAnsiTheme="minorHAnsi"/>
          <w:sz w:val="22"/>
          <w:szCs w:val="22"/>
        </w:rPr>
        <w:t xml:space="preserve">Č.j.: </w:t>
      </w:r>
      <w:r w:rsidR="001D557D">
        <w:rPr>
          <w:rFonts w:asciiTheme="minorHAnsi" w:hAnsiTheme="minorHAnsi"/>
          <w:sz w:val="22"/>
          <w:szCs w:val="22"/>
        </w:rPr>
        <w:t>2022/</w:t>
      </w:r>
      <w:r w:rsidR="007E4862">
        <w:rPr>
          <w:rFonts w:asciiTheme="minorHAnsi" w:hAnsiTheme="minorHAnsi"/>
          <w:sz w:val="22"/>
          <w:szCs w:val="22"/>
        </w:rPr>
        <w:t>303</w:t>
      </w:r>
      <w:r w:rsidR="007521D1">
        <w:rPr>
          <w:rFonts w:asciiTheme="minorHAnsi" w:hAnsiTheme="minorHAnsi"/>
          <w:sz w:val="22"/>
          <w:szCs w:val="22"/>
        </w:rPr>
        <w:t>4</w:t>
      </w:r>
      <w:r w:rsidR="30404C31" w:rsidRPr="7ED72204">
        <w:rPr>
          <w:rFonts w:asciiTheme="minorHAnsi" w:hAnsiTheme="minorHAnsi"/>
          <w:sz w:val="22"/>
          <w:szCs w:val="22"/>
        </w:rPr>
        <w:t>/NM</w:t>
      </w:r>
    </w:p>
    <w:p w14:paraId="323BA719" w14:textId="77777777" w:rsidR="00F01182" w:rsidRDefault="00F01182" w:rsidP="00F011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DODATEK č. 1</w:t>
      </w:r>
    </w:p>
    <w:p w14:paraId="47DDB716" w14:textId="3F23474E" w:rsidR="00F01182" w:rsidRPr="00282455" w:rsidRDefault="00C25230" w:rsidP="00F01182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ke SMLOUVĚ</w:t>
      </w:r>
      <w:r w:rsidR="00F01182">
        <w:rPr>
          <w:rFonts w:asciiTheme="minorHAnsi" w:hAnsiTheme="minorHAnsi"/>
          <w:b/>
          <w:sz w:val="28"/>
          <w:szCs w:val="28"/>
        </w:rPr>
        <w:t xml:space="preserve"> O </w:t>
      </w:r>
      <w:r w:rsidR="00F01182" w:rsidRPr="00282455">
        <w:rPr>
          <w:rFonts w:asciiTheme="minorHAnsi" w:hAnsiTheme="minorHAnsi"/>
          <w:b/>
          <w:sz w:val="28"/>
          <w:szCs w:val="28"/>
        </w:rPr>
        <w:t>DÍLO</w:t>
      </w:r>
    </w:p>
    <w:p w14:paraId="32AEFA1B" w14:textId="261F82AA" w:rsidR="00F01182" w:rsidRDefault="00F01182" w:rsidP="0DAA175A">
      <w:pPr>
        <w:jc w:val="center"/>
      </w:pPr>
      <w:r w:rsidRPr="7ED72204">
        <w:rPr>
          <w:rFonts w:asciiTheme="minorHAnsi" w:hAnsiTheme="minorHAnsi"/>
          <w:sz w:val="22"/>
          <w:szCs w:val="22"/>
        </w:rPr>
        <w:t>č.</w:t>
      </w:r>
      <w:r w:rsidR="00B76707">
        <w:t xml:space="preserve"> </w:t>
      </w:r>
      <w:r w:rsidR="001D557D">
        <w:t>220</w:t>
      </w:r>
      <w:r w:rsidR="007521D1">
        <w:t>356</w:t>
      </w:r>
    </w:p>
    <w:p w14:paraId="672A6659" w14:textId="77777777" w:rsidR="00F01182" w:rsidRPr="00EF4180" w:rsidRDefault="00F01182" w:rsidP="00F01182">
      <w:pPr>
        <w:ind w:left="0" w:firstLine="0"/>
        <w:jc w:val="left"/>
        <w:rPr>
          <w:rFonts w:ascii="Calibri" w:hAnsi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25230" w14:paraId="4F1EA4D3" w14:textId="77777777" w:rsidTr="00C25230">
        <w:tc>
          <w:tcPr>
            <w:tcW w:w="4606" w:type="dxa"/>
          </w:tcPr>
          <w:p w14:paraId="787381AC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  <w:u w:val="single"/>
              </w:rPr>
              <w:t>Objednatel</w:t>
            </w:r>
            <w:r w:rsidRPr="00EF4180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14:paraId="0242936E" w14:textId="77777777" w:rsidR="00C25230" w:rsidRDefault="00C25230" w:rsidP="00907888">
            <w:pPr>
              <w:ind w:left="0" w:firstLine="0"/>
              <w:jc w:val="left"/>
              <w:rPr>
                <w:rFonts w:ascii="Calibri" w:hAnsi="Calibri"/>
                <w:b/>
                <w:bCs/>
              </w:rPr>
            </w:pPr>
            <w:r w:rsidRPr="0DAA175A">
              <w:rPr>
                <w:rFonts w:ascii="Calibri" w:hAnsi="Calibri"/>
                <w:b/>
                <w:bCs/>
              </w:rPr>
              <w:t>Národní muzeum</w:t>
            </w:r>
          </w:p>
        </w:tc>
      </w:tr>
      <w:tr w:rsidR="00C25230" w14:paraId="024C4B05" w14:textId="77777777" w:rsidTr="00C25230">
        <w:tc>
          <w:tcPr>
            <w:tcW w:w="4606" w:type="dxa"/>
          </w:tcPr>
          <w:p w14:paraId="65A5FF87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Sídlo:</w:t>
            </w:r>
          </w:p>
        </w:tc>
        <w:tc>
          <w:tcPr>
            <w:tcW w:w="4606" w:type="dxa"/>
          </w:tcPr>
          <w:p w14:paraId="2C48DCD3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Václavské náměstí 68, 115 79 Praha 1</w:t>
            </w:r>
          </w:p>
        </w:tc>
      </w:tr>
      <w:tr w:rsidR="00C25230" w14:paraId="6AAD341F" w14:textId="77777777" w:rsidTr="00C25230">
        <w:tc>
          <w:tcPr>
            <w:tcW w:w="4606" w:type="dxa"/>
          </w:tcPr>
          <w:p w14:paraId="43E6B36B" w14:textId="77777777" w:rsidR="00C25230" w:rsidRPr="00C25230" w:rsidRDefault="00C25230" w:rsidP="00907888">
            <w:pPr>
              <w:ind w:left="0" w:firstLine="0"/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Osoby oprávněné jednat</w:t>
            </w:r>
          </w:p>
        </w:tc>
        <w:tc>
          <w:tcPr>
            <w:tcW w:w="4606" w:type="dxa"/>
          </w:tcPr>
          <w:p w14:paraId="047DD6FC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</w:p>
        </w:tc>
      </w:tr>
      <w:tr w:rsidR="00C25230" w14:paraId="115A324A" w14:textId="77777777" w:rsidTr="00C25230">
        <w:tc>
          <w:tcPr>
            <w:tcW w:w="4606" w:type="dxa"/>
          </w:tcPr>
          <w:p w14:paraId="11B57A68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a) ve věcech smluvních:</w:t>
            </w:r>
          </w:p>
        </w:tc>
        <w:tc>
          <w:tcPr>
            <w:tcW w:w="4606" w:type="dxa"/>
          </w:tcPr>
          <w:p w14:paraId="7A25A5E5" w14:textId="32236E89" w:rsidR="00C25230" w:rsidRDefault="001D557D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prof</w:t>
            </w:r>
            <w:r w:rsidR="00C25230" w:rsidRPr="00EF4180">
              <w:rPr>
                <w:rFonts w:ascii="Calibri" w:hAnsi="Calibri"/>
              </w:rPr>
              <w:t>. PhDr. Michal Stehlík, PhD., náměstek generálního ředitele pro výstavní a sbírkovou činnost</w:t>
            </w:r>
          </w:p>
        </w:tc>
      </w:tr>
      <w:tr w:rsidR="00C25230" w14:paraId="60F713FA" w14:textId="77777777" w:rsidTr="00C25230">
        <w:tc>
          <w:tcPr>
            <w:tcW w:w="4606" w:type="dxa"/>
          </w:tcPr>
          <w:p w14:paraId="4C47EA2B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b) ve věcech technických:</w:t>
            </w:r>
          </w:p>
        </w:tc>
        <w:tc>
          <w:tcPr>
            <w:tcW w:w="4606" w:type="dxa"/>
          </w:tcPr>
          <w:p w14:paraId="7DEF50AE" w14:textId="6D6CD041" w:rsidR="00C25230" w:rsidRDefault="00B70923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XXXXXXXXXXXXXXXXXXXXXXXXXXX</w:t>
            </w:r>
          </w:p>
        </w:tc>
      </w:tr>
      <w:tr w:rsidR="00C25230" w14:paraId="3DE79CCB" w14:textId="77777777" w:rsidTr="00C25230">
        <w:tc>
          <w:tcPr>
            <w:tcW w:w="4606" w:type="dxa"/>
          </w:tcPr>
          <w:p w14:paraId="01C645E6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elektronický kontakt:</w:t>
            </w:r>
          </w:p>
        </w:tc>
        <w:tc>
          <w:tcPr>
            <w:tcW w:w="4606" w:type="dxa"/>
          </w:tcPr>
          <w:p w14:paraId="2E74477F" w14:textId="1A22CFC1" w:rsidR="00C25230" w:rsidRDefault="00B70923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XXXXXXXXXXXXXXXXXX</w:t>
            </w:r>
          </w:p>
        </w:tc>
      </w:tr>
      <w:tr w:rsidR="00C25230" w14:paraId="4AF23D1E" w14:textId="77777777" w:rsidTr="00C25230">
        <w:tc>
          <w:tcPr>
            <w:tcW w:w="4606" w:type="dxa"/>
          </w:tcPr>
          <w:p w14:paraId="7976F76D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IČ:</w:t>
            </w:r>
          </w:p>
        </w:tc>
        <w:tc>
          <w:tcPr>
            <w:tcW w:w="4606" w:type="dxa"/>
          </w:tcPr>
          <w:p w14:paraId="63FF0F13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00023272</w:t>
            </w:r>
          </w:p>
        </w:tc>
      </w:tr>
      <w:tr w:rsidR="00C25230" w14:paraId="03002794" w14:textId="77777777" w:rsidTr="00C25230">
        <w:tc>
          <w:tcPr>
            <w:tcW w:w="4606" w:type="dxa"/>
          </w:tcPr>
          <w:p w14:paraId="4A1F9358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 w:rsidRPr="00EF4180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</w:tcPr>
          <w:p w14:paraId="386482F1" w14:textId="77777777" w:rsidR="00C25230" w:rsidRDefault="00C25230" w:rsidP="00907888">
            <w:pPr>
              <w:ind w:left="0" w:firstLine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CZ</w:t>
            </w:r>
            <w:r w:rsidRPr="00EF4180">
              <w:rPr>
                <w:rFonts w:ascii="Calibri" w:hAnsi="Calibri"/>
              </w:rPr>
              <w:t>00023272</w:t>
            </w:r>
          </w:p>
        </w:tc>
      </w:tr>
    </w:tbl>
    <w:p w14:paraId="02CBC22C" w14:textId="58C4218E" w:rsidR="0DAA175A" w:rsidRDefault="0DAA175A" w:rsidP="00C25230">
      <w:pPr>
        <w:ind w:left="0" w:firstLine="0"/>
        <w:jc w:val="left"/>
        <w:rPr>
          <w:rFonts w:ascii="Calibri" w:hAnsi="Calibri"/>
        </w:rPr>
      </w:pPr>
    </w:p>
    <w:p w14:paraId="25951DF8" w14:textId="77777777" w:rsidR="00F01182" w:rsidRPr="00EF4180" w:rsidRDefault="00F01182" w:rsidP="004F6345">
      <w:pPr>
        <w:ind w:left="0" w:firstLine="0"/>
        <w:jc w:val="left"/>
        <w:rPr>
          <w:rFonts w:ascii="Calibri" w:hAnsi="Calibri"/>
        </w:rPr>
      </w:pPr>
      <w:r w:rsidRPr="00EF4180">
        <w:rPr>
          <w:rFonts w:ascii="Calibri" w:hAnsi="Calibri"/>
        </w:rPr>
        <w:t>(dále jen objednatel)</w:t>
      </w:r>
    </w:p>
    <w:p w14:paraId="5DAB6C7B" w14:textId="77777777" w:rsidR="00335951" w:rsidRPr="00EF4180" w:rsidRDefault="00335951" w:rsidP="00F01182">
      <w:pPr>
        <w:ind w:left="0" w:firstLine="0"/>
        <w:rPr>
          <w:rFonts w:ascii="Calibri" w:hAnsi="Calibri"/>
        </w:rPr>
      </w:pPr>
    </w:p>
    <w:p w14:paraId="45F94F8F" w14:textId="77777777" w:rsidR="00F01182" w:rsidRPr="00EF4180" w:rsidRDefault="00F01182" w:rsidP="00F01182">
      <w:pPr>
        <w:ind w:left="0" w:firstLine="0"/>
        <w:rPr>
          <w:rFonts w:ascii="Calibri" w:hAnsi="Calibri"/>
        </w:rPr>
      </w:pPr>
      <w:r w:rsidRPr="00EF4180">
        <w:rPr>
          <w:rFonts w:ascii="Calibri" w:hAnsi="Calibri"/>
        </w:rPr>
        <w:t>a</w:t>
      </w:r>
    </w:p>
    <w:p w14:paraId="592BF2ED" w14:textId="5C5D105A" w:rsidR="00B76707" w:rsidRPr="00EF4180" w:rsidRDefault="00B76707" w:rsidP="0DAA175A">
      <w:pPr>
        <w:ind w:left="0" w:firstLine="0"/>
        <w:rPr>
          <w:rFonts w:ascii="Calibri" w:hAnsi="Calibri"/>
        </w:rPr>
      </w:pPr>
    </w:p>
    <w:tbl>
      <w:tblPr>
        <w:tblStyle w:val="Mkatabulky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8"/>
      </w:tblGrid>
      <w:tr w:rsidR="00B76707" w:rsidRPr="00EF4180" w14:paraId="7A46CF70" w14:textId="77777777" w:rsidTr="7ED72204">
        <w:tc>
          <w:tcPr>
            <w:tcW w:w="4644" w:type="dxa"/>
          </w:tcPr>
          <w:p w14:paraId="6A14431D" w14:textId="2D271559" w:rsidR="00B76707" w:rsidRPr="00EF4180" w:rsidRDefault="00C25230" w:rsidP="00A854EF">
            <w:pPr>
              <w:jc w:val="both"/>
              <w:rPr>
                <w:rFonts w:ascii="Calibri" w:hAnsi="Calibri"/>
              </w:rPr>
            </w:pPr>
            <w:r w:rsidRPr="00EF4180">
              <w:rPr>
                <w:rFonts w:ascii="Calibri" w:hAnsi="Calibri"/>
                <w:u w:val="single"/>
              </w:rPr>
              <w:t>Zhotovitel</w:t>
            </w:r>
            <w:r>
              <w:rPr>
                <w:rFonts w:ascii="Calibri" w:hAnsi="Calibri"/>
                <w:u w:val="single"/>
              </w:rPr>
              <w:t>:</w:t>
            </w:r>
          </w:p>
        </w:tc>
        <w:tc>
          <w:tcPr>
            <w:tcW w:w="4428" w:type="dxa"/>
          </w:tcPr>
          <w:p w14:paraId="65482DDC" w14:textId="411EC914" w:rsidR="00B76707" w:rsidRPr="00A854EF" w:rsidRDefault="4F4E42B5" w:rsidP="7ED72204">
            <w:pPr>
              <w:ind w:left="-714" w:firstLine="708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A854EF">
              <w:rPr>
                <w:rFonts w:ascii="Calibri" w:hAnsi="Calibri"/>
                <w:b/>
                <w:bCs/>
                <w:sz w:val="24"/>
                <w:szCs w:val="24"/>
              </w:rPr>
              <w:t>Roman Bártů</w:t>
            </w:r>
          </w:p>
        </w:tc>
      </w:tr>
      <w:tr w:rsidR="00B76707" w:rsidRPr="00EF4180" w14:paraId="2F831980" w14:textId="77777777" w:rsidTr="7ED72204">
        <w:trPr>
          <w:trHeight w:val="317"/>
        </w:trPr>
        <w:tc>
          <w:tcPr>
            <w:tcW w:w="4644" w:type="dxa"/>
          </w:tcPr>
          <w:p w14:paraId="0B296CED" w14:textId="638CEEDB" w:rsidR="00B76707" w:rsidRPr="00A854EF" w:rsidRDefault="00C25230" w:rsidP="00C25230">
            <w:pPr>
              <w:rPr>
                <w:rFonts w:ascii="Calibri" w:hAnsi="Calibri"/>
                <w:sz w:val="24"/>
                <w:szCs w:val="24"/>
              </w:rPr>
            </w:pPr>
            <w:r w:rsidRPr="00A854EF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428" w:type="dxa"/>
          </w:tcPr>
          <w:p w14:paraId="72458A52" w14:textId="5BF7D59F" w:rsidR="004E268E" w:rsidRPr="00A854EF" w:rsidRDefault="7C74A2A0" w:rsidP="7ED72204">
            <w:pPr>
              <w:rPr>
                <w:rFonts w:ascii="Calibri" w:hAnsi="Calibri"/>
                <w:sz w:val="24"/>
                <w:szCs w:val="24"/>
              </w:rPr>
            </w:pPr>
            <w:r w:rsidRPr="00A854EF">
              <w:rPr>
                <w:rFonts w:ascii="Calibri" w:hAnsi="Calibri"/>
                <w:sz w:val="24"/>
                <w:szCs w:val="24"/>
              </w:rPr>
              <w:t xml:space="preserve">Pod lipami 2572/48; 130 00 Praha 3 </w:t>
            </w:r>
          </w:p>
        </w:tc>
      </w:tr>
      <w:tr w:rsidR="00B76707" w:rsidRPr="00EF4180" w14:paraId="48180A08" w14:textId="77777777" w:rsidTr="7ED72204">
        <w:tc>
          <w:tcPr>
            <w:tcW w:w="4644" w:type="dxa"/>
          </w:tcPr>
          <w:p w14:paraId="064013EB" w14:textId="6B1F3115" w:rsidR="00B76707" w:rsidRPr="00A854EF" w:rsidRDefault="00C25230" w:rsidP="00C25230">
            <w:pPr>
              <w:rPr>
                <w:rFonts w:ascii="Calibri" w:hAnsi="Calibri"/>
                <w:sz w:val="24"/>
                <w:szCs w:val="24"/>
              </w:rPr>
            </w:pPr>
            <w:r w:rsidRPr="00A854EF">
              <w:rPr>
                <w:rFonts w:ascii="Calibri" w:hAnsi="Calibri"/>
                <w:sz w:val="24"/>
                <w:szCs w:val="24"/>
              </w:rPr>
              <w:t xml:space="preserve">IČ: </w:t>
            </w:r>
          </w:p>
        </w:tc>
        <w:tc>
          <w:tcPr>
            <w:tcW w:w="4428" w:type="dxa"/>
          </w:tcPr>
          <w:p w14:paraId="6A05A809" w14:textId="6ABA25C2" w:rsidR="00B76707" w:rsidRPr="00A854EF" w:rsidRDefault="57C1377E" w:rsidP="7ED72204">
            <w:pPr>
              <w:rPr>
                <w:rFonts w:ascii="Calibri" w:hAnsi="Calibri"/>
                <w:sz w:val="24"/>
                <w:szCs w:val="24"/>
              </w:rPr>
            </w:pPr>
            <w:r w:rsidRPr="00A854EF">
              <w:rPr>
                <w:rFonts w:ascii="Calibri" w:hAnsi="Calibri"/>
                <w:sz w:val="24"/>
                <w:szCs w:val="24"/>
              </w:rPr>
              <w:t>61025259</w:t>
            </w:r>
          </w:p>
        </w:tc>
      </w:tr>
      <w:tr w:rsidR="00B76707" w:rsidRPr="00EF4180" w14:paraId="5A39BBE3" w14:textId="77777777" w:rsidTr="7ED72204">
        <w:tc>
          <w:tcPr>
            <w:tcW w:w="4644" w:type="dxa"/>
          </w:tcPr>
          <w:p w14:paraId="41C8F396" w14:textId="5737B1D4" w:rsidR="00B76707" w:rsidRPr="00A854EF" w:rsidRDefault="00C25230" w:rsidP="00B76707">
            <w:pPr>
              <w:rPr>
                <w:rFonts w:ascii="Calibri" w:hAnsi="Calibri"/>
                <w:sz w:val="24"/>
                <w:szCs w:val="24"/>
              </w:rPr>
            </w:pPr>
            <w:r w:rsidRPr="00A854EF">
              <w:rPr>
                <w:rFonts w:ascii="Calibri" w:hAnsi="Calibri"/>
                <w:sz w:val="24"/>
                <w:szCs w:val="24"/>
              </w:rPr>
              <w:t xml:space="preserve">DIČ: </w:t>
            </w:r>
          </w:p>
        </w:tc>
        <w:tc>
          <w:tcPr>
            <w:tcW w:w="4428" w:type="dxa"/>
          </w:tcPr>
          <w:p w14:paraId="72A3D3EC" w14:textId="34D5B1C6" w:rsidR="00B76707" w:rsidRPr="00A854EF" w:rsidRDefault="4EF21E3C" w:rsidP="7ED72204">
            <w:pPr>
              <w:rPr>
                <w:rFonts w:ascii="Calibri" w:hAnsi="Calibri"/>
                <w:sz w:val="24"/>
                <w:szCs w:val="24"/>
              </w:rPr>
            </w:pPr>
            <w:r w:rsidRPr="00A854EF">
              <w:rPr>
                <w:rFonts w:ascii="Calibri" w:hAnsi="Calibri"/>
                <w:sz w:val="24"/>
                <w:szCs w:val="24"/>
              </w:rPr>
              <w:t>CZ7403280038</w:t>
            </w:r>
          </w:p>
        </w:tc>
      </w:tr>
    </w:tbl>
    <w:p w14:paraId="0D0B940D" w14:textId="77777777" w:rsidR="003932F5" w:rsidRDefault="003932F5" w:rsidP="00C210C3">
      <w:pPr>
        <w:ind w:left="0" w:firstLine="0"/>
        <w:rPr>
          <w:rFonts w:ascii="Calibri" w:hAnsi="Calibri"/>
          <w:b/>
          <w:bCs/>
        </w:rPr>
      </w:pPr>
    </w:p>
    <w:p w14:paraId="6558EAD8" w14:textId="16EFB2A4" w:rsidR="00C25230" w:rsidRDefault="00C25230" w:rsidP="00C210C3">
      <w:pPr>
        <w:ind w:left="0" w:firstLine="0"/>
        <w:rPr>
          <w:rFonts w:ascii="Calibri" w:hAnsi="Calibri"/>
          <w:b/>
          <w:bCs/>
        </w:rPr>
      </w:pPr>
      <w:r w:rsidRPr="00EF4180">
        <w:rPr>
          <w:rFonts w:ascii="Calibri" w:hAnsi="Calibri"/>
        </w:rPr>
        <w:t>(dále jen „zhotovitel“)</w:t>
      </w:r>
    </w:p>
    <w:p w14:paraId="1D2CB34D" w14:textId="77777777" w:rsidR="00C25230" w:rsidRPr="00EF4180" w:rsidRDefault="00C25230" w:rsidP="00C210C3">
      <w:pPr>
        <w:ind w:left="0" w:firstLine="0"/>
        <w:rPr>
          <w:rFonts w:ascii="Calibri" w:hAnsi="Calibri"/>
          <w:b/>
          <w:bCs/>
        </w:rPr>
      </w:pPr>
    </w:p>
    <w:p w14:paraId="2C212B45" w14:textId="77777777" w:rsidR="00DB4F48" w:rsidRPr="00EF4180" w:rsidRDefault="00DB4F48" w:rsidP="00DB4F48">
      <w:pPr>
        <w:ind w:left="0" w:firstLine="0"/>
        <w:jc w:val="center"/>
        <w:rPr>
          <w:rFonts w:ascii="Calibri" w:hAnsi="Calibri"/>
          <w:b/>
          <w:bCs/>
        </w:rPr>
      </w:pPr>
      <w:r w:rsidRPr="00EF4180">
        <w:rPr>
          <w:rFonts w:ascii="Calibri" w:hAnsi="Calibri"/>
          <w:b/>
          <w:bCs/>
        </w:rPr>
        <w:t>I.</w:t>
      </w:r>
    </w:p>
    <w:p w14:paraId="67819AB0" w14:textId="1E452454" w:rsidR="00F01182" w:rsidRPr="00EF4180" w:rsidRDefault="00F01182" w:rsidP="0DAA175A">
      <w:pPr>
        <w:ind w:left="0" w:firstLine="0"/>
        <w:rPr>
          <w:rFonts w:ascii="Calibri" w:hAnsi="Calibri"/>
        </w:rPr>
      </w:pPr>
      <w:r w:rsidRPr="7ED72204">
        <w:rPr>
          <w:rFonts w:ascii="Calibri" w:hAnsi="Calibri"/>
        </w:rPr>
        <w:t>Shora uved</w:t>
      </w:r>
      <w:r w:rsidR="007A1D43" w:rsidRPr="7ED72204">
        <w:rPr>
          <w:rFonts w:ascii="Calibri" w:hAnsi="Calibri"/>
        </w:rPr>
        <w:t>ené smluvní strany uzavřely dne</w:t>
      </w:r>
      <w:r w:rsidR="007A1D43" w:rsidRPr="7ED72204">
        <w:rPr>
          <w:rFonts w:ascii="Calibri" w:hAnsi="Calibri"/>
          <w:b/>
          <w:bCs/>
        </w:rPr>
        <w:t xml:space="preserve"> </w:t>
      </w:r>
      <w:r w:rsidR="007521D1">
        <w:rPr>
          <w:rFonts w:ascii="Calibri" w:hAnsi="Calibri"/>
          <w:b/>
          <w:bCs/>
        </w:rPr>
        <w:t xml:space="preserve">21. 4. </w:t>
      </w:r>
      <w:r w:rsidR="00217F25" w:rsidRPr="7ED72204">
        <w:rPr>
          <w:rFonts w:ascii="Calibri" w:hAnsi="Calibri"/>
          <w:b/>
          <w:bCs/>
        </w:rPr>
        <w:t>20</w:t>
      </w:r>
      <w:r w:rsidR="0038776D">
        <w:rPr>
          <w:rFonts w:ascii="Calibri" w:hAnsi="Calibri"/>
          <w:b/>
          <w:bCs/>
        </w:rPr>
        <w:t>22</w:t>
      </w:r>
      <w:r w:rsidRPr="7ED72204">
        <w:rPr>
          <w:rFonts w:ascii="Calibri" w:hAnsi="Calibri"/>
          <w:b/>
          <w:bCs/>
        </w:rPr>
        <w:t xml:space="preserve"> </w:t>
      </w:r>
      <w:r w:rsidRPr="7ED72204">
        <w:rPr>
          <w:rFonts w:ascii="Calibri" w:hAnsi="Calibri"/>
        </w:rPr>
        <w:t>v souladu s </w:t>
      </w:r>
      <w:r w:rsidR="00217F25" w:rsidRPr="7ED72204">
        <w:rPr>
          <w:rFonts w:ascii="Calibri" w:hAnsi="Calibri"/>
        </w:rPr>
        <w:t>ustanoveními § 2586 a </w:t>
      </w:r>
      <w:r w:rsidR="00DB1E3C" w:rsidRPr="7ED72204">
        <w:rPr>
          <w:rFonts w:ascii="Calibri" w:hAnsi="Calibri"/>
        </w:rPr>
        <w:t>násl. a § </w:t>
      </w:r>
      <w:r w:rsidRPr="7ED72204">
        <w:rPr>
          <w:rFonts w:ascii="Calibri" w:hAnsi="Calibri"/>
        </w:rPr>
        <w:t>2623 a násl. zákona č. 89/2012 Sb., občanský zákoník, smlouvu o dílo shora uvedeného čísla</w:t>
      </w:r>
      <w:r w:rsidR="00DB4F48" w:rsidRPr="7ED72204">
        <w:rPr>
          <w:rFonts w:ascii="Calibri" w:hAnsi="Calibri"/>
        </w:rPr>
        <w:t xml:space="preserve"> (dále jen Smlouva)</w:t>
      </w:r>
      <w:r w:rsidRPr="7ED72204">
        <w:rPr>
          <w:rFonts w:ascii="Calibri" w:hAnsi="Calibri"/>
        </w:rPr>
        <w:t>.</w:t>
      </w:r>
    </w:p>
    <w:p w14:paraId="0E27B00A" w14:textId="77777777" w:rsidR="00DB1E3C" w:rsidRPr="00EF4180" w:rsidRDefault="00DB1E3C" w:rsidP="00DB4F48">
      <w:pPr>
        <w:ind w:left="0" w:firstLine="0"/>
        <w:rPr>
          <w:rFonts w:ascii="Calibri" w:hAnsi="Calibri"/>
          <w:bCs/>
        </w:rPr>
      </w:pPr>
    </w:p>
    <w:p w14:paraId="68227F57" w14:textId="56783C08" w:rsidR="003551B3" w:rsidRPr="00EF4180" w:rsidRDefault="00800EA9" w:rsidP="00123231">
      <w:pPr>
        <w:spacing w:line="240" w:lineRule="atLeast"/>
        <w:ind w:left="0" w:firstLine="0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</w:t>
      </w:r>
      <w:r w:rsidR="000519E2" w:rsidRPr="00EF4180">
        <w:rPr>
          <w:rFonts w:ascii="Calibri" w:hAnsi="Calibri"/>
          <w:b/>
          <w:bCs/>
        </w:rPr>
        <w:t xml:space="preserve"> Člán</w:t>
      </w:r>
      <w:r w:rsidR="00335951" w:rsidRPr="00EF4180">
        <w:rPr>
          <w:rFonts w:ascii="Calibri" w:hAnsi="Calibri"/>
          <w:b/>
          <w:bCs/>
        </w:rPr>
        <w:t>k</w:t>
      </w:r>
      <w:r w:rsidR="000519E2" w:rsidRPr="00EF4180">
        <w:rPr>
          <w:rFonts w:ascii="Calibri" w:hAnsi="Calibri"/>
          <w:b/>
          <w:bCs/>
        </w:rPr>
        <w:t>u</w:t>
      </w:r>
      <w:r>
        <w:rPr>
          <w:rFonts w:ascii="Calibri" w:hAnsi="Calibri"/>
          <w:b/>
          <w:bCs/>
        </w:rPr>
        <w:t xml:space="preserve"> II</w:t>
      </w:r>
      <w:r w:rsidR="00335951" w:rsidRPr="00EF4180">
        <w:rPr>
          <w:rFonts w:ascii="Calibri" w:hAnsi="Calibri"/>
          <w:b/>
          <w:bCs/>
        </w:rPr>
        <w:t>.</w:t>
      </w:r>
      <w:r w:rsidR="00A71E8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odst</w:t>
      </w:r>
      <w:r w:rsidR="00A71E87">
        <w:rPr>
          <w:rFonts w:ascii="Calibri" w:hAnsi="Calibri"/>
          <w:b/>
          <w:bCs/>
        </w:rPr>
        <w:t>.</w:t>
      </w:r>
      <w:r w:rsidR="00BD2E6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2 se doplňuje věta, která</w:t>
      </w:r>
      <w:r w:rsidR="000519E2" w:rsidRPr="00EF4180">
        <w:rPr>
          <w:rFonts w:ascii="Calibri" w:hAnsi="Calibri"/>
          <w:b/>
          <w:bCs/>
        </w:rPr>
        <w:t xml:space="preserve"> </w:t>
      </w:r>
      <w:r w:rsidR="00335951" w:rsidRPr="00EF4180">
        <w:rPr>
          <w:rFonts w:ascii="Calibri" w:hAnsi="Calibri"/>
          <w:b/>
          <w:bCs/>
        </w:rPr>
        <w:t>zní:</w:t>
      </w:r>
    </w:p>
    <w:p w14:paraId="60061E4C" w14:textId="77777777" w:rsidR="003551B3" w:rsidRPr="00EF4180" w:rsidRDefault="003551B3" w:rsidP="003551B3">
      <w:pPr>
        <w:spacing w:line="240" w:lineRule="atLeast"/>
        <w:jc w:val="center"/>
        <w:outlineLvl w:val="0"/>
        <w:rPr>
          <w:rFonts w:ascii="Calibri" w:hAnsi="Calibri"/>
          <w:bCs/>
        </w:rPr>
      </w:pPr>
    </w:p>
    <w:p w14:paraId="050BEBCB" w14:textId="7203E5F4" w:rsidR="00240A09" w:rsidRPr="00EF4180" w:rsidRDefault="00800EA9" w:rsidP="00240A09">
      <w:pPr>
        <w:pStyle w:val="Zkladntext2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2</w:t>
      </w:r>
      <w:r w:rsidR="00240A09" w:rsidRPr="00EF4180">
        <w:rPr>
          <w:rFonts w:ascii="Calibri" w:hAnsi="Calibri"/>
          <w:szCs w:val="24"/>
        </w:rPr>
        <w:t>.</w:t>
      </w:r>
      <w:r w:rsidR="00240A09" w:rsidRPr="00EF4180">
        <w:rPr>
          <w:rFonts w:ascii="Calibri" w:hAnsi="Calibri"/>
          <w:i/>
          <w:szCs w:val="24"/>
        </w:rPr>
        <w:t xml:space="preserve"> </w:t>
      </w:r>
      <w:r w:rsidR="00240A09" w:rsidRPr="00EF4180">
        <w:rPr>
          <w:rFonts w:ascii="Calibri" w:hAnsi="Calibri"/>
          <w:szCs w:val="24"/>
        </w:rPr>
        <w:t xml:space="preserve">Smluvní strany </w:t>
      </w:r>
      <w:r w:rsidR="000519E2" w:rsidRPr="00EF4180">
        <w:rPr>
          <w:rFonts w:ascii="Calibri" w:hAnsi="Calibri"/>
          <w:szCs w:val="24"/>
        </w:rPr>
        <w:t xml:space="preserve">se </w:t>
      </w:r>
      <w:r w:rsidR="00240A09" w:rsidRPr="00EF4180">
        <w:rPr>
          <w:rFonts w:ascii="Calibri" w:hAnsi="Calibri"/>
          <w:szCs w:val="24"/>
        </w:rPr>
        <w:t>dohodly na provedení víceprací nad rámec</w:t>
      </w:r>
      <w:r w:rsidR="000519E2" w:rsidRPr="00EF4180">
        <w:rPr>
          <w:rFonts w:ascii="Calibri" w:hAnsi="Calibri"/>
          <w:szCs w:val="24"/>
        </w:rPr>
        <w:t xml:space="preserve"> předmětu plnění specifikované</w:t>
      </w:r>
      <w:r w:rsidR="00240A09" w:rsidRPr="00EF4180">
        <w:rPr>
          <w:rFonts w:ascii="Calibri" w:hAnsi="Calibri"/>
          <w:szCs w:val="24"/>
        </w:rPr>
        <w:t xml:space="preserve"> v Příloze </w:t>
      </w:r>
      <w:r w:rsidR="00535A01" w:rsidRPr="00EF4180">
        <w:rPr>
          <w:rFonts w:ascii="Calibri" w:hAnsi="Calibri"/>
          <w:szCs w:val="24"/>
        </w:rPr>
        <w:t>1</w:t>
      </w:r>
      <w:r w:rsidR="00B8649E" w:rsidRPr="00EF4180">
        <w:rPr>
          <w:rFonts w:ascii="Calibri" w:hAnsi="Calibri"/>
          <w:szCs w:val="24"/>
        </w:rPr>
        <w:t xml:space="preserve">, která tvoří nedílnou součást </w:t>
      </w:r>
      <w:r w:rsidR="00240A09" w:rsidRPr="00EF4180">
        <w:rPr>
          <w:rFonts w:ascii="Calibri" w:hAnsi="Calibri"/>
          <w:szCs w:val="24"/>
        </w:rPr>
        <w:t>této smlouvy.</w:t>
      </w:r>
    </w:p>
    <w:p w14:paraId="44EAFD9C" w14:textId="77777777" w:rsidR="00240A09" w:rsidRPr="00EF4180" w:rsidRDefault="00240A09" w:rsidP="00CA072D">
      <w:pPr>
        <w:pStyle w:val="Zkladntext2"/>
        <w:jc w:val="both"/>
        <w:rPr>
          <w:rFonts w:ascii="Calibri" w:hAnsi="Calibri"/>
          <w:i/>
          <w:szCs w:val="24"/>
        </w:rPr>
      </w:pPr>
    </w:p>
    <w:p w14:paraId="0475302A" w14:textId="0E80E7ED" w:rsidR="004B6F0C" w:rsidRPr="00914702" w:rsidRDefault="0091765E" w:rsidP="00914702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="Calibri" w:hAnsi="Calibri"/>
          <w:i/>
        </w:rPr>
      </w:pPr>
      <w:r w:rsidRPr="00EF4180">
        <w:rPr>
          <w:rFonts w:ascii="Calibri" w:hAnsi="Calibri"/>
          <w:b/>
        </w:rPr>
        <w:t xml:space="preserve">Článek IV </w:t>
      </w:r>
      <w:r w:rsidR="000519E2" w:rsidRPr="00EF4180">
        <w:rPr>
          <w:rFonts w:ascii="Calibri" w:hAnsi="Calibri"/>
          <w:b/>
        </w:rPr>
        <w:t>odst. 1 se doplňuje</w:t>
      </w:r>
      <w:r w:rsidR="000519E2" w:rsidRPr="00EF4180">
        <w:rPr>
          <w:rFonts w:ascii="Calibri" w:hAnsi="Calibri"/>
          <w:i/>
        </w:rPr>
        <w:t>:</w:t>
      </w:r>
    </w:p>
    <w:p w14:paraId="3DEEC669" w14:textId="77777777" w:rsidR="005E39FD" w:rsidRPr="00EF4180" w:rsidRDefault="005E39FD" w:rsidP="00635DBB">
      <w:pPr>
        <w:tabs>
          <w:tab w:val="left" w:pos="709"/>
          <w:tab w:val="right" w:pos="8647"/>
        </w:tabs>
        <w:spacing w:line="240" w:lineRule="atLeast"/>
        <w:ind w:left="0" w:firstLine="0"/>
        <w:rPr>
          <w:rFonts w:ascii="Calibri" w:hAnsi="Calibri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2516"/>
        <w:gridCol w:w="992"/>
        <w:gridCol w:w="1418"/>
        <w:gridCol w:w="249"/>
      </w:tblGrid>
      <w:tr w:rsidR="00D031D0" w14:paraId="0403A4AE" w14:textId="77777777" w:rsidTr="7ED72204">
        <w:trPr>
          <w:gridAfter w:val="3"/>
          <w:wAfter w:w="2659" w:type="dxa"/>
        </w:trPr>
        <w:tc>
          <w:tcPr>
            <w:tcW w:w="6629" w:type="dxa"/>
            <w:gridSpan w:val="2"/>
          </w:tcPr>
          <w:p w14:paraId="0A5F45C1" w14:textId="5110CCEC" w:rsidR="00914702" w:rsidRDefault="00914702" w:rsidP="00914702">
            <w:pPr>
              <w:spacing w:after="120" w:line="240" w:lineRule="atLeast"/>
              <w:ind w:firstLine="357"/>
              <w:jc w:val="left"/>
              <w:rPr>
                <w:rFonts w:ascii="Calibri" w:hAnsi="Calibri"/>
                <w:u w:val="single"/>
              </w:rPr>
            </w:pPr>
            <w:r w:rsidRPr="00EF4180">
              <w:rPr>
                <w:rFonts w:ascii="Calibri" w:hAnsi="Calibri"/>
                <w:u w:val="single"/>
              </w:rPr>
              <w:t>Smluvní strany se dohodly na navýšení ceny za zhotovení díla:</w:t>
            </w:r>
          </w:p>
        </w:tc>
      </w:tr>
      <w:tr w:rsidR="00D031D0" w:rsidRPr="00645FCC" w14:paraId="6044D64F" w14:textId="77777777" w:rsidTr="7ED72204">
        <w:tc>
          <w:tcPr>
            <w:tcW w:w="6629" w:type="dxa"/>
            <w:gridSpan w:val="2"/>
          </w:tcPr>
          <w:p w14:paraId="1AD15718" w14:textId="51C78B66" w:rsidR="00914702" w:rsidRPr="00645FCC" w:rsidRDefault="00914702" w:rsidP="00907888">
            <w:pPr>
              <w:spacing w:after="120" w:line="240" w:lineRule="atLeast"/>
              <w:ind w:left="0" w:firstLine="0"/>
              <w:jc w:val="left"/>
              <w:rPr>
                <w:rFonts w:ascii="Calibri" w:hAnsi="Calibri"/>
                <w:i/>
                <w:u w:val="single"/>
              </w:rPr>
            </w:pPr>
            <w:r w:rsidRPr="00645FCC">
              <w:rPr>
                <w:rFonts w:ascii="Calibri" w:hAnsi="Calibri"/>
                <w:i/>
                <w:iCs/>
              </w:rPr>
              <w:t>Cena díla za více práce celkem bez DPH:</w:t>
            </w:r>
          </w:p>
        </w:tc>
        <w:tc>
          <w:tcPr>
            <w:tcW w:w="2659" w:type="dxa"/>
            <w:gridSpan w:val="3"/>
          </w:tcPr>
          <w:p w14:paraId="6C06E9D1" w14:textId="1D830501" w:rsidR="00914702" w:rsidRPr="00645FCC" w:rsidRDefault="002E170B" w:rsidP="7ED72204">
            <w:pPr>
              <w:spacing w:after="120" w:line="240" w:lineRule="atLeast"/>
              <w:ind w:left="0" w:firstLine="0"/>
              <w:jc w:val="right"/>
              <w:rPr>
                <w:rFonts w:ascii="Calibri" w:hAnsi="Calibri"/>
                <w:i/>
                <w:iCs/>
                <w:u w:val="single"/>
              </w:rPr>
            </w:pPr>
            <w:r>
              <w:rPr>
                <w:rFonts w:ascii="Calibri" w:hAnsi="Calibri"/>
                <w:i/>
                <w:iCs/>
              </w:rPr>
              <w:t>16</w:t>
            </w:r>
            <w:r w:rsidR="00AB69F2">
              <w:rPr>
                <w:rFonts w:ascii="Calibri" w:hAnsi="Calibri"/>
                <w:i/>
                <w:iCs/>
              </w:rPr>
              <w:t>7</w:t>
            </w:r>
            <w:r>
              <w:rPr>
                <w:rFonts w:ascii="Calibri" w:hAnsi="Calibri"/>
                <w:i/>
                <w:iCs/>
              </w:rPr>
              <w:t>.570</w:t>
            </w:r>
            <w:r w:rsidR="2A9FD695" w:rsidRPr="7ED72204">
              <w:rPr>
                <w:rFonts w:ascii="Calibri" w:hAnsi="Calibri"/>
                <w:i/>
                <w:iCs/>
              </w:rPr>
              <w:t>,- Kč</w:t>
            </w:r>
          </w:p>
        </w:tc>
      </w:tr>
      <w:tr w:rsidR="00D031D0" w:rsidRPr="00645FCC" w14:paraId="1E800853" w14:textId="77777777" w:rsidTr="00800EA9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4BDE7761" w14:textId="77777777" w:rsidR="00914702" w:rsidRPr="00645FCC" w:rsidRDefault="00914702" w:rsidP="00907888">
            <w:pPr>
              <w:spacing w:after="120" w:line="240" w:lineRule="atLeast"/>
              <w:ind w:left="0" w:firstLine="0"/>
              <w:jc w:val="left"/>
              <w:rPr>
                <w:rFonts w:ascii="Calibri" w:hAnsi="Calibri"/>
                <w:i/>
                <w:u w:val="single"/>
              </w:rPr>
            </w:pPr>
            <w:r w:rsidRPr="00645FCC">
              <w:rPr>
                <w:rFonts w:asciiTheme="minorHAnsi" w:hAnsiTheme="minorHAnsi"/>
                <w:i/>
                <w:iCs/>
              </w:rPr>
              <w:t>DPH 21 %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14:paraId="3096A68C" w14:textId="307F7721" w:rsidR="00914702" w:rsidRPr="00645FCC" w:rsidRDefault="004762C5" w:rsidP="7ED72204">
            <w:pPr>
              <w:spacing w:after="120" w:line="240" w:lineRule="atLeast"/>
              <w:ind w:left="0" w:firstLine="0"/>
              <w:jc w:val="right"/>
              <w:rPr>
                <w:rFonts w:ascii="Calibri" w:hAnsi="Calibri"/>
                <w:i/>
                <w:iCs/>
                <w:u w:val="single"/>
              </w:rPr>
            </w:pPr>
            <w:r>
              <w:rPr>
                <w:rFonts w:ascii="Calibri" w:hAnsi="Calibri"/>
                <w:i/>
                <w:iCs/>
              </w:rPr>
              <w:t>35.1</w:t>
            </w:r>
            <w:r w:rsidR="00360F50">
              <w:rPr>
                <w:rFonts w:ascii="Calibri" w:hAnsi="Calibri"/>
                <w:i/>
                <w:iCs/>
              </w:rPr>
              <w:t>89,70</w:t>
            </w:r>
            <w:r w:rsidR="2A9FD695" w:rsidRPr="7ED72204">
              <w:rPr>
                <w:rFonts w:ascii="Calibri" w:hAnsi="Calibri"/>
                <w:i/>
                <w:iCs/>
              </w:rPr>
              <w:t xml:space="preserve"> Kč</w:t>
            </w:r>
          </w:p>
        </w:tc>
      </w:tr>
      <w:tr w:rsidR="00D031D0" w:rsidRPr="00645FCC" w14:paraId="7E6479B8" w14:textId="77777777" w:rsidTr="00800EA9">
        <w:trPr>
          <w:trHeight w:val="215"/>
        </w:trPr>
        <w:tc>
          <w:tcPr>
            <w:tcW w:w="6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C2C39" w14:textId="58473854" w:rsidR="00914702" w:rsidRPr="00645FCC" w:rsidRDefault="00914702" w:rsidP="00914702">
            <w:pPr>
              <w:ind w:left="0" w:right="141" w:firstLine="0"/>
              <w:rPr>
                <w:rFonts w:asciiTheme="minorHAnsi" w:hAnsiTheme="minorHAnsi"/>
                <w:b/>
                <w:bCs/>
                <w:i/>
                <w:iCs/>
              </w:rPr>
            </w:pPr>
            <w:r w:rsidRPr="00645FCC">
              <w:rPr>
                <w:rFonts w:ascii="Calibri" w:hAnsi="Calibri"/>
                <w:b/>
                <w:bCs/>
                <w:i/>
                <w:iCs/>
              </w:rPr>
              <w:t xml:space="preserve">Navýšení celkem včetně DPH 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C958E8" w14:textId="2A0A06DF" w:rsidR="00914702" w:rsidRPr="00645FCC" w:rsidRDefault="001119CB" w:rsidP="7ED72204">
            <w:pPr>
              <w:spacing w:line="240" w:lineRule="atLeast"/>
              <w:ind w:left="0" w:firstLine="0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202.7</w:t>
            </w:r>
            <w:r w:rsidR="00360F50">
              <w:rPr>
                <w:rFonts w:ascii="Calibri" w:hAnsi="Calibri"/>
                <w:b/>
                <w:bCs/>
                <w:i/>
                <w:iCs/>
              </w:rPr>
              <w:t>59,70</w:t>
            </w:r>
            <w:r w:rsidR="2A9FD695" w:rsidRPr="7ED72204">
              <w:rPr>
                <w:rFonts w:ascii="Calibri" w:hAnsi="Calibri"/>
                <w:b/>
                <w:bCs/>
                <w:i/>
                <w:iCs/>
              </w:rPr>
              <w:t xml:space="preserve"> Kč</w:t>
            </w:r>
          </w:p>
        </w:tc>
      </w:tr>
      <w:tr w:rsidR="00D031D0" w:rsidRPr="00645FCC" w14:paraId="2F8589BB" w14:textId="77777777" w:rsidTr="00800EA9">
        <w:trPr>
          <w:gridAfter w:val="3"/>
          <w:wAfter w:w="2659" w:type="dxa"/>
        </w:trPr>
        <w:tc>
          <w:tcPr>
            <w:tcW w:w="6629" w:type="dxa"/>
            <w:gridSpan w:val="2"/>
          </w:tcPr>
          <w:p w14:paraId="6F9E85F2" w14:textId="2FD680CD" w:rsidR="00914702" w:rsidRPr="00800EA9" w:rsidRDefault="001119CB" w:rsidP="0038776D">
            <w:pPr>
              <w:tabs>
                <w:tab w:val="left" w:pos="709"/>
                <w:tab w:val="right" w:pos="8647"/>
              </w:tabs>
              <w:spacing w:line="240" w:lineRule="atLeast"/>
              <w:ind w:left="0" w:firstLine="0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Dvěstědvatisícsedmse</w:t>
            </w:r>
            <w:r w:rsidR="00987AE8">
              <w:rPr>
                <w:rFonts w:ascii="Calibri" w:hAnsi="Calibri"/>
                <w:i/>
                <w:iCs/>
              </w:rPr>
              <w:t>t</w:t>
            </w:r>
            <w:r w:rsidR="00360F50">
              <w:rPr>
                <w:rFonts w:ascii="Calibri" w:hAnsi="Calibri"/>
                <w:i/>
                <w:iCs/>
              </w:rPr>
              <w:t>padesátdevět</w:t>
            </w:r>
            <w:r w:rsidR="2A9FD695" w:rsidRPr="00800EA9">
              <w:rPr>
                <w:rFonts w:ascii="Calibri" w:hAnsi="Calibri"/>
                <w:i/>
                <w:iCs/>
              </w:rPr>
              <w:t>korunčeských</w:t>
            </w:r>
            <w:r w:rsidR="00360F50">
              <w:rPr>
                <w:rFonts w:ascii="Calibri" w:hAnsi="Calibri"/>
                <w:i/>
                <w:iCs/>
              </w:rPr>
              <w:t xml:space="preserve">sedmdesát </w:t>
            </w:r>
            <w:r w:rsidR="00696565">
              <w:rPr>
                <w:rFonts w:ascii="Calibri" w:hAnsi="Calibri"/>
                <w:i/>
                <w:iCs/>
              </w:rPr>
              <w:t>hal</w:t>
            </w:r>
            <w:r w:rsidR="00360F50">
              <w:rPr>
                <w:rFonts w:ascii="Calibri" w:hAnsi="Calibri"/>
                <w:i/>
                <w:iCs/>
              </w:rPr>
              <w:t>éřů</w:t>
            </w:r>
          </w:p>
        </w:tc>
      </w:tr>
      <w:tr w:rsidR="00D031D0" w14:paraId="6C9FB308" w14:textId="77777777" w:rsidTr="00800EA9">
        <w:trPr>
          <w:gridAfter w:val="2"/>
          <w:wAfter w:w="1667" w:type="dxa"/>
        </w:trPr>
        <w:tc>
          <w:tcPr>
            <w:tcW w:w="7621" w:type="dxa"/>
            <w:gridSpan w:val="3"/>
          </w:tcPr>
          <w:p w14:paraId="0ED9F118" w14:textId="77777777" w:rsidR="00914702" w:rsidRDefault="00914702" w:rsidP="0057077C">
            <w:pPr>
              <w:spacing w:after="120" w:line="240" w:lineRule="atLeast"/>
              <w:ind w:left="0" w:firstLine="0"/>
              <w:jc w:val="left"/>
              <w:rPr>
                <w:rFonts w:ascii="Calibri" w:hAnsi="Calibri"/>
                <w:u w:val="single"/>
              </w:rPr>
            </w:pPr>
          </w:p>
          <w:p w14:paraId="6DB1E0F0" w14:textId="77777777" w:rsidR="00645FCC" w:rsidRDefault="00645FCC" w:rsidP="0057077C">
            <w:pPr>
              <w:spacing w:after="120" w:line="240" w:lineRule="atLeast"/>
              <w:ind w:left="0" w:firstLine="0"/>
              <w:jc w:val="left"/>
              <w:rPr>
                <w:rFonts w:ascii="Calibri" w:hAnsi="Calibri"/>
                <w:u w:val="single"/>
              </w:rPr>
            </w:pPr>
          </w:p>
          <w:p w14:paraId="2BD6DB16" w14:textId="580F14A0" w:rsidR="00C25230" w:rsidRPr="00800EA9" w:rsidRDefault="00800EA9" w:rsidP="00645FCC">
            <w:pPr>
              <w:spacing w:after="120" w:line="240" w:lineRule="atLeast"/>
              <w:ind w:left="0" w:right="-2376" w:firstLine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Cena za zhotovení díla vymezeného v článku II. této smlouvy činí:</w:t>
            </w:r>
          </w:p>
        </w:tc>
      </w:tr>
      <w:tr w:rsidR="00D031D0" w14:paraId="72FF66A2" w14:textId="77777777" w:rsidTr="00800EA9">
        <w:trPr>
          <w:gridAfter w:val="1"/>
          <w:wAfter w:w="249" w:type="dxa"/>
        </w:trPr>
        <w:tc>
          <w:tcPr>
            <w:tcW w:w="4113" w:type="dxa"/>
          </w:tcPr>
          <w:p w14:paraId="45A42428" w14:textId="09C90D16" w:rsidR="00C25230" w:rsidRDefault="00C25230" w:rsidP="0057077C">
            <w:pPr>
              <w:spacing w:after="120" w:line="240" w:lineRule="atLeast"/>
              <w:ind w:left="0" w:firstLine="0"/>
              <w:jc w:val="left"/>
              <w:rPr>
                <w:rFonts w:ascii="Calibri" w:hAnsi="Calibri"/>
                <w:u w:val="single"/>
              </w:rPr>
            </w:pPr>
            <w:r w:rsidRPr="0DAA175A">
              <w:rPr>
                <w:rFonts w:asciiTheme="minorHAnsi" w:hAnsiTheme="minorHAnsi"/>
                <w:i/>
                <w:iCs/>
                <w:lang w:val="it-IT"/>
              </w:rPr>
              <w:t>Cena d</w:t>
            </w:r>
            <w:r w:rsidRPr="0DAA175A">
              <w:rPr>
                <w:rFonts w:asciiTheme="minorHAnsi" w:hAnsiTheme="minorHAnsi"/>
                <w:i/>
                <w:iCs/>
              </w:rPr>
              <w:t>íla celkem bez DPH</w:t>
            </w:r>
          </w:p>
        </w:tc>
        <w:tc>
          <w:tcPr>
            <w:tcW w:w="4926" w:type="dxa"/>
            <w:gridSpan w:val="3"/>
          </w:tcPr>
          <w:p w14:paraId="450BDBE3" w14:textId="316F8FAF" w:rsidR="00C25230" w:rsidRDefault="00827ED9" w:rsidP="008C4411">
            <w:pPr>
              <w:spacing w:after="120" w:line="240" w:lineRule="atLeast"/>
              <w:ind w:left="0" w:firstLine="0"/>
              <w:jc w:val="right"/>
              <w:rPr>
                <w:rFonts w:ascii="Calibri" w:hAnsi="Calibri"/>
                <w:u w:val="single"/>
              </w:rPr>
            </w:pPr>
            <w:r>
              <w:rPr>
                <w:rFonts w:asciiTheme="minorHAnsi" w:hAnsiTheme="minorHAnsi"/>
                <w:i/>
                <w:iCs/>
              </w:rPr>
              <w:t>1.550.730,-</w:t>
            </w:r>
            <w:r w:rsidR="008C4411">
              <w:rPr>
                <w:rFonts w:asciiTheme="minorHAnsi" w:hAnsiTheme="minorHAnsi"/>
                <w:i/>
                <w:iCs/>
              </w:rPr>
              <w:t xml:space="preserve"> </w:t>
            </w:r>
            <w:r w:rsidR="00C25230" w:rsidRPr="7ED72204">
              <w:rPr>
                <w:rFonts w:asciiTheme="minorHAnsi" w:hAnsiTheme="minorHAnsi"/>
                <w:i/>
                <w:iCs/>
              </w:rPr>
              <w:t>Kč</w:t>
            </w:r>
          </w:p>
        </w:tc>
      </w:tr>
      <w:tr w:rsidR="00D031D0" w14:paraId="3C544BF3" w14:textId="77777777" w:rsidTr="00800EA9">
        <w:trPr>
          <w:gridAfter w:val="1"/>
          <w:wAfter w:w="249" w:type="dxa"/>
        </w:trPr>
        <w:tc>
          <w:tcPr>
            <w:tcW w:w="4113" w:type="dxa"/>
            <w:tcBorders>
              <w:bottom w:val="single" w:sz="4" w:space="0" w:color="auto"/>
            </w:tcBorders>
          </w:tcPr>
          <w:p w14:paraId="4B114684" w14:textId="06DCB4F6" w:rsidR="00C25230" w:rsidRDefault="00914702" w:rsidP="0057077C">
            <w:pPr>
              <w:spacing w:after="120" w:line="240" w:lineRule="atLeast"/>
              <w:ind w:left="0" w:firstLine="0"/>
              <w:jc w:val="left"/>
              <w:rPr>
                <w:rFonts w:ascii="Calibri" w:hAnsi="Calibri"/>
                <w:u w:val="single"/>
              </w:rPr>
            </w:pPr>
            <w:r>
              <w:rPr>
                <w:rFonts w:asciiTheme="minorHAnsi" w:hAnsiTheme="minorHAnsi"/>
                <w:i/>
                <w:iCs/>
              </w:rPr>
              <w:t>DPH 21 %</w:t>
            </w:r>
          </w:p>
        </w:tc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70CB24EB" w14:textId="2AA53C46" w:rsidR="00C25230" w:rsidRDefault="00827ED9" w:rsidP="008C4411">
            <w:pPr>
              <w:spacing w:after="120" w:line="240" w:lineRule="atLeast"/>
              <w:ind w:left="0" w:firstLine="0"/>
              <w:jc w:val="right"/>
              <w:rPr>
                <w:rFonts w:ascii="Calibri" w:hAnsi="Calibri"/>
                <w:u w:val="single"/>
              </w:rPr>
            </w:pPr>
            <w:r>
              <w:rPr>
                <w:rFonts w:asciiTheme="minorHAnsi" w:hAnsiTheme="minorHAnsi"/>
                <w:i/>
                <w:iCs/>
              </w:rPr>
              <w:t>325.65</w:t>
            </w:r>
            <w:r w:rsidR="00696565">
              <w:rPr>
                <w:rFonts w:asciiTheme="minorHAnsi" w:hAnsiTheme="minorHAnsi"/>
                <w:i/>
                <w:iCs/>
              </w:rPr>
              <w:t>3,30</w:t>
            </w:r>
            <w:r w:rsidR="008C4411">
              <w:rPr>
                <w:rFonts w:asciiTheme="minorHAnsi" w:hAnsiTheme="minorHAnsi"/>
                <w:i/>
                <w:iCs/>
              </w:rPr>
              <w:t xml:space="preserve"> </w:t>
            </w:r>
            <w:r w:rsidR="00C25230" w:rsidRPr="7ED72204">
              <w:rPr>
                <w:rFonts w:asciiTheme="minorHAnsi" w:hAnsiTheme="minorHAnsi"/>
                <w:i/>
                <w:iCs/>
              </w:rPr>
              <w:t>Kč</w:t>
            </w:r>
          </w:p>
        </w:tc>
      </w:tr>
      <w:tr w:rsidR="00D031D0" w14:paraId="1D841E7D" w14:textId="77777777" w:rsidTr="00800EA9">
        <w:trPr>
          <w:gridAfter w:val="1"/>
          <w:wAfter w:w="249" w:type="dxa"/>
          <w:trHeight w:val="215"/>
        </w:trPr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</w:tcPr>
          <w:p w14:paraId="08F2776E" w14:textId="65128083" w:rsidR="00C25230" w:rsidRPr="00914702" w:rsidRDefault="00914702" w:rsidP="00914702">
            <w:pPr>
              <w:ind w:left="0" w:right="141" w:firstLine="0"/>
              <w:rPr>
                <w:rFonts w:asciiTheme="minorHAnsi" w:hAnsiTheme="minorHAnsi"/>
                <w:b/>
                <w:bCs/>
                <w:i/>
                <w:iCs/>
              </w:rPr>
            </w:pPr>
            <w:r w:rsidRPr="00914702">
              <w:rPr>
                <w:rFonts w:asciiTheme="minorHAnsi" w:hAnsiTheme="minorHAnsi"/>
                <w:b/>
                <w:bCs/>
                <w:i/>
                <w:iCs/>
                <w:lang w:val="it-IT"/>
              </w:rPr>
              <w:t>Cena d</w:t>
            </w:r>
            <w:r w:rsidRPr="00914702">
              <w:rPr>
                <w:rFonts w:asciiTheme="minorHAnsi" w:hAnsiTheme="minorHAnsi"/>
                <w:b/>
                <w:bCs/>
                <w:i/>
                <w:iCs/>
              </w:rPr>
              <w:t xml:space="preserve">íla celkem včetně DPH 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DC7BBE" w14:textId="00D0ED55" w:rsidR="00C25230" w:rsidRPr="00914702" w:rsidRDefault="00827ED9" w:rsidP="008C4411">
            <w:pPr>
              <w:spacing w:line="240" w:lineRule="atLeast"/>
              <w:ind w:left="0" w:firstLine="0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1.876.38</w:t>
            </w:r>
            <w:r w:rsidR="00D94991">
              <w:rPr>
                <w:rFonts w:asciiTheme="minorHAnsi" w:hAnsiTheme="minorHAnsi"/>
                <w:b/>
                <w:bCs/>
                <w:i/>
                <w:iCs/>
              </w:rPr>
              <w:t>3,30</w:t>
            </w:r>
            <w:r w:rsidR="008C4411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="2A9FD695" w:rsidRPr="7ED72204">
              <w:rPr>
                <w:rFonts w:asciiTheme="minorHAnsi" w:hAnsiTheme="minorHAnsi"/>
                <w:b/>
                <w:bCs/>
                <w:i/>
                <w:iCs/>
              </w:rPr>
              <w:t>Kč</w:t>
            </w:r>
          </w:p>
        </w:tc>
      </w:tr>
      <w:tr w:rsidR="00D031D0" w:rsidRPr="003A2B4E" w14:paraId="5C3C9A72" w14:textId="77777777" w:rsidTr="00800EA9">
        <w:trPr>
          <w:gridAfter w:val="2"/>
          <w:wAfter w:w="1667" w:type="dxa"/>
        </w:trPr>
        <w:tc>
          <w:tcPr>
            <w:tcW w:w="7621" w:type="dxa"/>
            <w:gridSpan w:val="3"/>
          </w:tcPr>
          <w:p w14:paraId="39CF2EA1" w14:textId="10F7D46C" w:rsidR="00914702" w:rsidRPr="00800EA9" w:rsidRDefault="2576946A" w:rsidP="008C4411">
            <w:pPr>
              <w:tabs>
                <w:tab w:val="left" w:pos="-1985"/>
                <w:tab w:val="right" w:pos="8931"/>
              </w:tabs>
              <w:spacing w:after="120" w:line="240" w:lineRule="atLeast"/>
              <w:ind w:left="0" w:right="-142" w:firstLine="0"/>
              <w:rPr>
                <w:rFonts w:asciiTheme="minorHAnsi" w:hAnsiTheme="minorHAnsi" w:cstheme="minorHAnsi"/>
                <w:bCs/>
                <w:i/>
                <w:iCs/>
              </w:rPr>
            </w:pPr>
            <w:r w:rsidRPr="00800EA9">
              <w:rPr>
                <w:rFonts w:asciiTheme="minorHAnsi" w:hAnsiTheme="minorHAnsi" w:cstheme="minorHAnsi"/>
                <w:bCs/>
                <w:i/>
                <w:iCs/>
              </w:rPr>
              <w:t>Jedenmilion</w:t>
            </w:r>
            <w:r w:rsidR="00777D8E">
              <w:rPr>
                <w:rFonts w:asciiTheme="minorHAnsi" w:hAnsiTheme="minorHAnsi" w:cstheme="minorHAnsi"/>
                <w:bCs/>
                <w:i/>
                <w:iCs/>
              </w:rPr>
              <w:t>osmsetsedmdesátšesttisíc</w:t>
            </w:r>
            <w:r w:rsidR="00D031D0">
              <w:rPr>
                <w:rFonts w:asciiTheme="minorHAnsi" w:hAnsiTheme="minorHAnsi" w:cstheme="minorHAnsi"/>
                <w:bCs/>
                <w:i/>
                <w:iCs/>
              </w:rPr>
              <w:t>třistaosmdesát</w:t>
            </w:r>
            <w:r w:rsidR="008707F6">
              <w:rPr>
                <w:rFonts w:asciiTheme="minorHAnsi" w:hAnsiTheme="minorHAnsi" w:cstheme="minorHAnsi"/>
                <w:bCs/>
                <w:i/>
                <w:iCs/>
              </w:rPr>
              <w:t>tři</w:t>
            </w:r>
            <w:r w:rsidR="00D031D0">
              <w:rPr>
                <w:rFonts w:asciiTheme="minorHAnsi" w:hAnsiTheme="minorHAnsi" w:cstheme="minorHAnsi"/>
                <w:bCs/>
                <w:i/>
                <w:iCs/>
              </w:rPr>
              <w:t xml:space="preserve"> korun českých </w:t>
            </w:r>
            <w:r w:rsidR="008707F6">
              <w:rPr>
                <w:rFonts w:asciiTheme="minorHAnsi" w:hAnsiTheme="minorHAnsi" w:cstheme="minorHAnsi"/>
                <w:bCs/>
                <w:i/>
                <w:iCs/>
              </w:rPr>
              <w:t>třice</w:t>
            </w:r>
            <w:r w:rsidR="00D031D0">
              <w:rPr>
                <w:rFonts w:asciiTheme="minorHAnsi" w:hAnsiTheme="minorHAnsi" w:cstheme="minorHAnsi"/>
                <w:bCs/>
                <w:i/>
                <w:iCs/>
              </w:rPr>
              <w:t xml:space="preserve">t </w:t>
            </w:r>
            <w:r w:rsidR="008C4411">
              <w:rPr>
                <w:rFonts w:asciiTheme="minorHAnsi" w:hAnsiTheme="minorHAnsi" w:cstheme="minorHAnsi"/>
                <w:bCs/>
                <w:i/>
                <w:iCs/>
              </w:rPr>
              <w:t>haléřů</w:t>
            </w:r>
          </w:p>
        </w:tc>
      </w:tr>
    </w:tbl>
    <w:p w14:paraId="53128261" w14:textId="77777777" w:rsidR="004F6345" w:rsidRPr="00EF4180" w:rsidRDefault="004F6345" w:rsidP="008B043B">
      <w:pPr>
        <w:pStyle w:val="Bezmezer"/>
        <w:ind w:left="0" w:firstLine="0"/>
        <w:rPr>
          <w:rFonts w:ascii="Calibri" w:hAnsi="Calibri"/>
        </w:rPr>
      </w:pPr>
    </w:p>
    <w:p w14:paraId="62486C05" w14:textId="77777777" w:rsidR="002341AA" w:rsidRPr="00EF4180" w:rsidRDefault="002341AA" w:rsidP="008B043B">
      <w:pPr>
        <w:pStyle w:val="Bezmezer"/>
        <w:ind w:left="0" w:firstLine="0"/>
        <w:rPr>
          <w:rFonts w:ascii="Calibri" w:hAnsi="Calibri"/>
        </w:rPr>
      </w:pPr>
    </w:p>
    <w:p w14:paraId="4B56B8ED" w14:textId="77777777" w:rsidR="00DB4F48" w:rsidRPr="00EF4180" w:rsidRDefault="00DB4F48" w:rsidP="00DB4F48">
      <w:pPr>
        <w:jc w:val="center"/>
        <w:rPr>
          <w:rFonts w:ascii="Calibri" w:hAnsi="Calibri" w:cs="Arial"/>
          <w:b/>
        </w:rPr>
      </w:pPr>
      <w:r w:rsidRPr="00EF4180">
        <w:rPr>
          <w:rFonts w:ascii="Calibri" w:hAnsi="Calibri" w:cs="Arial"/>
          <w:b/>
        </w:rPr>
        <w:t>II.</w:t>
      </w:r>
    </w:p>
    <w:p w14:paraId="425CB132" w14:textId="77777777" w:rsidR="00B8649E" w:rsidRDefault="00B8649E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Ostatní ustanovení a přílohy Smlouvy tímto dodatkem nezměněné, zůstávají v</w:t>
      </w:r>
      <w:r w:rsidR="007B676C">
        <w:rPr>
          <w:rFonts w:ascii="Calibri" w:hAnsi="Calibri" w:cs="Arial"/>
        </w:rPr>
        <w:t> </w:t>
      </w:r>
      <w:r w:rsidRPr="00EF4180">
        <w:rPr>
          <w:rFonts w:ascii="Calibri" w:hAnsi="Calibri" w:cs="Arial"/>
        </w:rPr>
        <w:t>platnosti</w:t>
      </w:r>
      <w:r w:rsidR="007B676C">
        <w:rPr>
          <w:rFonts w:ascii="Calibri" w:hAnsi="Calibri" w:cs="Arial"/>
        </w:rPr>
        <w:t>.</w:t>
      </w:r>
    </w:p>
    <w:p w14:paraId="3A9DBBA0" w14:textId="77777777" w:rsidR="00DB4F48" w:rsidRPr="0056031A" w:rsidRDefault="00DB4F48" w:rsidP="0056031A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Otázky výslovně tímto dodatkem neuprav</w:t>
      </w:r>
      <w:r w:rsidR="0077322A" w:rsidRPr="00EF4180">
        <w:rPr>
          <w:rFonts w:ascii="Calibri" w:hAnsi="Calibri" w:cs="Arial"/>
        </w:rPr>
        <w:t xml:space="preserve">ené se řídí </w:t>
      </w:r>
      <w:r w:rsidRPr="00EF4180">
        <w:rPr>
          <w:rFonts w:ascii="Calibri" w:hAnsi="Calibri" w:cs="Arial"/>
        </w:rPr>
        <w:t xml:space="preserve">zejména ustanoveními zákona č. 89/2012 Sb., občanský zákoník. </w:t>
      </w:r>
    </w:p>
    <w:p w14:paraId="7FE0B815" w14:textId="77777777" w:rsidR="0056031A" w:rsidRPr="0056031A" w:rsidRDefault="00DB4F48" w:rsidP="0056031A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Tento</w:t>
      </w:r>
      <w:r w:rsidR="003E46B7">
        <w:rPr>
          <w:rFonts w:ascii="Calibri" w:hAnsi="Calibri" w:cs="Arial"/>
        </w:rPr>
        <w:t xml:space="preserve"> dodatek je vyhotoven ve třech</w:t>
      </w:r>
      <w:r w:rsidRPr="00EF4180">
        <w:rPr>
          <w:rFonts w:ascii="Calibri" w:hAnsi="Calibri" w:cs="Arial"/>
        </w:rPr>
        <w:t xml:space="preserve"> vyhotoveních, z nichž </w:t>
      </w:r>
      <w:r w:rsidR="003E46B7">
        <w:rPr>
          <w:rFonts w:ascii="Calibri" w:hAnsi="Calibri" w:cs="Arial"/>
        </w:rPr>
        <w:t>objednatel obdrží po dvou podepsaných vyhoto</w:t>
      </w:r>
      <w:r w:rsidRPr="00EF4180">
        <w:rPr>
          <w:rFonts w:ascii="Calibri" w:hAnsi="Calibri" w:cs="Arial"/>
        </w:rPr>
        <w:t>veních</w:t>
      </w:r>
      <w:r w:rsidR="003E46B7">
        <w:rPr>
          <w:rFonts w:ascii="Calibri" w:hAnsi="Calibri" w:cs="Arial"/>
        </w:rPr>
        <w:t xml:space="preserve"> a zhotovitel jedno podepsané vyhotovení. </w:t>
      </w:r>
      <w:r w:rsidRPr="00EF4180">
        <w:rPr>
          <w:rFonts w:ascii="Calibri" w:hAnsi="Calibri" w:cs="Arial"/>
        </w:rPr>
        <w:t>Tento dodatek nabývá platnosti dnem jeho p</w:t>
      </w:r>
      <w:r w:rsidR="0056031A">
        <w:rPr>
          <w:rFonts w:ascii="Calibri" w:hAnsi="Calibri" w:cs="Arial"/>
        </w:rPr>
        <w:t>odpisu oběma smluvními stranami a účinnosti dem zveřejnění v registru smluv.</w:t>
      </w:r>
    </w:p>
    <w:p w14:paraId="41C40C88" w14:textId="77777777" w:rsidR="00DB4F48" w:rsidRPr="00EF4180" w:rsidRDefault="00DB4F48" w:rsidP="00DB4F48">
      <w:pPr>
        <w:numPr>
          <w:ilvl w:val="0"/>
          <w:numId w:val="1"/>
        </w:numPr>
        <w:ind w:left="284" w:hanging="284"/>
        <w:rPr>
          <w:rFonts w:ascii="Calibri" w:hAnsi="Calibri" w:cs="Arial"/>
        </w:rPr>
      </w:pPr>
      <w:r w:rsidRPr="00EF4180">
        <w:rPr>
          <w:rFonts w:ascii="Calibri" w:hAnsi="Calibri" w:cs="Arial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4101652C" w14:textId="77777777" w:rsidR="00DB4F48" w:rsidRDefault="00DB4F48" w:rsidP="003932F5">
      <w:pPr>
        <w:pStyle w:val="normln0"/>
        <w:rPr>
          <w:rFonts w:ascii="Calibri" w:hAnsi="Calibri"/>
          <w:szCs w:val="24"/>
        </w:rPr>
      </w:pPr>
    </w:p>
    <w:p w14:paraId="4B99056E" w14:textId="77777777" w:rsidR="00FD52A5" w:rsidRDefault="00FD52A5" w:rsidP="003932F5">
      <w:pPr>
        <w:pStyle w:val="normln0"/>
        <w:rPr>
          <w:rFonts w:ascii="Calibri" w:hAnsi="Calibri"/>
          <w:szCs w:val="24"/>
        </w:rPr>
      </w:pPr>
    </w:p>
    <w:p w14:paraId="1299C43A" w14:textId="77777777" w:rsidR="00FD52A5" w:rsidRPr="00EF4180" w:rsidRDefault="00FD52A5" w:rsidP="003932F5">
      <w:pPr>
        <w:pStyle w:val="normln0"/>
        <w:rPr>
          <w:rFonts w:ascii="Calibri" w:hAnsi="Calibri"/>
          <w:szCs w:val="24"/>
        </w:rPr>
      </w:pPr>
    </w:p>
    <w:p w14:paraId="4DDBEF00" w14:textId="77777777" w:rsidR="00206FD8" w:rsidRPr="00EF4180" w:rsidRDefault="00206FD8" w:rsidP="003932F5">
      <w:pPr>
        <w:pStyle w:val="normln0"/>
        <w:rPr>
          <w:rFonts w:ascii="Calibri" w:hAnsi="Calibri"/>
          <w:szCs w:val="24"/>
        </w:rPr>
      </w:pPr>
    </w:p>
    <w:p w14:paraId="0FD4360C" w14:textId="77777777" w:rsidR="00645FCC" w:rsidRPr="00EF4180" w:rsidRDefault="00645FCC" w:rsidP="003932F5">
      <w:pPr>
        <w:ind w:left="0" w:firstLine="0"/>
        <w:rPr>
          <w:rFonts w:ascii="Calibri" w:hAnsi="Calibri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3969"/>
      </w:tblGrid>
      <w:tr w:rsidR="00645FCC" w14:paraId="72B9969A" w14:textId="77777777" w:rsidTr="7ED72204">
        <w:tc>
          <w:tcPr>
            <w:tcW w:w="4219" w:type="dxa"/>
            <w:tcBorders>
              <w:bottom w:val="single" w:sz="4" w:space="0" w:color="auto"/>
            </w:tcBorders>
          </w:tcPr>
          <w:p w14:paraId="068B105A" w14:textId="61CD2EA9" w:rsidR="00645FCC" w:rsidRDefault="00645FCC" w:rsidP="00645FCC">
            <w:pPr>
              <w:ind w:left="283"/>
              <w:jc w:val="left"/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V Praze dne</w:t>
            </w:r>
          </w:p>
          <w:p w14:paraId="1FFF03B2" w14:textId="77777777" w:rsidR="00645FCC" w:rsidRDefault="00645FCC" w:rsidP="00645FCC">
            <w:pPr>
              <w:ind w:left="283"/>
              <w:jc w:val="left"/>
              <w:rPr>
                <w:rFonts w:ascii="Calibri" w:hAnsi="Calibri"/>
              </w:rPr>
            </w:pPr>
          </w:p>
          <w:p w14:paraId="153D8395" w14:textId="77777777" w:rsidR="00645FCC" w:rsidRDefault="00645FCC" w:rsidP="00645FCC">
            <w:pPr>
              <w:ind w:left="283"/>
              <w:jc w:val="left"/>
              <w:rPr>
                <w:rFonts w:ascii="Calibri" w:hAnsi="Calibri"/>
              </w:rPr>
            </w:pPr>
          </w:p>
          <w:p w14:paraId="73ED9C47" w14:textId="77777777" w:rsidR="00645FCC" w:rsidRDefault="00645FCC" w:rsidP="00645FCC">
            <w:pPr>
              <w:ind w:left="283"/>
              <w:jc w:val="left"/>
              <w:rPr>
                <w:rFonts w:ascii="Calibri" w:hAnsi="Calibri"/>
              </w:rPr>
            </w:pPr>
          </w:p>
          <w:p w14:paraId="7D9155FC" w14:textId="77777777" w:rsidR="00645FCC" w:rsidRDefault="00645FCC" w:rsidP="00645FCC">
            <w:pPr>
              <w:ind w:left="283"/>
              <w:jc w:val="left"/>
              <w:rPr>
                <w:rFonts w:ascii="Calibri" w:hAnsi="Calibri"/>
              </w:rPr>
            </w:pPr>
          </w:p>
          <w:p w14:paraId="46FE9D22" w14:textId="1A5B610A" w:rsidR="00645FCC" w:rsidRDefault="00645FCC" w:rsidP="00645FCC">
            <w:pPr>
              <w:ind w:left="283"/>
              <w:jc w:val="left"/>
              <w:rPr>
                <w:rFonts w:ascii="Calibri" w:hAnsi="Calibri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CB40DB4" w14:textId="77777777" w:rsidR="00645FCC" w:rsidRPr="00EF4180" w:rsidRDefault="00645FCC" w:rsidP="00645FCC">
            <w:pPr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0DEE9BC" w14:textId="5F72BC86" w:rsidR="00645FCC" w:rsidRDefault="00645FCC" w:rsidP="00645FCC">
            <w:pPr>
              <w:ind w:left="0" w:firstLine="0"/>
              <w:jc w:val="left"/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V Praze dne</w:t>
            </w:r>
          </w:p>
          <w:p w14:paraId="3A0F16B3" w14:textId="77777777" w:rsidR="00645FCC" w:rsidRPr="00645FCC" w:rsidRDefault="00645FCC" w:rsidP="00645FCC">
            <w:pPr>
              <w:rPr>
                <w:rFonts w:ascii="Calibri" w:hAnsi="Calibri"/>
              </w:rPr>
            </w:pPr>
          </w:p>
          <w:p w14:paraId="7BE5DE78" w14:textId="77777777" w:rsidR="00645FCC" w:rsidRPr="00645FCC" w:rsidRDefault="00645FCC" w:rsidP="00645FCC">
            <w:pPr>
              <w:rPr>
                <w:rFonts w:ascii="Calibri" w:hAnsi="Calibri"/>
              </w:rPr>
            </w:pPr>
          </w:p>
          <w:p w14:paraId="454E1F26" w14:textId="3C949582" w:rsidR="00645FCC" w:rsidRDefault="00645FCC" w:rsidP="00645FCC">
            <w:pPr>
              <w:rPr>
                <w:rFonts w:ascii="Calibri" w:hAnsi="Calibri"/>
              </w:rPr>
            </w:pPr>
          </w:p>
          <w:p w14:paraId="2B387611" w14:textId="77777777" w:rsidR="00645FCC" w:rsidRPr="00645FCC" w:rsidRDefault="00645FCC" w:rsidP="00645FCC">
            <w:pPr>
              <w:rPr>
                <w:rFonts w:ascii="Calibri" w:hAnsi="Calibri"/>
              </w:rPr>
            </w:pPr>
          </w:p>
        </w:tc>
      </w:tr>
      <w:tr w:rsidR="00645FCC" w14:paraId="45C8095A" w14:textId="77777777" w:rsidTr="7ED72204">
        <w:tc>
          <w:tcPr>
            <w:tcW w:w="4219" w:type="dxa"/>
            <w:tcBorders>
              <w:top w:val="single" w:sz="4" w:space="0" w:color="auto"/>
            </w:tcBorders>
          </w:tcPr>
          <w:p w14:paraId="5676A194" w14:textId="77777777" w:rsidR="00645FCC" w:rsidRPr="00EF4180" w:rsidRDefault="00645FCC" w:rsidP="00645FCC">
            <w:pPr>
              <w:ind w:left="283"/>
              <w:jc w:val="center"/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 xml:space="preserve">Objednatel </w:t>
            </w:r>
          </w:p>
          <w:p w14:paraId="202195D7" w14:textId="77777777" w:rsidR="00645FCC" w:rsidRPr="00EF4180" w:rsidRDefault="00645FCC" w:rsidP="00645FCC">
            <w:pPr>
              <w:ind w:left="283"/>
              <w:jc w:val="center"/>
              <w:rPr>
                <w:rFonts w:ascii="Calibri" w:hAnsi="Calibri"/>
                <w:b/>
              </w:rPr>
            </w:pPr>
            <w:r w:rsidRPr="00EF4180">
              <w:rPr>
                <w:rFonts w:ascii="Calibri" w:hAnsi="Calibri"/>
                <w:b/>
              </w:rPr>
              <w:t xml:space="preserve">Národní muzeum </w:t>
            </w:r>
          </w:p>
          <w:p w14:paraId="437E223C" w14:textId="1D9A993D" w:rsidR="00645FCC" w:rsidRPr="00EF4180" w:rsidRDefault="008C4411" w:rsidP="00645FCC">
            <w:pPr>
              <w:ind w:left="28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</w:t>
            </w:r>
            <w:r w:rsidR="00645FCC" w:rsidRPr="00EF4180">
              <w:rPr>
                <w:rFonts w:ascii="Calibri" w:hAnsi="Calibri"/>
                <w:b/>
              </w:rPr>
              <w:t xml:space="preserve">. PhDr. Michal Stehlík, Ph.D. </w:t>
            </w:r>
          </w:p>
          <w:p w14:paraId="31D64506" w14:textId="08028EE9" w:rsidR="00645FCC" w:rsidRDefault="00645FCC" w:rsidP="00645FCC">
            <w:pPr>
              <w:ind w:left="283"/>
              <w:jc w:val="center"/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 xml:space="preserve">náměstek pro centrální sbírkotvornou a výstavní činnost </w:t>
            </w:r>
          </w:p>
        </w:tc>
        <w:tc>
          <w:tcPr>
            <w:tcW w:w="1134" w:type="dxa"/>
            <w:vMerge/>
          </w:tcPr>
          <w:p w14:paraId="5FA1CD55" w14:textId="77777777" w:rsidR="00645FCC" w:rsidRPr="00EF4180" w:rsidRDefault="00645FCC" w:rsidP="00645FCC">
            <w:pPr>
              <w:ind w:left="283" w:firstLine="0"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9E1BCE" w14:textId="4AE58286" w:rsidR="00645FCC" w:rsidRPr="00EF4180" w:rsidRDefault="00645FCC" w:rsidP="00645FCC">
            <w:pPr>
              <w:tabs>
                <w:tab w:val="left" w:pos="945"/>
                <w:tab w:val="center" w:pos="1665"/>
              </w:tabs>
              <w:ind w:left="176" w:firstLine="141"/>
              <w:jc w:val="center"/>
              <w:rPr>
                <w:rFonts w:ascii="Calibri" w:hAnsi="Calibri"/>
              </w:rPr>
            </w:pPr>
            <w:r w:rsidRPr="00EF4180">
              <w:rPr>
                <w:rFonts w:ascii="Calibri" w:hAnsi="Calibri"/>
              </w:rPr>
              <w:t>Zhotovitel</w:t>
            </w:r>
          </w:p>
          <w:p w14:paraId="4EB9E655" w14:textId="0C307B97" w:rsidR="00645FCC" w:rsidRDefault="12B769D5" w:rsidP="7ED72204">
            <w:pPr>
              <w:ind w:left="176" w:firstLine="141"/>
              <w:jc w:val="center"/>
              <w:rPr>
                <w:b/>
                <w:bCs/>
              </w:rPr>
            </w:pPr>
            <w:r w:rsidRPr="7ED72204">
              <w:rPr>
                <w:b/>
                <w:bCs/>
              </w:rPr>
              <w:t>Roman Bártů</w:t>
            </w:r>
          </w:p>
          <w:p w14:paraId="0422CABB" w14:textId="2887318E" w:rsidR="00645FCC" w:rsidRDefault="00645FCC" w:rsidP="00645FCC">
            <w:pPr>
              <w:ind w:left="176" w:firstLine="141"/>
              <w:jc w:val="center"/>
              <w:rPr>
                <w:rFonts w:ascii="Calibri" w:hAnsi="Calibri"/>
              </w:rPr>
            </w:pPr>
          </w:p>
        </w:tc>
      </w:tr>
    </w:tbl>
    <w:p w14:paraId="3461D779" w14:textId="77777777" w:rsidR="003932F5" w:rsidRPr="00EF4180" w:rsidRDefault="003932F5" w:rsidP="003932F5">
      <w:pPr>
        <w:ind w:left="0" w:firstLine="0"/>
        <w:rPr>
          <w:rFonts w:ascii="Calibri" w:hAnsi="Calibri"/>
        </w:rPr>
      </w:pPr>
    </w:p>
    <w:p w14:paraId="3CF2D8B6" w14:textId="77777777" w:rsidR="00EF7D6B" w:rsidRPr="00EF4180" w:rsidRDefault="00EF7D6B" w:rsidP="003932F5">
      <w:pPr>
        <w:ind w:left="0" w:firstLine="0"/>
        <w:rPr>
          <w:rFonts w:ascii="Calibri" w:hAnsi="Calibri"/>
        </w:rPr>
      </w:pPr>
    </w:p>
    <w:p w14:paraId="1FC39945" w14:textId="08345E4E" w:rsidR="000519E2" w:rsidRPr="00EF4180" w:rsidRDefault="000519E2" w:rsidP="00645FCC">
      <w:pPr>
        <w:ind w:left="0" w:firstLine="0"/>
        <w:rPr>
          <w:rFonts w:ascii="Calibri" w:hAnsi="Calibri"/>
        </w:rPr>
        <w:sectPr w:rsidR="000519E2" w:rsidRPr="00EF4180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6BE1E1" w14:textId="3C56ABBE" w:rsidR="000519E2" w:rsidRPr="00EF4180" w:rsidRDefault="000519E2" w:rsidP="00645FCC">
      <w:pPr>
        <w:ind w:left="0" w:firstLine="0"/>
        <w:rPr>
          <w:rFonts w:ascii="Calibri" w:hAnsi="Calibri"/>
          <w:b/>
          <w:bCs/>
        </w:rPr>
      </w:pPr>
    </w:p>
    <w:p w14:paraId="0562CB0E" w14:textId="77777777" w:rsidR="000519E2" w:rsidRPr="00EF4180" w:rsidRDefault="000519E2" w:rsidP="000519E2">
      <w:pPr>
        <w:ind w:left="283"/>
        <w:jc w:val="center"/>
        <w:rPr>
          <w:rFonts w:ascii="Calibri" w:hAnsi="Calibri"/>
        </w:rPr>
        <w:sectPr w:rsidR="000519E2" w:rsidRPr="00EF4180" w:rsidSect="000519E2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CE0A41" w14:textId="77777777" w:rsidR="00240A09" w:rsidRPr="00EF4180" w:rsidRDefault="00240A09" w:rsidP="001E5D8D">
      <w:pPr>
        <w:ind w:left="0" w:firstLine="0"/>
        <w:rPr>
          <w:rFonts w:ascii="Calibri" w:hAnsi="Calibri"/>
        </w:rPr>
      </w:pPr>
    </w:p>
    <w:sectPr w:rsidR="00240A09" w:rsidRPr="00EF4180" w:rsidSect="000519E2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07AA" w14:textId="77777777" w:rsidR="007A72FC" w:rsidRDefault="007A72FC" w:rsidP="005E6E74">
      <w:r>
        <w:separator/>
      </w:r>
    </w:p>
  </w:endnote>
  <w:endnote w:type="continuationSeparator" w:id="0">
    <w:p w14:paraId="48FD632F" w14:textId="77777777" w:rsidR="007A72FC" w:rsidRDefault="007A72FC" w:rsidP="005E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DF1F29A" w14:textId="77777777" w:rsidTr="0DAA175A">
      <w:tc>
        <w:tcPr>
          <w:tcW w:w="3024" w:type="dxa"/>
        </w:tcPr>
        <w:p w14:paraId="7697106C" w14:textId="49D1EC65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732E949A" w14:textId="6B61C6DF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3B9086F3" w14:textId="20039266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6526D5B3" w14:textId="308B9594" w:rsidR="0DAA175A" w:rsidRDefault="0DAA175A" w:rsidP="0DAA17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19EE5F82" w14:textId="77777777" w:rsidTr="0DAA175A">
      <w:tc>
        <w:tcPr>
          <w:tcW w:w="3024" w:type="dxa"/>
        </w:tcPr>
        <w:p w14:paraId="1702283F" w14:textId="119FA93F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62B35EF" w14:textId="292A21A0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F510091" w14:textId="5B0E9E75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67B336BE" w14:textId="146C5C21" w:rsidR="0DAA175A" w:rsidRDefault="0DAA175A" w:rsidP="0DAA17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5C645FE7" w14:textId="77777777" w:rsidTr="0DAA175A">
      <w:tc>
        <w:tcPr>
          <w:tcW w:w="3024" w:type="dxa"/>
        </w:tcPr>
        <w:p w14:paraId="2FB22294" w14:textId="7871FF17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343F278F" w14:textId="6C52ACC5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213FB36C" w14:textId="45E21939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438552A7" w14:textId="2D37AD78" w:rsidR="0DAA175A" w:rsidRDefault="0DAA175A" w:rsidP="0DAA17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5BA7" w14:textId="77777777" w:rsidR="007A72FC" w:rsidRDefault="007A72FC" w:rsidP="005E6E74">
      <w:r>
        <w:separator/>
      </w:r>
    </w:p>
  </w:footnote>
  <w:footnote w:type="continuationSeparator" w:id="0">
    <w:p w14:paraId="676FBF74" w14:textId="77777777" w:rsidR="007A72FC" w:rsidRDefault="007A72FC" w:rsidP="005E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1F011390" w14:textId="77777777" w:rsidTr="0DAA175A">
      <w:tc>
        <w:tcPr>
          <w:tcW w:w="3024" w:type="dxa"/>
        </w:tcPr>
        <w:p w14:paraId="12E10AAD" w14:textId="4AA5D88E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09ED0550" w14:textId="4877B0B7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F38E0FC" w14:textId="309D6C0E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5F3E8B37" w14:textId="0C07974F" w:rsidR="0DAA175A" w:rsidRDefault="0DAA175A" w:rsidP="0DAA17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5E259CA4" w14:textId="77777777" w:rsidTr="0DAA175A">
      <w:tc>
        <w:tcPr>
          <w:tcW w:w="3024" w:type="dxa"/>
        </w:tcPr>
        <w:p w14:paraId="4B277954" w14:textId="696B82F9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77C6B9B3" w14:textId="1E14965E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7128C324" w14:textId="2F72B247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7422EE8F" w14:textId="48454F41" w:rsidR="0DAA175A" w:rsidRDefault="0DAA175A" w:rsidP="0DAA17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DAA175A" w14:paraId="0AAFB03E" w14:textId="77777777" w:rsidTr="0DAA175A">
      <w:tc>
        <w:tcPr>
          <w:tcW w:w="3024" w:type="dxa"/>
        </w:tcPr>
        <w:p w14:paraId="15CFEA3F" w14:textId="1ADDDC0C" w:rsidR="0DAA175A" w:rsidRDefault="0DAA175A" w:rsidP="0DAA175A">
          <w:pPr>
            <w:pStyle w:val="Zhlav"/>
            <w:ind w:left="-115"/>
            <w:jc w:val="left"/>
          </w:pPr>
        </w:p>
      </w:tc>
      <w:tc>
        <w:tcPr>
          <w:tcW w:w="3024" w:type="dxa"/>
        </w:tcPr>
        <w:p w14:paraId="1210E8BE" w14:textId="06CE5486" w:rsidR="0DAA175A" w:rsidRDefault="0DAA175A" w:rsidP="0DAA175A">
          <w:pPr>
            <w:pStyle w:val="Zhlav"/>
            <w:jc w:val="center"/>
          </w:pPr>
        </w:p>
      </w:tc>
      <w:tc>
        <w:tcPr>
          <w:tcW w:w="3024" w:type="dxa"/>
        </w:tcPr>
        <w:p w14:paraId="414D232B" w14:textId="4D9A78BC" w:rsidR="0DAA175A" w:rsidRDefault="0DAA175A" w:rsidP="0DAA175A">
          <w:pPr>
            <w:pStyle w:val="Zhlav"/>
            <w:ind w:right="-115"/>
            <w:jc w:val="right"/>
          </w:pPr>
        </w:p>
      </w:tc>
    </w:tr>
  </w:tbl>
  <w:p w14:paraId="15DB2535" w14:textId="163BDC84" w:rsidR="0DAA175A" w:rsidRDefault="0DAA175A" w:rsidP="0DAA1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73E"/>
    <w:multiLevelType w:val="hybridMultilevel"/>
    <w:tmpl w:val="F37C6986"/>
    <w:lvl w:ilvl="0" w:tplc="DA50E6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802BA8"/>
    <w:multiLevelType w:val="hybridMultilevel"/>
    <w:tmpl w:val="C6CE78C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5560B"/>
    <w:multiLevelType w:val="hybridMultilevel"/>
    <w:tmpl w:val="439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182"/>
    <w:rsid w:val="000519E2"/>
    <w:rsid w:val="00087838"/>
    <w:rsid w:val="000B204C"/>
    <w:rsid w:val="000B619A"/>
    <w:rsid w:val="00106AA3"/>
    <w:rsid w:val="001119CB"/>
    <w:rsid w:val="00123231"/>
    <w:rsid w:val="00127856"/>
    <w:rsid w:val="001A371A"/>
    <w:rsid w:val="001A5524"/>
    <w:rsid w:val="001B6473"/>
    <w:rsid w:val="001D557D"/>
    <w:rsid w:val="001E3139"/>
    <w:rsid w:val="001E5D8D"/>
    <w:rsid w:val="00206FD8"/>
    <w:rsid w:val="00217F25"/>
    <w:rsid w:val="00225EDE"/>
    <w:rsid w:val="002341AA"/>
    <w:rsid w:val="00240A09"/>
    <w:rsid w:val="00265A88"/>
    <w:rsid w:val="002834AD"/>
    <w:rsid w:val="002839EC"/>
    <w:rsid w:val="002A1529"/>
    <w:rsid w:val="002C21B0"/>
    <w:rsid w:val="002E170B"/>
    <w:rsid w:val="002E7CCC"/>
    <w:rsid w:val="002F496A"/>
    <w:rsid w:val="002F6740"/>
    <w:rsid w:val="0031111F"/>
    <w:rsid w:val="0031495A"/>
    <w:rsid w:val="0032088B"/>
    <w:rsid w:val="00335951"/>
    <w:rsid w:val="003551B3"/>
    <w:rsid w:val="00360F50"/>
    <w:rsid w:val="0038776D"/>
    <w:rsid w:val="00390113"/>
    <w:rsid w:val="003932F5"/>
    <w:rsid w:val="003A2B4E"/>
    <w:rsid w:val="003C4679"/>
    <w:rsid w:val="003E46B7"/>
    <w:rsid w:val="00426C62"/>
    <w:rsid w:val="0046088B"/>
    <w:rsid w:val="004733C2"/>
    <w:rsid w:val="004737D2"/>
    <w:rsid w:val="004762C5"/>
    <w:rsid w:val="004942FD"/>
    <w:rsid w:val="004B6F0C"/>
    <w:rsid w:val="004E12B1"/>
    <w:rsid w:val="004E268E"/>
    <w:rsid w:val="004E5DCA"/>
    <w:rsid w:val="004F6345"/>
    <w:rsid w:val="00535A01"/>
    <w:rsid w:val="00542618"/>
    <w:rsid w:val="00557568"/>
    <w:rsid w:val="0056031A"/>
    <w:rsid w:val="00570609"/>
    <w:rsid w:val="0057077C"/>
    <w:rsid w:val="005729E8"/>
    <w:rsid w:val="005A2581"/>
    <w:rsid w:val="005C24FF"/>
    <w:rsid w:val="005C5E67"/>
    <w:rsid w:val="005D5E18"/>
    <w:rsid w:val="005E39FD"/>
    <w:rsid w:val="005E6E74"/>
    <w:rsid w:val="0061545A"/>
    <w:rsid w:val="00635DBB"/>
    <w:rsid w:val="00645FCC"/>
    <w:rsid w:val="00696565"/>
    <w:rsid w:val="006A484B"/>
    <w:rsid w:val="006C78EF"/>
    <w:rsid w:val="00716122"/>
    <w:rsid w:val="007521D1"/>
    <w:rsid w:val="00756161"/>
    <w:rsid w:val="0077322A"/>
    <w:rsid w:val="00777D8E"/>
    <w:rsid w:val="00791D94"/>
    <w:rsid w:val="0079299C"/>
    <w:rsid w:val="007A1D43"/>
    <w:rsid w:val="007A72FC"/>
    <w:rsid w:val="007B676C"/>
    <w:rsid w:val="007C1073"/>
    <w:rsid w:val="007C2666"/>
    <w:rsid w:val="007C3A75"/>
    <w:rsid w:val="007E4862"/>
    <w:rsid w:val="00800EA9"/>
    <w:rsid w:val="00827ED9"/>
    <w:rsid w:val="008615CB"/>
    <w:rsid w:val="008649A2"/>
    <w:rsid w:val="008707F6"/>
    <w:rsid w:val="008A05F7"/>
    <w:rsid w:val="008B043B"/>
    <w:rsid w:val="008B7D7B"/>
    <w:rsid w:val="008C4411"/>
    <w:rsid w:val="008D17CD"/>
    <w:rsid w:val="008E5322"/>
    <w:rsid w:val="00905A97"/>
    <w:rsid w:val="00914702"/>
    <w:rsid w:val="0091765E"/>
    <w:rsid w:val="00935695"/>
    <w:rsid w:val="009507F8"/>
    <w:rsid w:val="0095676B"/>
    <w:rsid w:val="00976637"/>
    <w:rsid w:val="00987AE8"/>
    <w:rsid w:val="00A53518"/>
    <w:rsid w:val="00A63ED2"/>
    <w:rsid w:val="00A64A33"/>
    <w:rsid w:val="00A71E87"/>
    <w:rsid w:val="00A854EF"/>
    <w:rsid w:val="00AA700C"/>
    <w:rsid w:val="00AB05CA"/>
    <w:rsid w:val="00AB69F2"/>
    <w:rsid w:val="00AE141E"/>
    <w:rsid w:val="00AF20B0"/>
    <w:rsid w:val="00B131A8"/>
    <w:rsid w:val="00B239E1"/>
    <w:rsid w:val="00B70923"/>
    <w:rsid w:val="00B76707"/>
    <w:rsid w:val="00B8649E"/>
    <w:rsid w:val="00BA7E61"/>
    <w:rsid w:val="00BB0315"/>
    <w:rsid w:val="00BC2F3F"/>
    <w:rsid w:val="00BD2E67"/>
    <w:rsid w:val="00BF3CA4"/>
    <w:rsid w:val="00C210C3"/>
    <w:rsid w:val="00C24F59"/>
    <w:rsid w:val="00C25230"/>
    <w:rsid w:val="00C45111"/>
    <w:rsid w:val="00C45DB2"/>
    <w:rsid w:val="00C52935"/>
    <w:rsid w:val="00C561C0"/>
    <w:rsid w:val="00C82FF0"/>
    <w:rsid w:val="00CA072D"/>
    <w:rsid w:val="00CA26FF"/>
    <w:rsid w:val="00CA4A87"/>
    <w:rsid w:val="00CA6614"/>
    <w:rsid w:val="00D031D0"/>
    <w:rsid w:val="00D37532"/>
    <w:rsid w:val="00D40126"/>
    <w:rsid w:val="00D74D9C"/>
    <w:rsid w:val="00D74F3C"/>
    <w:rsid w:val="00D90982"/>
    <w:rsid w:val="00D94991"/>
    <w:rsid w:val="00DB1E3C"/>
    <w:rsid w:val="00DB4F48"/>
    <w:rsid w:val="00E21DAA"/>
    <w:rsid w:val="00E245D3"/>
    <w:rsid w:val="00E269C5"/>
    <w:rsid w:val="00E71B93"/>
    <w:rsid w:val="00E767AF"/>
    <w:rsid w:val="00E96221"/>
    <w:rsid w:val="00EC03B1"/>
    <w:rsid w:val="00EC5AA0"/>
    <w:rsid w:val="00EE2A8F"/>
    <w:rsid w:val="00EF4180"/>
    <w:rsid w:val="00EF4A85"/>
    <w:rsid w:val="00EF7D6B"/>
    <w:rsid w:val="00F01182"/>
    <w:rsid w:val="00F11634"/>
    <w:rsid w:val="00F61F73"/>
    <w:rsid w:val="00F62C3F"/>
    <w:rsid w:val="00F76806"/>
    <w:rsid w:val="00F92B0E"/>
    <w:rsid w:val="00FC45EB"/>
    <w:rsid w:val="00FD52A5"/>
    <w:rsid w:val="00FD7E7A"/>
    <w:rsid w:val="00FF4C4C"/>
    <w:rsid w:val="0284CC7D"/>
    <w:rsid w:val="08C7FE9C"/>
    <w:rsid w:val="08D12545"/>
    <w:rsid w:val="096A2E7F"/>
    <w:rsid w:val="09D1ABC9"/>
    <w:rsid w:val="0A951ACA"/>
    <w:rsid w:val="0B9871E0"/>
    <w:rsid w:val="0D86705E"/>
    <w:rsid w:val="0DAA175A"/>
    <w:rsid w:val="10EECD4F"/>
    <w:rsid w:val="11066E3E"/>
    <w:rsid w:val="12B769D5"/>
    <w:rsid w:val="131B82A1"/>
    <w:rsid w:val="1471A120"/>
    <w:rsid w:val="1490C8AC"/>
    <w:rsid w:val="14EFB322"/>
    <w:rsid w:val="15036967"/>
    <w:rsid w:val="1699128D"/>
    <w:rsid w:val="171F82DF"/>
    <w:rsid w:val="18162C03"/>
    <w:rsid w:val="1884532D"/>
    <w:rsid w:val="19DFAA9D"/>
    <w:rsid w:val="1B4AE089"/>
    <w:rsid w:val="1C5644F8"/>
    <w:rsid w:val="1E43DDC9"/>
    <w:rsid w:val="1E83BD4B"/>
    <w:rsid w:val="1FB7FFC2"/>
    <w:rsid w:val="21B72830"/>
    <w:rsid w:val="240EBF4A"/>
    <w:rsid w:val="24203E42"/>
    <w:rsid w:val="2576946A"/>
    <w:rsid w:val="271AC6E7"/>
    <w:rsid w:val="2774D52B"/>
    <w:rsid w:val="28866D53"/>
    <w:rsid w:val="28979EB0"/>
    <w:rsid w:val="2A9FD695"/>
    <w:rsid w:val="2AB836C4"/>
    <w:rsid w:val="2B3C8918"/>
    <w:rsid w:val="2BF87FE5"/>
    <w:rsid w:val="2C44941D"/>
    <w:rsid w:val="2D1DB1F7"/>
    <w:rsid w:val="2DEC1C39"/>
    <w:rsid w:val="2FE4525A"/>
    <w:rsid w:val="30404C31"/>
    <w:rsid w:val="30ED6B76"/>
    <w:rsid w:val="32A540F0"/>
    <w:rsid w:val="32A8EA0A"/>
    <w:rsid w:val="34AA7985"/>
    <w:rsid w:val="367EC8FD"/>
    <w:rsid w:val="39B533E4"/>
    <w:rsid w:val="3B35D51C"/>
    <w:rsid w:val="3B595E99"/>
    <w:rsid w:val="3E7F833A"/>
    <w:rsid w:val="3FDD026E"/>
    <w:rsid w:val="45B504D4"/>
    <w:rsid w:val="480B65E7"/>
    <w:rsid w:val="4BCE7C2D"/>
    <w:rsid w:val="4EF21E3C"/>
    <w:rsid w:val="4F43090B"/>
    <w:rsid w:val="4F4E42B5"/>
    <w:rsid w:val="50BEE757"/>
    <w:rsid w:val="5282D3C1"/>
    <w:rsid w:val="53039350"/>
    <w:rsid w:val="555A60B5"/>
    <w:rsid w:val="576188C5"/>
    <w:rsid w:val="579ACDD0"/>
    <w:rsid w:val="57C1377E"/>
    <w:rsid w:val="5820F390"/>
    <w:rsid w:val="582D4473"/>
    <w:rsid w:val="5A9800CF"/>
    <w:rsid w:val="5C480C5E"/>
    <w:rsid w:val="5E278DF6"/>
    <w:rsid w:val="5E63E710"/>
    <w:rsid w:val="5F6E5C7A"/>
    <w:rsid w:val="5F73C2EE"/>
    <w:rsid w:val="5F94E87F"/>
    <w:rsid w:val="601626CA"/>
    <w:rsid w:val="60256134"/>
    <w:rsid w:val="64681D58"/>
    <w:rsid w:val="669D5601"/>
    <w:rsid w:val="69907F21"/>
    <w:rsid w:val="711AEA2D"/>
    <w:rsid w:val="71823033"/>
    <w:rsid w:val="731D87E7"/>
    <w:rsid w:val="75D3C35D"/>
    <w:rsid w:val="76B4519D"/>
    <w:rsid w:val="7752A114"/>
    <w:rsid w:val="7C74A2A0"/>
    <w:rsid w:val="7D539B9F"/>
    <w:rsid w:val="7ED72204"/>
    <w:rsid w:val="7FB3F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5834"/>
  <w15:docId w15:val="{F316A47C-A0C9-4F38-8F5E-189F759F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entifikace">
    <w:name w:val="Identifikace"/>
    <w:basedOn w:val="Normln"/>
    <w:uiPriority w:val="99"/>
    <w:rsid w:val="00F01182"/>
    <w:pPr>
      <w:ind w:left="0" w:firstLine="0"/>
    </w:pPr>
    <w:rPr>
      <w:rFonts w:ascii="Arial" w:hAnsi="Arial"/>
      <w:sz w:val="22"/>
      <w:szCs w:val="20"/>
    </w:rPr>
  </w:style>
  <w:style w:type="paragraph" w:customStyle="1" w:styleId="normln0">
    <w:name w:val="normální"/>
    <w:basedOn w:val="Normln"/>
    <w:link w:val="normlnChar"/>
    <w:rsid w:val="00DB4F48"/>
    <w:pPr>
      <w:ind w:left="0" w:firstLine="0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DB4F4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932F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6E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6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551B3"/>
    <w:pPr>
      <w:ind w:left="0" w:firstLine="0"/>
      <w:jc w:val="left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551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5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9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9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9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95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33595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uiPriority w:val="59"/>
    <w:rsid w:val="00B76707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0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74D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4D9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0" ma:contentTypeDescription="Vytvoří nový dokument" ma:contentTypeScope="" ma:versionID="7ac67154d9ef1c18ab82dbfad26f93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818B-BA6C-4F9C-8B71-5F6C887FB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82A250-7BC2-4C42-9AB6-C20856FDD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6EEBE-675C-4249-91AC-3FE274F75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57D03-C8BE-46CE-B5EC-4CF2E4E2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Drápalová Petra</cp:lastModifiedBy>
  <cp:revision>25</cp:revision>
  <cp:lastPrinted>2020-04-01T15:01:00Z</cp:lastPrinted>
  <dcterms:created xsi:type="dcterms:W3CDTF">2022-06-02T07:56:00Z</dcterms:created>
  <dcterms:modified xsi:type="dcterms:W3CDTF">2022-07-27T06:37:00Z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13700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