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219B" w14:textId="40F6FD9D" w:rsidR="00E037F5" w:rsidRPr="00486D74" w:rsidRDefault="00F7357D" w:rsidP="00392D66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 w:rsidRPr="00486D74">
        <w:rPr>
          <w:b/>
          <w:smallCaps/>
          <w:sz w:val="40"/>
          <w:szCs w:val="40"/>
        </w:rPr>
        <w:t>dodatek</w:t>
      </w:r>
      <w:r w:rsidR="00692CD3" w:rsidRPr="00486D74">
        <w:rPr>
          <w:b/>
          <w:smallCaps/>
          <w:sz w:val="40"/>
          <w:szCs w:val="40"/>
        </w:rPr>
        <w:t xml:space="preserve"> č. </w:t>
      </w:r>
      <w:r w:rsidR="00811713">
        <w:rPr>
          <w:b/>
          <w:smallCaps/>
          <w:sz w:val="40"/>
          <w:szCs w:val="40"/>
        </w:rPr>
        <w:t>7</w:t>
      </w:r>
    </w:p>
    <w:p w14:paraId="703BE158" w14:textId="77777777" w:rsidR="00F7357D" w:rsidRPr="00486D74" w:rsidRDefault="00F7357D" w:rsidP="00E037F5">
      <w:pPr>
        <w:jc w:val="center"/>
        <w:rPr>
          <w:b/>
          <w:smallCaps/>
          <w:sz w:val="40"/>
          <w:szCs w:val="40"/>
        </w:rPr>
      </w:pPr>
      <w:r w:rsidRPr="00486D74">
        <w:rPr>
          <w:b/>
          <w:smallCaps/>
          <w:sz w:val="40"/>
          <w:szCs w:val="40"/>
        </w:rPr>
        <w:t>ke smlouvě o dílo</w:t>
      </w:r>
      <w:r w:rsidR="00E037F5" w:rsidRPr="00486D74">
        <w:rPr>
          <w:b/>
          <w:smallCaps/>
          <w:sz w:val="40"/>
          <w:szCs w:val="40"/>
        </w:rPr>
        <w:t xml:space="preserve"> </w:t>
      </w:r>
    </w:p>
    <w:p w14:paraId="4440CE7C" w14:textId="77777777" w:rsidR="00F7357D" w:rsidRDefault="00F7357D" w:rsidP="00F7357D">
      <w:pPr>
        <w:rPr>
          <w:b/>
        </w:rPr>
      </w:pPr>
    </w:p>
    <w:p w14:paraId="053E50BA" w14:textId="77777777" w:rsidR="00692CD3" w:rsidRPr="00486D74" w:rsidRDefault="00692CD3" w:rsidP="00F7357D">
      <w:pPr>
        <w:rPr>
          <w:b/>
        </w:rPr>
      </w:pPr>
    </w:p>
    <w:p w14:paraId="42ABB5B4" w14:textId="77777777" w:rsidR="00692CD3" w:rsidRPr="00486D74" w:rsidRDefault="00F7357D" w:rsidP="00692CD3">
      <w:r w:rsidRPr="00486D74">
        <w:rPr>
          <w:b/>
        </w:rPr>
        <w:t>Moravská zemská knihovna v</w:t>
      </w:r>
      <w:r w:rsidR="00692CD3" w:rsidRPr="00486D74">
        <w:rPr>
          <w:b/>
        </w:rPr>
        <w:t> </w:t>
      </w:r>
      <w:r w:rsidRPr="00486D74">
        <w:rPr>
          <w:b/>
        </w:rPr>
        <w:t>Brně</w:t>
      </w:r>
      <w:r w:rsidR="00692CD3" w:rsidRPr="00486D74">
        <w:rPr>
          <w:b/>
        </w:rPr>
        <w:t xml:space="preserve">, </w:t>
      </w:r>
      <w:r w:rsidR="00692CD3" w:rsidRPr="00486D74">
        <w:t>IČ 00 09 49 43</w:t>
      </w:r>
    </w:p>
    <w:p w14:paraId="506694D4" w14:textId="77777777" w:rsidR="00F7357D" w:rsidRPr="00486D74" w:rsidRDefault="00F7357D" w:rsidP="00F7357D">
      <w:r w:rsidRPr="00486D74">
        <w:t>sídlo: Kounicova 65a, 601 87 Brno</w:t>
      </w:r>
    </w:p>
    <w:p w14:paraId="0A686C13" w14:textId="5A0B3DBB" w:rsidR="00F7357D" w:rsidRPr="00486D74" w:rsidRDefault="00692CD3" w:rsidP="00692CD3">
      <w:r w:rsidRPr="00486D74">
        <w:t xml:space="preserve">jednající </w:t>
      </w:r>
      <w:r w:rsidR="00D9061C" w:rsidRPr="00486D74">
        <w:t>prof. PhDr. Tomášem Kubíčkem, Ph.D.</w:t>
      </w:r>
      <w:r w:rsidR="00A63660" w:rsidRPr="00486D74">
        <w:t>,</w:t>
      </w:r>
      <w:r w:rsidR="00D9061C" w:rsidRPr="00486D74">
        <w:t xml:space="preserve"> </w:t>
      </w:r>
      <w:r w:rsidRPr="00486D74">
        <w:t>ředitelem</w:t>
      </w:r>
      <w:r w:rsidR="00F7357D" w:rsidRPr="00486D74">
        <w:t xml:space="preserve"> </w:t>
      </w:r>
    </w:p>
    <w:p w14:paraId="6306CD52" w14:textId="77777777" w:rsidR="00F7357D" w:rsidRPr="00486D74" w:rsidRDefault="00692CD3" w:rsidP="00F7357D">
      <w:pPr>
        <w:rPr>
          <w:i/>
        </w:rPr>
      </w:pPr>
      <w:r w:rsidRPr="00486D74">
        <w:rPr>
          <w:i/>
        </w:rPr>
        <w:t>j</w:t>
      </w:r>
      <w:r w:rsidR="00F7357D" w:rsidRPr="00486D74">
        <w:rPr>
          <w:i/>
        </w:rPr>
        <w:t>ako</w:t>
      </w:r>
      <w:r w:rsidRPr="00486D74">
        <w:rPr>
          <w:i/>
        </w:rPr>
        <w:t xml:space="preserve"> „objednatel“ </w:t>
      </w:r>
    </w:p>
    <w:p w14:paraId="16FFBA61" w14:textId="77777777" w:rsidR="00F7357D" w:rsidRPr="00486D74" w:rsidRDefault="00F7357D" w:rsidP="00F7357D"/>
    <w:p w14:paraId="6B9DCAD1" w14:textId="77777777" w:rsidR="00F7357D" w:rsidRPr="00486D74" w:rsidRDefault="00F7357D" w:rsidP="00F7357D">
      <w:r w:rsidRPr="00486D74">
        <w:t>a</w:t>
      </w:r>
    </w:p>
    <w:p w14:paraId="1F7A9AE1" w14:textId="77777777" w:rsidR="00F7357D" w:rsidRPr="00486D74" w:rsidRDefault="00F7357D" w:rsidP="00F7357D">
      <w:pPr>
        <w:rPr>
          <w:b/>
        </w:rPr>
      </w:pPr>
    </w:p>
    <w:p w14:paraId="3D947365" w14:textId="59FC8F1B" w:rsidR="00D9061C" w:rsidRPr="00486D74" w:rsidRDefault="00D9061C" w:rsidP="00D9061C">
      <w:r w:rsidRPr="00486D74">
        <w:rPr>
          <w:b/>
        </w:rPr>
        <w:t xml:space="preserve">GEMO a.s., </w:t>
      </w:r>
      <w:r w:rsidRPr="00486D74">
        <w:t>IČ 13 64 24 64</w:t>
      </w:r>
    </w:p>
    <w:p w14:paraId="031BB260" w14:textId="490AE1F0" w:rsidR="00D9061C" w:rsidRPr="00486D74" w:rsidRDefault="00D9061C" w:rsidP="00D9061C">
      <w:pPr>
        <w:rPr>
          <w:b/>
        </w:rPr>
      </w:pPr>
      <w:r w:rsidRPr="00486D74">
        <w:t>se sídlem</w:t>
      </w:r>
      <w:r w:rsidR="00A63660" w:rsidRPr="00486D74">
        <w:t>:</w:t>
      </w:r>
      <w:r w:rsidRPr="00486D74">
        <w:t xml:space="preserve"> Dlouhá 562/22</w:t>
      </w:r>
      <w:r w:rsidR="00A63660" w:rsidRPr="00486D74">
        <w:t>, 779 00 Olomouc</w:t>
      </w:r>
    </w:p>
    <w:p w14:paraId="5896C7B1" w14:textId="418A99F1" w:rsidR="00D9061C" w:rsidRPr="00486D74" w:rsidRDefault="00D9061C" w:rsidP="00F7357D">
      <w:r w:rsidRPr="00486D74">
        <w:t xml:space="preserve">jednající </w:t>
      </w:r>
      <w:r w:rsidR="00A63660" w:rsidRPr="00486D74">
        <w:t>I</w:t>
      </w:r>
      <w:r w:rsidRPr="00486D74">
        <w:t>ng. Jaromírem Uhýrkem, předsedou představenstva</w:t>
      </w:r>
    </w:p>
    <w:p w14:paraId="2B77C1B2" w14:textId="77777777" w:rsidR="00F7357D" w:rsidRPr="00486D74" w:rsidRDefault="00F7357D" w:rsidP="00F7357D">
      <w:pPr>
        <w:rPr>
          <w:i/>
        </w:rPr>
      </w:pPr>
      <w:r w:rsidRPr="00486D74">
        <w:rPr>
          <w:i/>
        </w:rPr>
        <w:t>jako „zhotovitel“</w:t>
      </w:r>
    </w:p>
    <w:p w14:paraId="3469C285" w14:textId="77777777" w:rsidR="00176642" w:rsidRPr="00486D74" w:rsidRDefault="00176642" w:rsidP="00F7357D"/>
    <w:p w14:paraId="0B0EFCC6" w14:textId="7D407FA6" w:rsidR="005F1FA7" w:rsidRPr="00486D74" w:rsidRDefault="00D308EC" w:rsidP="00D308EC">
      <w:pPr>
        <w:jc w:val="center"/>
        <w:rPr>
          <w:b/>
        </w:rPr>
      </w:pPr>
      <w:r w:rsidRPr="00486D74">
        <w:rPr>
          <w:b/>
        </w:rPr>
        <w:t>Pre</w:t>
      </w:r>
      <w:r w:rsidR="00365B89" w:rsidRPr="00486D74">
        <w:rPr>
          <w:b/>
        </w:rPr>
        <w:t>am</w:t>
      </w:r>
      <w:r w:rsidRPr="00486D74">
        <w:rPr>
          <w:b/>
        </w:rPr>
        <w:t>bule</w:t>
      </w:r>
    </w:p>
    <w:p w14:paraId="5903EB67" w14:textId="39735544" w:rsidR="00F7357D" w:rsidRPr="00486D74" w:rsidRDefault="00F7357D" w:rsidP="009F0EF3">
      <w:pPr>
        <w:ind w:firstLine="708"/>
        <w:jc w:val="both"/>
      </w:pPr>
      <w:r w:rsidRPr="00486D74">
        <w:t xml:space="preserve">Smluvní strany uzavřely dne </w:t>
      </w:r>
      <w:r w:rsidR="00D9061C" w:rsidRPr="00486D74">
        <w:t>31.8.2020</w:t>
      </w:r>
      <w:r w:rsidR="009F0EF3" w:rsidRPr="00486D74">
        <w:t xml:space="preserve"> smlouvu o dílo</w:t>
      </w:r>
      <w:r w:rsidR="00612D13">
        <w:t xml:space="preserve"> (ve znění dodatků </w:t>
      </w:r>
      <w:r w:rsidR="001766A4">
        <w:t>č. 1</w:t>
      </w:r>
      <w:r w:rsidR="00612D13">
        <w:t xml:space="preserve">, </w:t>
      </w:r>
      <w:r w:rsidR="001766A4">
        <w:t>č. 2</w:t>
      </w:r>
      <w:r w:rsidR="00DC6FC2">
        <w:t>,</w:t>
      </w:r>
      <w:r w:rsidR="00612D13">
        <w:t xml:space="preserve"> č. 3</w:t>
      </w:r>
      <w:r w:rsidR="00A62408">
        <w:t xml:space="preserve">, </w:t>
      </w:r>
      <w:r w:rsidR="00DC6FC2">
        <w:t>č. 4</w:t>
      </w:r>
      <w:r w:rsidR="00811713">
        <w:t>,</w:t>
      </w:r>
      <w:r w:rsidR="00A62408">
        <w:t xml:space="preserve"> </w:t>
      </w:r>
      <w:r w:rsidR="00811713">
        <w:t xml:space="preserve">č. </w:t>
      </w:r>
      <w:r w:rsidR="00A62408">
        <w:t>5</w:t>
      </w:r>
      <w:r w:rsidR="00811713">
        <w:t xml:space="preserve"> a č. 6</w:t>
      </w:r>
      <w:r w:rsidR="001766A4">
        <w:t>),</w:t>
      </w:r>
      <w:r w:rsidR="009F0EF3" w:rsidRPr="00486D74">
        <w:t xml:space="preserve"> jejímž předmětem je stavba </w:t>
      </w:r>
      <w:r w:rsidR="00D9061C" w:rsidRPr="00486D74">
        <w:t>„Výstavba depozitáře MZK“</w:t>
      </w:r>
      <w:r w:rsidR="009F0EF3" w:rsidRPr="00486D74">
        <w:t>.</w:t>
      </w:r>
      <w:r w:rsidR="007D665A" w:rsidRPr="00486D74">
        <w:t xml:space="preserve"> Rozsah díla je dán položkovým rozpočtem tvořícím přílohu této smlouvy</w:t>
      </w:r>
      <w:r w:rsidR="006C5118" w:rsidRPr="00486D74">
        <w:t>, protože s</w:t>
      </w:r>
      <w:r w:rsidR="00EF218E" w:rsidRPr="00486D74">
        <w:t xml:space="preserve">mlouva byla uzavřena </w:t>
      </w:r>
      <w:r w:rsidR="006C5118" w:rsidRPr="00486D74">
        <w:t>v</w:t>
      </w:r>
      <w:r w:rsidR="00EF218E" w:rsidRPr="00486D74">
        <w:t xml:space="preserve"> zadávací</w:t>
      </w:r>
      <w:r w:rsidR="006C5118" w:rsidRPr="00486D74">
        <w:t>m</w:t>
      </w:r>
      <w:r w:rsidR="00EF218E" w:rsidRPr="00486D74">
        <w:t xml:space="preserve"> řízení dle z.č. 134/2016 Sb.</w:t>
      </w:r>
    </w:p>
    <w:p w14:paraId="066AC675" w14:textId="6F186FDB" w:rsidR="009F0EF3" w:rsidRPr="00486D74" w:rsidRDefault="009F0EF3" w:rsidP="009F0EF3">
      <w:pPr>
        <w:ind w:firstLine="708"/>
        <w:jc w:val="both"/>
      </w:pPr>
      <w:r w:rsidRPr="00486D74">
        <w:t xml:space="preserve">Po podpisu smlouvy </w:t>
      </w:r>
      <w:r w:rsidR="001766A4">
        <w:t xml:space="preserve">a předchozích dodatků </w:t>
      </w:r>
      <w:r w:rsidR="007D665A" w:rsidRPr="00486D74">
        <w:t xml:space="preserve">strany zjistily, že je nutné provést změny některých </w:t>
      </w:r>
      <w:r w:rsidR="001766A4">
        <w:t>stavebních prací uvedených v </w:t>
      </w:r>
      <w:r w:rsidR="007D665A" w:rsidRPr="00486D74">
        <w:t>položkové</w:t>
      </w:r>
      <w:r w:rsidR="001766A4">
        <w:t>m</w:t>
      </w:r>
      <w:r w:rsidR="007D665A" w:rsidRPr="00486D74">
        <w:t xml:space="preserve"> rozpočtu, a proto se dohodly na tomto dodatku ke smlouvě o dílo.</w:t>
      </w:r>
    </w:p>
    <w:p w14:paraId="494C2988" w14:textId="77777777" w:rsidR="00EF218E" w:rsidRPr="00486D74" w:rsidRDefault="00EF218E" w:rsidP="009F0EF3">
      <w:pPr>
        <w:ind w:firstLine="708"/>
        <w:jc w:val="both"/>
      </w:pPr>
      <w:r w:rsidRPr="00486D74">
        <w:t>Změny uvedené v tomto dodatku jsou přípustnými změnami závazku dle § 222 z.č. 134/2016 Sb., protože se nejedná o podstatnou změnu závazku ze smlouvy na veřejnou zakázku.</w:t>
      </w:r>
    </w:p>
    <w:p w14:paraId="5858453A" w14:textId="77777777" w:rsidR="00176642" w:rsidRPr="00486D74" w:rsidRDefault="00176642" w:rsidP="00F7357D">
      <w:pPr>
        <w:jc w:val="both"/>
      </w:pPr>
    </w:p>
    <w:p w14:paraId="35FC0402" w14:textId="4CDB028C" w:rsidR="009F22F8" w:rsidRPr="009F22F8" w:rsidRDefault="009F22F8" w:rsidP="009F22F8">
      <w:pPr>
        <w:jc w:val="center"/>
        <w:rPr>
          <w:b/>
        </w:rPr>
      </w:pPr>
      <w:r w:rsidRPr="009F22F8">
        <w:rPr>
          <w:b/>
        </w:rPr>
        <w:t>I.</w:t>
      </w:r>
    </w:p>
    <w:p w14:paraId="47BE6E2F" w14:textId="5A928B6E" w:rsidR="003A7E2F" w:rsidRDefault="009F22F8" w:rsidP="009F22F8">
      <w:pPr>
        <w:jc w:val="center"/>
        <w:rPr>
          <w:b/>
        </w:rPr>
      </w:pPr>
      <w:r w:rsidRPr="00171EB8">
        <w:rPr>
          <w:b/>
        </w:rPr>
        <w:t>Změn</w:t>
      </w:r>
      <w:r w:rsidR="00811713">
        <w:rPr>
          <w:b/>
        </w:rPr>
        <w:t>y</w:t>
      </w:r>
      <w:r w:rsidRPr="00171EB8">
        <w:rPr>
          <w:b/>
        </w:rPr>
        <w:t xml:space="preserve"> dle § 222 odst. 4 z.č. 134/2016 Sb.</w:t>
      </w:r>
    </w:p>
    <w:p w14:paraId="3500FC7B" w14:textId="364DE667" w:rsidR="00811713" w:rsidRDefault="00811713" w:rsidP="00811713">
      <w:pPr>
        <w:ind w:firstLine="708"/>
        <w:jc w:val="both"/>
      </w:pPr>
      <w:r w:rsidRPr="00171EB8">
        <w:t xml:space="preserve">Smluvní strany se dohodly na </w:t>
      </w:r>
      <w:r>
        <w:t xml:space="preserve">níže uvedených změnách </w:t>
      </w:r>
      <w:r w:rsidRPr="00171EB8">
        <w:t>část</w:t>
      </w:r>
      <w:r>
        <w:t>í</w:t>
      </w:r>
      <w:r w:rsidRPr="00171EB8">
        <w:t xml:space="preserve"> předmětu smlouvy, kter</w:t>
      </w:r>
      <w:r w:rsidR="00341D2C">
        <w:t>é</w:t>
      </w:r>
      <w:r w:rsidRPr="00171EB8">
        <w:t xml:space="preserve"> ne</w:t>
      </w:r>
      <w:r w:rsidR="00341D2C">
        <w:t>jsou</w:t>
      </w:r>
      <w:r w:rsidRPr="00171EB8">
        <w:t xml:space="preserve"> podstatnou změnou smlouvy dle § 222 odst. 4 z.č. 134/2016 Sb., protože jej</w:t>
      </w:r>
      <w:r w:rsidR="00341D2C">
        <w:t>ich</w:t>
      </w:r>
      <w:r w:rsidRPr="00171EB8">
        <w:t xml:space="preserve"> potřeba vznikla v důsledku okolností, které objednatel jako zadavatel zjistil až v průběhu provádění díla, t</w:t>
      </w:r>
      <w:r>
        <w:t>a</w:t>
      </w:r>
      <w:r w:rsidRPr="00171EB8">
        <w:t>to změn</w:t>
      </w:r>
      <w:r>
        <w:t>a</w:t>
      </w:r>
      <w:r w:rsidRPr="00171EB8">
        <w:t xml:space="preserve"> nemění celkovou povahu veřejné zakázky a současně hodnota</w:t>
      </w:r>
      <w:r>
        <w:t xml:space="preserve"> všech změn dle tohoto ustanovení</w:t>
      </w:r>
      <w:r w:rsidRPr="00171EB8">
        <w:t xml:space="preserve"> je nižší než 15% původní hodnoty předmětu smlouvy (součtově všechny změny</w:t>
      </w:r>
      <w:r>
        <w:t xml:space="preserve"> vč. předchozích dodatků</w:t>
      </w:r>
      <w:r w:rsidRPr="00171EB8">
        <w:t>)</w:t>
      </w:r>
      <w:r>
        <w:t>.</w:t>
      </w:r>
    </w:p>
    <w:p w14:paraId="7395A6A3" w14:textId="6F95CDB9" w:rsidR="009F22F8" w:rsidRDefault="009F22F8" w:rsidP="00811713">
      <w:pPr>
        <w:rPr>
          <w:b/>
        </w:rPr>
      </w:pPr>
    </w:p>
    <w:p w14:paraId="072DCBF2" w14:textId="02F5B56B" w:rsidR="00811713" w:rsidRDefault="00811713" w:rsidP="009F22F8">
      <w:pPr>
        <w:jc w:val="center"/>
        <w:rPr>
          <w:b/>
        </w:rPr>
      </w:pPr>
      <w:r>
        <w:rPr>
          <w:b/>
        </w:rPr>
        <w:t>1.</w:t>
      </w:r>
    </w:p>
    <w:p w14:paraId="0B00552B" w14:textId="77777777" w:rsidR="00811713" w:rsidRPr="00171EB8" w:rsidRDefault="00811713" w:rsidP="00811713">
      <w:pPr>
        <w:jc w:val="center"/>
      </w:pPr>
      <w:r>
        <w:rPr>
          <w:b/>
        </w:rPr>
        <w:t>ZL č. 29</w:t>
      </w:r>
    </w:p>
    <w:p w14:paraId="6D02443A" w14:textId="7F95412B" w:rsidR="00811713" w:rsidRPr="004C5CD5" w:rsidRDefault="00811713" w:rsidP="004C5CD5">
      <w:pPr>
        <w:jc w:val="center"/>
        <w:rPr>
          <w:b/>
          <w:i/>
        </w:rPr>
      </w:pPr>
      <w:r>
        <w:rPr>
          <w:b/>
          <w:i/>
        </w:rPr>
        <w:t>Změna S</w:t>
      </w:r>
      <w:r w:rsidR="009A15E6">
        <w:rPr>
          <w:b/>
          <w:i/>
        </w:rPr>
        <w:t>L</w:t>
      </w:r>
      <w:r>
        <w:rPr>
          <w:b/>
          <w:i/>
        </w:rPr>
        <w:t xml:space="preserve">P </w:t>
      </w:r>
    </w:p>
    <w:p w14:paraId="3ABB42E9" w14:textId="0CD46BC0" w:rsidR="00811713" w:rsidRPr="00BF4CF6" w:rsidRDefault="00811713" w:rsidP="00811713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t>Objednatel v průběhu provádění díla upřesni</w:t>
      </w:r>
      <w:r w:rsidR="004C5CD5" w:rsidRPr="00BF4CF6">
        <w:t>l</w:t>
      </w:r>
      <w:r w:rsidRPr="00BF4CF6">
        <w:t xml:space="preserve"> předmět díla týkající se EZS, interkomů, EPS, zrušení AV techniky a změny podlaží H1.</w:t>
      </w:r>
    </w:p>
    <w:p w14:paraId="3827ACCC" w14:textId="25D332DC" w:rsidR="00811713" w:rsidRPr="00BF4CF6" w:rsidRDefault="00811713" w:rsidP="00811713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t>Zhotovitel vypracoval změnový list č. 29 obsahující t</w:t>
      </w:r>
      <w:r w:rsidR="00FA1A1C" w:rsidRPr="00BF4CF6">
        <w:t>echnické řešení objednatelem požadované změny dle čl. I. bod 1 odst. 1 tohoto dodatku, a to</w:t>
      </w:r>
      <w:r w:rsidRPr="00BF4CF6">
        <w:t xml:space="preserve"> vč. vyčíslení víceprací a méněprací</w:t>
      </w:r>
      <w:r w:rsidR="00FA1A1C" w:rsidRPr="00BF4CF6">
        <w:t xml:space="preserve"> s tím souvisejících</w:t>
      </w:r>
      <w:r w:rsidRPr="00BF4CF6">
        <w:t>.</w:t>
      </w:r>
    </w:p>
    <w:p w14:paraId="3CAF2188" w14:textId="52C3B7E7" w:rsidR="003A7E2F" w:rsidRPr="00BF4CF6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t xml:space="preserve">Zhotovitel prohlašuje, že způsob provedení této části předmětu smlouvy uvedený v čl. I. </w:t>
      </w:r>
      <w:r w:rsidR="00811713" w:rsidRPr="00BF4CF6">
        <w:t xml:space="preserve">bod 1 </w:t>
      </w:r>
      <w:r w:rsidR="00AB2ED3" w:rsidRPr="00BF4CF6">
        <w:t>odst.</w:t>
      </w:r>
      <w:r w:rsidRPr="00BF4CF6">
        <w:t xml:space="preserve"> </w:t>
      </w:r>
      <w:r w:rsidR="004C5CD5" w:rsidRPr="00BF4CF6">
        <w:t>1</w:t>
      </w:r>
      <w:r w:rsidR="003A7E2F" w:rsidRPr="00BF4CF6">
        <w:t xml:space="preserve"> a </w:t>
      </w:r>
      <w:r w:rsidR="004C5CD5" w:rsidRPr="00BF4CF6">
        <w:t>2</w:t>
      </w:r>
      <w:r w:rsidRPr="00BF4CF6">
        <w:t xml:space="preserve"> tohoto dodatku je vhodný z hlediska kvality předmětu smlouvy</w:t>
      </w:r>
      <w:r w:rsidR="002311E8" w:rsidRPr="00BF4CF6">
        <w:t xml:space="preserve"> a touto změnou nedojde ke změně kvality díla</w:t>
      </w:r>
      <w:r w:rsidRPr="00BF4CF6">
        <w:t>.</w:t>
      </w:r>
    </w:p>
    <w:p w14:paraId="56DF6D5F" w14:textId="21CA3A87" w:rsidR="00AB2ED3" w:rsidRPr="00BF4CF6" w:rsidRDefault="00051366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lastRenderedPageBreak/>
        <w:t>Smluvní strany se dohodly na změně části předmětu smlouvy</w:t>
      </w:r>
      <w:r w:rsidR="00011D33" w:rsidRPr="00BF4CF6">
        <w:t xml:space="preserve">, SLP, </w:t>
      </w:r>
      <w:r w:rsidRPr="00BF4CF6">
        <w:t xml:space="preserve">dle čl. I. </w:t>
      </w:r>
      <w:r w:rsidR="00811713" w:rsidRPr="00BF4CF6">
        <w:t xml:space="preserve">bod 1 </w:t>
      </w:r>
      <w:r w:rsidRPr="00BF4CF6">
        <w:t xml:space="preserve">tohoto </w:t>
      </w:r>
      <w:r w:rsidR="009A15E6" w:rsidRPr="00BF4CF6">
        <w:t xml:space="preserve">dodatku </w:t>
      </w:r>
      <w:r w:rsidR="00811713" w:rsidRPr="00BF4CF6">
        <w:t>způsobem uvedeným ve změnovém listu č. 29 vč. výkazu výměr.</w:t>
      </w:r>
    </w:p>
    <w:p w14:paraId="575DE963" w14:textId="1B3A667A" w:rsidR="00612D13" w:rsidRPr="00BF4CF6" w:rsidRDefault="00612D13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t xml:space="preserve">Smluvní strany se dohodly v souvislosti se změnami díla dle změnového listu č. </w:t>
      </w:r>
      <w:r w:rsidR="00812BFC" w:rsidRPr="00BF4CF6">
        <w:t>2</w:t>
      </w:r>
      <w:r w:rsidR="00811713" w:rsidRPr="00BF4CF6">
        <w:t>9</w:t>
      </w:r>
      <w:r w:rsidRPr="00BF4CF6">
        <w:t xml:space="preserve"> </w:t>
      </w:r>
      <w:r w:rsidR="004B5756" w:rsidRPr="00BF4CF6">
        <w:t>na</w:t>
      </w:r>
      <w:r w:rsidRPr="00BF4CF6">
        <w:t xml:space="preserve"> </w:t>
      </w:r>
      <w:r w:rsidR="00DC6FC2" w:rsidRPr="00BF4CF6">
        <w:t>zvýšení</w:t>
      </w:r>
      <w:r w:rsidRPr="00BF4CF6">
        <w:t xml:space="preserve"> ceny díla o částku </w:t>
      </w:r>
      <w:r w:rsidR="00811713" w:rsidRPr="00BF4CF6">
        <w:t>30</w:t>
      </w:r>
      <w:r w:rsidR="00812BFC" w:rsidRPr="00BF4CF6">
        <w:t>.</w:t>
      </w:r>
      <w:r w:rsidR="00811713" w:rsidRPr="00BF4CF6">
        <w:t>897</w:t>
      </w:r>
      <w:r w:rsidR="00812BFC" w:rsidRPr="00BF4CF6">
        <w:t>,- Kč</w:t>
      </w:r>
      <w:r w:rsidRPr="00BF4CF6">
        <w:t xml:space="preserve"> bez DPH.</w:t>
      </w:r>
    </w:p>
    <w:p w14:paraId="1A5FADAB" w14:textId="2BCF45E5" w:rsidR="009F22F8" w:rsidRPr="00BF4CF6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t xml:space="preserve">Změna části díla uvedená ve změnovém listu č. </w:t>
      </w:r>
      <w:r w:rsidR="00812BFC" w:rsidRPr="00BF4CF6">
        <w:t>2</w:t>
      </w:r>
      <w:r w:rsidR="00811713" w:rsidRPr="00BF4CF6">
        <w:t>9</w:t>
      </w:r>
      <w:r w:rsidRPr="00BF4CF6">
        <w:t xml:space="preserve"> je úpravou předmětu smlouvy, která nemohla mít vliv na účast jiných dodavatelů v zadávacím řízení, na základě kterého je smlouva uzavřena, protože se jedná pouze </w:t>
      </w:r>
      <w:r w:rsidR="00051366" w:rsidRPr="00BF4CF6">
        <w:t xml:space="preserve">o nepodstatnou změnu části </w:t>
      </w:r>
      <w:r w:rsidR="00812BFC" w:rsidRPr="00BF4CF6">
        <w:t>díla</w:t>
      </w:r>
      <w:r w:rsidR="00FA1A1C" w:rsidRPr="00BF4CF6">
        <w:t xml:space="preserve"> – upřesnění díla</w:t>
      </w:r>
      <w:r w:rsidR="00176642" w:rsidRPr="00BF4CF6">
        <w:t>. Touto změnou se</w:t>
      </w:r>
      <w:r w:rsidRPr="00BF4CF6">
        <w:t xml:space="preserve"> nijak fakticky nemění kvalita ani náročnost díl</w:t>
      </w:r>
      <w:r w:rsidR="004B5756" w:rsidRPr="00BF4CF6">
        <w:t>a</w:t>
      </w:r>
      <w:r w:rsidR="00176642" w:rsidRPr="00BF4CF6">
        <w:t xml:space="preserve">, </w:t>
      </w:r>
      <w:r w:rsidR="00FA1A1C" w:rsidRPr="00BF4CF6">
        <w:t xml:space="preserve">protože dílo dle tohoto upřesnění </w:t>
      </w:r>
      <w:r w:rsidR="00176642" w:rsidRPr="00BF4CF6">
        <w:t>je</w:t>
      </w:r>
      <w:r w:rsidR="00612D13" w:rsidRPr="00BF4CF6">
        <w:t xml:space="preserve"> schopný pořídit jakýkoliv dodavatel.</w:t>
      </w:r>
    </w:p>
    <w:p w14:paraId="73B123AA" w14:textId="42D59D06" w:rsidR="00176642" w:rsidRPr="00BF4CF6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BF4CF6">
        <w:t xml:space="preserve">Smluvní strany se dohodly, že </w:t>
      </w:r>
      <w:r w:rsidR="00FA1A1C" w:rsidRPr="00BF4CF6">
        <w:t>změnou</w:t>
      </w:r>
      <w:r w:rsidR="00176642" w:rsidRPr="00BF4CF6">
        <w:t xml:space="preserve"> předmětu</w:t>
      </w:r>
      <w:r w:rsidRPr="00BF4CF6">
        <w:t xml:space="preserve"> díla dle změnového listu č. </w:t>
      </w:r>
      <w:r w:rsidR="00812BFC" w:rsidRPr="00BF4CF6">
        <w:t>2</w:t>
      </w:r>
      <w:r w:rsidR="00811713" w:rsidRPr="00BF4CF6">
        <w:t>9</w:t>
      </w:r>
      <w:r w:rsidRPr="00BF4CF6">
        <w:t xml:space="preserve"> se nijak nemění termín dokončení díla dle smlouvy o dílo.</w:t>
      </w:r>
    </w:p>
    <w:p w14:paraId="3A5AB095" w14:textId="77777777" w:rsidR="0014137C" w:rsidRPr="00BF4CF6" w:rsidRDefault="0014137C" w:rsidP="0035378D">
      <w:pPr>
        <w:jc w:val="center"/>
        <w:rPr>
          <w:b/>
        </w:rPr>
      </w:pPr>
    </w:p>
    <w:p w14:paraId="13FFD058" w14:textId="57E88A5F" w:rsidR="00811713" w:rsidRPr="00BF4CF6" w:rsidRDefault="00811713" w:rsidP="0035378D">
      <w:pPr>
        <w:jc w:val="center"/>
        <w:rPr>
          <w:b/>
        </w:rPr>
      </w:pPr>
      <w:r w:rsidRPr="00BF4CF6">
        <w:rPr>
          <w:b/>
        </w:rPr>
        <w:t>2.</w:t>
      </w:r>
    </w:p>
    <w:p w14:paraId="3EF6E32A" w14:textId="18166AE0" w:rsidR="00811713" w:rsidRPr="00BF4CF6" w:rsidRDefault="00811713" w:rsidP="00811713">
      <w:pPr>
        <w:jc w:val="center"/>
      </w:pPr>
      <w:r w:rsidRPr="00BF4CF6">
        <w:rPr>
          <w:b/>
        </w:rPr>
        <w:t>ZL č. 32</w:t>
      </w:r>
    </w:p>
    <w:p w14:paraId="62BFB0E5" w14:textId="006AFC82" w:rsidR="00811713" w:rsidRPr="00BF4CF6" w:rsidRDefault="00811713" w:rsidP="00811713">
      <w:pPr>
        <w:jc w:val="center"/>
        <w:rPr>
          <w:b/>
          <w:i/>
        </w:rPr>
      </w:pPr>
      <w:r w:rsidRPr="00BF4CF6">
        <w:rPr>
          <w:b/>
          <w:i/>
        </w:rPr>
        <w:t xml:space="preserve">Změna  rozsahu omítek </w:t>
      </w:r>
    </w:p>
    <w:p w14:paraId="5CB868E6" w14:textId="79474E74" w:rsidR="00811713" w:rsidRPr="00BF4CF6" w:rsidRDefault="00811713" w:rsidP="00811713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 xml:space="preserve">Objednatel v průběhu provádění díla </w:t>
      </w:r>
      <w:r w:rsidR="004C5CD5" w:rsidRPr="00BF4CF6">
        <w:t xml:space="preserve">zjistil, že není nutné </w:t>
      </w:r>
      <w:r w:rsidR="00FA1A1C" w:rsidRPr="00BF4CF6">
        <w:t xml:space="preserve">z hlediska technického či estetického ve vybraných místnostech </w:t>
      </w:r>
      <w:r w:rsidR="004C5CD5" w:rsidRPr="00BF4CF6">
        <w:t>provádět omítky v rozsahu uvedeném v projektové dokumentaci</w:t>
      </w:r>
      <w:r w:rsidRPr="00BF4CF6">
        <w:t>.</w:t>
      </w:r>
    </w:p>
    <w:p w14:paraId="299D2E13" w14:textId="094AFE98" w:rsidR="00811713" w:rsidRPr="00BF4CF6" w:rsidRDefault="004C5CD5" w:rsidP="004C5CD5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>Zhotovitel změnovým listem č. 32</w:t>
      </w:r>
      <w:r w:rsidR="00FA1A1C" w:rsidRPr="00BF4CF6">
        <w:t xml:space="preserve"> vč. vyčíslení méněprací</w:t>
      </w:r>
      <w:r w:rsidRPr="00BF4CF6">
        <w:t xml:space="preserve"> provedl úpravu předmětu smlouvy dle čl. I. bod 2 odst. 1 tohoto dodatku tak, že ve vybraných místnostech uvedených v ZL 32 nebude provedena omítka zdí</w:t>
      </w:r>
      <w:r w:rsidR="00811713" w:rsidRPr="00BF4CF6">
        <w:t>.</w:t>
      </w:r>
    </w:p>
    <w:p w14:paraId="4D3237FF" w14:textId="777C5215" w:rsidR="00811713" w:rsidRPr="00BF4CF6" w:rsidRDefault="00811713" w:rsidP="00811713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 xml:space="preserve">Zhotovitel prohlašuje, že </w:t>
      </w:r>
      <w:r w:rsidR="00FA1A1C" w:rsidRPr="00BF4CF6">
        <w:t xml:space="preserve">neprovedení omítek ve vybraných místnostech dle změnového listu č. 32 </w:t>
      </w:r>
      <w:r w:rsidRPr="00BF4CF6">
        <w:t>je vhodný z hlediska kvality předmětu smlouvy a t</w:t>
      </w:r>
      <w:r w:rsidR="00FA1A1C" w:rsidRPr="00BF4CF6">
        <w:t>ímto neprovedením</w:t>
      </w:r>
      <w:r w:rsidRPr="00BF4CF6">
        <w:t xml:space="preserve"> nedojde ke změně kvality díla.</w:t>
      </w:r>
    </w:p>
    <w:p w14:paraId="1A9B1A8A" w14:textId="62C286B2" w:rsidR="00811713" w:rsidRPr="00BF4CF6" w:rsidRDefault="00811713" w:rsidP="00811713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 xml:space="preserve">Smluvní strany se dohodly na změně části předmětu smlouvy </w:t>
      </w:r>
      <w:r w:rsidR="00FA1A1C" w:rsidRPr="00BF4CF6">
        <w:t xml:space="preserve">- neprovedení omítek ve vybraných místnostech </w:t>
      </w:r>
      <w:r w:rsidR="00011D33" w:rsidRPr="00BF4CF6">
        <w:t xml:space="preserve">- </w:t>
      </w:r>
      <w:r w:rsidR="00FA1A1C" w:rsidRPr="00BF4CF6">
        <w:t xml:space="preserve">tak, jak je uvedeno </w:t>
      </w:r>
      <w:r w:rsidRPr="00BF4CF6">
        <w:t xml:space="preserve">ve změnovém listu č. </w:t>
      </w:r>
      <w:r w:rsidR="004C5CD5" w:rsidRPr="00BF4CF6">
        <w:t>32</w:t>
      </w:r>
      <w:r w:rsidRPr="00BF4CF6">
        <w:t xml:space="preserve"> vč. výkazu výměr.</w:t>
      </w:r>
    </w:p>
    <w:p w14:paraId="4B55DEFF" w14:textId="1A84F869" w:rsidR="00811713" w:rsidRPr="00BF4CF6" w:rsidRDefault="00811713" w:rsidP="00811713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 xml:space="preserve">Smluvní strany se dohodly na </w:t>
      </w:r>
      <w:r w:rsidR="004C5CD5" w:rsidRPr="00BF4CF6">
        <w:t>snížení</w:t>
      </w:r>
      <w:r w:rsidRPr="00BF4CF6">
        <w:t xml:space="preserve"> ceny díla o částku </w:t>
      </w:r>
      <w:r w:rsidR="004C5CD5" w:rsidRPr="00BF4CF6">
        <w:t>213.355</w:t>
      </w:r>
      <w:r w:rsidRPr="00BF4CF6">
        <w:t>,- Kč bez DPH</w:t>
      </w:r>
      <w:r w:rsidR="00FA1A1C" w:rsidRPr="00BF4CF6">
        <w:t xml:space="preserve"> v důsledku neprovedení některých omítek dle změnového listu č. 32</w:t>
      </w:r>
      <w:r w:rsidRPr="00BF4CF6">
        <w:t>.</w:t>
      </w:r>
    </w:p>
    <w:p w14:paraId="3858C5B0" w14:textId="7BF08271" w:rsidR="00811713" w:rsidRPr="00BF4CF6" w:rsidRDefault="00FA1A1C" w:rsidP="00811713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>Neprovedení některých omítek tak, jak je uvedeno</w:t>
      </w:r>
      <w:r w:rsidR="00811713" w:rsidRPr="00BF4CF6">
        <w:t xml:space="preserve"> ve změnovém listu č. </w:t>
      </w:r>
      <w:r w:rsidR="004C5CD5" w:rsidRPr="00BF4CF6">
        <w:t>32</w:t>
      </w:r>
      <w:r w:rsidRPr="00BF4CF6">
        <w:t>,</w:t>
      </w:r>
      <w:r w:rsidR="00811713" w:rsidRPr="00BF4CF6">
        <w:t xml:space="preserve"> je úpravou předmětu smlouvy, která nemohla mít vliv na účast jiných dodavatelů v zadávacím řízení, na základě kterého je smlouva uzavřena, protože se jedná pouze o nepodstatnou změnu části díla,</w:t>
      </w:r>
      <w:r w:rsidRPr="00BF4CF6">
        <w:t xml:space="preserve"> omítek</w:t>
      </w:r>
      <w:r w:rsidR="00811713" w:rsidRPr="00BF4CF6">
        <w:t xml:space="preserve">. Touto změnou se nijak fakticky nemění kvalita ani náročnost díla, </w:t>
      </w:r>
      <w:r w:rsidRPr="00BF4CF6">
        <w:t xml:space="preserve">protože neprovést omítky by byl </w:t>
      </w:r>
      <w:r w:rsidR="00811713" w:rsidRPr="00BF4CF6">
        <w:t>schopný jakýkoliv dodavatel.</w:t>
      </w:r>
    </w:p>
    <w:p w14:paraId="40A4BDBD" w14:textId="71F56BD5" w:rsidR="00811713" w:rsidRPr="00BF4CF6" w:rsidRDefault="00811713" w:rsidP="00811713">
      <w:pPr>
        <w:pStyle w:val="Odstavecseseznamem"/>
        <w:numPr>
          <w:ilvl w:val="0"/>
          <w:numId w:val="32"/>
        </w:numPr>
        <w:ind w:left="284" w:hanging="284"/>
        <w:jc w:val="both"/>
      </w:pPr>
      <w:r w:rsidRPr="00BF4CF6">
        <w:t xml:space="preserve">Smluvní strany se dohodly, že </w:t>
      </w:r>
      <w:r w:rsidR="00FA1A1C" w:rsidRPr="00BF4CF6">
        <w:t xml:space="preserve">omezením </w:t>
      </w:r>
      <w:r w:rsidRPr="00BF4CF6">
        <w:t xml:space="preserve">předmětu díla dle změnového listu č. </w:t>
      </w:r>
      <w:r w:rsidR="004C5CD5" w:rsidRPr="00BF4CF6">
        <w:t>32</w:t>
      </w:r>
      <w:r w:rsidRPr="00BF4CF6">
        <w:t xml:space="preserve"> se nijak nemění termín dokončení díla dle smlouvy o dílo.</w:t>
      </w:r>
    </w:p>
    <w:p w14:paraId="7A89B524" w14:textId="77777777" w:rsidR="00811713" w:rsidRPr="00BF4CF6" w:rsidRDefault="00811713" w:rsidP="009A15E6">
      <w:pPr>
        <w:rPr>
          <w:b/>
        </w:rPr>
      </w:pPr>
    </w:p>
    <w:p w14:paraId="63283111" w14:textId="109F6684" w:rsidR="004C5CD5" w:rsidRPr="00BF4CF6" w:rsidRDefault="004C5CD5" w:rsidP="004C5CD5">
      <w:pPr>
        <w:jc w:val="center"/>
        <w:rPr>
          <w:b/>
        </w:rPr>
      </w:pPr>
      <w:r w:rsidRPr="00BF4CF6">
        <w:rPr>
          <w:b/>
        </w:rPr>
        <w:t>3.</w:t>
      </w:r>
    </w:p>
    <w:p w14:paraId="17EF4154" w14:textId="2BBB487E" w:rsidR="004C5CD5" w:rsidRPr="00BF4CF6" w:rsidRDefault="004C5CD5" w:rsidP="004C5CD5">
      <w:pPr>
        <w:jc w:val="center"/>
      </w:pPr>
      <w:r w:rsidRPr="00BF4CF6">
        <w:rPr>
          <w:b/>
        </w:rPr>
        <w:t>ZL č. 35</w:t>
      </w:r>
    </w:p>
    <w:p w14:paraId="50A9F96C" w14:textId="279B3327" w:rsidR="004C5CD5" w:rsidRPr="00BF4CF6" w:rsidRDefault="004C5CD5" w:rsidP="004C5CD5">
      <w:pPr>
        <w:jc w:val="center"/>
        <w:rPr>
          <w:b/>
          <w:i/>
        </w:rPr>
      </w:pPr>
      <w:r w:rsidRPr="00BF4CF6">
        <w:rPr>
          <w:b/>
          <w:i/>
        </w:rPr>
        <w:t>Dokumentace zdolávání požáru</w:t>
      </w:r>
    </w:p>
    <w:p w14:paraId="23D29022" w14:textId="58F2717E" w:rsidR="004C5CD5" w:rsidRPr="00BF4CF6" w:rsidRDefault="004C5CD5" w:rsidP="004C5CD5">
      <w:pPr>
        <w:pStyle w:val="Odstavecseseznamem"/>
        <w:numPr>
          <w:ilvl w:val="0"/>
          <w:numId w:val="33"/>
        </w:numPr>
        <w:ind w:left="284" w:hanging="284"/>
        <w:jc w:val="both"/>
      </w:pPr>
      <w:r w:rsidRPr="00BF4CF6">
        <w:t>Objednatel v průběhu provádění díla zjistil, že součástí projektové dokumentace tvořící podklad díl není dokumentace zdolávání požáru</w:t>
      </w:r>
      <w:r w:rsidR="00FA1A1C" w:rsidRPr="00BF4CF6">
        <w:t>, protože tuto si běžně zajišťuje objednatel. Tuto dokumentaci zdolávání požáru</w:t>
      </w:r>
      <w:r w:rsidRPr="00BF4CF6">
        <w:t xml:space="preserve"> je však nutné díla dle platných právních předpisů provést v důsledku dispozičních řešení stavby</w:t>
      </w:r>
      <w:r w:rsidR="00FA1A1C" w:rsidRPr="00BF4CF6">
        <w:t>, přičemž je nejvýhodnější pro objednatele, aby tuto provedl zhotovitel z důvodu koordinace činností</w:t>
      </w:r>
      <w:r w:rsidRPr="00BF4CF6">
        <w:t>.</w:t>
      </w:r>
    </w:p>
    <w:p w14:paraId="5FF03168" w14:textId="4AD3F20B" w:rsidR="004C5CD5" w:rsidRPr="00BF4CF6" w:rsidRDefault="004C5CD5" w:rsidP="004C5CD5">
      <w:pPr>
        <w:pStyle w:val="Odstavecseseznamem"/>
        <w:numPr>
          <w:ilvl w:val="0"/>
          <w:numId w:val="33"/>
        </w:numPr>
        <w:ind w:left="284" w:hanging="284"/>
        <w:jc w:val="both"/>
      </w:pPr>
      <w:r w:rsidRPr="00BF4CF6">
        <w:t>Zhotovitel změnovým listem č. 35</w:t>
      </w:r>
      <w:r w:rsidR="00011D33" w:rsidRPr="00BF4CF6">
        <w:t xml:space="preserve"> vč. vyčíslení víceprací</w:t>
      </w:r>
      <w:r w:rsidRPr="00BF4CF6">
        <w:t xml:space="preserve"> provedl </w:t>
      </w:r>
      <w:r w:rsidR="00FA1A1C" w:rsidRPr="00BF4CF6">
        <w:t>rozšíření</w:t>
      </w:r>
      <w:r w:rsidRPr="00BF4CF6">
        <w:t xml:space="preserve"> předmětu smlouvy dle čl. I. bod 3 odst. 1 tohoto dodatku tak, že součástí díla je i provedení dokumentace zdolávání požáru dle platných právních předpisů i zvyklostí v oboru stav</w:t>
      </w:r>
      <w:r w:rsidR="00011D33" w:rsidRPr="00BF4CF6">
        <w:t>ebnictví</w:t>
      </w:r>
      <w:r w:rsidRPr="00BF4CF6">
        <w:t>.</w:t>
      </w:r>
    </w:p>
    <w:p w14:paraId="1CA44072" w14:textId="6D8D9636" w:rsidR="004C5CD5" w:rsidRPr="00BF4CF6" w:rsidRDefault="004C5CD5" w:rsidP="004C5CD5">
      <w:pPr>
        <w:pStyle w:val="Odstavecseseznamem"/>
        <w:numPr>
          <w:ilvl w:val="0"/>
          <w:numId w:val="33"/>
        </w:numPr>
        <w:ind w:left="284" w:hanging="284"/>
        <w:jc w:val="both"/>
      </w:pPr>
      <w:r w:rsidRPr="00BF4CF6">
        <w:lastRenderedPageBreak/>
        <w:t xml:space="preserve">Smluvní strany se dohodly na </w:t>
      </w:r>
      <w:r w:rsidR="00011D33" w:rsidRPr="00BF4CF6">
        <w:t>rozšíření předmětu smlouvy o dokumentaci zdolávání požáru</w:t>
      </w:r>
      <w:r w:rsidRPr="00BF4CF6">
        <w:t xml:space="preserve"> dle změnového listu č. 35 vč. oceněného výkazu výměr</w:t>
      </w:r>
      <w:r w:rsidR="00011D33" w:rsidRPr="00BF4CF6">
        <w:t xml:space="preserve"> a čl. I. bodu 3 tohoto dodatku</w:t>
      </w:r>
      <w:r w:rsidRPr="00BF4CF6">
        <w:t>.</w:t>
      </w:r>
    </w:p>
    <w:p w14:paraId="47FF9D0C" w14:textId="45E5782B" w:rsidR="004C5CD5" w:rsidRPr="00BF4CF6" w:rsidRDefault="004C5CD5" w:rsidP="004C5CD5">
      <w:pPr>
        <w:pStyle w:val="Odstavecseseznamem"/>
        <w:numPr>
          <w:ilvl w:val="0"/>
          <w:numId w:val="33"/>
        </w:numPr>
        <w:ind w:left="284" w:hanging="284"/>
        <w:jc w:val="both"/>
      </w:pPr>
      <w:r w:rsidRPr="00BF4CF6">
        <w:t>Smluvní strany se dohodly v souvislosti s</w:t>
      </w:r>
      <w:r w:rsidR="00011D33" w:rsidRPr="00BF4CF6">
        <w:t xml:space="preserve"> provedením dokumentace dle </w:t>
      </w:r>
      <w:r w:rsidRPr="00BF4CF6">
        <w:t>změnového listu č. 35 na zvýšení ceny díla o částku 20.050,- Kč bez DPH.</w:t>
      </w:r>
    </w:p>
    <w:p w14:paraId="3438AD54" w14:textId="2635452D" w:rsidR="004C5CD5" w:rsidRPr="00BF4CF6" w:rsidRDefault="00011D33" w:rsidP="004C5CD5">
      <w:pPr>
        <w:pStyle w:val="Odstavecseseznamem"/>
        <w:numPr>
          <w:ilvl w:val="0"/>
          <w:numId w:val="33"/>
        </w:numPr>
        <w:ind w:left="284" w:hanging="284"/>
        <w:jc w:val="both"/>
      </w:pPr>
      <w:r w:rsidRPr="00BF4CF6">
        <w:t>Rozšíření</w:t>
      </w:r>
      <w:r w:rsidR="004C5CD5" w:rsidRPr="00BF4CF6">
        <w:t xml:space="preserve"> díla</w:t>
      </w:r>
      <w:r w:rsidRPr="00BF4CF6">
        <w:t xml:space="preserve"> o příslušnou dokumentaci</w:t>
      </w:r>
      <w:r w:rsidR="004C5CD5" w:rsidRPr="00BF4CF6">
        <w:t xml:space="preserve"> uveden</w:t>
      </w:r>
      <w:r w:rsidRPr="00BF4CF6">
        <w:t>ou</w:t>
      </w:r>
      <w:r w:rsidR="004C5CD5" w:rsidRPr="00BF4CF6">
        <w:t xml:space="preserve"> ve změnovém listu č. 35 je </w:t>
      </w:r>
      <w:r w:rsidRPr="00BF4CF6">
        <w:t>změnou</w:t>
      </w:r>
      <w:r w:rsidR="004C5CD5" w:rsidRPr="00BF4CF6">
        <w:t xml:space="preserve"> předmětu smlouvy, která nemohla mít vliv na účast jiných dodavatelů v zadávacím řízení, na základě kterého je smlouva uzavřena, protože se jedná pouze o nepodstatnou změnu</w:t>
      </w:r>
      <w:r w:rsidRPr="00BF4CF6">
        <w:t>, kterou</w:t>
      </w:r>
      <w:r w:rsidR="004C5CD5" w:rsidRPr="00BF4CF6">
        <w:t xml:space="preserve"> se nijak fakticky nemění kvalita ani náročnost díla, </w:t>
      </w:r>
      <w:r w:rsidRPr="00BF4CF6">
        <w:t>dokumentaci by byl schopný</w:t>
      </w:r>
      <w:r w:rsidR="004C5CD5" w:rsidRPr="00BF4CF6">
        <w:t xml:space="preserve"> p</w:t>
      </w:r>
      <w:r w:rsidRPr="00BF4CF6">
        <w:t>rovést</w:t>
      </w:r>
      <w:r w:rsidR="004C5CD5" w:rsidRPr="00BF4CF6">
        <w:t xml:space="preserve"> jakýkoliv dodavatel.</w:t>
      </w:r>
    </w:p>
    <w:p w14:paraId="7D5E2C6E" w14:textId="0D7C8892" w:rsidR="004C5CD5" w:rsidRPr="00BF4CF6" w:rsidRDefault="004C5CD5" w:rsidP="004C5CD5">
      <w:pPr>
        <w:pStyle w:val="Odstavecseseznamem"/>
        <w:numPr>
          <w:ilvl w:val="0"/>
          <w:numId w:val="33"/>
        </w:numPr>
        <w:ind w:left="284" w:hanging="284"/>
        <w:jc w:val="both"/>
      </w:pPr>
      <w:r w:rsidRPr="00BF4CF6">
        <w:t>Smluvní strany se dohodly, že rozšířením předmětu díla dle změnového listu č. 35 se nijak nemění termín dokončení díla dle smlouvy o dílo.</w:t>
      </w:r>
    </w:p>
    <w:p w14:paraId="20DB6BA7" w14:textId="77777777" w:rsidR="004C5CD5" w:rsidRPr="00BF4CF6" w:rsidRDefault="004C5CD5" w:rsidP="004C5CD5">
      <w:pPr>
        <w:jc w:val="center"/>
        <w:rPr>
          <w:b/>
        </w:rPr>
      </w:pPr>
    </w:p>
    <w:p w14:paraId="3E457AFD" w14:textId="58FE213B" w:rsidR="00803EF5" w:rsidRPr="00BF4CF6" w:rsidRDefault="00803EF5" w:rsidP="00803EF5">
      <w:pPr>
        <w:jc w:val="center"/>
        <w:rPr>
          <w:b/>
        </w:rPr>
      </w:pPr>
      <w:r w:rsidRPr="00BF4CF6">
        <w:rPr>
          <w:b/>
        </w:rPr>
        <w:t>4.</w:t>
      </w:r>
    </w:p>
    <w:p w14:paraId="0A8C226A" w14:textId="24F6788E" w:rsidR="00803EF5" w:rsidRPr="00BF4CF6" w:rsidRDefault="00803EF5" w:rsidP="00803EF5">
      <w:pPr>
        <w:jc w:val="center"/>
      </w:pPr>
      <w:r w:rsidRPr="00BF4CF6">
        <w:rPr>
          <w:b/>
        </w:rPr>
        <w:t>ZL č. 36</w:t>
      </w:r>
    </w:p>
    <w:p w14:paraId="3D110291" w14:textId="26C68B16" w:rsidR="00803EF5" w:rsidRPr="00BF4CF6" w:rsidRDefault="00803EF5" w:rsidP="00803EF5">
      <w:pPr>
        <w:jc w:val="center"/>
        <w:rPr>
          <w:b/>
          <w:i/>
        </w:rPr>
      </w:pPr>
      <w:r w:rsidRPr="00BF4CF6">
        <w:rPr>
          <w:b/>
          <w:i/>
        </w:rPr>
        <w:t>Změna skladby podhledu v průjezdu</w:t>
      </w:r>
    </w:p>
    <w:p w14:paraId="509C4825" w14:textId="00491D26" w:rsidR="00803EF5" w:rsidRPr="00BF4CF6" w:rsidRDefault="00803EF5" w:rsidP="00803EF5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 xml:space="preserve">Zhotovitel v průběhu provádění díla objednateli </w:t>
      </w:r>
      <w:r w:rsidR="00011D33" w:rsidRPr="00BF4CF6">
        <w:t>navrhl změnu skladby podhledu v průjezdu pod budovou A z důvodu nemožnosti KZS podhled kotvit dle předepsaného kotevního plánu z důvodu zhuštění instalací TZB + elektro.</w:t>
      </w:r>
    </w:p>
    <w:p w14:paraId="16889A9F" w14:textId="65AD4A61" w:rsidR="00803EF5" w:rsidRPr="00BF4CF6" w:rsidRDefault="00803EF5" w:rsidP="00803EF5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 xml:space="preserve">Zhotovitel změnovým listem č. 36 vč. oceněného výkazu výměr provedl úpravu předmětu smlouvy dle čl. I. bod 4 odst. 1 tohoto dodatku tak, že skladu podhledu v průjezdu pod budovu A z KZS změnil na zavěšený podhled ze sádrovláknitých desek Fermacell, </w:t>
      </w:r>
      <w:r w:rsidR="00011D33" w:rsidRPr="00BF4CF6">
        <w:t>tato úprava zcela splňuje</w:t>
      </w:r>
      <w:r w:rsidRPr="00BF4CF6">
        <w:t xml:space="preserve"> sjednanou kvalitu díla a </w:t>
      </w:r>
      <w:r w:rsidR="00011D33" w:rsidRPr="00BF4CF6">
        <w:t xml:space="preserve">přitom </w:t>
      </w:r>
      <w:r w:rsidRPr="00BF4CF6">
        <w:t>dojde k</w:t>
      </w:r>
      <w:r w:rsidR="00011D33" w:rsidRPr="00BF4CF6">
        <w:t> </w:t>
      </w:r>
      <w:r w:rsidRPr="00BF4CF6">
        <w:t>úspoře</w:t>
      </w:r>
      <w:r w:rsidR="00011D33" w:rsidRPr="00BF4CF6">
        <w:t xml:space="preserve"> finančních nákladů</w:t>
      </w:r>
      <w:r w:rsidRPr="00BF4CF6">
        <w:t>.</w:t>
      </w:r>
    </w:p>
    <w:p w14:paraId="550742F1" w14:textId="7AF62974" w:rsidR="00803EF5" w:rsidRPr="00BF4CF6" w:rsidRDefault="00803EF5" w:rsidP="00803EF5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>Zhotovitel prohlašuje, že způsob provedení této části předmětu smlouvy uvedený v čl. I. bod 4 tohoto dodatku je vhodný z hlediska kvality předmětu smlouvy a touto změnou nedojde ke změně kvality díla.</w:t>
      </w:r>
    </w:p>
    <w:p w14:paraId="31CFA8F5" w14:textId="345E0723" w:rsidR="00011D33" w:rsidRPr="00BF4CF6" w:rsidRDefault="00011D33" w:rsidP="00011D33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>Smluvní strany se dohodly na změně části předmětu smlouvy dle čl. I. bod 4 tohoto dodatku - skladby podhledu v průjezdu pod budovu A - dle změnového listu č. 36 vč. oceněného výkazu výměr.</w:t>
      </w:r>
    </w:p>
    <w:p w14:paraId="1F7D5E2A" w14:textId="725A6A7C" w:rsidR="00803EF5" w:rsidRPr="00BF4CF6" w:rsidRDefault="00803EF5" w:rsidP="00803EF5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>Smluvní strany se dohodly v souvislosti se změn</w:t>
      </w:r>
      <w:r w:rsidR="00011D33" w:rsidRPr="00BF4CF6">
        <w:t>ou</w:t>
      </w:r>
      <w:r w:rsidRPr="00BF4CF6">
        <w:t xml:space="preserve"> díla dle změnového listu č. 36 na snížení ceny díla o částku 6.95</w:t>
      </w:r>
      <w:r w:rsidR="006F20B1" w:rsidRPr="00BF4CF6">
        <w:t>2</w:t>
      </w:r>
      <w:r w:rsidRPr="00BF4CF6">
        <w:t>,- Kč bez DPH.</w:t>
      </w:r>
    </w:p>
    <w:p w14:paraId="27922602" w14:textId="36F104DE" w:rsidR="00803EF5" w:rsidRPr="00BF4CF6" w:rsidRDefault="00803EF5" w:rsidP="00803EF5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>Změna části díla uvedená ve změnovém listu č. 36 je</w:t>
      </w:r>
      <w:r w:rsidR="00011D33" w:rsidRPr="00BF4CF6">
        <w:t xml:space="preserve"> změnou části</w:t>
      </w:r>
      <w:r w:rsidRPr="00BF4CF6">
        <w:t xml:space="preserve"> předmětu smlouvy, která nemohla mít vliv na účast jiných dodavatelů v zadávacím řízení, na základě kterého je smlouva uzavřena, protože se jedná pouze o nepodstatnou změnu části díla,</w:t>
      </w:r>
      <w:r w:rsidR="00011D33" w:rsidRPr="00BF4CF6">
        <w:t xml:space="preserve"> kterou </w:t>
      </w:r>
      <w:r w:rsidRPr="00BF4CF6">
        <w:t>se nijak fakticky nemění kvalita ani náročnost díla</w:t>
      </w:r>
      <w:r w:rsidR="00011D33" w:rsidRPr="00BF4CF6">
        <w:t xml:space="preserve"> a </w:t>
      </w:r>
      <w:r w:rsidRPr="00BF4CF6">
        <w:t>kter</w:t>
      </w:r>
      <w:r w:rsidR="00011D33" w:rsidRPr="00BF4CF6">
        <w:t>ou</w:t>
      </w:r>
      <w:r w:rsidRPr="00BF4CF6">
        <w:t xml:space="preserve"> </w:t>
      </w:r>
      <w:r w:rsidR="00011D33" w:rsidRPr="00BF4CF6">
        <w:t>by byl</w:t>
      </w:r>
      <w:r w:rsidRPr="00BF4CF6">
        <w:t xml:space="preserve"> schopný p</w:t>
      </w:r>
      <w:r w:rsidR="00011D33" w:rsidRPr="00BF4CF6">
        <w:t>rovést</w:t>
      </w:r>
      <w:r w:rsidRPr="00BF4CF6">
        <w:t xml:space="preserve"> jakýkoliv dodavatel.</w:t>
      </w:r>
    </w:p>
    <w:p w14:paraId="2CC8EFC6" w14:textId="19A38BF5" w:rsidR="00803EF5" w:rsidRPr="00BF4CF6" w:rsidRDefault="00803EF5" w:rsidP="00803EF5">
      <w:pPr>
        <w:pStyle w:val="Odstavecseseznamem"/>
        <w:numPr>
          <w:ilvl w:val="0"/>
          <w:numId w:val="34"/>
        </w:numPr>
        <w:ind w:left="284" w:hanging="284"/>
        <w:jc w:val="both"/>
      </w:pPr>
      <w:r w:rsidRPr="00BF4CF6">
        <w:t xml:space="preserve">Smluvní strany se dohodly, že </w:t>
      </w:r>
      <w:r w:rsidR="00011D33" w:rsidRPr="00BF4CF6">
        <w:t>změnou</w:t>
      </w:r>
      <w:r w:rsidRPr="00BF4CF6">
        <w:t xml:space="preserve"> předmětu díla dle změnového listu č. 36 se nijak nemění termín dokončení díla dle smlouvy o dílo.</w:t>
      </w:r>
    </w:p>
    <w:p w14:paraId="0379D072" w14:textId="77777777" w:rsidR="00011D33" w:rsidRPr="00BF4CF6" w:rsidRDefault="00011D33" w:rsidP="009A15E6">
      <w:pPr>
        <w:rPr>
          <w:b/>
        </w:rPr>
      </w:pPr>
    </w:p>
    <w:p w14:paraId="58072F39" w14:textId="6ECA6731" w:rsidR="00803EF5" w:rsidRPr="00BF4CF6" w:rsidRDefault="00803EF5" w:rsidP="00803EF5">
      <w:pPr>
        <w:jc w:val="center"/>
        <w:rPr>
          <w:b/>
        </w:rPr>
      </w:pPr>
      <w:r w:rsidRPr="00BF4CF6">
        <w:rPr>
          <w:b/>
        </w:rPr>
        <w:t>5.</w:t>
      </w:r>
    </w:p>
    <w:p w14:paraId="26AB8124" w14:textId="2FAFFEF2" w:rsidR="00803EF5" w:rsidRPr="00BF4CF6" w:rsidRDefault="00803EF5" w:rsidP="00803EF5">
      <w:pPr>
        <w:jc w:val="center"/>
      </w:pPr>
      <w:r w:rsidRPr="00BF4CF6">
        <w:rPr>
          <w:b/>
        </w:rPr>
        <w:t>ZL č. 37</w:t>
      </w:r>
    </w:p>
    <w:p w14:paraId="1C85F6FB" w14:textId="39D6B2A0" w:rsidR="00803EF5" w:rsidRPr="00BF4CF6" w:rsidRDefault="00803EF5" w:rsidP="00803EF5">
      <w:pPr>
        <w:jc w:val="center"/>
        <w:rPr>
          <w:b/>
          <w:i/>
        </w:rPr>
      </w:pPr>
      <w:r w:rsidRPr="00BF4CF6">
        <w:rPr>
          <w:b/>
          <w:i/>
        </w:rPr>
        <w:t>Úprava počtu IP telefonů pro komunikaci</w:t>
      </w:r>
    </w:p>
    <w:p w14:paraId="0259F50C" w14:textId="0530452C" w:rsidR="00803EF5" w:rsidRPr="00BF4CF6" w:rsidRDefault="00803EF5" w:rsidP="00803EF5">
      <w:pPr>
        <w:pStyle w:val="Odstavecseseznamem"/>
        <w:numPr>
          <w:ilvl w:val="0"/>
          <w:numId w:val="35"/>
        </w:numPr>
        <w:ind w:left="284" w:hanging="295"/>
        <w:jc w:val="both"/>
      </w:pPr>
      <w:r w:rsidRPr="00BF4CF6">
        <w:t>Objednatel v průběhu provádění díla upravil počty IP telefonů pro komunikaci a počty a konfigurace licencí.</w:t>
      </w:r>
    </w:p>
    <w:p w14:paraId="1F240747" w14:textId="706E5A58" w:rsidR="00803EF5" w:rsidRPr="00BF4CF6" w:rsidRDefault="00803EF5" w:rsidP="00803EF5">
      <w:pPr>
        <w:pStyle w:val="Odstavecseseznamem"/>
        <w:numPr>
          <w:ilvl w:val="0"/>
          <w:numId w:val="35"/>
        </w:numPr>
        <w:ind w:left="284" w:hanging="295"/>
        <w:jc w:val="both"/>
      </w:pPr>
      <w:r w:rsidRPr="00BF4CF6">
        <w:t xml:space="preserve">Zhotovitel na základě upřesnění objednatele dle čl. I. bod 5 odst. 1 tohoto dodatku vypracoval změnový list č. 37 </w:t>
      </w:r>
      <w:r w:rsidR="00011D33" w:rsidRPr="00BF4CF6">
        <w:t>vč. ocenění méněprací a víceprací</w:t>
      </w:r>
      <w:r w:rsidRPr="00BF4CF6">
        <w:t>.</w:t>
      </w:r>
    </w:p>
    <w:p w14:paraId="5632F5D2" w14:textId="77777777" w:rsidR="00803EF5" w:rsidRPr="00BF4CF6" w:rsidRDefault="00803EF5" w:rsidP="00803EF5">
      <w:pPr>
        <w:pStyle w:val="Odstavecseseznamem"/>
        <w:numPr>
          <w:ilvl w:val="0"/>
          <w:numId w:val="35"/>
        </w:numPr>
        <w:ind w:left="284" w:hanging="295"/>
        <w:jc w:val="both"/>
      </w:pPr>
      <w:r w:rsidRPr="00BF4CF6">
        <w:t>Zhotovitel prohlašuje, že způsob provedení této části předmětu smlouvy uvedený v čl. I. bod 5 odst. 1 a 2 tohoto dodatku je vhodný z hlediska kvality předmětu smlouvy a touto změnou nedojde ke změně kvality díla.</w:t>
      </w:r>
    </w:p>
    <w:p w14:paraId="7D8471A2" w14:textId="79C02839" w:rsidR="00011D33" w:rsidRPr="00BF4CF6" w:rsidRDefault="00011D33" w:rsidP="00011D33">
      <w:pPr>
        <w:pStyle w:val="Odstavecseseznamem"/>
        <w:numPr>
          <w:ilvl w:val="0"/>
          <w:numId w:val="35"/>
        </w:numPr>
        <w:ind w:left="284" w:hanging="295"/>
        <w:jc w:val="both"/>
      </w:pPr>
      <w:r w:rsidRPr="00BF4CF6">
        <w:t>Smluvní strany se dohodly na změně části předmětu smlouvy dle čl. I. bod 1 tohoto dodatku - provedení IP telefonů pro komunikaci dle požadavků objednatele - dle změnového listu č. 37 vč. oceněného výkazu výměr.</w:t>
      </w:r>
    </w:p>
    <w:p w14:paraId="11DC735D" w14:textId="79162CD3" w:rsidR="00E96C7E" w:rsidRPr="00BF4CF6" w:rsidRDefault="00803EF5" w:rsidP="00E96C7E">
      <w:pPr>
        <w:pStyle w:val="Odstavecseseznamem"/>
        <w:numPr>
          <w:ilvl w:val="0"/>
          <w:numId w:val="35"/>
        </w:numPr>
        <w:ind w:left="284" w:hanging="295"/>
        <w:jc w:val="both"/>
      </w:pPr>
      <w:r w:rsidRPr="00BF4CF6">
        <w:t>Smluvní strany se dohodly v souvislosti se změn</w:t>
      </w:r>
      <w:r w:rsidR="00011D33" w:rsidRPr="00BF4CF6">
        <w:t>ou</w:t>
      </w:r>
      <w:r w:rsidRPr="00BF4CF6">
        <w:t xml:space="preserve"> díla dle změnového listu č. 37 na </w:t>
      </w:r>
      <w:r w:rsidR="00E96C7E" w:rsidRPr="00BF4CF6">
        <w:t>snížení</w:t>
      </w:r>
      <w:r w:rsidRPr="00BF4CF6">
        <w:t xml:space="preserve"> ceny díla o částku </w:t>
      </w:r>
      <w:r w:rsidR="00E96C7E" w:rsidRPr="00BF4CF6">
        <w:t>223.596</w:t>
      </w:r>
      <w:r w:rsidRPr="00BF4CF6">
        <w:t>,- Kč bez DPH.</w:t>
      </w:r>
    </w:p>
    <w:p w14:paraId="002C284C" w14:textId="37E0A391" w:rsidR="00E96C7E" w:rsidRDefault="00803EF5" w:rsidP="00E96C7E">
      <w:pPr>
        <w:pStyle w:val="Odstavecseseznamem"/>
        <w:numPr>
          <w:ilvl w:val="0"/>
          <w:numId w:val="35"/>
        </w:numPr>
        <w:ind w:left="284" w:hanging="295"/>
        <w:jc w:val="both"/>
      </w:pPr>
      <w:r w:rsidRPr="00171EB8">
        <w:t xml:space="preserve">Změna části díla uvedená ve změnovém listu č. </w:t>
      </w:r>
      <w:r w:rsidR="00E96C7E">
        <w:t>37</w:t>
      </w:r>
      <w:r w:rsidRPr="00171EB8">
        <w:t xml:space="preserve"> je úpravou předmětu smlouvy, která nemohla mít vliv na účast jiných dodavatelů v zadávacím řízení, na základě kterého je smlouva uzavřena, protože se jedná pouze </w:t>
      </w:r>
      <w:r>
        <w:t xml:space="preserve">o nepodstatnou změnu části díla, </w:t>
      </w:r>
      <w:r w:rsidR="009A15E6">
        <w:t xml:space="preserve">upřesnění počtu věcí, které jsou předmětem díla. Tímto </w:t>
      </w:r>
      <w:r>
        <w:t>se</w:t>
      </w:r>
      <w:r w:rsidRPr="00171EB8">
        <w:t xml:space="preserve"> nijak fakticky nemění kvalita ani náročnost díl</w:t>
      </w:r>
      <w:r>
        <w:t>a</w:t>
      </w:r>
      <w:r w:rsidR="009A15E6">
        <w:t xml:space="preserve"> a upřesněný počet věcí by byl schopen dodat kterýkoliv dodavatel</w:t>
      </w:r>
      <w:r>
        <w:t>.</w:t>
      </w:r>
    </w:p>
    <w:p w14:paraId="44BD10E3" w14:textId="32CF52FF" w:rsidR="00803EF5" w:rsidRPr="00171EB8" w:rsidRDefault="00803EF5" w:rsidP="00E96C7E">
      <w:pPr>
        <w:pStyle w:val="Odstavecseseznamem"/>
        <w:numPr>
          <w:ilvl w:val="0"/>
          <w:numId w:val="35"/>
        </w:numPr>
        <w:ind w:left="284" w:hanging="295"/>
        <w:jc w:val="both"/>
      </w:pPr>
      <w:r w:rsidRPr="00171EB8">
        <w:t xml:space="preserve">Smluvní strany se dohodly, že </w:t>
      </w:r>
      <w:r w:rsidR="009A15E6">
        <w:t>změnou</w:t>
      </w:r>
      <w:r>
        <w:t xml:space="preserve"> předmětu</w:t>
      </w:r>
      <w:r w:rsidRPr="00171EB8">
        <w:t xml:space="preserve"> díla dle změnového listu č. </w:t>
      </w:r>
      <w:r w:rsidR="00E96C7E">
        <w:t>37</w:t>
      </w:r>
      <w:r w:rsidRPr="00171EB8">
        <w:t xml:space="preserve"> se nijak nemění termín dokončení díla dle smlouvy o dílo.</w:t>
      </w:r>
    </w:p>
    <w:p w14:paraId="52583D20" w14:textId="77777777" w:rsidR="00E96C7E" w:rsidRDefault="00E96C7E" w:rsidP="009A15E6">
      <w:pPr>
        <w:rPr>
          <w:b/>
        </w:rPr>
      </w:pPr>
    </w:p>
    <w:p w14:paraId="1E2DD9DB" w14:textId="48677210" w:rsidR="00E96C7E" w:rsidRDefault="00E96C7E" w:rsidP="00E96C7E">
      <w:pPr>
        <w:jc w:val="center"/>
        <w:rPr>
          <w:b/>
        </w:rPr>
      </w:pPr>
      <w:r>
        <w:rPr>
          <w:b/>
        </w:rPr>
        <w:t>6.</w:t>
      </w:r>
    </w:p>
    <w:p w14:paraId="600B693E" w14:textId="0B929C4F" w:rsidR="00E96C7E" w:rsidRPr="00171EB8" w:rsidRDefault="00E96C7E" w:rsidP="00E96C7E">
      <w:pPr>
        <w:jc w:val="center"/>
      </w:pPr>
      <w:r>
        <w:rPr>
          <w:b/>
        </w:rPr>
        <w:t>ZL č. 38</w:t>
      </w:r>
    </w:p>
    <w:p w14:paraId="30D162B1" w14:textId="11E6F528" w:rsidR="00E96C7E" w:rsidRPr="004C5CD5" w:rsidRDefault="00E96C7E" w:rsidP="00E96C7E">
      <w:pPr>
        <w:jc w:val="center"/>
        <w:rPr>
          <w:b/>
          <w:i/>
        </w:rPr>
      </w:pPr>
      <w:r>
        <w:rPr>
          <w:b/>
          <w:i/>
        </w:rPr>
        <w:t xml:space="preserve">Změna stavby před dokončením </w:t>
      </w:r>
    </w:p>
    <w:p w14:paraId="2EAF310D" w14:textId="0D9D4B6F" w:rsidR="00E96C7E" w:rsidRPr="00DE20E9" w:rsidRDefault="00E96C7E" w:rsidP="00E96C7E">
      <w:pPr>
        <w:pStyle w:val="Odstavecseseznamem"/>
        <w:numPr>
          <w:ilvl w:val="0"/>
          <w:numId w:val="36"/>
        </w:numPr>
        <w:ind w:left="284" w:hanging="284"/>
        <w:jc w:val="both"/>
      </w:pPr>
      <w:r w:rsidRPr="00DE20E9">
        <w:t xml:space="preserve">Objednatel v průběhu provádění díla </w:t>
      </w:r>
      <w:r w:rsidR="009A15E6" w:rsidRPr="00DE20E9">
        <w:t xml:space="preserve">oznámil zhotoviteli, že </w:t>
      </w:r>
      <w:r w:rsidRPr="00DE20E9">
        <w:t>požaduje tyto změny předmětu smlouvy:</w:t>
      </w:r>
    </w:p>
    <w:p w14:paraId="2D12572E" w14:textId="28A4B5F2" w:rsidR="00E96C7E" w:rsidRPr="00DE20E9" w:rsidRDefault="00E96C7E" w:rsidP="00E96C7E">
      <w:pPr>
        <w:pStyle w:val="Odstavecseseznamem"/>
        <w:numPr>
          <w:ilvl w:val="0"/>
          <w:numId w:val="37"/>
        </w:numPr>
        <w:jc w:val="both"/>
      </w:pPr>
      <w:r w:rsidRPr="00DE20E9">
        <w:t>v důsledku změny účelu místnosti H111 změny uvedené v změnovém listu č. 38</w:t>
      </w:r>
    </w:p>
    <w:p w14:paraId="59D70341" w14:textId="6399BA52" w:rsidR="00E96C7E" w:rsidRPr="00DE20E9" w:rsidRDefault="00E96C7E" w:rsidP="00E96C7E">
      <w:pPr>
        <w:pStyle w:val="Odstavecseseznamem"/>
        <w:numPr>
          <w:ilvl w:val="0"/>
          <w:numId w:val="37"/>
        </w:numPr>
        <w:jc w:val="both"/>
      </w:pPr>
      <w:r w:rsidRPr="00DE20E9">
        <w:t>přidání nové kuchyňky n. 03 do místnosti č. H110</w:t>
      </w:r>
    </w:p>
    <w:p w14:paraId="104B884E" w14:textId="18056106" w:rsidR="00E96C7E" w:rsidRPr="00DE20E9" w:rsidRDefault="00E96C7E" w:rsidP="00E96C7E">
      <w:pPr>
        <w:pStyle w:val="Odstavecseseznamem"/>
        <w:numPr>
          <w:ilvl w:val="0"/>
          <w:numId w:val="37"/>
        </w:numPr>
        <w:jc w:val="both"/>
      </w:pPr>
      <w:r w:rsidRPr="00DE20E9">
        <w:t>vyústění vodovodu na severní fasádě</w:t>
      </w:r>
    </w:p>
    <w:p w14:paraId="79F442DB" w14:textId="0E0D810D" w:rsidR="00E96C7E" w:rsidRPr="00DE20E9" w:rsidRDefault="00E96C7E" w:rsidP="00E96C7E">
      <w:pPr>
        <w:pStyle w:val="Odstavecseseznamem"/>
        <w:numPr>
          <w:ilvl w:val="0"/>
          <w:numId w:val="37"/>
        </w:numPr>
        <w:jc w:val="both"/>
      </w:pPr>
      <w:r w:rsidRPr="00DE20E9">
        <w:t>zpracování místního provozního bezpečnostního předpisu</w:t>
      </w:r>
    </w:p>
    <w:p w14:paraId="0D18F132" w14:textId="7EFDB2E6" w:rsidR="00E96C7E" w:rsidRPr="00DE20E9" w:rsidRDefault="00E96C7E" w:rsidP="00E96C7E">
      <w:pPr>
        <w:pStyle w:val="Odstavecseseznamem"/>
        <w:numPr>
          <w:ilvl w:val="0"/>
          <w:numId w:val="36"/>
        </w:numPr>
        <w:ind w:left="284" w:hanging="284"/>
        <w:jc w:val="both"/>
      </w:pPr>
      <w:r w:rsidRPr="00DE20E9">
        <w:t xml:space="preserve">Zhotovitel na základě </w:t>
      </w:r>
      <w:r w:rsidR="009A15E6" w:rsidRPr="00DE20E9">
        <w:t>požadavku</w:t>
      </w:r>
      <w:r w:rsidRPr="00DE20E9">
        <w:t xml:space="preserve"> objednatele dle čl. I. bod 6 odst. 1 tohoto dodatku vypracoval změnový list č. 38 obsahující vč. vyčíslení víceprací a méněprací</w:t>
      </w:r>
      <w:r w:rsidR="009A15E6" w:rsidRPr="00DE20E9">
        <w:t xml:space="preserve"> obsahující požadavky objednatele</w:t>
      </w:r>
      <w:r w:rsidRPr="00DE20E9">
        <w:t>.</w:t>
      </w:r>
    </w:p>
    <w:p w14:paraId="505147F6" w14:textId="77777777" w:rsidR="00E96C7E" w:rsidRPr="00DE20E9" w:rsidRDefault="00E96C7E" w:rsidP="00E96C7E">
      <w:pPr>
        <w:pStyle w:val="Odstavecseseznamem"/>
        <w:numPr>
          <w:ilvl w:val="0"/>
          <w:numId w:val="36"/>
        </w:numPr>
        <w:ind w:left="284" w:hanging="284"/>
        <w:jc w:val="both"/>
      </w:pPr>
      <w:r w:rsidRPr="00DE20E9">
        <w:t>Zhotovitel prohlašuje, že způsob provedení této části předmětu smlouvy uvedený v čl. I. bod 6 odst. 1 a 2 tohoto dodatku je vhodný z hlediska kvality předmětu smlouvy a touto změnou nedojde ke změně kvality díla.</w:t>
      </w:r>
    </w:p>
    <w:p w14:paraId="2E5F65CC" w14:textId="3C7304AF" w:rsidR="00E96C7E" w:rsidRPr="00DE20E9" w:rsidRDefault="00E96C7E" w:rsidP="009A15E6">
      <w:pPr>
        <w:pStyle w:val="Odstavecseseznamem"/>
        <w:numPr>
          <w:ilvl w:val="0"/>
          <w:numId w:val="36"/>
        </w:numPr>
        <w:ind w:left="284" w:hanging="284"/>
        <w:jc w:val="both"/>
      </w:pPr>
      <w:r w:rsidRPr="00DE20E9">
        <w:t xml:space="preserve">Smluvní strany se dohodly na změně části předmětu smlouvy dle čl. I. bod 6 tohoto </w:t>
      </w:r>
      <w:r w:rsidR="009A15E6" w:rsidRPr="00DE20E9">
        <w:t xml:space="preserve">dodatku </w:t>
      </w:r>
      <w:r w:rsidRPr="00DE20E9">
        <w:t>způsobem uvedeným ve změnovém listu č. 38 vč. výkazu výměr.</w:t>
      </w:r>
      <w:r w:rsidR="009A15E6" w:rsidRPr="00DE20E9">
        <w:t xml:space="preserve"> </w:t>
      </w:r>
    </w:p>
    <w:p w14:paraId="39E7867B" w14:textId="3CFA3013" w:rsidR="00E96C7E" w:rsidRPr="00DE20E9" w:rsidRDefault="00E96C7E" w:rsidP="00E96C7E">
      <w:pPr>
        <w:pStyle w:val="Odstavecseseznamem"/>
        <w:numPr>
          <w:ilvl w:val="0"/>
          <w:numId w:val="36"/>
        </w:numPr>
        <w:ind w:left="284" w:hanging="284"/>
        <w:jc w:val="both"/>
      </w:pPr>
      <w:r w:rsidRPr="00DE20E9">
        <w:t>Smluvní strany se dohodly v souvislosti se změnami díla dle změnového listu č. 38 na snížení ceny díla o částku 65.9</w:t>
      </w:r>
      <w:r w:rsidR="00DE20E9" w:rsidRPr="00DE20E9">
        <w:t>00</w:t>
      </w:r>
      <w:r w:rsidRPr="00DE20E9">
        <w:t>,- Kč bez DPH.</w:t>
      </w:r>
    </w:p>
    <w:p w14:paraId="021EF733" w14:textId="01DF7240" w:rsidR="00E96C7E" w:rsidRPr="00171EB8" w:rsidRDefault="00E96C7E" w:rsidP="00E85463">
      <w:pPr>
        <w:pStyle w:val="Odstavecseseznamem"/>
        <w:numPr>
          <w:ilvl w:val="0"/>
          <w:numId w:val="36"/>
        </w:numPr>
        <w:ind w:left="284" w:hanging="284"/>
        <w:jc w:val="both"/>
      </w:pPr>
      <w:r w:rsidRPr="00DE20E9">
        <w:t>Změna části díla uvedená ve změnovém listu č. 38 je úpravou předmětu smlouvy, která nemohla mít vliv na účast</w:t>
      </w:r>
      <w:r w:rsidRPr="00171EB8">
        <w:t xml:space="preserve"> jiných dodavatelů v zadávacím řízení, na základě kterého je smlouva uzavřena, protože se jedná pouze </w:t>
      </w:r>
      <w:r>
        <w:t>o nepodstatnou změnu části díla,</w:t>
      </w:r>
      <w:r w:rsidR="009A15E6">
        <w:t xml:space="preserve"> kterou by byl schopen dodat kterýkoliv dodavatel a t</w:t>
      </w:r>
      <w:r>
        <w:t>outo změnou se</w:t>
      </w:r>
      <w:r w:rsidRPr="00171EB8">
        <w:t xml:space="preserve"> nijak fakticky nemění kvalita ani náročnost díl</w:t>
      </w:r>
      <w:r w:rsidR="009A15E6">
        <w:t>a</w:t>
      </w:r>
      <w:r>
        <w:t>.</w:t>
      </w:r>
    </w:p>
    <w:p w14:paraId="78FE232F" w14:textId="0B612A97" w:rsidR="00E96C7E" w:rsidRPr="00171EB8" w:rsidRDefault="00E96C7E" w:rsidP="00E96C7E">
      <w:pPr>
        <w:pStyle w:val="Odstavecseseznamem"/>
        <w:numPr>
          <w:ilvl w:val="0"/>
          <w:numId w:val="36"/>
        </w:numPr>
        <w:ind w:left="284" w:hanging="284"/>
        <w:jc w:val="both"/>
      </w:pPr>
      <w:r w:rsidRPr="00171EB8">
        <w:t xml:space="preserve">Smluvní strany se dohodly, že </w:t>
      </w:r>
      <w:r w:rsidR="009A15E6">
        <w:t xml:space="preserve">změnou </w:t>
      </w:r>
      <w:r>
        <w:t>předmětu</w:t>
      </w:r>
      <w:r w:rsidRPr="00171EB8">
        <w:t xml:space="preserve"> díla dle změnového listu č. </w:t>
      </w:r>
      <w:r>
        <w:t>38</w:t>
      </w:r>
      <w:r w:rsidRPr="00171EB8">
        <w:t xml:space="preserve"> se nijak nemění termín dokončení díla dle smlouvy o dílo.</w:t>
      </w:r>
    </w:p>
    <w:p w14:paraId="33A86696" w14:textId="77777777" w:rsidR="00E96C7E" w:rsidRDefault="00E96C7E" w:rsidP="009A15E6">
      <w:pPr>
        <w:rPr>
          <w:b/>
        </w:rPr>
      </w:pPr>
    </w:p>
    <w:p w14:paraId="50D433BC" w14:textId="18CC0261" w:rsidR="00E96C7E" w:rsidRDefault="00E96C7E" w:rsidP="00E96C7E">
      <w:pPr>
        <w:jc w:val="center"/>
        <w:rPr>
          <w:b/>
        </w:rPr>
      </w:pPr>
      <w:r>
        <w:rPr>
          <w:b/>
        </w:rPr>
        <w:t>7.</w:t>
      </w:r>
    </w:p>
    <w:p w14:paraId="77D18D22" w14:textId="7BD14F9D" w:rsidR="00E96C7E" w:rsidRPr="00171EB8" w:rsidRDefault="00E96C7E" w:rsidP="00E96C7E">
      <w:pPr>
        <w:jc w:val="center"/>
      </w:pPr>
      <w:r>
        <w:rPr>
          <w:b/>
        </w:rPr>
        <w:t>ZL č. 41</w:t>
      </w:r>
    </w:p>
    <w:p w14:paraId="3D204963" w14:textId="1929F84C" w:rsidR="00E96C7E" w:rsidRPr="004C5CD5" w:rsidRDefault="00E96C7E" w:rsidP="00E96C7E">
      <w:pPr>
        <w:jc w:val="center"/>
        <w:rPr>
          <w:b/>
          <w:i/>
        </w:rPr>
      </w:pPr>
      <w:r>
        <w:rPr>
          <w:b/>
          <w:i/>
        </w:rPr>
        <w:t>Zkrácení stříšky ST5</w:t>
      </w:r>
    </w:p>
    <w:p w14:paraId="160BDC3D" w14:textId="3566F81E" w:rsidR="00E96C7E" w:rsidRDefault="00E96C7E" w:rsidP="00E96C7E">
      <w:pPr>
        <w:pStyle w:val="Odstavecseseznamem"/>
        <w:numPr>
          <w:ilvl w:val="0"/>
          <w:numId w:val="38"/>
        </w:numPr>
        <w:ind w:left="284" w:hanging="295"/>
        <w:jc w:val="both"/>
      </w:pPr>
      <w:r>
        <w:t xml:space="preserve">Objednatel požaduje po zhotoviteli </w:t>
      </w:r>
      <w:r w:rsidR="009A15E6">
        <w:t xml:space="preserve">v rámci díla </w:t>
      </w:r>
      <w:r>
        <w:t>zkrácení konstrukce stříšky ST5 nad parkovacím stáním z důvodu většího prosvětlení místnosti v podlaží H1.</w:t>
      </w:r>
    </w:p>
    <w:p w14:paraId="15FB1418" w14:textId="0ECBE3A7" w:rsidR="00E96C7E" w:rsidRDefault="00E96C7E" w:rsidP="00E96C7E">
      <w:pPr>
        <w:pStyle w:val="Odstavecseseznamem"/>
        <w:numPr>
          <w:ilvl w:val="0"/>
          <w:numId w:val="38"/>
        </w:numPr>
        <w:ind w:left="284" w:hanging="295"/>
        <w:jc w:val="both"/>
      </w:pPr>
      <w:r>
        <w:t>Zhotovitel na základě požadavku objednatele dle čl. I. bod 7 odst. 1 tohoto dodatku vypracoval změnový list č. 41</w:t>
      </w:r>
      <w:r w:rsidR="009A15E6">
        <w:t xml:space="preserve"> vč. vyčíslení méněprací</w:t>
      </w:r>
      <w:r>
        <w:t>.</w:t>
      </w:r>
    </w:p>
    <w:p w14:paraId="671D609C" w14:textId="58D66294" w:rsidR="00E96C7E" w:rsidRDefault="00E96C7E" w:rsidP="00E96C7E">
      <w:pPr>
        <w:pStyle w:val="Odstavecseseznamem"/>
        <w:numPr>
          <w:ilvl w:val="0"/>
          <w:numId w:val="38"/>
        </w:numPr>
        <w:ind w:left="284" w:hanging="284"/>
        <w:jc w:val="both"/>
      </w:pPr>
      <w:r w:rsidRPr="00171EB8">
        <w:t xml:space="preserve">Zhotovitel prohlašuje, že způsob provedení této části předmětu smlouvy uvedený v čl. I. </w:t>
      </w:r>
      <w:r>
        <w:t xml:space="preserve">bod </w:t>
      </w:r>
      <w:r w:rsidR="00190C0F">
        <w:t>7</w:t>
      </w:r>
      <w:r>
        <w:t xml:space="preserve"> odst.</w:t>
      </w:r>
      <w:r w:rsidRPr="00171EB8">
        <w:t xml:space="preserve"> </w:t>
      </w:r>
      <w:r>
        <w:t>1 a 2</w:t>
      </w:r>
      <w:r w:rsidRPr="00171EB8">
        <w:t xml:space="preserve"> tohoto dodatku je vhodný z hlediska kvality předmětu smlouvy</w:t>
      </w:r>
      <w:r>
        <w:t xml:space="preserve"> a touto změnou nedojde ke změně kvality díla</w:t>
      </w:r>
      <w:r w:rsidRPr="00171EB8">
        <w:t>.</w:t>
      </w:r>
    </w:p>
    <w:p w14:paraId="6D1032C9" w14:textId="445CF014" w:rsidR="00E96C7E" w:rsidRPr="00BF4CF6" w:rsidRDefault="00E96C7E" w:rsidP="00E96C7E">
      <w:pPr>
        <w:pStyle w:val="Odstavecseseznamem"/>
        <w:numPr>
          <w:ilvl w:val="0"/>
          <w:numId w:val="38"/>
        </w:numPr>
        <w:ind w:left="284" w:hanging="284"/>
        <w:jc w:val="both"/>
      </w:pPr>
      <w:r w:rsidRPr="00811713">
        <w:t>Smluvní strany se dohodly na změně části předmětu smlouvy</w:t>
      </w:r>
      <w:r w:rsidR="009A15E6">
        <w:t xml:space="preserve"> – zkrácení konstrukce stříšky </w:t>
      </w:r>
      <w:r w:rsidR="009A15E6" w:rsidRPr="00BF4CF6">
        <w:t xml:space="preserve">ST5 nad parkovacím stáním- </w:t>
      </w:r>
      <w:r w:rsidRPr="00BF4CF6">
        <w:t xml:space="preserve"> dle čl. I. bod </w:t>
      </w:r>
      <w:r w:rsidR="00190C0F" w:rsidRPr="00BF4CF6">
        <w:t>7</w:t>
      </w:r>
      <w:r w:rsidRPr="00BF4CF6">
        <w:t xml:space="preserve"> </w:t>
      </w:r>
      <w:r w:rsidR="009A15E6" w:rsidRPr="00BF4CF6">
        <w:t>tohoto dodatku</w:t>
      </w:r>
      <w:r w:rsidRPr="00BF4CF6">
        <w:t xml:space="preserve"> způsobem uvedeným ve změnovém listu č. </w:t>
      </w:r>
      <w:r w:rsidR="00190C0F" w:rsidRPr="00BF4CF6">
        <w:t>41</w:t>
      </w:r>
      <w:r w:rsidRPr="00BF4CF6">
        <w:t xml:space="preserve"> vč. výkazu výměr.</w:t>
      </w:r>
    </w:p>
    <w:p w14:paraId="350BADF3" w14:textId="511ECEC7" w:rsidR="00190C0F" w:rsidRPr="00BF4CF6" w:rsidRDefault="00E96C7E" w:rsidP="00190C0F">
      <w:pPr>
        <w:pStyle w:val="Odstavecseseznamem"/>
        <w:numPr>
          <w:ilvl w:val="0"/>
          <w:numId w:val="38"/>
        </w:numPr>
        <w:ind w:left="284" w:hanging="284"/>
        <w:jc w:val="both"/>
      </w:pPr>
      <w:r w:rsidRPr="00BF4CF6">
        <w:t>Smluvní strany se dohodly v souvislosti se změn</w:t>
      </w:r>
      <w:r w:rsidR="009A15E6" w:rsidRPr="00BF4CF6">
        <w:t>ou</w:t>
      </w:r>
      <w:r w:rsidRPr="00BF4CF6">
        <w:t xml:space="preserve"> díla dle změnového listu č. </w:t>
      </w:r>
      <w:r w:rsidR="00190C0F" w:rsidRPr="00BF4CF6">
        <w:t>41</w:t>
      </w:r>
      <w:r w:rsidRPr="00BF4CF6">
        <w:t xml:space="preserve"> na snížení ceny díla o částku </w:t>
      </w:r>
      <w:r w:rsidR="00190C0F" w:rsidRPr="00BF4CF6">
        <w:t>162.241</w:t>
      </w:r>
      <w:r w:rsidRPr="00BF4CF6">
        <w:t>,- Kč bez DPH.</w:t>
      </w:r>
    </w:p>
    <w:p w14:paraId="42E71974" w14:textId="5998B844" w:rsidR="00E96C7E" w:rsidRPr="00BF4CF6" w:rsidRDefault="00E96C7E" w:rsidP="00190C0F">
      <w:pPr>
        <w:pStyle w:val="Odstavecseseznamem"/>
        <w:numPr>
          <w:ilvl w:val="0"/>
          <w:numId w:val="38"/>
        </w:numPr>
        <w:ind w:left="284" w:hanging="284"/>
        <w:jc w:val="both"/>
      </w:pPr>
      <w:r w:rsidRPr="00BF4CF6">
        <w:t xml:space="preserve">Změna části díla uvedená ve změnovém listu č. </w:t>
      </w:r>
      <w:r w:rsidR="00190C0F" w:rsidRPr="00BF4CF6">
        <w:t>41</w:t>
      </w:r>
      <w:r w:rsidRPr="00BF4CF6">
        <w:t xml:space="preserve"> je úpravou předmětu smlouvy, která nemohla mít vliv na účast jiných dodavatelů v zadávacím řízení, na základě kterého je smlouva uzavřena, protože se jedná pouze o nepodstatnou změnu části díla</w:t>
      </w:r>
      <w:r w:rsidR="009A15E6" w:rsidRPr="00BF4CF6">
        <w:t>, kterou</w:t>
      </w:r>
      <w:r w:rsidRPr="00BF4CF6">
        <w:t xml:space="preserve"> se nijak fakticky nemění kvalita ani náročnost díla</w:t>
      </w:r>
      <w:r w:rsidR="009A15E6" w:rsidRPr="00BF4CF6">
        <w:t xml:space="preserve"> a kterou</w:t>
      </w:r>
      <w:r w:rsidRPr="00BF4CF6">
        <w:t xml:space="preserve"> je schopný p</w:t>
      </w:r>
      <w:r w:rsidR="009A15E6" w:rsidRPr="00BF4CF6">
        <w:t>rovést</w:t>
      </w:r>
      <w:r w:rsidRPr="00BF4CF6">
        <w:t xml:space="preserve"> jakýkoliv dodavatel.</w:t>
      </w:r>
    </w:p>
    <w:p w14:paraId="5473C9F3" w14:textId="41B572FB" w:rsidR="00AB2ED3" w:rsidRPr="00BF4CF6" w:rsidRDefault="00E96C7E" w:rsidP="00190C0F">
      <w:pPr>
        <w:pStyle w:val="Odstavecseseznamem"/>
        <w:numPr>
          <w:ilvl w:val="0"/>
          <w:numId w:val="38"/>
        </w:numPr>
        <w:ind w:left="284" w:hanging="284"/>
        <w:jc w:val="both"/>
      </w:pPr>
      <w:r w:rsidRPr="00BF4CF6">
        <w:t xml:space="preserve">Smluvní strany se dohodly, že </w:t>
      </w:r>
      <w:r w:rsidR="009A15E6" w:rsidRPr="00BF4CF6">
        <w:t xml:space="preserve">změnou </w:t>
      </w:r>
      <w:r w:rsidRPr="00BF4CF6">
        <w:t xml:space="preserve">předmětu díla dle změnového listu č. </w:t>
      </w:r>
      <w:r w:rsidR="00190C0F" w:rsidRPr="00BF4CF6">
        <w:t>41</w:t>
      </w:r>
      <w:r w:rsidRPr="00BF4CF6">
        <w:t xml:space="preserve"> se nijak nemění termín dokončení díla dle smlouvy o dílo.</w:t>
      </w:r>
    </w:p>
    <w:p w14:paraId="2D05C10D" w14:textId="77777777" w:rsidR="00A531A4" w:rsidRPr="00BF4CF6" w:rsidRDefault="00A531A4" w:rsidP="0035378D">
      <w:pPr>
        <w:jc w:val="center"/>
        <w:rPr>
          <w:b/>
        </w:rPr>
      </w:pPr>
    </w:p>
    <w:p w14:paraId="7C7C2667" w14:textId="290234FE" w:rsidR="008655D0" w:rsidRPr="00BF4CF6" w:rsidRDefault="008655D0" w:rsidP="008655D0">
      <w:pPr>
        <w:jc w:val="center"/>
        <w:rPr>
          <w:b/>
        </w:rPr>
      </w:pPr>
      <w:r w:rsidRPr="00BF4CF6">
        <w:rPr>
          <w:b/>
        </w:rPr>
        <w:t>II.</w:t>
      </w:r>
    </w:p>
    <w:p w14:paraId="41DA2891" w14:textId="72944618" w:rsidR="00E037F5" w:rsidRPr="00BF4CF6" w:rsidRDefault="00E037F5" w:rsidP="008655D0">
      <w:pPr>
        <w:jc w:val="center"/>
        <w:rPr>
          <w:b/>
        </w:rPr>
      </w:pPr>
      <w:r w:rsidRPr="00BF4CF6">
        <w:rPr>
          <w:b/>
        </w:rPr>
        <w:t>Obecná ustanovení ke změn</w:t>
      </w:r>
      <w:r w:rsidR="00176642" w:rsidRPr="00BF4CF6">
        <w:rPr>
          <w:b/>
        </w:rPr>
        <w:t>ě</w:t>
      </w:r>
      <w:r w:rsidRPr="00BF4CF6">
        <w:rPr>
          <w:b/>
        </w:rPr>
        <w:t xml:space="preserve"> dle dodatku</w:t>
      </w:r>
    </w:p>
    <w:p w14:paraId="496D8CDE" w14:textId="01DE4B21" w:rsidR="00176642" w:rsidRPr="00BF4CF6" w:rsidRDefault="00CD2530" w:rsidP="00A531A4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</w:pPr>
      <w:r w:rsidRPr="00BF4CF6">
        <w:t xml:space="preserve">Smluvní strany se dohodly, že dle tohoto dodatku se </w:t>
      </w:r>
      <w:r w:rsidR="00D90D4B" w:rsidRPr="00BF4CF6">
        <w:t xml:space="preserve">cena díla </w:t>
      </w:r>
      <w:r w:rsidR="00034AF6" w:rsidRPr="00BF4CF6">
        <w:t>snižuje</w:t>
      </w:r>
      <w:r w:rsidR="00D90D4B" w:rsidRPr="00BF4CF6">
        <w:t xml:space="preserve"> </w:t>
      </w:r>
      <w:r w:rsidR="00695DEA" w:rsidRPr="00BF4CF6">
        <w:t xml:space="preserve">celkem </w:t>
      </w:r>
      <w:r w:rsidR="00D90D4B" w:rsidRPr="00BF4CF6">
        <w:t>o čás</w:t>
      </w:r>
      <w:r w:rsidR="00695DEA" w:rsidRPr="00BF4CF6">
        <w:t xml:space="preserve">tku </w:t>
      </w:r>
      <w:r w:rsidR="00034AF6" w:rsidRPr="00BF4CF6">
        <w:t>6</w:t>
      </w:r>
      <w:r w:rsidR="00341D2C" w:rsidRPr="00BF4CF6">
        <w:t>21</w:t>
      </w:r>
      <w:r w:rsidR="00812BFC" w:rsidRPr="00BF4CF6">
        <w:t>.</w:t>
      </w:r>
      <w:r w:rsidR="00034AF6" w:rsidRPr="00BF4CF6">
        <w:t>09</w:t>
      </w:r>
      <w:r w:rsidR="00FA3344">
        <w:t>7</w:t>
      </w:r>
      <w:r w:rsidR="00C0427B" w:rsidRPr="00BF4CF6">
        <w:t>,-</w:t>
      </w:r>
      <w:r w:rsidR="00695DEA" w:rsidRPr="00BF4CF6">
        <w:t xml:space="preserve"> Kč bez DPH</w:t>
      </w:r>
      <w:r w:rsidR="0006572D" w:rsidRPr="00BF4CF6">
        <w:t>.</w:t>
      </w:r>
      <w:r w:rsidR="00B15579" w:rsidRPr="00BF4CF6">
        <w:t xml:space="preserve"> </w:t>
      </w:r>
    </w:p>
    <w:p w14:paraId="1F797DD8" w14:textId="7CDFFCA6" w:rsidR="00E41DA4" w:rsidRPr="00BF4CF6" w:rsidRDefault="00E41DA4" w:rsidP="00176642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b/>
          <w:bCs/>
        </w:rPr>
      </w:pPr>
      <w:r w:rsidRPr="00BF4CF6">
        <w:rPr>
          <w:b/>
          <w:bCs/>
        </w:rPr>
        <w:t>Rekapitulace celkové ceny díla:</w:t>
      </w:r>
    </w:p>
    <w:p w14:paraId="1804DC81" w14:textId="5E791C34" w:rsidR="00E41DA4" w:rsidRPr="00BF4CF6" w:rsidRDefault="00E41DA4" w:rsidP="00307710">
      <w:pPr>
        <w:pStyle w:val="Odstavecseseznamem"/>
        <w:spacing w:before="120"/>
        <w:ind w:left="284"/>
        <w:jc w:val="both"/>
      </w:pPr>
      <w:r w:rsidRPr="00BF4CF6">
        <w:t>Celková cena díla dle smlouvy ………………………………199</w:t>
      </w:r>
      <w:r w:rsidR="00307710" w:rsidRPr="00BF4CF6">
        <w:t>.</w:t>
      </w:r>
      <w:r w:rsidRPr="00BF4CF6">
        <w:t>480.000</w:t>
      </w:r>
      <w:r w:rsidR="00812BFC" w:rsidRPr="00BF4CF6">
        <w:t>,08</w:t>
      </w:r>
      <w:r w:rsidRPr="00BF4CF6">
        <w:t xml:space="preserve"> Kč bez DPH</w:t>
      </w:r>
    </w:p>
    <w:p w14:paraId="5E963A8B" w14:textId="47E96053" w:rsidR="00E41DA4" w:rsidRPr="00BF4CF6" w:rsidRDefault="00E41DA4" w:rsidP="00307710">
      <w:pPr>
        <w:pStyle w:val="Odstavecseseznamem"/>
        <w:ind w:left="284"/>
        <w:jc w:val="both"/>
      </w:pPr>
      <w:r w:rsidRPr="00BF4CF6">
        <w:t xml:space="preserve">Celková cena díla dle dodatku č. </w:t>
      </w:r>
      <w:r w:rsidR="00307710" w:rsidRPr="00BF4CF6">
        <w:t xml:space="preserve">1. </w:t>
      </w:r>
      <w:r w:rsidR="009F22F8" w:rsidRPr="00BF4CF6">
        <w:t>……………….</w:t>
      </w:r>
      <w:r w:rsidR="00307710" w:rsidRPr="00BF4CF6">
        <w:t>…………199.100.218,08 Kč bez DPH</w:t>
      </w:r>
    </w:p>
    <w:p w14:paraId="2681BC8F" w14:textId="10DF57E5" w:rsidR="009F22F8" w:rsidRPr="00BF4CF6" w:rsidRDefault="00B15579" w:rsidP="009F22F8">
      <w:pPr>
        <w:pStyle w:val="Odstavecseseznamem"/>
        <w:ind w:left="284"/>
        <w:jc w:val="both"/>
        <w:rPr>
          <w:bCs/>
        </w:rPr>
      </w:pPr>
      <w:r w:rsidRPr="00BF4CF6">
        <w:rPr>
          <w:bCs/>
        </w:rPr>
        <w:t>Celková cena díla dle</w:t>
      </w:r>
      <w:r w:rsidR="009F22F8" w:rsidRPr="00BF4CF6">
        <w:rPr>
          <w:bCs/>
        </w:rPr>
        <w:t xml:space="preserve"> </w:t>
      </w:r>
      <w:r w:rsidRPr="00BF4CF6">
        <w:rPr>
          <w:bCs/>
        </w:rPr>
        <w:t>dodatku</w:t>
      </w:r>
      <w:r w:rsidR="003A21DF" w:rsidRPr="00BF4CF6">
        <w:rPr>
          <w:bCs/>
        </w:rPr>
        <w:t xml:space="preserve"> č. </w:t>
      </w:r>
      <w:r w:rsidR="0014137C" w:rsidRPr="00BF4CF6">
        <w:rPr>
          <w:bCs/>
        </w:rPr>
        <w:t>2</w:t>
      </w:r>
      <w:r w:rsidR="00307710" w:rsidRPr="00BF4CF6">
        <w:rPr>
          <w:bCs/>
        </w:rPr>
        <w:t xml:space="preserve">. </w:t>
      </w:r>
      <w:r w:rsidR="009F22F8" w:rsidRPr="00BF4CF6">
        <w:rPr>
          <w:bCs/>
        </w:rPr>
        <w:t>………………….</w:t>
      </w:r>
      <w:r w:rsidR="00307710" w:rsidRPr="00BF4CF6">
        <w:rPr>
          <w:bCs/>
        </w:rPr>
        <w:t>………</w:t>
      </w:r>
      <w:r w:rsidRPr="00BF4CF6">
        <w:rPr>
          <w:bCs/>
        </w:rPr>
        <w:t>199</w:t>
      </w:r>
      <w:r w:rsidR="00E41DA4" w:rsidRPr="00BF4CF6">
        <w:rPr>
          <w:bCs/>
        </w:rPr>
        <w:t>.</w:t>
      </w:r>
      <w:r w:rsidR="0014137C" w:rsidRPr="00BF4CF6">
        <w:rPr>
          <w:bCs/>
        </w:rPr>
        <w:t>343</w:t>
      </w:r>
      <w:r w:rsidRPr="00BF4CF6">
        <w:rPr>
          <w:bCs/>
        </w:rPr>
        <w:t>.</w:t>
      </w:r>
      <w:r w:rsidR="0014137C" w:rsidRPr="00BF4CF6">
        <w:rPr>
          <w:bCs/>
        </w:rPr>
        <w:t>920</w:t>
      </w:r>
      <w:r w:rsidRPr="00BF4CF6">
        <w:rPr>
          <w:bCs/>
        </w:rPr>
        <w:t>,08 Kč</w:t>
      </w:r>
      <w:r w:rsidR="00307710" w:rsidRPr="00BF4CF6">
        <w:rPr>
          <w:bCs/>
        </w:rPr>
        <w:t xml:space="preserve"> bez DPH</w:t>
      </w:r>
    </w:p>
    <w:p w14:paraId="5178E498" w14:textId="0F1A5906" w:rsidR="009F22F8" w:rsidRPr="00BF4CF6" w:rsidRDefault="009F22F8" w:rsidP="009F22F8">
      <w:pPr>
        <w:pStyle w:val="Odstavecseseznamem"/>
        <w:ind w:left="284"/>
        <w:jc w:val="both"/>
        <w:rPr>
          <w:bCs/>
        </w:rPr>
      </w:pPr>
      <w:r w:rsidRPr="00BF4CF6">
        <w:rPr>
          <w:bCs/>
        </w:rPr>
        <w:t>Celková cena díla dle dodatku č. 3. ………………….………199.005.698,08 Kč bez DPH</w:t>
      </w:r>
    </w:p>
    <w:p w14:paraId="49171520" w14:textId="46F0854D" w:rsidR="00C41857" w:rsidRPr="00BF4CF6" w:rsidRDefault="00C41857" w:rsidP="00C41857">
      <w:pPr>
        <w:pStyle w:val="Odstavecseseznamem"/>
        <w:ind w:left="284"/>
        <w:jc w:val="both"/>
        <w:rPr>
          <w:bCs/>
        </w:rPr>
      </w:pPr>
      <w:r w:rsidRPr="00BF4CF6">
        <w:rPr>
          <w:bCs/>
        </w:rPr>
        <w:t>Celková cena díla dle dodatku č. 4. ………………….………198.511.002,08 Kč bez DPH</w:t>
      </w:r>
    </w:p>
    <w:p w14:paraId="67FF2712" w14:textId="134725B4" w:rsidR="000D4638" w:rsidRPr="00BF4CF6" w:rsidRDefault="000D4638" w:rsidP="00C41857">
      <w:pPr>
        <w:pStyle w:val="Odstavecseseznamem"/>
        <w:ind w:left="284"/>
        <w:jc w:val="both"/>
        <w:rPr>
          <w:bCs/>
        </w:rPr>
      </w:pPr>
      <w:r w:rsidRPr="00BF4CF6">
        <w:rPr>
          <w:bCs/>
        </w:rPr>
        <w:t>Celková cena</w:t>
      </w:r>
      <w:r w:rsidR="00812BFC" w:rsidRPr="00BF4CF6">
        <w:rPr>
          <w:bCs/>
        </w:rPr>
        <w:t xml:space="preserve"> díla dle dodatku č. 5…………………………..</w:t>
      </w:r>
      <w:r w:rsidR="00C0427B" w:rsidRPr="00BF4CF6">
        <w:rPr>
          <w:bCs/>
        </w:rPr>
        <w:t xml:space="preserve"> </w:t>
      </w:r>
      <w:r w:rsidRPr="00BF4CF6">
        <w:rPr>
          <w:bCs/>
        </w:rPr>
        <w:t>198.769.619,08 Kč bez DPH</w:t>
      </w:r>
    </w:p>
    <w:p w14:paraId="6B42A6E3" w14:textId="68D3B80C" w:rsidR="00307710" w:rsidRPr="00BF4CF6" w:rsidRDefault="00812BFC" w:rsidP="00176642">
      <w:pPr>
        <w:pStyle w:val="Odstavecseseznamem"/>
        <w:ind w:left="284"/>
        <w:jc w:val="both"/>
        <w:rPr>
          <w:bCs/>
        </w:rPr>
      </w:pPr>
      <w:r w:rsidRPr="00BF4CF6">
        <w:rPr>
          <w:bCs/>
        </w:rPr>
        <w:t>Celková cena díla dle dodatku č. 6………………………….. 201,650.983,08 Kč bez DPH</w:t>
      </w:r>
    </w:p>
    <w:p w14:paraId="0E8DE439" w14:textId="1666CF00" w:rsidR="00811713" w:rsidRPr="00BF4CF6" w:rsidRDefault="00811713" w:rsidP="009A15E6">
      <w:pPr>
        <w:pStyle w:val="Odstavecseseznamem"/>
        <w:ind w:left="284"/>
        <w:jc w:val="both"/>
        <w:rPr>
          <w:bCs/>
        </w:rPr>
      </w:pPr>
      <w:r w:rsidRPr="00BF4CF6">
        <w:rPr>
          <w:bCs/>
        </w:rPr>
        <w:t>Celková cena díla dle dodatku č. 7………………………….. 201,</w:t>
      </w:r>
      <w:r w:rsidR="00034AF6" w:rsidRPr="00BF4CF6">
        <w:rPr>
          <w:bCs/>
        </w:rPr>
        <w:t>0</w:t>
      </w:r>
      <w:r w:rsidR="00341D2C" w:rsidRPr="00BF4CF6">
        <w:rPr>
          <w:bCs/>
        </w:rPr>
        <w:t>29</w:t>
      </w:r>
      <w:r w:rsidRPr="00BF4CF6">
        <w:rPr>
          <w:bCs/>
        </w:rPr>
        <w:t>.</w:t>
      </w:r>
      <w:r w:rsidR="00034AF6" w:rsidRPr="00BF4CF6">
        <w:rPr>
          <w:bCs/>
        </w:rPr>
        <w:t>88</w:t>
      </w:r>
      <w:r w:rsidR="00FA3344">
        <w:rPr>
          <w:bCs/>
        </w:rPr>
        <w:t>6</w:t>
      </w:r>
      <w:r w:rsidRPr="00BF4CF6">
        <w:rPr>
          <w:bCs/>
        </w:rPr>
        <w:t>,08 Kč bez DPH</w:t>
      </w:r>
    </w:p>
    <w:p w14:paraId="36796E9B" w14:textId="16F03DF9" w:rsidR="008312C7" w:rsidRPr="00B40732" w:rsidRDefault="008655D0" w:rsidP="00656336">
      <w:pPr>
        <w:pStyle w:val="Odstavecseseznamem"/>
        <w:numPr>
          <w:ilvl w:val="0"/>
          <w:numId w:val="10"/>
        </w:numPr>
        <w:ind w:left="284" w:hanging="284"/>
        <w:jc w:val="both"/>
      </w:pPr>
      <w:r w:rsidRPr="00BF4CF6">
        <w:t xml:space="preserve">Smluvní strany se dohodly, že </w:t>
      </w:r>
      <w:r w:rsidR="00A531A4" w:rsidRPr="00BF4CF6">
        <w:t xml:space="preserve">rozpis </w:t>
      </w:r>
      <w:r w:rsidRPr="00BF4CF6">
        <w:t>změn</w:t>
      </w:r>
      <w:r w:rsidR="00A531A4" w:rsidRPr="00BF4CF6">
        <w:t>y</w:t>
      </w:r>
      <w:r w:rsidRPr="00BF4CF6">
        <w:t xml:space="preserve"> v cen</w:t>
      </w:r>
      <w:r w:rsidR="00176642" w:rsidRPr="00BF4CF6">
        <w:t>ě</w:t>
      </w:r>
      <w:r w:rsidRPr="00BF4CF6">
        <w:t xml:space="preserve"> j</w:t>
      </w:r>
      <w:r w:rsidR="00176642" w:rsidRPr="00BF4CF6">
        <w:t>e</w:t>
      </w:r>
      <w:r w:rsidRPr="00BF4CF6">
        <w:t xml:space="preserve"> uveden v přílo</w:t>
      </w:r>
      <w:r w:rsidR="00176642" w:rsidRPr="00BF4CF6">
        <w:t>ze</w:t>
      </w:r>
      <w:r w:rsidRPr="00BF4CF6">
        <w:t xml:space="preserve"> tohoto dodatku – změnov</w:t>
      </w:r>
      <w:r w:rsidR="00811713" w:rsidRPr="00BF4CF6">
        <w:t>ých listech č. 29, 32</w:t>
      </w:r>
      <w:r w:rsidR="00811713">
        <w:t>, 35, 36, 37, 38 a 41</w:t>
      </w:r>
      <w:r w:rsidRPr="00B40732">
        <w:t>.</w:t>
      </w:r>
    </w:p>
    <w:p w14:paraId="6B95050D" w14:textId="7EA110A5" w:rsidR="008312C7" w:rsidRPr="00486D74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 xml:space="preserve">Smluvní strany se dohodly, že na </w:t>
      </w:r>
      <w:r w:rsidR="000A301F" w:rsidRPr="00486D74">
        <w:t xml:space="preserve">úhradu </w:t>
      </w:r>
      <w:r w:rsidRPr="00486D74">
        <w:t>změn část</w:t>
      </w:r>
      <w:r w:rsidR="009A15E6">
        <w:t>í</w:t>
      </w:r>
      <w:r w:rsidRPr="00486D74">
        <w:t xml:space="preserve"> předmětu smlouvy dle tohoto dodatku se vztahují ustanovení </w:t>
      </w:r>
      <w:r w:rsidR="000A301F" w:rsidRPr="00486D74">
        <w:t>čl. V. Platební podmínky</w:t>
      </w:r>
      <w:r w:rsidR="009144F6" w:rsidRPr="00486D74">
        <w:t xml:space="preserve"> uzavřené smlouvy o dílo.</w:t>
      </w:r>
      <w:r w:rsidR="000A301F" w:rsidRPr="00486D74">
        <w:t xml:space="preserve"> </w:t>
      </w:r>
    </w:p>
    <w:p w14:paraId="4EEFAE45" w14:textId="57BF5291" w:rsidR="008312C7" w:rsidRPr="00486D74" w:rsidRDefault="00656336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>Smluvní strany se dohodly, že zhotovitel je povinen změn</w:t>
      </w:r>
      <w:r w:rsidR="009A15E6">
        <w:t>y</w:t>
      </w:r>
      <w:r w:rsidRPr="00486D74">
        <w:t xml:space="preserve"> dle tohoto dodatku provést v termínu uvedeném ve smlouvě o dílo. </w:t>
      </w:r>
    </w:p>
    <w:p w14:paraId="30B18CB5" w14:textId="439B2CC4" w:rsidR="00C41857" w:rsidRPr="00486D74" w:rsidRDefault="00BC39B1" w:rsidP="00124491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 xml:space="preserve">Ustanovení smlouvy o dílo se mimo změn uvedených </w:t>
      </w:r>
      <w:r w:rsidR="00392D66" w:rsidRPr="00486D74">
        <w:t>v tomto dodatku</w:t>
      </w:r>
      <w:r w:rsidRPr="00486D74">
        <w:t xml:space="preserve"> nemění a veškerá ustanovení smlouvy o dílo se vztahují i na </w:t>
      </w:r>
      <w:r w:rsidR="00B0347E" w:rsidRPr="00486D74">
        <w:t>změny uvedené v tomto dodatku</w:t>
      </w:r>
      <w:r w:rsidRPr="00486D74">
        <w:t>.</w:t>
      </w:r>
    </w:p>
    <w:p w14:paraId="1CA68179" w14:textId="77777777" w:rsidR="00B40732" w:rsidRPr="00176642" w:rsidRDefault="00B40732" w:rsidP="009A15E6">
      <w:pPr>
        <w:rPr>
          <w:b/>
        </w:rPr>
      </w:pPr>
    </w:p>
    <w:p w14:paraId="410D1CF4" w14:textId="7819C93D" w:rsidR="008655D0" w:rsidRPr="00176642" w:rsidRDefault="008655D0" w:rsidP="008655D0">
      <w:pPr>
        <w:jc w:val="center"/>
        <w:rPr>
          <w:b/>
        </w:rPr>
      </w:pPr>
      <w:r w:rsidRPr="00176642">
        <w:rPr>
          <w:b/>
        </w:rPr>
        <w:t>I</w:t>
      </w:r>
      <w:r w:rsidR="00176642" w:rsidRPr="00176642">
        <w:rPr>
          <w:b/>
        </w:rPr>
        <w:t>II</w:t>
      </w:r>
      <w:r w:rsidR="00F7357D" w:rsidRPr="00176642">
        <w:rPr>
          <w:b/>
        </w:rPr>
        <w:t>.</w:t>
      </w:r>
    </w:p>
    <w:p w14:paraId="2F1C8A31" w14:textId="77777777" w:rsidR="00E037F5" w:rsidRPr="00486D74" w:rsidRDefault="00E037F5" w:rsidP="008655D0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7DDC2D85" w14:textId="025CA387" w:rsidR="007C06CE" w:rsidRDefault="007D665A" w:rsidP="00E85463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 xml:space="preserve">Přílohou tohoto dodatku </w:t>
      </w:r>
      <w:r w:rsidR="005E7E28" w:rsidRPr="00486D74">
        <w:t>j</w:t>
      </w:r>
      <w:r w:rsidR="00811713">
        <w:t>sou změnové listy</w:t>
      </w:r>
      <w:r w:rsidR="00B0347E" w:rsidRPr="00486D74">
        <w:t xml:space="preserve"> </w:t>
      </w:r>
      <w:r w:rsidR="00811713">
        <w:t xml:space="preserve">č. 29, 32, 35, 36, 37, 38 a 41 </w:t>
      </w:r>
      <w:r w:rsidR="00B0347E" w:rsidRPr="00486D74">
        <w:t xml:space="preserve">vč. </w:t>
      </w:r>
      <w:r w:rsidR="00040BF3">
        <w:t>oceněn</w:t>
      </w:r>
      <w:r w:rsidR="00811713">
        <w:t>ých</w:t>
      </w:r>
      <w:r w:rsidR="00040BF3">
        <w:t xml:space="preserve"> </w:t>
      </w:r>
      <w:r w:rsidR="00B0347E" w:rsidRPr="00486D74">
        <w:t>výkaz</w:t>
      </w:r>
      <w:r w:rsidR="00811713">
        <w:t>ů</w:t>
      </w:r>
      <w:r w:rsidR="00B0347E" w:rsidRPr="00486D74">
        <w:t xml:space="preserve"> výměr</w:t>
      </w:r>
      <w:r w:rsidR="00176642">
        <w:t>.</w:t>
      </w:r>
    </w:p>
    <w:p w14:paraId="7608AC60" w14:textId="5328A760" w:rsidR="00392D66" w:rsidRPr="00486D74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>Tento dodatek na</w:t>
      </w:r>
      <w:r w:rsidR="00B0347E" w:rsidRPr="00486D74">
        <w:t xml:space="preserve">bývá účinnosti dnem jeho </w:t>
      </w:r>
      <w:r w:rsidR="00392D66" w:rsidRPr="00486D74">
        <w:t>zveřejnění v registru smluv</w:t>
      </w:r>
      <w:r w:rsidR="00B0347E" w:rsidRPr="00486D74">
        <w:t xml:space="preserve"> dle </w:t>
      </w:r>
      <w:r w:rsidRPr="00486D74">
        <w:t xml:space="preserve">z.č. 340/2015 </w:t>
      </w:r>
      <w:r w:rsidR="00013691" w:rsidRPr="00486D74">
        <w:t>S</w:t>
      </w:r>
      <w:r w:rsidRPr="00486D74">
        <w:t>b., dodatek ke zveřejnění zašle do registru smluv objednatel.</w:t>
      </w:r>
    </w:p>
    <w:p w14:paraId="45C9E2D3" w14:textId="77777777" w:rsidR="00F7357D" w:rsidRPr="00486D74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 xml:space="preserve">Dodatek je vyhotoven ve dvou stejnopisech, z nichž jeden obdrží objednatel a jeden </w:t>
      </w:r>
      <w:r w:rsidR="00E76FAF" w:rsidRPr="00486D74">
        <w:t>zho</w:t>
      </w:r>
      <w:r w:rsidRPr="00486D74">
        <w:t>tovitel.</w:t>
      </w:r>
    </w:p>
    <w:p w14:paraId="6D0F8D8B" w14:textId="77777777" w:rsidR="00F7357D" w:rsidRPr="00486D74" w:rsidRDefault="00F7357D" w:rsidP="00F7357D">
      <w:pPr>
        <w:ind w:left="284" w:hanging="284"/>
      </w:pPr>
    </w:p>
    <w:p w14:paraId="4A104B05" w14:textId="77777777" w:rsidR="00F7357D" w:rsidRPr="00486D74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14:paraId="6E1ADAAD" w14:textId="2520DF0F" w:rsidR="00F7357D" w:rsidRPr="00486D74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 w:rsidR="00B40732">
        <w:rPr>
          <w:rFonts w:cs="Times New Roman"/>
          <w:szCs w:val="24"/>
          <w:lang w:eastAsia="cs-CZ"/>
        </w:rPr>
        <w:t xml:space="preserve"> </w:t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</w:p>
    <w:p w14:paraId="417E0C3A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7775FE54" w14:textId="77777777" w:rsidR="008F1C64" w:rsidRPr="00486D74" w:rsidRDefault="008F1C64" w:rsidP="00F7357D">
      <w:pPr>
        <w:tabs>
          <w:tab w:val="left" w:pos="709"/>
          <w:tab w:val="left" w:pos="6237"/>
        </w:tabs>
      </w:pPr>
    </w:p>
    <w:p w14:paraId="13974737" w14:textId="77777777" w:rsidR="00F7357D" w:rsidRDefault="00F7357D" w:rsidP="00D308EC">
      <w:pPr>
        <w:pStyle w:val="ZkladntextIMP"/>
        <w:suppressAutoHyphens w:val="0"/>
        <w:spacing w:line="240" w:lineRule="auto"/>
      </w:pPr>
      <w:r w:rsidRPr="00486D74">
        <w:rPr>
          <w:rFonts w:cs="Times New Roman"/>
          <w:szCs w:val="24"/>
        </w:rPr>
        <w:t>Za objednatele:</w:t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  <w:t>Za zhotovitele:</w:t>
      </w:r>
    </w:p>
    <w:sectPr w:rsidR="00F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FE19" w16cex:dateUtc="2021-09-20T10:33:00Z"/>
  <w16cex:commentExtensible w16cex:durableId="24F318D1" w16cex:dateUtc="2021-09-20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5843F" w16cid:durableId="24F2FE19"/>
  <w16cid:commentId w16cid:paraId="5F19C5D7" w16cid:durableId="24F318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D7"/>
    <w:multiLevelType w:val="hybridMultilevel"/>
    <w:tmpl w:val="2664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B9A"/>
    <w:multiLevelType w:val="hybridMultilevel"/>
    <w:tmpl w:val="A628EA5E"/>
    <w:lvl w:ilvl="0" w:tplc="D95AF5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EEC16FF"/>
    <w:multiLevelType w:val="hybridMultilevel"/>
    <w:tmpl w:val="82323ACA"/>
    <w:lvl w:ilvl="0" w:tplc="D312E86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F12FA5"/>
    <w:multiLevelType w:val="hybridMultilevel"/>
    <w:tmpl w:val="1FE60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438D"/>
    <w:multiLevelType w:val="hybridMultilevel"/>
    <w:tmpl w:val="FAD8C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62F7F"/>
    <w:multiLevelType w:val="hybridMultilevel"/>
    <w:tmpl w:val="17741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23F"/>
    <w:multiLevelType w:val="hybridMultilevel"/>
    <w:tmpl w:val="A4049A18"/>
    <w:lvl w:ilvl="0" w:tplc="50C048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A3F87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B6F"/>
    <w:multiLevelType w:val="hybridMultilevel"/>
    <w:tmpl w:val="B52C0BA2"/>
    <w:lvl w:ilvl="0" w:tplc="170A4A1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6185E"/>
    <w:multiLevelType w:val="hybridMultilevel"/>
    <w:tmpl w:val="A2A2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01DC"/>
    <w:multiLevelType w:val="hybridMultilevel"/>
    <w:tmpl w:val="4C7A4E7C"/>
    <w:lvl w:ilvl="0" w:tplc="23F868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10762"/>
    <w:multiLevelType w:val="hybridMultilevel"/>
    <w:tmpl w:val="AD784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45231"/>
    <w:multiLevelType w:val="hybridMultilevel"/>
    <w:tmpl w:val="A44A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82EF7"/>
    <w:multiLevelType w:val="hybridMultilevel"/>
    <w:tmpl w:val="AB9AC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D5D50"/>
    <w:multiLevelType w:val="hybridMultilevel"/>
    <w:tmpl w:val="E0C6A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62C23"/>
    <w:multiLevelType w:val="hybridMultilevel"/>
    <w:tmpl w:val="D7AA3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C1265"/>
    <w:multiLevelType w:val="hybridMultilevel"/>
    <w:tmpl w:val="0D2E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0578F"/>
    <w:multiLevelType w:val="hybridMultilevel"/>
    <w:tmpl w:val="530EAB62"/>
    <w:lvl w:ilvl="0" w:tplc="E48687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77D44"/>
    <w:multiLevelType w:val="hybridMultilevel"/>
    <w:tmpl w:val="3790E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AA015F"/>
    <w:multiLevelType w:val="hybridMultilevel"/>
    <w:tmpl w:val="118A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3488D"/>
    <w:multiLevelType w:val="hybridMultilevel"/>
    <w:tmpl w:val="B41C1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B5EDF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44E"/>
    <w:multiLevelType w:val="hybridMultilevel"/>
    <w:tmpl w:val="237254A8"/>
    <w:lvl w:ilvl="0" w:tplc="FF5048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866F3"/>
    <w:multiLevelType w:val="hybridMultilevel"/>
    <w:tmpl w:val="E4C61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15"/>
  </w:num>
  <w:num w:numId="5">
    <w:abstractNumId w:val="24"/>
  </w:num>
  <w:num w:numId="6">
    <w:abstractNumId w:val="22"/>
  </w:num>
  <w:num w:numId="7">
    <w:abstractNumId w:val="38"/>
  </w:num>
  <w:num w:numId="8">
    <w:abstractNumId w:val="29"/>
  </w:num>
  <w:num w:numId="9">
    <w:abstractNumId w:val="36"/>
  </w:num>
  <w:num w:numId="10">
    <w:abstractNumId w:val="12"/>
  </w:num>
  <w:num w:numId="11">
    <w:abstractNumId w:val="16"/>
  </w:num>
  <w:num w:numId="12">
    <w:abstractNumId w:val="21"/>
  </w:num>
  <w:num w:numId="13">
    <w:abstractNumId w:val="10"/>
  </w:num>
  <w:num w:numId="14">
    <w:abstractNumId w:val="1"/>
  </w:num>
  <w:num w:numId="15">
    <w:abstractNumId w:val="20"/>
  </w:num>
  <w:num w:numId="16">
    <w:abstractNumId w:val="31"/>
  </w:num>
  <w:num w:numId="17">
    <w:abstractNumId w:val="32"/>
  </w:num>
  <w:num w:numId="18">
    <w:abstractNumId w:val="13"/>
  </w:num>
  <w:num w:numId="19">
    <w:abstractNumId w:val="28"/>
  </w:num>
  <w:num w:numId="20">
    <w:abstractNumId w:val="19"/>
  </w:num>
  <w:num w:numId="21">
    <w:abstractNumId w:val="9"/>
  </w:num>
  <w:num w:numId="22">
    <w:abstractNumId w:val="7"/>
  </w:num>
  <w:num w:numId="23">
    <w:abstractNumId w:val="14"/>
  </w:num>
  <w:num w:numId="24">
    <w:abstractNumId w:val="0"/>
  </w:num>
  <w:num w:numId="25">
    <w:abstractNumId w:val="18"/>
  </w:num>
  <w:num w:numId="26">
    <w:abstractNumId w:val="6"/>
  </w:num>
  <w:num w:numId="27">
    <w:abstractNumId w:val="2"/>
  </w:num>
  <w:num w:numId="28">
    <w:abstractNumId w:val="4"/>
  </w:num>
  <w:num w:numId="29">
    <w:abstractNumId w:val="8"/>
  </w:num>
  <w:num w:numId="30">
    <w:abstractNumId w:val="35"/>
  </w:num>
  <w:num w:numId="31">
    <w:abstractNumId w:val="5"/>
  </w:num>
  <w:num w:numId="32">
    <w:abstractNumId w:val="23"/>
  </w:num>
  <w:num w:numId="33">
    <w:abstractNumId w:val="30"/>
  </w:num>
  <w:num w:numId="34">
    <w:abstractNumId w:val="25"/>
  </w:num>
  <w:num w:numId="35">
    <w:abstractNumId w:val="27"/>
  </w:num>
  <w:num w:numId="36">
    <w:abstractNumId w:val="33"/>
  </w:num>
  <w:num w:numId="37">
    <w:abstractNumId w:val="3"/>
  </w:num>
  <w:num w:numId="38">
    <w:abstractNumId w:val="3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1D33"/>
    <w:rsid w:val="000120B7"/>
    <w:rsid w:val="00013691"/>
    <w:rsid w:val="00013A2D"/>
    <w:rsid w:val="00014CE4"/>
    <w:rsid w:val="00021F0E"/>
    <w:rsid w:val="00034AF6"/>
    <w:rsid w:val="000353FD"/>
    <w:rsid w:val="00040BF3"/>
    <w:rsid w:val="00045C50"/>
    <w:rsid w:val="00046C9E"/>
    <w:rsid w:val="00051366"/>
    <w:rsid w:val="0006572D"/>
    <w:rsid w:val="0007099A"/>
    <w:rsid w:val="0008305D"/>
    <w:rsid w:val="00086589"/>
    <w:rsid w:val="000A301F"/>
    <w:rsid w:val="000D4638"/>
    <w:rsid w:val="00102894"/>
    <w:rsid w:val="001036D0"/>
    <w:rsid w:val="00104430"/>
    <w:rsid w:val="00105C83"/>
    <w:rsid w:val="00124491"/>
    <w:rsid w:val="0014137C"/>
    <w:rsid w:val="00152799"/>
    <w:rsid w:val="00171EB8"/>
    <w:rsid w:val="0017663A"/>
    <w:rsid w:val="00176642"/>
    <w:rsid w:val="001766A4"/>
    <w:rsid w:val="00186150"/>
    <w:rsid w:val="00190C0F"/>
    <w:rsid w:val="001945BF"/>
    <w:rsid w:val="001B2AFF"/>
    <w:rsid w:val="001C0E24"/>
    <w:rsid w:val="001E6957"/>
    <w:rsid w:val="00201AE9"/>
    <w:rsid w:val="00223AAE"/>
    <w:rsid w:val="002311E8"/>
    <w:rsid w:val="0025684A"/>
    <w:rsid w:val="002A57E2"/>
    <w:rsid w:val="002C33EF"/>
    <w:rsid w:val="002D1FD5"/>
    <w:rsid w:val="002E485F"/>
    <w:rsid w:val="002F1BB9"/>
    <w:rsid w:val="002F3997"/>
    <w:rsid w:val="00301D90"/>
    <w:rsid w:val="00305B84"/>
    <w:rsid w:val="00305BA3"/>
    <w:rsid w:val="00307710"/>
    <w:rsid w:val="00312DC9"/>
    <w:rsid w:val="00314D5A"/>
    <w:rsid w:val="00323A95"/>
    <w:rsid w:val="003366B8"/>
    <w:rsid w:val="00341D2C"/>
    <w:rsid w:val="0035378D"/>
    <w:rsid w:val="00365B89"/>
    <w:rsid w:val="00392D66"/>
    <w:rsid w:val="0039412F"/>
    <w:rsid w:val="003A21DF"/>
    <w:rsid w:val="003A7E2F"/>
    <w:rsid w:val="003B0B1A"/>
    <w:rsid w:val="003C10F0"/>
    <w:rsid w:val="003E4BEF"/>
    <w:rsid w:val="003E5376"/>
    <w:rsid w:val="003E6533"/>
    <w:rsid w:val="0044509F"/>
    <w:rsid w:val="004811C8"/>
    <w:rsid w:val="00486D74"/>
    <w:rsid w:val="00486FDF"/>
    <w:rsid w:val="004A5B41"/>
    <w:rsid w:val="004B144F"/>
    <w:rsid w:val="004B5756"/>
    <w:rsid w:val="004C5C68"/>
    <w:rsid w:val="004C5CD5"/>
    <w:rsid w:val="004E0BA3"/>
    <w:rsid w:val="004E206E"/>
    <w:rsid w:val="00512BA8"/>
    <w:rsid w:val="00517C5B"/>
    <w:rsid w:val="00532885"/>
    <w:rsid w:val="00537C2F"/>
    <w:rsid w:val="00585AD8"/>
    <w:rsid w:val="005970E4"/>
    <w:rsid w:val="005A7B96"/>
    <w:rsid w:val="005B6391"/>
    <w:rsid w:val="005C0412"/>
    <w:rsid w:val="005D6946"/>
    <w:rsid w:val="005E7E28"/>
    <w:rsid w:val="00612D13"/>
    <w:rsid w:val="00651207"/>
    <w:rsid w:val="00656336"/>
    <w:rsid w:val="006726D7"/>
    <w:rsid w:val="00682182"/>
    <w:rsid w:val="006927FF"/>
    <w:rsid w:val="00692CD3"/>
    <w:rsid w:val="00693FCB"/>
    <w:rsid w:val="00695DEA"/>
    <w:rsid w:val="006A1EC9"/>
    <w:rsid w:val="006C4A1A"/>
    <w:rsid w:val="006C5118"/>
    <w:rsid w:val="006D44D6"/>
    <w:rsid w:val="006F20B1"/>
    <w:rsid w:val="006F5CB4"/>
    <w:rsid w:val="00704C3B"/>
    <w:rsid w:val="0071576A"/>
    <w:rsid w:val="00733AB7"/>
    <w:rsid w:val="0073560A"/>
    <w:rsid w:val="00735CE4"/>
    <w:rsid w:val="007469E0"/>
    <w:rsid w:val="00756FD5"/>
    <w:rsid w:val="00763728"/>
    <w:rsid w:val="007756CA"/>
    <w:rsid w:val="00777B7D"/>
    <w:rsid w:val="00782D0C"/>
    <w:rsid w:val="00793BB1"/>
    <w:rsid w:val="0079524C"/>
    <w:rsid w:val="00795F25"/>
    <w:rsid w:val="007A46D2"/>
    <w:rsid w:val="007A4D1A"/>
    <w:rsid w:val="007B5CF0"/>
    <w:rsid w:val="007C06CE"/>
    <w:rsid w:val="007C61C8"/>
    <w:rsid w:val="007D665A"/>
    <w:rsid w:val="00803EF5"/>
    <w:rsid w:val="00811713"/>
    <w:rsid w:val="00812BFC"/>
    <w:rsid w:val="00815214"/>
    <w:rsid w:val="008307AC"/>
    <w:rsid w:val="008312C7"/>
    <w:rsid w:val="008539A4"/>
    <w:rsid w:val="008655D0"/>
    <w:rsid w:val="0087455C"/>
    <w:rsid w:val="008845F3"/>
    <w:rsid w:val="00894270"/>
    <w:rsid w:val="008A5CF8"/>
    <w:rsid w:val="008A644A"/>
    <w:rsid w:val="008E33ED"/>
    <w:rsid w:val="008E5BB4"/>
    <w:rsid w:val="008F1C64"/>
    <w:rsid w:val="009017D3"/>
    <w:rsid w:val="00903AF2"/>
    <w:rsid w:val="009144F6"/>
    <w:rsid w:val="00917629"/>
    <w:rsid w:val="0092732A"/>
    <w:rsid w:val="00940CCC"/>
    <w:rsid w:val="00957E06"/>
    <w:rsid w:val="0096077F"/>
    <w:rsid w:val="00992184"/>
    <w:rsid w:val="009A15E6"/>
    <w:rsid w:val="009C5C21"/>
    <w:rsid w:val="009C77C3"/>
    <w:rsid w:val="009E59C4"/>
    <w:rsid w:val="009F0EF3"/>
    <w:rsid w:val="009F1D44"/>
    <w:rsid w:val="009F22F8"/>
    <w:rsid w:val="009F6143"/>
    <w:rsid w:val="00A035B1"/>
    <w:rsid w:val="00A04154"/>
    <w:rsid w:val="00A20832"/>
    <w:rsid w:val="00A24650"/>
    <w:rsid w:val="00A444D1"/>
    <w:rsid w:val="00A531A4"/>
    <w:rsid w:val="00A56C23"/>
    <w:rsid w:val="00A62408"/>
    <w:rsid w:val="00A63660"/>
    <w:rsid w:val="00A67E6B"/>
    <w:rsid w:val="00A90F9E"/>
    <w:rsid w:val="00A92284"/>
    <w:rsid w:val="00A97594"/>
    <w:rsid w:val="00AA28DB"/>
    <w:rsid w:val="00AA54F2"/>
    <w:rsid w:val="00AB1505"/>
    <w:rsid w:val="00AB2ED3"/>
    <w:rsid w:val="00AE711E"/>
    <w:rsid w:val="00B0347E"/>
    <w:rsid w:val="00B15579"/>
    <w:rsid w:val="00B40732"/>
    <w:rsid w:val="00B47C0C"/>
    <w:rsid w:val="00B645D0"/>
    <w:rsid w:val="00B81A48"/>
    <w:rsid w:val="00B95D8E"/>
    <w:rsid w:val="00BB7925"/>
    <w:rsid w:val="00BC39B1"/>
    <w:rsid w:val="00BD30F2"/>
    <w:rsid w:val="00BF4CF6"/>
    <w:rsid w:val="00C03B8B"/>
    <w:rsid w:val="00C0427B"/>
    <w:rsid w:val="00C048D0"/>
    <w:rsid w:val="00C06EEF"/>
    <w:rsid w:val="00C16625"/>
    <w:rsid w:val="00C3551A"/>
    <w:rsid w:val="00C36CDE"/>
    <w:rsid w:val="00C41857"/>
    <w:rsid w:val="00C54C5C"/>
    <w:rsid w:val="00C87762"/>
    <w:rsid w:val="00CB2125"/>
    <w:rsid w:val="00CB2137"/>
    <w:rsid w:val="00CC07CB"/>
    <w:rsid w:val="00CD2530"/>
    <w:rsid w:val="00CF5E48"/>
    <w:rsid w:val="00D012E6"/>
    <w:rsid w:val="00D208F6"/>
    <w:rsid w:val="00D308EC"/>
    <w:rsid w:val="00D31064"/>
    <w:rsid w:val="00D344D2"/>
    <w:rsid w:val="00D41E63"/>
    <w:rsid w:val="00D45BB8"/>
    <w:rsid w:val="00D611B9"/>
    <w:rsid w:val="00D74B9B"/>
    <w:rsid w:val="00D77CEF"/>
    <w:rsid w:val="00D9061C"/>
    <w:rsid w:val="00D90D4B"/>
    <w:rsid w:val="00D91FCE"/>
    <w:rsid w:val="00DA365C"/>
    <w:rsid w:val="00DB71CF"/>
    <w:rsid w:val="00DC6FC2"/>
    <w:rsid w:val="00DD0412"/>
    <w:rsid w:val="00DD3D08"/>
    <w:rsid w:val="00DE111F"/>
    <w:rsid w:val="00DE20E9"/>
    <w:rsid w:val="00DF6592"/>
    <w:rsid w:val="00E037F5"/>
    <w:rsid w:val="00E256DB"/>
    <w:rsid w:val="00E40607"/>
    <w:rsid w:val="00E41DA4"/>
    <w:rsid w:val="00E76FAF"/>
    <w:rsid w:val="00E85463"/>
    <w:rsid w:val="00E96C7E"/>
    <w:rsid w:val="00EA2384"/>
    <w:rsid w:val="00EB1E1B"/>
    <w:rsid w:val="00EB7264"/>
    <w:rsid w:val="00EC0054"/>
    <w:rsid w:val="00EC4AF5"/>
    <w:rsid w:val="00EC52DD"/>
    <w:rsid w:val="00EF218E"/>
    <w:rsid w:val="00EF5443"/>
    <w:rsid w:val="00F1126C"/>
    <w:rsid w:val="00F41F09"/>
    <w:rsid w:val="00F60841"/>
    <w:rsid w:val="00F635AA"/>
    <w:rsid w:val="00F66A69"/>
    <w:rsid w:val="00F7357D"/>
    <w:rsid w:val="00FA1A1C"/>
    <w:rsid w:val="00FA3344"/>
    <w:rsid w:val="00FE0B27"/>
    <w:rsid w:val="00FE1273"/>
    <w:rsid w:val="00FE66E4"/>
    <w:rsid w:val="00FE7337"/>
    <w:rsid w:val="00FF0F89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311E8"/>
  </w:style>
  <w:style w:type="paragraph" w:customStyle="1" w:styleId="v1rvps0paragraphxstyle">
    <w:name w:val="v1rvps0paragraphxstyle"/>
    <w:basedOn w:val="Normln"/>
    <w:rsid w:val="000120B7"/>
    <w:pPr>
      <w:spacing w:before="100" w:beforeAutospacing="1" w:after="100" w:afterAutospacing="1"/>
    </w:pPr>
  </w:style>
  <w:style w:type="character" w:customStyle="1" w:styleId="v1rvts0fontxstyle">
    <w:name w:val="v1rvts0fontxstyle"/>
    <w:basedOn w:val="Standardnpsmoodstavce"/>
    <w:rsid w:val="00012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311E8"/>
  </w:style>
  <w:style w:type="paragraph" w:customStyle="1" w:styleId="v1rvps0paragraphxstyle">
    <w:name w:val="v1rvps0paragraphxstyle"/>
    <w:basedOn w:val="Normln"/>
    <w:rsid w:val="000120B7"/>
    <w:pPr>
      <w:spacing w:before="100" w:beforeAutospacing="1" w:after="100" w:afterAutospacing="1"/>
    </w:pPr>
  </w:style>
  <w:style w:type="character" w:customStyle="1" w:styleId="v1rvts0fontxstyle">
    <w:name w:val="v1rvts0fontxstyle"/>
    <w:basedOn w:val="Standardnpsmoodstavce"/>
    <w:rsid w:val="0001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A929-70AA-4708-B1B6-CC95E02E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cp:lastPrinted>2021-06-16T13:05:00Z</cp:lastPrinted>
  <dcterms:created xsi:type="dcterms:W3CDTF">2022-07-27T09:55:00Z</dcterms:created>
  <dcterms:modified xsi:type="dcterms:W3CDTF">2022-07-27T09:55:00Z</dcterms:modified>
</cp:coreProperties>
</file>