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6912" w:left="72" w:firstLine="0"/>
        <w:spacing w:before="0" w:after="0" w:line="177" w:lineRule="auto"/>
        <w:jc w:val="left"/>
        <w:rPr>
          <w:b w:val="true"/>
          <w:color w:val="#000000"/>
          <w:sz w:val="28"/>
          <w:lang w:val="cs-CZ"/>
          <w:spacing w:val="-11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8"/>
          <w:lang w:val="cs-CZ"/>
          <w:spacing w:val="-11"/>
          <w:w w:val="105"/>
          <w:strike w:val="false"/>
          <w:vertAlign w:val="baseline"/>
          <w:rFonts w:ascii="Arial" w:hAnsi="Arial"/>
        </w:rPr>
        <w:t xml:space="preserve">Ministerstvo zem</w:t>
      </w:r>
      <w:r>
        <w:rPr>
          <w:b w:val="true"/>
          <w:color w:val="#000000"/>
          <w:sz w:val="28"/>
          <w:lang w:val="cs-CZ"/>
          <w:spacing w:val="-11"/>
          <w:w w:val="105"/>
          <w:strike w:val="false"/>
          <w:vertAlign w:val="baseline"/>
          <w:rFonts w:ascii="Arial" w:hAnsi="Arial"/>
        </w:rPr>
        <w:t xml:space="preserve">ědělství </w:t>
      </w:r>
      <w:r>
        <w:rPr>
          <w:b w:val="true"/>
          <w:color w:val="#000000"/>
          <w:sz w:val="28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Česká republika</w:t>
      </w:r>
    </w:p>
    <w:p>
      <w:pPr>
        <w:ind w:right="8568" w:left="72" w:firstLine="0"/>
        <w:spacing w:before="0" w:after="684" w:line="240" w:lineRule="auto"/>
        <w:jc w:val="left"/>
        <w:rPr>
          <w:color w:val="#000000"/>
          <w:sz w:val="20"/>
          <w:lang w:val="cs-CZ"/>
          <w:spacing w:val="-1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0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Č: 00020478 </w:t>
      </w:r>
      <w:r>
        <w:rPr>
          <w:color w:val="#000000"/>
          <w:sz w:val="20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DIČ: CZ00020478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387"/>
        <w:gridCol w:w="5913"/>
      </w:tblGrid>
      <w:tr>
        <w:trPr>
          <w:trHeight w:val="327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4387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10300" w:type="auto"/>
            <w:textDirection w:val="lrTb"/>
            <w:vAlign w:val="top"/>
            <w:vMerge w:val="restart"/>
          </w:tcPr>
          <w:p>
            <w:pPr>
              <w:ind w:right="0" w:left="802" w:firstLine="0"/>
              <w:spacing w:before="0" w:after="0" w:line="199" w:lineRule="auto"/>
              <w:jc w:val="lef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Dodavatel:</w:t>
            </w:r>
          </w:p>
          <w:p>
            <w:pPr>
              <w:ind w:right="2556" w:left="802" w:firstLine="0"/>
              <w:spacing w:before="36" w:after="0" w:line="211" w:lineRule="auto"/>
              <w:jc w:val="left"/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GISAT s.r.o. </w:t>
            </w:r>
            <w:r>
              <w:rPr>
                <w:color w:val="#000000"/>
                <w:sz w:val="24"/>
                <w:lang w:val="cs-CZ"/>
                <w:spacing w:val="-14"/>
                <w:w w:val="105"/>
                <w:strike w:val="false"/>
                <w:vertAlign w:val="baseline"/>
                <w:rFonts w:ascii="Courier New" w:hAnsi="Courier New"/>
              </w:rPr>
              <w:t xml:space="preserve">Milady Horákové 57</w:t>
            </w:r>
          </w:p>
          <w:p>
            <w:pPr>
              <w:ind w:right="3132" w:left="802" w:firstLine="0"/>
              <w:spacing w:before="0" w:after="0" w:line="211" w:lineRule="auto"/>
              <w:jc w:val="left"/>
              <w:rPr>
                <w:color w:val="#000000"/>
                <w:sz w:val="24"/>
                <w:lang w:val="cs-CZ"/>
                <w:spacing w:val="-15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-15"/>
                <w:w w:val="105"/>
                <w:strike w:val="false"/>
                <w:vertAlign w:val="baseline"/>
                <w:rFonts w:ascii="Courier New" w:hAnsi="Courier New"/>
              </w:rPr>
              <w:t xml:space="preserve">170 00 PRAHA 7 </w:t>
            </w: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I</w:t>
            </w: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Č: </w:t>
            </w:r>
            <w:r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26438003</w:t>
            </w:r>
          </w:p>
          <w:p>
            <w:pPr>
              <w:ind w:right="0" w:left="802" w:firstLine="0"/>
              <w:spacing w:before="972" w:after="0" w:line="208" w:lineRule="auto"/>
              <w:jc w:val="left"/>
              <w:rPr>
                <w:color w:val="#000000"/>
                <w:sz w:val="16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Vaše </w:t>
            </w:r>
            <w:r>
              <w:rPr>
                <w:color w:val="#000000"/>
                <w:sz w:val="16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číslo dodavatele u nás</w:t>
            </w:r>
          </w:p>
          <w:p>
            <w:pPr>
              <w:ind w:right="0" w:left="802" w:firstLine="0"/>
              <w:spacing w:before="72" w:after="0" w:line="199" w:lineRule="auto"/>
              <w:jc w:val="left"/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111772</w:t>
            </w:r>
          </w:p>
          <w:p>
            <w:pPr>
              <w:ind w:right="0" w:left="802" w:firstLine="0"/>
              <w:spacing w:before="72" w:after="0" w:line="208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Adresa dodání:</w:t>
            </w:r>
          </w:p>
          <w:p>
            <w:pPr>
              <w:ind w:right="0" w:left="802" w:firstLine="0"/>
              <w:spacing w:before="0" w:after="0" w:line="206" w:lineRule="auto"/>
              <w:jc w:val="left"/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  <w:t xml:space="preserve">Ministerstvo zem</w:t>
            </w:r>
            <w:r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  <w:t xml:space="preserve">ědělství</w:t>
            </w:r>
          </w:p>
          <w:p>
            <w:pPr>
              <w:ind w:right="360" w:left="802" w:firstLine="0"/>
              <w:spacing w:before="0" w:after="0" w:line="211" w:lineRule="auto"/>
              <w:jc w:val="left"/>
              <w:rPr>
                <w:color w:val="#000000"/>
                <w:sz w:val="24"/>
                <w:lang w:val="cs-CZ"/>
                <w:spacing w:val="-12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-12"/>
                <w:w w:val="105"/>
                <w:strike w:val="false"/>
                <w:vertAlign w:val="baseline"/>
                <w:rFonts w:ascii="Courier New" w:hAnsi="Courier New"/>
              </w:rPr>
              <w:t xml:space="preserve">12110 Odbor zem</w:t>
            </w:r>
            <w:r>
              <w:rPr>
                <w:color w:val="#000000"/>
                <w:sz w:val="24"/>
                <w:lang w:val="cs-CZ"/>
                <w:spacing w:val="-12"/>
                <w:w w:val="105"/>
                <w:strike w:val="false"/>
                <w:vertAlign w:val="baseline"/>
                <w:rFonts w:ascii="Courier New" w:hAnsi="Courier New"/>
              </w:rPr>
              <w:t xml:space="preserve">ědělských registrů </w:t>
            </w: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Těšnov 65/17</w:t>
            </w:r>
          </w:p>
          <w:p>
            <w:pPr>
              <w:ind w:right="0" w:left="802" w:firstLine="0"/>
              <w:spacing w:before="0" w:after="0" w:line="204" w:lineRule="auto"/>
              <w:jc w:val="left"/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  <w:t xml:space="preserve">110 00 Praha 1 - Nové M</w:t>
            </w:r>
            <w:r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  <w:t xml:space="preserve">ěsto</w:t>
            </w:r>
          </w:p>
        </w:tc>
      </w:tr>
      <w:tr>
        <w:trPr>
          <w:trHeight w:val="369" w:hRule="exact"/>
        </w:trPr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4387" w:type="auto"/>
            <w:textDirection w:val="lrTb"/>
            <w:vAlign w:val="center"/>
            <w:shd w:val="clear" w:color="#CCCCCC" w:fill="#CCCCCC"/>
          </w:tcPr>
          <w:p>
            <w:pPr>
              <w:ind w:right="0" w:left="82" w:firstLine="0"/>
              <w:spacing w:before="0" w:after="0" w:line="240" w:lineRule="auto"/>
              <w:jc w:val="left"/>
              <w:rPr>
                <w:b w:val="true"/>
                <w:color w:val="#000000"/>
                <w:sz w:val="28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8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Objednávka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10300" w:type="auto"/>
            <w:textDirection w:val="lrTb"/>
            <w:vAlign w:val="top"/>
            <w:vMerge w:val="continue"/>
          </w:tcPr>
          <w:p/>
        </w:tc>
      </w:tr>
      <w:tr>
        <w:trPr>
          <w:trHeight w:val="2755" w:hRule="exact"/>
        </w:trPr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4387" w:type="auto"/>
            <w:textDirection w:val="lrTb"/>
            <w:vAlign w:val="top"/>
          </w:tcPr>
          <w:p>
            <w:pPr>
              <w:ind w:right="0" w:left="82" w:firstLine="0"/>
              <w:spacing w:before="0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Číslo objednávky/Datum</w:t>
            </w:r>
          </w:p>
          <w:p>
            <w:pPr>
              <w:ind w:right="0" w:left="82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  <w:t xml:space="preserve">4500141381 / 22.07.2022</w:t>
            </w:r>
          </w:p>
          <w:p>
            <w:pPr>
              <w:ind w:right="0" w:left="82" w:firstLine="0"/>
              <w:spacing w:before="72" w:after="0" w:line="216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Kontaktní osoba/Telefon</w:t>
            </w:r>
          </w:p>
          <w:p>
            <w:pPr>
              <w:ind w:right="0" w:left="82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  <w:t xml:space="preserve">Štrobachová Ivana/221812343</w:t>
            </w:r>
          </w:p>
          <w:p>
            <w:pPr>
              <w:ind w:right="0" w:left="82" w:firstLine="0"/>
              <w:spacing w:before="36" w:after="0" w:line="216" w:lineRule="auto"/>
              <w:jc w:val="left"/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Naše </w:t>
            </w:r>
            <w:r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číslo faxu : Mobil:</w:t>
            </w:r>
          </w:p>
          <w:p>
            <w:pPr>
              <w:ind w:right="2124" w:left="72" w:firstLine="0"/>
              <w:spacing w:before="72" w:after="0" w:line="240" w:lineRule="auto"/>
              <w:jc w:val="left"/>
              <w:rPr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Odbor / Odd</w:t>
            </w:r>
            <w:r>
              <w:rPr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ělení : </w:t>
            </w:r>
            <w:r>
              <w:rPr>
                <w:color w:val="#000000"/>
                <w:sz w:val="24"/>
                <w:lang w:val="cs-CZ"/>
                <w:spacing w:val="-2"/>
                <w:w w:val="105"/>
                <w:strike w:val="false"/>
                <w:vertAlign w:val="baseline"/>
                <w:rFonts w:ascii="Courier New" w:hAnsi="Courier New"/>
              </w:rPr>
              <w:t xml:space="preserve">10051 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Strana</w:t>
            </w:r>
          </w:p>
          <w:p>
            <w:pPr>
              <w:ind w:right="0" w:left="82" w:firstLine="0"/>
              <w:spacing w:before="0" w:after="0" w:line="240" w:lineRule="auto"/>
              <w:jc w:val="left"/>
              <w:tabs>
                <w:tab w:val="right" w:leader="none" w:pos="1056"/>
              </w:tabs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1 /	</w:t>
            </w: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2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10300" w:type="auto"/>
            <w:textDirection w:val="lrTb"/>
            <w:vAlign w:val="top"/>
            <w:vMerge w:val="continue"/>
          </w:tcPr>
          <w:p/>
        </w:tc>
      </w:tr>
      <w:tr>
        <w:trPr>
          <w:trHeight w:val="557" w:hRule="exact"/>
        </w:trPr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4387" w:type="auto"/>
            <w:textDirection w:val="lrTb"/>
            <w:vAlign w:val="bottom"/>
          </w:tcPr>
          <w:p>
            <w:pPr>
              <w:ind w:right="0" w:left="82" w:firstLine="0"/>
              <w:spacing w:before="216" w:after="0" w:line="240" w:lineRule="auto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Dodejte nejpozd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ěji do: </w:t>
            </w: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19.08.2022</w:t>
            </w:r>
          </w:p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10300" w:type="auto"/>
            <w:textDirection w:val="lrTb"/>
            <w:vAlign w:val="top"/>
            <w:vMerge w:val="continue"/>
          </w:tcPr>
          <w:p/>
        </w:tc>
      </w:tr>
    </w:tbl>
    <w:p>
      <w:pPr>
        <w:spacing w:before="0" w:after="1132" w:line="20" w:lineRule="exact"/>
      </w:pPr>
    </w:p>
    <w:p>
      <w:pPr>
        <w:ind w:right="864" w:left="0" w:firstLine="0"/>
        <w:spacing w:before="0" w:after="0" w:line="211" w:lineRule="auto"/>
        <w:jc w:val="left"/>
        <w:rPr>
          <w:b w:val="true"/>
          <w:color w:val="#000000"/>
          <w:sz w:val="24"/>
          <w:lang w:val="cs-CZ"/>
          <w:spacing w:val="-11"/>
          <w:w w:val="105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4"/>
          <w:lang w:val="cs-CZ"/>
          <w:spacing w:val="-11"/>
          <w:w w:val="105"/>
          <w:strike w:val="false"/>
          <w:vertAlign w:val="baseline"/>
          <w:rFonts w:ascii="Courier New" w:hAnsi="Courier New"/>
        </w:rPr>
        <w:t xml:space="preserve">Na základ</w:t>
      </w:r>
      <w:r>
        <w:rPr>
          <w:b w:val="true"/>
          <w:color w:val="#000000"/>
          <w:sz w:val="24"/>
          <w:lang w:val="cs-CZ"/>
          <w:spacing w:val="-11"/>
          <w:w w:val="105"/>
          <w:strike w:val="false"/>
          <w:vertAlign w:val="baseline"/>
          <w:rFonts w:ascii="Courier New" w:hAnsi="Courier New"/>
        </w:rPr>
        <w:t xml:space="preserve">ě cenové nabídky ze dne 11.7.2022 objednáváme zpracování </w:t>
      </w:r>
      <w:r>
        <w:rPr>
          <w:b w:val="true"/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družicových dat ve velmi vysokém rozlišení (VHR).</w:t>
      </w:r>
    </w:p>
    <w:p>
      <w:pPr>
        <w:ind w:right="0" w:left="0" w:firstLine="0"/>
        <w:spacing w:before="0" w:after="72" w:line="211" w:lineRule="auto"/>
        <w:jc w:val="left"/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  <w:t xml:space="preserve">Fakturace prob</w:t>
      </w:r>
      <w: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  <w:t xml:space="preserve">ěhne jednorázově na základě oboustranně potvrzeného </w:t>
      </w:r>
      <w:r>
        <w:rPr>
          <w:b w:val="true"/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akceptačního protokolu. Splatnost faktury bude 30 dní a bude zaslána na </w:t>
      </w:r>
      <w:hyperlink r:id="drId3">
        <w:r>
          <w:rPr>
            <w:b w:val="true"/>
            <w:color w:val="#0000FF"/>
            <w:sz w:val="24"/>
            <w:lang w:val="cs-CZ"/>
            <w:spacing w:val="-8"/>
            <w:w w:val="105"/>
            <w:strike w:val="false"/>
            <w:u w:val="single"/>
            <w:vertAlign w:val="baseline"/>
            <w:rFonts w:ascii="Courier New" w:hAnsi="Courier New"/>
          </w:rPr>
          <w:t xml:space="preserve">e-mail:lenkatypoltova@mze.cz</w:t>
        </w:r>
      </w:hyperlink>
      <w:r>
        <w:rPr>
          <w:b w:val="true"/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</w:r>
    </w:p>
    <w:p>
      <w:pPr>
        <w:ind w:right="0" w:left="0" w:firstLine="0"/>
        <w:spacing w:before="8" w:after="0" w:line="204" w:lineRule="auto"/>
        <w:jc w:val="left"/>
        <w:tabs>
          <w:tab w:val="left" w:leader="none" w:pos="927"/>
          <w:tab w:val="right" w:leader="none" w:pos="4503"/>
        </w:tabs>
        <w:pBdr>
          <w:top w:sz="5" w:space="6.8" w:color="#000000" w:val="single"/>
        </w:pBdr>
        <w:rPr>
          <w:color w:val="#000000"/>
          <w:sz w:val="20"/>
          <w:lang w:val="cs-CZ"/>
          <w:spacing w:val="-30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30"/>
          <w:w w:val="105"/>
          <w:strike w:val="false"/>
          <w:vertAlign w:val="baseline"/>
          <w:rFonts w:ascii="Arial" w:hAnsi="Arial"/>
        </w:rPr>
        <w:t xml:space="preserve">Pol.	</w:t>
      </w:r>
      <w:r>
        <w:rPr>
          <w:color w:val="#000000"/>
          <w:sz w:val="20"/>
          <w:lang w:val="cs-CZ"/>
          <w:spacing w:val="-14"/>
          <w:w w:val="105"/>
          <w:strike w:val="false"/>
          <w:vertAlign w:val="baseline"/>
          <w:rFonts w:ascii="Arial" w:hAnsi="Arial"/>
        </w:rPr>
        <w:t xml:space="preserve">Materiál	</w:t>
      </w:r>
      <w:r>
        <w:rPr>
          <w:color w:val="#00000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Ozna</w:t>
      </w:r>
      <w:r>
        <w:rPr>
          <w:color w:val="#00000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čení</w:t>
      </w:r>
    </w:p>
    <w:p>
      <w:pPr>
        <w:ind w:right="0" w:left="1656" w:firstLine="0"/>
        <w:spacing w:before="0" w:after="144" w:line="240" w:lineRule="auto"/>
        <w:jc w:val="left"/>
        <w:tabs>
          <w:tab w:val="left" w:leader="none" w:pos="5463"/>
          <w:tab w:val="right" w:leader="none" w:pos="9912"/>
        </w:tabs>
        <w:rPr>
          <w:color w:val="#00000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Množství Jednotka	</w:t>
      </w:r>
      <w:r>
        <w:rPr>
          <w:color w:val="#000000"/>
          <w:sz w:val="20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Cena za jednotku	</w:t>
      </w:r>
      <w:r>
        <w:rPr>
          <w:color w:val="#000000"/>
          <w:sz w:val="20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Hodnota v CZK</w:t>
      </w:r>
    </w:p>
    <w:p>
      <w:pPr>
        <w:ind w:right="0" w:left="0" w:firstLine="0"/>
        <w:spacing w:before="8" w:after="0" w:line="240" w:lineRule="auto"/>
        <w:jc w:val="left"/>
        <w:tabs>
          <w:tab w:val="right" w:leader="none" w:pos="6091"/>
        </w:tabs>
        <w:pBdr>
          <w:top w:sz="5" w:space="17.6" w:color="#000000" w:val="single"/>
        </w:pBdr>
        <w:rPr>
          <w:color w:val="#00000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010	</w:t>
      </w:r>
      <w:r>
        <w:rPr>
          <w:color w:val="#000000"/>
          <w:sz w:val="20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Zpracování družicových dat</w:t>
      </w:r>
    </w:p>
    <w:p>
      <w:pPr>
        <w:ind w:right="0" w:left="2088" w:firstLine="0"/>
        <w:spacing w:before="0" w:after="108" w:line="240" w:lineRule="auto"/>
        <w:jc w:val="left"/>
        <w:tabs>
          <w:tab w:val="left" w:leader="none" w:pos="2789"/>
          <w:tab w:val="left" w:leader="none" w:pos="5472"/>
          <w:tab w:val="right" w:leader="none" w:pos="9931"/>
        </w:tabs>
        <w:rPr>
          <w:color w:val="#00000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1	</w:t>
      </w:r>
      <w:r>
        <w:rPr>
          <w:color w:val="#000000"/>
          <w:sz w:val="20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Jedn.výk.	</w:t>
      </w:r>
      <w:r>
        <w:rPr>
          <w:color w:val="#000000"/>
          <w:sz w:val="20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108.900,00	</w:t>
      </w:r>
      <w:r>
        <w:rPr>
          <w:color w:val="#00000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108.900,00</w:t>
      </w:r>
    </w:p>
    <w:p>
      <w:pPr>
        <w:ind w:right="0" w:left="72" w:firstLine="0"/>
        <w:spacing w:before="8" w:after="0" w:line="257" w:lineRule="exact"/>
        <w:jc w:val="left"/>
        <w:tabs>
          <w:tab w:val="right" w:leader="none" w:pos="9965"/>
        </w:tabs>
        <w:pBdr>
          <w:top w:sz="5" w:space="15.8" w:color="#000000" w:val="single"/>
        </w:pBd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  <w:t xml:space="preserve">Celková cena v CZK	</w:t>
      </w:r>
      <w:r>
        <w:rPr>
          <w:b w:val="true"/>
          <w:color w:val="#000000"/>
          <w:sz w:val="24"/>
          <w:lang w:val="cs-CZ"/>
          <w:spacing w:val="0"/>
          <w:w w:val="105"/>
          <w:strike w:val="false"/>
          <w:vertAlign w:val="baseline"/>
          <w:rFonts w:ascii="Courier New" w:hAnsi="Courier New"/>
        </w:rPr>
        <w:t xml:space="preserve">108.900,00</w:t>
      </w:r>
    </w:p>
    <w:p>
      <w:pPr>
        <w:ind w:right="0" w:left="72" w:firstLine="0"/>
        <w:spacing w:before="0" w:after="0" w:line="271" w:lineRule="exact"/>
        <w:jc w:val="left"/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  <w:t xml:space="preserve">(v</w:t>
      </w:r>
      <w:r>
        <w:rPr>
          <w:b w:val="true"/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  <w:t xml:space="preserve">četně DPH u plátce DPH)</w:t>
      </w:r>
    </w:p>
    <w:p>
      <w:pPr>
        <w:ind w:right="0" w:left="2808" w:firstLine="0"/>
        <w:spacing w:before="720" w:after="0" w:line="264" w:lineRule="exact"/>
        <w:jc w:val="center"/>
        <w:rPr>
          <w:b w:val="true"/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Ing. </w:t>
        <w:br/>
      </w:r>
      <w:r>
        <w:rPr>
          <w:b w:val="true"/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ČECH JOSEF
</w:t>
        <w:br/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ourier New" w:hAnsi="Courier New"/>
        </w:rPr>
        <w:t xml:space="preserve">Ředitel odboru
</w:t>
        <w:br/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Elektronicky schváleno</w:t>
      </w:r>
    </w:p>
    <w:p>
      <w:pPr>
        <w:ind w:right="0" w:left="0" w:firstLine="0"/>
        <w:spacing w:before="1332" w:after="0" w:line="188" w:lineRule="exact"/>
        <w:jc w:val="center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Nejsme registrováni u obchodního soudu</w:t>
      </w:r>
    </w:p>
    <w:p>
      <w:pPr>
        <w:ind w:right="216" w:left="72" w:firstLine="0"/>
        <w:spacing w:before="36" w:after="0" w:line="224" w:lineRule="exact"/>
        <w:jc w:val="left"/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Upozorn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ění: objednané dodejte (proveďte) na uvedenou adresu. Fakturu vybavenou předepsanými náležitostmi dle platných předpisů včetně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pokynů uvedených v objednávce zašlete na adresu odběratele. Na dodacím listě i faktuře uvádějte vždy číslo naší objednávky, a v adrese 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uveďte jméno objednatele či kontaktní osoby včetně čísla odborného útvaru.</w:t>
      </w:r>
    </w:p>
    <w:p>
      <w:pPr>
        <w:ind w:right="432" w:left="72" w:firstLine="0"/>
        <w:spacing w:before="72" w:after="0" w:line="216" w:lineRule="exact"/>
        <w:jc w:val="left"/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Objednávky nad 50 tis. K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 bez DPH podléhají povinnosti zveřejnění dle zákona č.340/2015 Sb., o registru smluv. MZe jako smluvní strana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zajistí zveřejnění v registru smluv a uveřejnění na svých internetových stránkách.</w:t>
      </w:r>
    </w:p>
    <w:p>
      <w:pPr>
        <w:sectPr>
          <w:pgSz w:w="11918" w:h="16854" w:orient="portrait"/>
          <w:type w:val="nextPage"/>
          <w:textDirection w:val="lrTb"/>
          <w:pgMar w:bottom="31" w:top="512" w:right="735" w:left="823" w:header="720" w:footer="720"/>
          <w:titlePg w:val="false"/>
        </w:sectPr>
      </w:pPr>
    </w:p>
    <w:p>
      <w:pPr>
        <w:ind w:right="6840" w:left="72" w:firstLine="0"/>
        <w:spacing w:before="0" w:after="0" w:line="177" w:lineRule="auto"/>
        <w:jc w:val="left"/>
        <w:rPr>
          <w:b w:val="true"/>
          <w:color w:val="#000000"/>
          <w:sz w:val="28"/>
          <w:lang w:val="cs-CZ"/>
          <w:spacing w:val="-8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8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Ministerstvo zem</w:t>
      </w:r>
      <w:r>
        <w:rPr>
          <w:b w:val="true"/>
          <w:color w:val="#000000"/>
          <w:sz w:val="28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ědělství </w:t>
      </w:r>
      <w:r>
        <w:rPr>
          <w:b w:val="true"/>
          <w:color w:val="#000000"/>
          <w:sz w:val="28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Česká republika</w:t>
      </w:r>
    </w:p>
    <w:p>
      <w:pPr>
        <w:ind w:right="8568" w:left="72" w:firstLine="0"/>
        <w:spacing w:before="0" w:after="1224" w:line="240" w:lineRule="auto"/>
        <w:jc w:val="left"/>
        <w:rPr>
          <w:color w:val="#000000"/>
          <w:sz w:val="20"/>
          <w:lang w:val="cs-CZ"/>
          <w:spacing w:val="-1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0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Č: 00020478 </w:t>
      </w:r>
      <w:r>
        <w:rPr>
          <w:color w:val="#000000"/>
          <w:sz w:val="20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DIČ: CZ00020478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998"/>
        <w:gridCol w:w="6302"/>
      </w:tblGrid>
      <w:tr>
        <w:trPr>
          <w:trHeight w:val="113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998" w:type="auto"/>
            <w:textDirection w:val="lrTb"/>
            <w:vAlign w:val="top"/>
          </w:tcPr>
          <w:p>
            <w:pPr>
              <w:ind w:right="0" w:left="115" w:firstLine="0"/>
              <w:spacing w:before="0" w:after="0" w:line="197" w:lineRule="exact"/>
              <w:jc w:val="left"/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Dodavatel:</w:t>
            </w:r>
          </w:p>
          <w:p>
            <w:pPr>
              <w:ind w:right="0" w:left="115" w:firstLine="0"/>
              <w:spacing w:before="36" w:after="0" w:line="221" w:lineRule="exact"/>
              <w:jc w:val="left"/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GISAT s.r.o.</w:t>
            </w:r>
          </w:p>
          <w:p>
            <w:pPr>
              <w:ind w:right="1332" w:left="108" w:firstLine="0"/>
              <w:spacing w:before="0" w:after="0" w:line="234" w:lineRule="exact"/>
              <w:jc w:val="left"/>
              <w:rPr>
                <w:color w:val="#000000"/>
                <w:sz w:val="24"/>
                <w:lang w:val="cs-CZ"/>
                <w:spacing w:val="-14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-14"/>
                <w:w w:val="105"/>
                <w:strike w:val="false"/>
                <w:vertAlign w:val="baseline"/>
                <w:rFonts w:ascii="Courier New" w:hAnsi="Courier New"/>
              </w:rPr>
              <w:t xml:space="preserve">Milady Horákové 57 </w:t>
            </w:r>
            <w:r>
              <w:rPr>
                <w:color w:val="#000000"/>
                <w:sz w:val="24"/>
                <w:lang w:val="cs-CZ"/>
                <w:spacing w:val="-10"/>
                <w:w w:val="105"/>
                <w:strike w:val="false"/>
                <w:vertAlign w:val="baseline"/>
                <w:rFonts w:ascii="Courier New" w:hAnsi="Courier New"/>
              </w:rPr>
              <w:t xml:space="preserve">170 00 PRAHA 7</w:t>
            </w:r>
          </w:p>
          <w:p>
            <w:pPr>
              <w:ind w:right="0" w:left="115" w:firstLine="0"/>
              <w:spacing w:before="0" w:after="0" w:line="227" w:lineRule="exact"/>
              <w:jc w:val="left"/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I</w:t>
            </w: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Č: </w:t>
            </w:r>
            <w:r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26438003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300" w:type="auto"/>
            <w:textDirection w:val="lrTb"/>
            <w:vAlign w:val="top"/>
          </w:tcPr>
          <w:p>
            <w:pPr>
              <w:ind w:right="0" w:left="1315" w:firstLine="0"/>
              <w:spacing w:before="0" w:after="0" w:line="240" w:lineRule="auto"/>
              <w:jc w:val="left"/>
              <w:tabs>
                <w:tab w:val="right" w:leader="none" w:pos="5367"/>
              </w:tabs>
              <w:rPr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Číslo objednávky/Datum	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Strana</w:t>
            </w:r>
          </w:p>
          <w:p>
            <w:pPr>
              <w:ind w:right="0" w:left="1315" w:firstLine="0"/>
              <w:spacing w:before="0" w:after="0" w:line="240" w:lineRule="auto"/>
              <w:jc w:val="left"/>
              <w:tabs>
                <w:tab w:val="right" w:leader="none" w:pos="5880"/>
              </w:tabs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ourier New" w:hAnsi="Courier New"/>
              </w:rPr>
              <w:t xml:space="preserve">4500141381 / 22.07.2022 2 /	</w:t>
            </w: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ourier New" w:hAnsi="Courier New"/>
              </w:rPr>
              <w:t xml:space="preserve">2</w:t>
            </w:r>
          </w:p>
        </w:tc>
      </w:tr>
    </w:tbl>
    <w:p>
      <w:pPr>
        <w:spacing w:before="0" w:after="1240" w:line="20" w:lineRule="exact"/>
      </w:pPr>
    </w:p>
    <w:p>
      <w:pPr>
        <w:ind w:right="144" w:left="72" w:firstLine="0"/>
        <w:spacing w:before="0" w:after="0" w:line="211" w:lineRule="auto"/>
        <w:jc w:val="left"/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Objednávka nabývá ú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činnosti dnem jejího zveřejnění v Registru smluv. Dodavatel svým podpisem níže potvrzuje, že souhlasí s tím, aby obraz </w:t>
      </w:r>
      <w:r>
        <w:rPr>
          <w:color w:val="#000000"/>
          <w:sz w:val="24"/>
          <w:lang w:val="cs-CZ"/>
          <w:spacing w:val="-12"/>
          <w:w w:val="105"/>
          <w:strike w:val="false"/>
          <w:vertAlign w:val="baseline"/>
          <w:rFonts w:ascii="Courier New" w:hAnsi="Courier New"/>
        </w:rPr>
        <w:t xml:space="preserve">Objednávky včetně jejích příloh a případných dodatků a metadata k této 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Objednávce byla uveřejněna v registru smluv v souladu se zákonem č. 340/2015 Sb., o zvláštních podmínkách účinnosti některých smluv, </w:t>
      </w:r>
      <w:r>
        <w:rPr>
          <w:color w:val="#000000"/>
          <w:sz w:val="24"/>
          <w:lang w:val="cs-CZ"/>
          <w:spacing w:val="-9"/>
          <w:w w:val="105"/>
          <w:strike w:val="false"/>
          <w:vertAlign w:val="baseline"/>
          <w:rFonts w:ascii="Courier New" w:hAnsi="Courier New"/>
        </w:rPr>
        <w:t xml:space="preserve">uveřejňování těchto smluv a o registru smluv (zákon o registru smluv), 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  <w:t xml:space="preserve">ve znění pozdějších předpisů. Smluvní strany se dohodly, že podklady </w:t>
      </w:r>
      <w:r>
        <w:rPr>
          <w:color w:val="#000000"/>
          <w:sz w:val="24"/>
          <w:lang w:val="cs-CZ"/>
          <w:spacing w:val="-12"/>
          <w:w w:val="105"/>
          <w:strike w:val="false"/>
          <w:vertAlign w:val="baseline"/>
          <w:rFonts w:ascii="Courier New" w:hAnsi="Courier New"/>
        </w:rPr>
        <w:t xml:space="preserve">dle předchozí věty odešle za účelem jejich uveřejnění správci registru 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smluv Odběratel; tím není dotčeno právo Dodavatele k jejich odeslání.</w:t>
      </w:r>
    </w:p>
    <w:p>
      <w:pPr>
        <w:ind w:right="0" w:left="72" w:firstLine="0"/>
        <w:spacing w:before="180" w:after="0" w:line="240" w:lineRule="auto"/>
        <w:jc w:val="left"/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  <w:t xml:space="preserve">Potvrzení objednávky dodavatelem</w:t>
      </w:r>
    </w:p>
    <w:p>
      <w:pPr>
        <w:ind w:right="144" w:left="72" w:firstLine="0"/>
        <w:spacing w:before="252" w:after="0" w:line="211" w:lineRule="auto"/>
        <w:jc w:val="left"/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  <w:t xml:space="preserve">Dodavatel se potvrzením této objednávky zavazuje poskytnout pln</w:t>
      </w:r>
      <w:r>
        <w:rPr>
          <w:color w:val="#000000"/>
          <w:sz w:val="24"/>
          <w:lang w:val="cs-CZ"/>
          <w:spacing w:val="-6"/>
          <w:w w:val="105"/>
          <w:strike w:val="false"/>
          <w:vertAlign w:val="baseline"/>
          <w:rFonts w:ascii="Courier New" w:hAnsi="Courier New"/>
        </w:rPr>
        <w:t xml:space="preserve">ění 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specifikované v objednávce a vyjadřuje svůj souhlas s obsahem této </w:t>
      </w:r>
      <w:r>
        <w:rPr>
          <w:color w:val="#000000"/>
          <w:sz w:val="24"/>
          <w:lang w:val="cs-CZ"/>
          <w:spacing w:val="-11"/>
          <w:w w:val="105"/>
          <w:strike w:val="false"/>
          <w:vertAlign w:val="baseline"/>
          <w:rFonts w:ascii="Courier New" w:hAnsi="Courier New"/>
        </w:rPr>
        <w:t xml:space="preserve">objednávky. Dodavatel současně bere na vědomí, že na základě potvrzení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ourier New" w:hAnsi="Courier New"/>
        </w:rPr>
        <w:t xml:space="preserve">této objednávky vzniká mezi Českou republikou - Ministerstvem 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Courier New" w:hAnsi="Courier New"/>
        </w:rPr>
        <w:t xml:space="preserve">zemědělství a dodavatelem smluvní vztah.</w:t>
      </w:r>
    </w:p>
    <w:p>
      <w:pPr>
        <w:ind w:right="8064" w:left="72" w:firstLine="0"/>
        <w:spacing w:before="216" w:after="0" w:line="424" w:lineRule="auto"/>
        <w:jc w:val="left"/>
        <w:rPr>
          <w:color w:val="#000000"/>
          <w:sz w:val="24"/>
          <w:lang w:val="cs-CZ"/>
          <w:spacing w:val="-12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cs-CZ"/>
          <w:spacing w:val="-12"/>
          <w:w w:val="105"/>
          <w:strike w:val="false"/>
          <w:vertAlign w:val="baseline"/>
          <w:rFonts w:ascii="Courier New" w:hAnsi="Courier New"/>
        </w:rPr>
        <w:t xml:space="preserve">Datum p</w:t>
      </w:r>
      <w:r>
        <w:rPr>
          <w:color w:val="#000000"/>
          <w:sz w:val="24"/>
          <w:lang w:val="cs-CZ"/>
          <w:spacing w:val="-12"/>
          <w:w w:val="105"/>
          <w:strike w:val="false"/>
          <w:vertAlign w:val="baseline"/>
          <w:rFonts w:ascii="Courier New" w:hAnsi="Courier New"/>
        </w:rPr>
        <w:t xml:space="preserve">řevzetí: </w: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ourier New" w:hAnsi="Courier New"/>
        </w:rPr>
        <w:t xml:space="preserve">Jméno:</w:t>
      </w:r>
    </w:p>
    <w:p>
      <w:pPr>
        <w:ind w:right="0" w:left="72" w:firstLine="0"/>
        <w:spacing w:before="324" w:after="540" w:line="240" w:lineRule="auto"/>
        <w:jc w:val="left"/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ourier New" w:hAnsi="Courier New"/>
        </w:rPr>
        <w:t xml:space="preserve">Podpis:</w:t>
      </w:r>
    </w:p>
    <w:p>
      <w:pPr>
        <w:ind w:right="0" w:left="72" w:firstLine="0"/>
        <w:spacing w:before="0" w:after="3600" w:line="204" w:lineRule="auto"/>
        <w:jc w:val="left"/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ourier New" w:hAnsi="Courier New"/>
        </w:rPr>
      </w:pPr>
      <w:r>
        <w:pict>
          <v:line strokeweight="0.7pt" strokecolor="#000000" from="6pt,0.4pt" to="301.5pt,0.4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4"/>
          <w:lang w:val="cs-CZ"/>
          <w:spacing w:val="0"/>
          <w:w w:val="105"/>
          <w:strike w:val="false"/>
          <w:vertAlign w:val="baseline"/>
          <w:rFonts w:ascii="Courier New" w:hAnsi="Courier New"/>
        </w:rPr>
        <w:t xml:space="preserve">Firma:</w:t>
      </w:r>
    </w:p>
    <w:p>
      <w:pPr>
        <w:ind w:right="0" w:left="3744" w:firstLine="0"/>
        <w:spacing w:before="0" w:after="0" w:line="188" w:lineRule="exact"/>
        <w:jc w:val="0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Nejsme registrováni u obchodního soudu</w:t>
      </w:r>
    </w:p>
    <w:p>
      <w:pPr>
        <w:ind w:right="144" w:left="72" w:firstLine="0"/>
        <w:spacing w:before="36" w:after="0" w:line="225" w:lineRule="exact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Upozorn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ění: objednané dodejte (proveďte) na uvedenou adresu. Fakturu vybavenou předepsanými náležitostmi dle platných předpisů včetně 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pokynů uvedených v objednávce zašlete na adresu odběratele. Na dodacím listě i faktuře uvádějte vždy číslo naší objednávky, a v adrese uveďte jméno objednatele či kontaktní osoby včetně čísla odborného útvaru.</w:t>
      </w:r>
    </w:p>
    <w:p>
      <w:pPr>
        <w:ind w:right="360" w:left="72" w:firstLine="0"/>
        <w:spacing w:before="36" w:after="0" w:line="201" w:lineRule="exact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Objednávky nad 50 tis. K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 bez DPH podléhají povinnosti zveřejnění dle zákona č.340/2015 Sb., o registru smluv. MZe jako smluvní strana zajistí zveřejnění v registru smluv a uveřejnění na svých internetových stránkách.</w:t>
      </w:r>
    </w:p>
    <w:sectPr>
      <w:pgSz w:w="11918" w:h="16854" w:orient="portrait"/>
      <w:type w:val="nextPage"/>
      <w:textDirection w:val="lrTb"/>
      <w:pgMar w:bottom="0" w:top="510" w:right="852" w:left="70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enkatypoltova@mze.cz" TargetMode="Externa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