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4B201" w14:textId="77777777" w:rsidR="007E530D" w:rsidRDefault="007E530D" w:rsidP="007E530D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 wp14:anchorId="4D78386C" wp14:editId="18196978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0657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DC57A" w14:textId="77777777" w:rsidR="007E530D" w:rsidRPr="008E2E34" w:rsidRDefault="007E530D" w:rsidP="007E530D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21264/S/2022-HSPH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14:paraId="1E8DAF7D" w14:textId="77777777" w:rsidR="007E530D" w:rsidRPr="008E2E34" w:rsidRDefault="007E530D" w:rsidP="007E530D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UZSVM/S/13014/2022-HSPH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14:paraId="37376FAF" w14:textId="77777777" w:rsidR="00765CFD" w:rsidRPr="007E530D" w:rsidRDefault="00765CFD" w:rsidP="007E530D">
      <w:pPr>
        <w:pStyle w:val="Styl23"/>
        <w:ind w:left="0" w:firstLine="0"/>
        <w:jc w:val="left"/>
        <w:rPr>
          <w:b w:val="0"/>
        </w:rPr>
      </w:pPr>
    </w:p>
    <w:p w14:paraId="7C41F79C" w14:textId="0EE30B5C" w:rsidR="006869FD" w:rsidRPr="00AC0BE1" w:rsidRDefault="007E530D" w:rsidP="003221F9">
      <w:pPr>
        <w:pStyle w:val="Styl23"/>
        <w:rPr>
          <w:sz w:val="24"/>
        </w:rPr>
      </w:pPr>
      <w:r w:rsidRPr="003221F9">
        <w:t>PŘÍKAZNÍ SMLOUVA</w:t>
      </w:r>
    </w:p>
    <w:p w14:paraId="7C41F79D" w14:textId="30619079" w:rsidR="006869FD" w:rsidRPr="00AC0BE1" w:rsidRDefault="007E530D" w:rsidP="00AC0BE1">
      <w:pPr>
        <w:pStyle w:val="Nzevsmlouvy"/>
        <w:suppressAutoHyphens/>
        <w:spacing w:after="240" w:line="240" w:lineRule="auto"/>
        <w:rPr>
          <w:rFonts w:ascii="Arial" w:hAnsi="Arial" w:cs="Arial"/>
          <w:b w:val="0"/>
          <w:i/>
          <w:sz w:val="24"/>
          <w:szCs w:val="24"/>
          <w:shd w:val="clear" w:color="auto" w:fill="BFBFBF"/>
        </w:rPr>
      </w:pPr>
      <w:r w:rsidRPr="00AC0BE1">
        <w:rPr>
          <w:rFonts w:ascii="Arial" w:hAnsi="Arial" w:cs="Arial"/>
          <w:sz w:val="24"/>
          <w:szCs w:val="24"/>
          <w:lang w:eastAsia="cs-CZ"/>
        </w:rPr>
        <w:t>ÚZSVM č.</w:t>
      </w:r>
      <w:r w:rsidR="004F66EB">
        <w:rPr>
          <w:rFonts w:ascii="Arial" w:hAnsi="Arial" w:cs="Arial"/>
          <w:sz w:val="24"/>
          <w:szCs w:val="24"/>
          <w:lang w:eastAsia="cs-CZ"/>
        </w:rPr>
        <w:t xml:space="preserve"> 271</w:t>
      </w:r>
      <w:r w:rsidRPr="00AC0BE1">
        <w:rPr>
          <w:rFonts w:ascii="Arial" w:hAnsi="Arial" w:cs="Arial"/>
          <w:sz w:val="24"/>
          <w:szCs w:val="24"/>
          <w:lang w:eastAsia="cs-CZ"/>
        </w:rPr>
        <w:t>/202</w:t>
      </w:r>
      <w:r w:rsidR="00AC0BE1">
        <w:rPr>
          <w:rFonts w:ascii="Arial" w:hAnsi="Arial" w:cs="Arial"/>
          <w:sz w:val="24"/>
          <w:szCs w:val="24"/>
          <w:lang w:eastAsia="cs-CZ"/>
        </w:rPr>
        <w:t>2</w:t>
      </w:r>
    </w:p>
    <w:p w14:paraId="2B40B846" w14:textId="07EFF82A" w:rsidR="00EF748E" w:rsidRPr="003221F9" w:rsidRDefault="007E530D" w:rsidP="003221F9">
      <w:pPr>
        <w:keepNext/>
        <w:spacing w:after="240"/>
        <w:ind w:left="142" w:right="-57"/>
        <w:jc w:val="both"/>
        <w:rPr>
          <w:rFonts w:ascii="Arial" w:hAnsi="Arial" w:cs="Arial"/>
          <w:sz w:val="22"/>
          <w:szCs w:val="22"/>
        </w:rPr>
      </w:pPr>
      <w:r w:rsidRPr="003221F9">
        <w:rPr>
          <w:rFonts w:ascii="Arial" w:hAnsi="Arial" w:cs="Arial"/>
          <w:sz w:val="22"/>
          <w:szCs w:val="22"/>
        </w:rPr>
        <w:t>uzavřená dle ustanovení § 2430 a násl. zákona č. 89/2012 Sb., občanský zákoník, ve znění pozdějších předpisů (dále jen „občanský zákoník“) a zákona č. 134/2016 Sb., o zadávání veřejných zakázek, ve znění pozdějších předpisů, na veřejnou zakázku</w:t>
      </w:r>
      <w:r w:rsidR="00932536" w:rsidRPr="003221F9">
        <w:rPr>
          <w:rFonts w:ascii="Arial" w:hAnsi="Arial" w:cs="Arial"/>
          <w:sz w:val="22"/>
          <w:szCs w:val="22"/>
        </w:rPr>
        <w:t xml:space="preserve"> s názvem „</w:t>
      </w:r>
      <w:r w:rsidRPr="003221F9">
        <w:rPr>
          <w:rFonts w:ascii="Arial" w:hAnsi="Arial" w:cs="Arial"/>
          <w:b/>
          <w:sz w:val="22"/>
          <w:szCs w:val="22"/>
        </w:rPr>
        <w:t xml:space="preserve">Výkon technického dozoru stavebníka a výkon koordinátora BOZP při realizaci akce </w:t>
      </w:r>
      <w:r w:rsidR="000A7E64" w:rsidRPr="003221F9">
        <w:rPr>
          <w:rFonts w:ascii="Arial" w:hAnsi="Arial" w:cs="Arial"/>
          <w:b/>
          <w:sz w:val="22"/>
          <w:szCs w:val="22"/>
        </w:rPr>
        <w:t>Rakovník – rekonstrukce</w:t>
      </w:r>
      <w:r w:rsidR="00F01610" w:rsidRPr="003221F9">
        <w:rPr>
          <w:rFonts w:ascii="Arial" w:hAnsi="Arial" w:cs="Arial"/>
          <w:b/>
          <w:sz w:val="22"/>
          <w:szCs w:val="22"/>
        </w:rPr>
        <w:t xml:space="preserve"> obvodového pláště</w:t>
      </w:r>
      <w:r w:rsidRPr="003221F9">
        <w:rPr>
          <w:rFonts w:ascii="Arial" w:hAnsi="Arial" w:cs="Arial"/>
          <w:sz w:val="22"/>
          <w:szCs w:val="22"/>
        </w:rPr>
        <w:t>“</w:t>
      </w:r>
    </w:p>
    <w:p w14:paraId="7C41F7A0" w14:textId="2235ECB2" w:rsidR="006869FD" w:rsidRDefault="007E530D" w:rsidP="00765CFD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F82195" w:rsidRPr="003221F9">
        <w:rPr>
          <w:i/>
          <w:sz w:val="22"/>
          <w:szCs w:val="22"/>
        </w:rPr>
        <w:t>Systémové číslo NEN veřejné zakázky:</w:t>
      </w:r>
      <w:r>
        <w:rPr>
          <w:i/>
          <w:sz w:val="22"/>
          <w:szCs w:val="22"/>
        </w:rPr>
        <w:t xml:space="preserve"> N006/22/V00014200</w:t>
      </w:r>
    </w:p>
    <w:p w14:paraId="09C61D58" w14:textId="77777777" w:rsidR="00765CFD" w:rsidRPr="00765CFD" w:rsidRDefault="00765CFD" w:rsidP="00765CFD">
      <w:pPr>
        <w:pStyle w:val="Default"/>
        <w:rPr>
          <w:rFonts w:ascii="Times New Roman" w:eastAsiaTheme="minorHAnsi" w:hAnsi="Times New Roman" w:cs="Times New Roman"/>
        </w:rPr>
      </w:pPr>
    </w:p>
    <w:p w14:paraId="7C41F7A2" w14:textId="77777777" w:rsidR="006869FD" w:rsidRPr="00437C68" w:rsidRDefault="007E530D" w:rsidP="003221F9">
      <w:pPr>
        <w:keepNext/>
        <w:spacing w:after="240"/>
        <w:ind w:left="142" w:right="-57"/>
        <w:jc w:val="both"/>
        <w:rPr>
          <w:rFonts w:ascii="Arial" w:hAnsi="Arial" w:cs="Arial"/>
          <w:b/>
          <w:sz w:val="22"/>
          <w:szCs w:val="22"/>
        </w:rPr>
      </w:pPr>
      <w:r w:rsidRPr="00437C68">
        <w:rPr>
          <w:rFonts w:ascii="Arial" w:hAnsi="Arial" w:cs="Arial"/>
          <w:b/>
          <w:sz w:val="22"/>
          <w:szCs w:val="22"/>
        </w:rPr>
        <w:t>Smluvní strany:</w:t>
      </w:r>
    </w:p>
    <w:p w14:paraId="06B9352F" w14:textId="18EA22E1" w:rsidR="00F77394" w:rsidRPr="00007667" w:rsidRDefault="007E530D" w:rsidP="003221F9">
      <w:pPr>
        <w:keepNext/>
        <w:tabs>
          <w:tab w:val="left" w:pos="2268"/>
        </w:tabs>
        <w:spacing w:after="240"/>
        <w:ind w:left="142" w:right="-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Příkazce</w:t>
      </w:r>
      <w:r w:rsidRPr="00007667">
        <w:rPr>
          <w:rFonts w:ascii="Arial" w:hAnsi="Arial" w:cs="Arial"/>
          <w:b/>
          <w:sz w:val="22"/>
          <w:szCs w:val="22"/>
        </w:rPr>
        <w:t xml:space="preserve">: </w:t>
      </w:r>
    </w:p>
    <w:p w14:paraId="0A3A015A" w14:textId="77777777" w:rsidR="00F77394" w:rsidRPr="00007667" w:rsidRDefault="007E530D" w:rsidP="003221F9">
      <w:pPr>
        <w:keepNext/>
        <w:tabs>
          <w:tab w:val="left" w:pos="2268"/>
        </w:tabs>
        <w:ind w:left="142" w:right="-57"/>
        <w:rPr>
          <w:rFonts w:ascii="Arial" w:hAnsi="Arial" w:cs="Arial"/>
          <w:b/>
          <w:sz w:val="22"/>
          <w:szCs w:val="22"/>
        </w:rPr>
      </w:pPr>
      <w:r w:rsidRPr="00007667">
        <w:rPr>
          <w:rFonts w:ascii="Arial" w:hAnsi="Arial" w:cs="Arial"/>
          <w:b/>
          <w:sz w:val="22"/>
          <w:szCs w:val="22"/>
        </w:rPr>
        <w:t xml:space="preserve">Česká republika - Úřad pro zastupování státu ve věcech majetkových </w:t>
      </w:r>
    </w:p>
    <w:p w14:paraId="6E5292CA" w14:textId="77777777" w:rsidR="00F77394" w:rsidRPr="00007667" w:rsidRDefault="007E530D" w:rsidP="003221F9">
      <w:pPr>
        <w:tabs>
          <w:tab w:val="left" w:pos="-1701"/>
          <w:tab w:val="left" w:pos="2268"/>
        </w:tabs>
        <w:ind w:left="142"/>
        <w:rPr>
          <w:rFonts w:ascii="Arial" w:hAnsi="Arial" w:cs="Arial"/>
          <w:sz w:val="22"/>
          <w:szCs w:val="22"/>
        </w:rPr>
      </w:pPr>
      <w:r w:rsidRPr="00007667">
        <w:rPr>
          <w:rFonts w:ascii="Arial" w:hAnsi="Arial" w:cs="Arial"/>
          <w:sz w:val="22"/>
          <w:szCs w:val="22"/>
        </w:rPr>
        <w:t xml:space="preserve">se sídlem: Rašínovo nábřeží 390/42, 128 00 Praha 2, </w:t>
      </w:r>
      <w:r w:rsidRPr="00007667">
        <w:rPr>
          <w:rFonts w:ascii="Arial" w:hAnsi="Arial" w:cs="Arial"/>
          <w:sz w:val="22"/>
          <w:szCs w:val="22"/>
        </w:rPr>
        <w:tab/>
      </w:r>
    </w:p>
    <w:p w14:paraId="70D638F4" w14:textId="77777777" w:rsidR="00F77394" w:rsidRPr="00007667" w:rsidRDefault="007E530D" w:rsidP="003221F9">
      <w:pPr>
        <w:ind w:left="142"/>
        <w:rPr>
          <w:rFonts w:ascii="Arial" w:hAnsi="Arial" w:cs="Arial"/>
          <w:sz w:val="22"/>
          <w:szCs w:val="22"/>
          <w:highlight w:val="lightGray"/>
        </w:rPr>
      </w:pPr>
      <w:r w:rsidRPr="00007667">
        <w:rPr>
          <w:rFonts w:ascii="Arial" w:hAnsi="Arial" w:cs="Arial"/>
          <w:sz w:val="22"/>
          <w:szCs w:val="22"/>
        </w:rPr>
        <w:t>za kterou právně jedná: Ing. Vladimír Hůlka, ředitel Územního pracoviště Střední Čechy,</w:t>
      </w:r>
    </w:p>
    <w:p w14:paraId="6553E64B" w14:textId="77777777" w:rsidR="00F77394" w:rsidRPr="00007667" w:rsidRDefault="007E530D" w:rsidP="003221F9">
      <w:pPr>
        <w:pStyle w:val="Bezmezer"/>
        <w:ind w:left="142"/>
        <w:rPr>
          <w:rFonts w:ascii="Arial" w:hAnsi="Arial" w:cs="Arial"/>
        </w:rPr>
      </w:pPr>
      <w:r w:rsidRPr="00007667">
        <w:rPr>
          <w:rFonts w:ascii="Arial" w:hAnsi="Arial" w:cs="Arial"/>
        </w:rPr>
        <w:t>na základě Příkazu generálního ředitele č. 6/2019, v platném znění</w:t>
      </w:r>
    </w:p>
    <w:p w14:paraId="5EB6BC9C" w14:textId="77777777" w:rsidR="00F77394" w:rsidRPr="00007667" w:rsidRDefault="007E530D" w:rsidP="003221F9">
      <w:pPr>
        <w:pStyle w:val="Bezmezer"/>
        <w:ind w:left="142"/>
        <w:rPr>
          <w:rFonts w:ascii="Arial" w:hAnsi="Arial" w:cs="Arial"/>
        </w:rPr>
      </w:pPr>
      <w:r w:rsidRPr="00007667">
        <w:rPr>
          <w:rFonts w:ascii="Arial" w:hAnsi="Arial" w:cs="Arial"/>
        </w:rPr>
        <w:t xml:space="preserve">IČO:  69797111 </w:t>
      </w:r>
    </w:p>
    <w:p w14:paraId="236EA60F" w14:textId="7AC14EF4" w:rsidR="00F77394" w:rsidRPr="00007667" w:rsidRDefault="007E530D" w:rsidP="003221F9">
      <w:pPr>
        <w:ind w:left="142"/>
        <w:jc w:val="both"/>
        <w:rPr>
          <w:rFonts w:ascii="Arial" w:hAnsi="Arial" w:cs="Arial"/>
          <w:sz w:val="22"/>
          <w:szCs w:val="22"/>
        </w:rPr>
      </w:pPr>
      <w:r w:rsidRPr="00007667">
        <w:rPr>
          <w:rFonts w:ascii="Arial" w:hAnsi="Arial" w:cs="Arial"/>
          <w:sz w:val="22"/>
          <w:szCs w:val="22"/>
        </w:rPr>
        <w:t xml:space="preserve">bankovní spojení: Česká národní banka, Na Příkopě 28, Praha 1, číslo účtu: </w:t>
      </w:r>
      <w:r w:rsidR="0058544E">
        <w:rPr>
          <w:rFonts w:ascii="Arial" w:hAnsi="Arial" w:cs="Arial"/>
          <w:sz w:val="22"/>
          <w:szCs w:val="22"/>
        </w:rPr>
        <w:t>XXXXXXXXXXXXXX</w:t>
      </w:r>
    </w:p>
    <w:p w14:paraId="66E54AD0" w14:textId="77777777" w:rsidR="00F77394" w:rsidRPr="00007667" w:rsidRDefault="007E530D" w:rsidP="003221F9">
      <w:pPr>
        <w:tabs>
          <w:tab w:val="left" w:pos="-1701"/>
          <w:tab w:val="left" w:pos="2268"/>
        </w:tabs>
        <w:spacing w:after="240"/>
        <w:ind w:left="142"/>
        <w:rPr>
          <w:rFonts w:ascii="Arial" w:hAnsi="Arial" w:cs="Arial"/>
          <w:sz w:val="22"/>
          <w:szCs w:val="22"/>
        </w:rPr>
      </w:pPr>
      <w:r w:rsidRPr="00007667">
        <w:rPr>
          <w:rFonts w:ascii="Arial" w:hAnsi="Arial" w:cs="Arial"/>
          <w:sz w:val="22"/>
          <w:szCs w:val="22"/>
        </w:rPr>
        <w:t>datová schránka: 4bdfs4u</w:t>
      </w:r>
    </w:p>
    <w:p w14:paraId="057404B4" w14:textId="072411F3" w:rsidR="00F77394" w:rsidRPr="00D96F26" w:rsidRDefault="007E530D" w:rsidP="003221F9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96F2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kontaktní osoba ve věci plnění dohody: </w:t>
      </w:r>
      <w:r w:rsidR="00765CF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p. </w:t>
      </w:r>
      <w:r w:rsidR="0058544E">
        <w:rPr>
          <w:rFonts w:ascii="Arial" w:eastAsia="Calibri" w:hAnsi="Arial" w:cs="Arial"/>
          <w:i/>
          <w:iCs/>
          <w:sz w:val="22"/>
          <w:szCs w:val="22"/>
          <w:lang w:eastAsia="en-US"/>
        </w:rPr>
        <w:t>XXXXXXXXXXX</w:t>
      </w:r>
    </w:p>
    <w:p w14:paraId="4EE51986" w14:textId="4589A2B5" w:rsidR="00F77394" w:rsidRPr="00D96F26" w:rsidRDefault="007E530D" w:rsidP="003221F9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96F2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e-mail: </w:t>
      </w:r>
      <w:r w:rsidR="0058544E">
        <w:rPr>
          <w:rFonts w:ascii="Arial" w:eastAsia="Calibri" w:hAnsi="Arial" w:cs="Arial"/>
          <w:i/>
          <w:iCs/>
          <w:sz w:val="22"/>
          <w:szCs w:val="22"/>
          <w:lang w:eastAsia="en-US"/>
        </w:rPr>
        <w:t>XXXXXXXXXXXXXXXXXXXXX</w:t>
      </w:r>
      <w:r w:rsidRPr="00D96F2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</w:p>
    <w:p w14:paraId="461102FF" w14:textId="23FA53FF" w:rsidR="00F77394" w:rsidRPr="00D96F26" w:rsidRDefault="007E530D" w:rsidP="003221F9">
      <w:p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96F2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tel.: </w:t>
      </w:r>
      <w:proofErr w:type="spellStart"/>
      <w:r w:rsidR="0058544E">
        <w:rPr>
          <w:rFonts w:ascii="Arial" w:eastAsia="Calibri" w:hAnsi="Arial" w:cs="Arial"/>
          <w:i/>
          <w:iCs/>
          <w:sz w:val="22"/>
          <w:szCs w:val="22"/>
          <w:lang w:eastAsia="en-US"/>
        </w:rPr>
        <w:t>XXXXXXXXXxx</w:t>
      </w:r>
      <w:proofErr w:type="spellEnd"/>
    </w:p>
    <w:p w14:paraId="15ACB7E5" w14:textId="77777777" w:rsidR="00F77394" w:rsidRPr="00D96F26" w:rsidRDefault="00F77394" w:rsidP="003221F9">
      <w:pPr>
        <w:tabs>
          <w:tab w:val="left" w:pos="-1701"/>
        </w:tabs>
        <w:ind w:left="142"/>
        <w:rPr>
          <w:rFonts w:ascii="Arial" w:hAnsi="Arial" w:cs="Arial"/>
          <w:sz w:val="22"/>
          <w:szCs w:val="22"/>
        </w:rPr>
      </w:pPr>
    </w:p>
    <w:p w14:paraId="1E179C11" w14:textId="4F4BC022" w:rsidR="00F77394" w:rsidRPr="00D96F26" w:rsidRDefault="007E530D" w:rsidP="003221F9">
      <w:pPr>
        <w:tabs>
          <w:tab w:val="left" w:pos="-1701"/>
        </w:tabs>
        <w:ind w:left="142"/>
        <w:rPr>
          <w:rFonts w:ascii="Arial" w:hAnsi="Arial" w:cs="Arial"/>
          <w:b/>
          <w:sz w:val="22"/>
          <w:szCs w:val="22"/>
        </w:rPr>
      </w:pPr>
      <w:r w:rsidRPr="00D96F26">
        <w:rPr>
          <w:rFonts w:ascii="Arial" w:hAnsi="Arial" w:cs="Arial"/>
          <w:b/>
          <w:sz w:val="22"/>
          <w:szCs w:val="22"/>
        </w:rPr>
        <w:t>(dále jen jako „ÚZSVM“ nebo „</w:t>
      </w:r>
      <w:r w:rsidR="003221F9">
        <w:rPr>
          <w:rFonts w:ascii="Arial" w:hAnsi="Arial" w:cs="Arial"/>
          <w:b/>
          <w:sz w:val="22"/>
          <w:szCs w:val="22"/>
        </w:rPr>
        <w:t>příkazce</w:t>
      </w:r>
      <w:r w:rsidRPr="00D96F26">
        <w:rPr>
          <w:rFonts w:ascii="Arial" w:hAnsi="Arial" w:cs="Arial"/>
          <w:b/>
          <w:sz w:val="22"/>
          <w:szCs w:val="22"/>
        </w:rPr>
        <w:t>“)</w:t>
      </w:r>
    </w:p>
    <w:p w14:paraId="0ACB03C8" w14:textId="77777777" w:rsidR="00F77394" w:rsidRPr="00D96F26" w:rsidRDefault="00F77394" w:rsidP="003221F9">
      <w:pPr>
        <w:tabs>
          <w:tab w:val="left" w:pos="-1701"/>
        </w:tabs>
        <w:ind w:left="142"/>
        <w:rPr>
          <w:rFonts w:ascii="Arial" w:hAnsi="Arial" w:cs="Arial"/>
          <w:sz w:val="22"/>
          <w:szCs w:val="22"/>
        </w:rPr>
      </w:pPr>
    </w:p>
    <w:p w14:paraId="295CCDB3" w14:textId="77777777" w:rsidR="00F77394" w:rsidRPr="00D96F26" w:rsidRDefault="007E530D" w:rsidP="003221F9">
      <w:pPr>
        <w:tabs>
          <w:tab w:val="left" w:pos="-1701"/>
        </w:tabs>
        <w:ind w:left="142"/>
        <w:rPr>
          <w:rFonts w:ascii="Arial" w:hAnsi="Arial" w:cs="Arial"/>
          <w:sz w:val="22"/>
          <w:szCs w:val="22"/>
        </w:rPr>
      </w:pPr>
      <w:r w:rsidRPr="00D96F26">
        <w:rPr>
          <w:rFonts w:ascii="Arial" w:hAnsi="Arial" w:cs="Arial"/>
          <w:sz w:val="22"/>
          <w:szCs w:val="22"/>
        </w:rPr>
        <w:t>a</w:t>
      </w:r>
    </w:p>
    <w:p w14:paraId="684C0EC9" w14:textId="77777777" w:rsidR="00F77394" w:rsidRDefault="00F77394" w:rsidP="003221F9">
      <w:pPr>
        <w:tabs>
          <w:tab w:val="left" w:pos="2268"/>
        </w:tabs>
        <w:ind w:left="142"/>
        <w:rPr>
          <w:rFonts w:ascii="Arial" w:hAnsi="Arial" w:cs="Arial"/>
          <w:b/>
          <w:sz w:val="22"/>
          <w:szCs w:val="22"/>
        </w:rPr>
      </w:pPr>
    </w:p>
    <w:p w14:paraId="48E02F27" w14:textId="16208E1B" w:rsidR="00F77394" w:rsidRPr="00007667" w:rsidRDefault="007E530D" w:rsidP="003221F9">
      <w:pPr>
        <w:tabs>
          <w:tab w:val="left" w:pos="2268"/>
        </w:tabs>
        <w:spacing w:after="240"/>
        <w:ind w:left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3221F9">
        <w:rPr>
          <w:rFonts w:ascii="Arial" w:hAnsi="Arial" w:cs="Arial"/>
          <w:b/>
          <w:sz w:val="22"/>
          <w:szCs w:val="22"/>
        </w:rPr>
        <w:t>říkazník</w:t>
      </w:r>
      <w:r>
        <w:rPr>
          <w:rFonts w:ascii="Arial" w:hAnsi="Arial" w:cs="Arial"/>
          <w:b/>
          <w:sz w:val="22"/>
          <w:szCs w:val="22"/>
        </w:rPr>
        <w:t>:</w:t>
      </w:r>
    </w:p>
    <w:p w14:paraId="1E3D4D5D" w14:textId="166A61E4" w:rsidR="00317FC2" w:rsidRPr="00317FC2" w:rsidRDefault="007E530D" w:rsidP="003221F9">
      <w:pPr>
        <w:tabs>
          <w:tab w:val="left" w:pos="2268"/>
        </w:tabs>
        <w:ind w:left="142"/>
        <w:rPr>
          <w:rFonts w:ascii="Arial" w:hAnsi="Arial" w:cs="Arial"/>
          <w:b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b/>
          <w:color w:val="000000" w:themeColor="text1"/>
          <w:sz w:val="22"/>
          <w:szCs w:val="22"/>
        </w:rPr>
        <w:t>Hana Pastyříková</w:t>
      </w:r>
    </w:p>
    <w:p w14:paraId="0368EA7D" w14:textId="643EE81B" w:rsidR="00F77394" w:rsidRPr="00317FC2" w:rsidRDefault="007E530D" w:rsidP="003221F9">
      <w:pPr>
        <w:tabs>
          <w:tab w:val="left" w:pos="2268"/>
        </w:tabs>
        <w:ind w:left="142"/>
        <w:rPr>
          <w:rFonts w:ascii="Arial" w:hAnsi="Arial" w:cs="Arial"/>
          <w:b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 xml:space="preserve">se sídlem/místem podnikání: </w:t>
      </w:r>
      <w:r w:rsidR="00317FC2" w:rsidRPr="00765CF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Nížkovice 77, 684 01</w:t>
      </w:r>
    </w:p>
    <w:p w14:paraId="6AF86D49" w14:textId="725265A1" w:rsidR="00F77394" w:rsidRPr="00317FC2" w:rsidRDefault="007E530D" w:rsidP="003221F9">
      <w:pPr>
        <w:tabs>
          <w:tab w:val="left" w:pos="2268"/>
        </w:tabs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 xml:space="preserve">zastoupený: </w:t>
      </w:r>
      <w:r w:rsidR="00765CFD">
        <w:rPr>
          <w:rFonts w:ascii="Arial" w:hAnsi="Arial" w:cs="Arial"/>
          <w:color w:val="000000" w:themeColor="text1"/>
          <w:sz w:val="22"/>
          <w:szCs w:val="22"/>
        </w:rPr>
        <w:t>p.</w:t>
      </w:r>
      <w:r w:rsidR="00317FC2" w:rsidRPr="00765C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>Hanou Pastyříkovou</w:t>
      </w:r>
    </w:p>
    <w:p w14:paraId="57858C58" w14:textId="6FA03B0E" w:rsidR="00F77394" w:rsidRPr="00317FC2" w:rsidRDefault="007E530D" w:rsidP="003221F9">
      <w:pPr>
        <w:tabs>
          <w:tab w:val="left" w:pos="2268"/>
        </w:tabs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>IČO: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 xml:space="preserve"> 44536569</w:t>
      </w:r>
    </w:p>
    <w:p w14:paraId="3965EB81" w14:textId="72B41B58" w:rsidR="00F77394" w:rsidRPr="00317FC2" w:rsidRDefault="007E530D" w:rsidP="003221F9">
      <w:pPr>
        <w:tabs>
          <w:tab w:val="left" w:pos="2268"/>
        </w:tabs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>DIČ: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 xml:space="preserve"> (není plátce DPH)</w:t>
      </w:r>
    </w:p>
    <w:p w14:paraId="16087E0C" w14:textId="5F4368E8" w:rsidR="00F77394" w:rsidRPr="00317FC2" w:rsidRDefault="007E530D" w:rsidP="003221F9">
      <w:pPr>
        <w:tabs>
          <w:tab w:val="left" w:pos="2268"/>
          <w:tab w:val="left" w:pos="6521"/>
        </w:tabs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>zapsaný v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> živnostenském rejstříku</w:t>
      </w:r>
      <w:r w:rsidRPr="00317FC2">
        <w:rPr>
          <w:rFonts w:ascii="Arial" w:hAnsi="Arial" w:cs="Arial"/>
          <w:color w:val="000000" w:themeColor="text1"/>
          <w:sz w:val="22"/>
          <w:szCs w:val="22"/>
        </w:rPr>
        <w:t xml:space="preserve">, vedeném u: 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>MPO</w:t>
      </w:r>
      <w:r w:rsidRPr="00317FC2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> České Republice</w:t>
      </w:r>
    </w:p>
    <w:p w14:paraId="35157BCC" w14:textId="00ED9870" w:rsidR="00317FC2" w:rsidRPr="00317FC2" w:rsidRDefault="007E530D" w:rsidP="00317FC2">
      <w:pPr>
        <w:tabs>
          <w:tab w:val="left" w:pos="2268"/>
          <w:tab w:val="left" w:pos="6521"/>
        </w:tabs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 xml:space="preserve">ev.č. </w:t>
      </w:r>
      <w:r w:rsidR="00F82195" w:rsidRPr="00317FC2">
        <w:rPr>
          <w:rFonts w:ascii="Arial" w:hAnsi="Arial" w:cs="Arial"/>
          <w:color w:val="000000" w:themeColor="text1"/>
          <w:sz w:val="22"/>
          <w:szCs w:val="22"/>
        </w:rPr>
        <w:t>:</w:t>
      </w:r>
      <w:r w:rsidRPr="00317F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17FC2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350702-5780</w:t>
      </w:r>
    </w:p>
    <w:p w14:paraId="7D1B25BC" w14:textId="5F89F1CD" w:rsidR="00F77394" w:rsidRPr="00317FC2" w:rsidRDefault="007E530D" w:rsidP="00317FC2">
      <w:pPr>
        <w:tabs>
          <w:tab w:val="left" w:pos="2268"/>
          <w:tab w:val="left" w:pos="6521"/>
        </w:tabs>
        <w:ind w:left="142"/>
        <w:jc w:val="both"/>
        <w:rPr>
          <w:rFonts w:ascii="Arial" w:hAnsi="Arial" w:cs="Arial"/>
          <w:color w:val="000000" w:themeColor="text1"/>
          <w:sz w:val="22"/>
          <w:szCs w:val="22"/>
          <w:highlight w:val="lightGray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>bankovní spojení:</w:t>
      </w:r>
      <w:r w:rsidR="00317F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544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XXXXXXXXXXXXXXXXXXX</w:t>
      </w:r>
    </w:p>
    <w:p w14:paraId="15839689" w14:textId="7FA1C4EB" w:rsidR="00F77394" w:rsidRPr="00317FC2" w:rsidRDefault="007E530D" w:rsidP="003221F9">
      <w:pPr>
        <w:tabs>
          <w:tab w:val="left" w:pos="-1701"/>
          <w:tab w:val="left" w:pos="2268"/>
        </w:tabs>
        <w:spacing w:after="240"/>
        <w:ind w:left="142"/>
        <w:rPr>
          <w:rFonts w:ascii="Arial" w:hAnsi="Arial" w:cs="Arial"/>
          <w:i/>
          <w:color w:val="000000" w:themeColor="text1"/>
          <w:sz w:val="22"/>
          <w:szCs w:val="22"/>
        </w:rPr>
      </w:pPr>
      <w:r w:rsidRPr="00317FC2">
        <w:rPr>
          <w:rFonts w:ascii="Arial" w:hAnsi="Arial" w:cs="Arial"/>
          <w:color w:val="000000" w:themeColor="text1"/>
          <w:sz w:val="22"/>
          <w:szCs w:val="22"/>
        </w:rPr>
        <w:t>datová schránka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317FC2" w:rsidRPr="00317FC2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a788rb3</w:t>
      </w:r>
      <w:r w:rsidR="00317FC2" w:rsidRPr="00317F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32B559" w14:textId="77777777" w:rsidR="00F77394" w:rsidRPr="00765CFD" w:rsidRDefault="007E530D" w:rsidP="003221F9">
      <w:pPr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5CFD">
        <w:rPr>
          <w:rFonts w:ascii="Arial" w:hAnsi="Arial" w:cs="Arial"/>
          <w:bCs/>
          <w:color w:val="000000" w:themeColor="text1"/>
          <w:sz w:val="22"/>
          <w:szCs w:val="22"/>
        </w:rPr>
        <w:t xml:space="preserve">Oprávněnou osobou </w:t>
      </w:r>
      <w:r w:rsidRPr="00765CFD">
        <w:rPr>
          <w:rFonts w:ascii="Arial" w:hAnsi="Arial" w:cs="Arial"/>
          <w:color w:val="000000" w:themeColor="text1"/>
          <w:sz w:val="22"/>
          <w:szCs w:val="22"/>
        </w:rPr>
        <w:t>ve věcech realizace Smlouvy je:</w:t>
      </w:r>
    </w:p>
    <w:p w14:paraId="5863FE48" w14:textId="2AE784EC" w:rsidR="00F77394" w:rsidRPr="00765CFD" w:rsidRDefault="007E530D" w:rsidP="00765CFD">
      <w:pPr>
        <w:ind w:left="142" w:firstLine="56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765CFD">
        <w:rPr>
          <w:rFonts w:ascii="Arial" w:hAnsi="Arial" w:cs="Arial"/>
          <w:color w:val="000000" w:themeColor="text1"/>
          <w:sz w:val="22"/>
          <w:szCs w:val="22"/>
        </w:rPr>
        <w:t>. Hana Pastyříková</w:t>
      </w:r>
    </w:p>
    <w:p w14:paraId="0F1F002D" w14:textId="4D6187DE" w:rsidR="00F77394" w:rsidRPr="00765CFD" w:rsidRDefault="007E530D" w:rsidP="00765CFD">
      <w:pPr>
        <w:ind w:left="142" w:firstLine="5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5CFD">
        <w:rPr>
          <w:rFonts w:ascii="Arial" w:hAnsi="Arial" w:cs="Arial"/>
          <w:color w:val="000000" w:themeColor="text1"/>
          <w:sz w:val="22"/>
          <w:szCs w:val="22"/>
        </w:rPr>
        <w:t xml:space="preserve">Kontakt: tel.: </w:t>
      </w:r>
      <w:r w:rsidR="0058544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XXXXXXXXXXX</w:t>
      </w:r>
      <w:r w:rsidR="00765CFD" w:rsidRPr="00765CF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765CFD">
        <w:rPr>
          <w:rFonts w:ascii="Arial" w:hAnsi="Arial" w:cs="Arial"/>
          <w:color w:val="000000" w:themeColor="text1"/>
          <w:sz w:val="22"/>
          <w:szCs w:val="22"/>
        </w:rPr>
        <w:t xml:space="preserve">e-mail: </w:t>
      </w:r>
      <w:r w:rsidR="0058544E">
        <w:rPr>
          <w:rFonts w:ascii="Arial" w:hAnsi="Arial" w:cs="Arial"/>
          <w:color w:val="000000" w:themeColor="text1"/>
          <w:sz w:val="22"/>
          <w:szCs w:val="22"/>
        </w:rPr>
        <w:t>XXXXXXXXXXXXXXXXX</w:t>
      </w:r>
      <w:bookmarkStart w:id="0" w:name="_GoBack"/>
      <w:bookmarkEnd w:id="0"/>
    </w:p>
    <w:p w14:paraId="44BF2A1A" w14:textId="77777777" w:rsidR="003221F9" w:rsidRPr="00007667" w:rsidRDefault="003221F9" w:rsidP="003221F9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C41F7BB" w14:textId="33568707" w:rsidR="006869FD" w:rsidRPr="003221F9" w:rsidRDefault="007E530D" w:rsidP="003221F9">
      <w:pPr>
        <w:tabs>
          <w:tab w:val="left" w:pos="-1701"/>
          <w:tab w:val="left" w:pos="2268"/>
        </w:tabs>
        <w:ind w:left="142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 </w:t>
      </w:r>
      <w:r w:rsidR="00932536" w:rsidRPr="00AC0BE1">
        <w:rPr>
          <w:rFonts w:ascii="Arial" w:hAnsi="Arial" w:cs="Arial"/>
          <w:sz w:val="22"/>
          <w:szCs w:val="22"/>
        </w:rPr>
        <w:t xml:space="preserve">(dále též </w:t>
      </w:r>
      <w:r w:rsidR="00932536" w:rsidRPr="003221F9">
        <w:rPr>
          <w:rFonts w:ascii="Arial" w:hAnsi="Arial" w:cs="Arial"/>
          <w:b/>
          <w:sz w:val="22"/>
          <w:szCs w:val="22"/>
        </w:rPr>
        <w:t>„</w:t>
      </w:r>
      <w:r w:rsidR="00F32B7C" w:rsidRPr="003221F9">
        <w:rPr>
          <w:rFonts w:ascii="Arial" w:hAnsi="Arial" w:cs="Arial"/>
          <w:b/>
          <w:sz w:val="22"/>
          <w:szCs w:val="22"/>
        </w:rPr>
        <w:t>příkazník</w:t>
      </w:r>
      <w:r w:rsidR="00932536" w:rsidRPr="003221F9">
        <w:rPr>
          <w:rFonts w:ascii="Arial" w:hAnsi="Arial" w:cs="Arial"/>
          <w:b/>
          <w:sz w:val="22"/>
          <w:szCs w:val="22"/>
        </w:rPr>
        <w:t>“</w:t>
      </w:r>
      <w:r w:rsidR="0074305A" w:rsidRPr="00AC0BE1">
        <w:rPr>
          <w:rFonts w:ascii="Arial" w:hAnsi="Arial" w:cs="Arial"/>
          <w:sz w:val="22"/>
          <w:szCs w:val="22"/>
        </w:rPr>
        <w:t xml:space="preserve">, </w:t>
      </w:r>
      <w:r w:rsidR="00932536" w:rsidRPr="00AC0BE1">
        <w:rPr>
          <w:rFonts w:ascii="Arial" w:hAnsi="Arial" w:cs="Arial"/>
          <w:sz w:val="22"/>
          <w:szCs w:val="22"/>
        </w:rPr>
        <w:t>oprávněn</w:t>
      </w:r>
      <w:r w:rsidR="0074305A" w:rsidRPr="00AC0BE1">
        <w:rPr>
          <w:rFonts w:ascii="Arial" w:hAnsi="Arial" w:cs="Arial"/>
          <w:sz w:val="22"/>
          <w:szCs w:val="22"/>
        </w:rPr>
        <w:t>á</w:t>
      </w:r>
      <w:r w:rsidR="00932536" w:rsidRPr="00AC0BE1">
        <w:rPr>
          <w:rFonts w:ascii="Arial" w:hAnsi="Arial" w:cs="Arial"/>
          <w:sz w:val="22"/>
          <w:szCs w:val="22"/>
        </w:rPr>
        <w:t xml:space="preserve"> osob</w:t>
      </w:r>
      <w:r w:rsidR="0074305A" w:rsidRPr="00AC0BE1">
        <w:rPr>
          <w:rFonts w:ascii="Arial" w:hAnsi="Arial" w:cs="Arial"/>
          <w:sz w:val="22"/>
          <w:szCs w:val="22"/>
        </w:rPr>
        <w:t>a</w:t>
      </w:r>
      <w:r w:rsidR="00932536" w:rsidRPr="00AC0BE1">
        <w:rPr>
          <w:rFonts w:ascii="Arial" w:hAnsi="Arial" w:cs="Arial"/>
          <w:sz w:val="22"/>
          <w:szCs w:val="22"/>
        </w:rPr>
        <w:t xml:space="preserve"> ve věcech realizace </w:t>
      </w:r>
      <w:r w:rsidR="00F32B7C" w:rsidRPr="00AC0BE1">
        <w:rPr>
          <w:rFonts w:ascii="Arial" w:hAnsi="Arial" w:cs="Arial"/>
          <w:sz w:val="22"/>
          <w:szCs w:val="22"/>
        </w:rPr>
        <w:t xml:space="preserve">příkazní </w:t>
      </w:r>
      <w:r w:rsidR="0074305A" w:rsidRPr="00AC0BE1">
        <w:rPr>
          <w:rFonts w:ascii="Arial" w:hAnsi="Arial" w:cs="Arial"/>
          <w:sz w:val="22"/>
          <w:szCs w:val="22"/>
        </w:rPr>
        <w:t>smlouvy</w:t>
      </w:r>
      <w:r w:rsidR="00932536" w:rsidRPr="00AC0BE1">
        <w:rPr>
          <w:rFonts w:ascii="Arial" w:hAnsi="Arial" w:cs="Arial"/>
          <w:sz w:val="22"/>
          <w:szCs w:val="22"/>
        </w:rPr>
        <w:t>)</w:t>
      </w:r>
      <w:r w:rsidR="00CD1EDF" w:rsidRPr="00AC0BE1">
        <w:rPr>
          <w:rFonts w:ascii="Arial" w:hAnsi="Arial" w:cs="Arial"/>
          <w:sz w:val="22"/>
          <w:szCs w:val="22"/>
        </w:rPr>
        <w:t xml:space="preserve">, společně též jako </w:t>
      </w:r>
      <w:r w:rsidR="00CD1EDF" w:rsidRPr="003221F9">
        <w:rPr>
          <w:rFonts w:ascii="Arial" w:hAnsi="Arial" w:cs="Arial"/>
          <w:b/>
          <w:sz w:val="22"/>
          <w:szCs w:val="22"/>
        </w:rPr>
        <w:t>„smluvní strany“</w:t>
      </w:r>
    </w:p>
    <w:p w14:paraId="7C41F7BC" w14:textId="77777777" w:rsidR="006869FD" w:rsidRPr="003221F9" w:rsidRDefault="007E530D" w:rsidP="003221F9">
      <w:pPr>
        <w:tabs>
          <w:tab w:val="left" w:pos="-1701"/>
          <w:tab w:val="left" w:pos="2268"/>
        </w:tabs>
        <w:ind w:left="142"/>
        <w:rPr>
          <w:rFonts w:ascii="Arial" w:hAnsi="Arial" w:cs="Arial"/>
          <w:sz w:val="22"/>
          <w:szCs w:val="22"/>
        </w:rPr>
      </w:pPr>
      <w:r w:rsidRPr="003221F9">
        <w:rPr>
          <w:rFonts w:ascii="Arial" w:hAnsi="Arial" w:cs="Arial"/>
          <w:sz w:val="22"/>
          <w:szCs w:val="22"/>
        </w:rPr>
        <w:t xml:space="preserve">uzavírají níže uvedeného dne, měsíce a roku tuto </w:t>
      </w:r>
      <w:r w:rsidR="00332350" w:rsidRPr="003221F9">
        <w:rPr>
          <w:rFonts w:ascii="Arial" w:hAnsi="Arial" w:cs="Arial"/>
          <w:sz w:val="22"/>
          <w:szCs w:val="22"/>
        </w:rPr>
        <w:t xml:space="preserve">příkazní </w:t>
      </w:r>
      <w:r w:rsidR="0048047A" w:rsidRPr="003221F9">
        <w:rPr>
          <w:rFonts w:ascii="Arial" w:hAnsi="Arial" w:cs="Arial"/>
          <w:sz w:val="22"/>
          <w:szCs w:val="22"/>
        </w:rPr>
        <w:t>smlouvu</w:t>
      </w:r>
      <w:r w:rsidRPr="003221F9">
        <w:rPr>
          <w:rFonts w:ascii="Arial" w:hAnsi="Arial" w:cs="Arial"/>
          <w:sz w:val="22"/>
          <w:szCs w:val="22"/>
        </w:rPr>
        <w:t xml:space="preserve"> (dále jen </w:t>
      </w:r>
      <w:r w:rsidRPr="003221F9">
        <w:rPr>
          <w:rFonts w:ascii="Arial" w:hAnsi="Arial" w:cs="Arial"/>
          <w:b/>
          <w:sz w:val="22"/>
          <w:szCs w:val="22"/>
        </w:rPr>
        <w:t>„Smlouva“</w:t>
      </w:r>
      <w:r w:rsidRPr="003221F9">
        <w:rPr>
          <w:rFonts w:ascii="Arial" w:hAnsi="Arial" w:cs="Arial"/>
          <w:sz w:val="22"/>
          <w:szCs w:val="22"/>
        </w:rPr>
        <w:t>):</w:t>
      </w:r>
    </w:p>
    <w:p w14:paraId="3A48DB3C" w14:textId="74BEF49E" w:rsidR="00F77394" w:rsidRDefault="00F77394" w:rsidP="00BA5C1E">
      <w:pPr>
        <w:pStyle w:val="Odstavec2"/>
        <w:tabs>
          <w:tab w:val="clear" w:pos="624"/>
        </w:tabs>
        <w:spacing w:after="240" w:line="240" w:lineRule="auto"/>
        <w:ind w:left="709" w:hanging="709"/>
        <w:jc w:val="center"/>
        <w:rPr>
          <w:rFonts w:ascii="Arial" w:hAnsi="Arial" w:cs="Arial"/>
          <w:b/>
          <w:szCs w:val="22"/>
        </w:rPr>
      </w:pPr>
    </w:p>
    <w:p w14:paraId="5CBB550C" w14:textId="19BA8CBF" w:rsidR="003221F9" w:rsidRDefault="003221F9" w:rsidP="00BA5C1E">
      <w:pPr>
        <w:pStyle w:val="Odstavec2"/>
        <w:tabs>
          <w:tab w:val="clear" w:pos="624"/>
        </w:tabs>
        <w:spacing w:after="240" w:line="240" w:lineRule="auto"/>
        <w:ind w:left="709" w:hanging="709"/>
        <w:jc w:val="center"/>
        <w:rPr>
          <w:rFonts w:ascii="Arial" w:hAnsi="Arial" w:cs="Arial"/>
          <w:b/>
          <w:szCs w:val="22"/>
        </w:rPr>
      </w:pPr>
    </w:p>
    <w:p w14:paraId="24B637A2" w14:textId="77777777" w:rsidR="003221F9" w:rsidRDefault="003221F9" w:rsidP="00BA5C1E">
      <w:pPr>
        <w:pStyle w:val="Odstavec2"/>
        <w:tabs>
          <w:tab w:val="clear" w:pos="624"/>
        </w:tabs>
        <w:spacing w:after="240" w:line="240" w:lineRule="auto"/>
        <w:ind w:left="709" w:hanging="709"/>
        <w:jc w:val="center"/>
        <w:rPr>
          <w:rFonts w:ascii="Arial" w:hAnsi="Arial" w:cs="Arial"/>
          <w:b/>
          <w:szCs w:val="22"/>
        </w:rPr>
      </w:pPr>
    </w:p>
    <w:p w14:paraId="7C41F7C0" w14:textId="1F5FD3B0" w:rsidR="006211DF" w:rsidRPr="00F77394" w:rsidRDefault="007E530D" w:rsidP="00F77394">
      <w:pPr>
        <w:pStyle w:val="Styl24"/>
        <w:rPr>
          <w:rStyle w:val="Siln"/>
        </w:rPr>
      </w:pPr>
      <w:r w:rsidRPr="00F77394">
        <w:rPr>
          <w:rStyle w:val="Siln"/>
        </w:rPr>
        <w:t>Článek I.</w:t>
      </w:r>
    </w:p>
    <w:p w14:paraId="7C41F7C1" w14:textId="77777777" w:rsidR="006211DF" w:rsidRPr="00F77394" w:rsidRDefault="007E530D" w:rsidP="00F77394">
      <w:pPr>
        <w:pStyle w:val="Styl24"/>
        <w:rPr>
          <w:rStyle w:val="Siln"/>
        </w:rPr>
      </w:pPr>
      <w:r w:rsidRPr="00F77394">
        <w:rPr>
          <w:rStyle w:val="Siln"/>
        </w:rPr>
        <w:t>Úvodní ustanovení</w:t>
      </w:r>
    </w:p>
    <w:p w14:paraId="7C41F7C2" w14:textId="1E0F54BE" w:rsidR="000B5F79" w:rsidRPr="00645054" w:rsidRDefault="007E530D" w:rsidP="00765CFD">
      <w:pPr>
        <w:pStyle w:val="Odstavecseseznamem"/>
        <w:numPr>
          <w:ilvl w:val="1"/>
          <w:numId w:val="8"/>
        </w:numPr>
        <w:spacing w:after="240" w:line="240" w:lineRule="auto"/>
        <w:ind w:left="709" w:hanging="720"/>
        <w:contextualSpacing w:val="0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645054">
        <w:rPr>
          <w:rFonts w:ascii="Arial" w:eastAsia="Times New Roman" w:hAnsi="Arial" w:cs="Arial"/>
          <w:color w:val="000000" w:themeColor="text1"/>
          <w:lang w:eastAsia="cs-CZ"/>
        </w:rPr>
        <w:t xml:space="preserve">Tato </w:t>
      </w:r>
      <w:r w:rsidR="000B074D" w:rsidRPr="00645054">
        <w:rPr>
          <w:rFonts w:ascii="Arial" w:eastAsia="Times New Roman" w:hAnsi="Arial" w:cs="Arial"/>
          <w:color w:val="000000" w:themeColor="text1"/>
          <w:lang w:eastAsia="cs-CZ"/>
        </w:rPr>
        <w:t>S</w:t>
      </w:r>
      <w:r w:rsidRPr="00645054">
        <w:rPr>
          <w:rFonts w:ascii="Arial" w:eastAsia="Times New Roman" w:hAnsi="Arial" w:cs="Arial"/>
          <w:color w:val="000000" w:themeColor="text1"/>
          <w:lang w:eastAsia="cs-CZ"/>
        </w:rPr>
        <w:t>mlouva je uzavřena na základě zadávacího řízení k veřejné zakázce malého rozsahu s názvem „</w:t>
      </w:r>
      <w:r w:rsidR="00D9665E" w:rsidRPr="00645054">
        <w:rPr>
          <w:rFonts w:ascii="Arial" w:eastAsia="Times New Roman" w:hAnsi="Arial" w:cs="Arial"/>
          <w:color w:val="000000" w:themeColor="text1"/>
          <w:lang w:eastAsia="cs-CZ"/>
        </w:rPr>
        <w:t>Výkon technického dozoru stavebníka a výkon koordinátora BOZP při realizaci akce</w:t>
      </w:r>
      <w:r w:rsidR="004F2252" w:rsidRPr="00645054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0A7E64" w:rsidRPr="00645054">
        <w:rPr>
          <w:rFonts w:ascii="Arial" w:eastAsia="Times New Roman" w:hAnsi="Arial" w:cs="Arial"/>
          <w:color w:val="000000" w:themeColor="text1"/>
          <w:lang w:eastAsia="cs-CZ"/>
        </w:rPr>
        <w:t>Rakovník – rekonstrukce</w:t>
      </w:r>
      <w:r w:rsidR="00F01610" w:rsidRPr="00645054">
        <w:rPr>
          <w:rFonts w:ascii="Arial" w:eastAsia="Times New Roman" w:hAnsi="Arial" w:cs="Arial"/>
          <w:color w:val="000000" w:themeColor="text1"/>
          <w:lang w:eastAsia="cs-CZ"/>
        </w:rPr>
        <w:t xml:space="preserve"> obvodového pláště</w:t>
      </w:r>
      <w:r w:rsidRPr="00645054">
        <w:rPr>
          <w:rFonts w:ascii="Arial" w:eastAsia="Times New Roman" w:hAnsi="Arial" w:cs="Arial"/>
          <w:color w:val="000000" w:themeColor="text1"/>
          <w:lang w:eastAsia="cs-CZ"/>
        </w:rPr>
        <w:t xml:space="preserve">“. Smluvní strany </w:t>
      </w:r>
      <w:r w:rsidR="00067A0B" w:rsidRPr="00645054">
        <w:rPr>
          <w:rFonts w:ascii="Arial" w:eastAsia="Times New Roman" w:hAnsi="Arial" w:cs="Arial"/>
          <w:color w:val="000000" w:themeColor="text1"/>
          <w:lang w:eastAsia="cs-CZ"/>
        </w:rPr>
        <w:t xml:space="preserve">jsou si vědomy a </w:t>
      </w:r>
      <w:r w:rsidRPr="00645054">
        <w:rPr>
          <w:rFonts w:ascii="Arial" w:eastAsia="Times New Roman" w:hAnsi="Arial" w:cs="Arial"/>
          <w:color w:val="000000" w:themeColor="text1"/>
          <w:lang w:eastAsia="cs-CZ"/>
        </w:rPr>
        <w:t>shodně prohlašují,</w:t>
      </w:r>
      <w:r w:rsidR="00857831" w:rsidRPr="00645054">
        <w:rPr>
          <w:rFonts w:ascii="Arial" w:eastAsia="Times New Roman" w:hAnsi="Arial" w:cs="Arial"/>
          <w:color w:val="000000" w:themeColor="text1"/>
          <w:lang w:eastAsia="cs-CZ"/>
        </w:rPr>
        <w:t> </w:t>
      </w:r>
      <w:r w:rsidRPr="00645054">
        <w:rPr>
          <w:rFonts w:ascii="Arial" w:eastAsia="Times New Roman" w:hAnsi="Arial" w:cs="Arial"/>
          <w:color w:val="000000" w:themeColor="text1"/>
          <w:lang w:eastAsia="cs-CZ"/>
        </w:rPr>
        <w:t>že</w:t>
      </w:r>
      <w:r w:rsidR="00857831" w:rsidRPr="00645054">
        <w:rPr>
          <w:rFonts w:ascii="Arial" w:eastAsia="Times New Roman" w:hAnsi="Arial" w:cs="Arial"/>
          <w:color w:val="000000" w:themeColor="text1"/>
          <w:lang w:eastAsia="cs-CZ"/>
        </w:rPr>
        <w:t> </w:t>
      </w:r>
      <w:r w:rsidR="007B2002" w:rsidRPr="00645054">
        <w:rPr>
          <w:rFonts w:ascii="Arial" w:eastAsia="Times New Roman" w:hAnsi="Arial" w:cs="Arial"/>
          <w:color w:val="000000" w:themeColor="text1"/>
          <w:lang w:eastAsia="cs-CZ"/>
        </w:rPr>
        <w:t>zadávací podmínky této veřejné zakázky stanovené příkazcem ve Výzvě k podání nabídky č.j.: UZSVM/S/</w:t>
      </w:r>
      <w:r w:rsidR="00765CFD" w:rsidRPr="00645054">
        <w:rPr>
          <w:rFonts w:ascii="Arial" w:eastAsia="Times New Roman" w:hAnsi="Arial" w:cs="Arial"/>
          <w:color w:val="000000" w:themeColor="text1"/>
          <w:lang w:eastAsia="cs-CZ"/>
        </w:rPr>
        <w:t>10365</w:t>
      </w:r>
      <w:r w:rsidR="007B2002" w:rsidRPr="00645054">
        <w:rPr>
          <w:rFonts w:ascii="Arial" w:eastAsia="Times New Roman" w:hAnsi="Arial" w:cs="Arial"/>
          <w:color w:val="000000" w:themeColor="text1"/>
          <w:lang w:eastAsia="cs-CZ"/>
        </w:rPr>
        <w:t>/2022-HSPH (dále také jen „Výzva k podání nabídky“)</w:t>
      </w:r>
      <w:r w:rsidR="0086666D" w:rsidRPr="00645054">
        <w:rPr>
          <w:rFonts w:ascii="Arial" w:eastAsia="Times New Roman" w:hAnsi="Arial" w:cs="Arial"/>
          <w:color w:val="000000" w:themeColor="text1"/>
          <w:lang w:eastAsia="cs-CZ"/>
        </w:rPr>
        <w:t>, která je dostupná na</w:t>
      </w:r>
      <w:r w:rsidR="00765CFD" w:rsidRPr="00645054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hyperlink r:id="rId9" w:history="1">
        <w:r w:rsidR="00765CFD" w:rsidRPr="00645054">
          <w:rPr>
            <w:rStyle w:val="Hypertextovodkaz"/>
            <w:rFonts w:ascii="Arial" w:hAnsi="Arial" w:cs="Arial"/>
            <w:color w:val="000000" w:themeColor="text1"/>
          </w:rPr>
          <w:t>https://nen.nipez.cz/Zadavaci_postup/N006-22-V00014200</w:t>
        </w:r>
      </w:hyperlink>
      <w:r w:rsidR="0086666D" w:rsidRPr="00645054">
        <w:rPr>
          <w:rFonts w:ascii="Arial" w:hAnsi="Arial" w:cs="Arial"/>
          <w:color w:val="000000" w:themeColor="text1"/>
        </w:rPr>
        <w:t xml:space="preserve"> a je oběma smluvním stranám známá, a proto již netvoří přílohu této Smlouvy, se </w:t>
      </w:r>
      <w:r w:rsidR="009651C4" w:rsidRPr="00645054">
        <w:rPr>
          <w:rFonts w:ascii="Arial" w:hAnsi="Arial" w:cs="Arial"/>
          <w:color w:val="000000" w:themeColor="text1"/>
        </w:rPr>
        <w:t>aplikují</w:t>
      </w:r>
      <w:r w:rsidR="0086666D" w:rsidRPr="00645054">
        <w:rPr>
          <w:rFonts w:ascii="Arial" w:hAnsi="Arial" w:cs="Arial"/>
          <w:color w:val="000000" w:themeColor="text1"/>
        </w:rPr>
        <w:t xml:space="preserve"> na právní vztah </w:t>
      </w:r>
      <w:r w:rsidR="00067A0B" w:rsidRPr="00645054">
        <w:rPr>
          <w:rFonts w:ascii="Arial" w:hAnsi="Arial" w:cs="Arial"/>
          <w:color w:val="000000" w:themeColor="text1"/>
        </w:rPr>
        <w:t xml:space="preserve">mezi smluvními stranami </w:t>
      </w:r>
      <w:r w:rsidR="0086666D" w:rsidRPr="00645054">
        <w:rPr>
          <w:rFonts w:ascii="Arial" w:hAnsi="Arial" w:cs="Arial"/>
          <w:color w:val="000000" w:themeColor="text1"/>
        </w:rPr>
        <w:t>založený touto Smlouvou</w:t>
      </w:r>
      <w:r w:rsidRPr="00645054">
        <w:rPr>
          <w:rFonts w:ascii="Arial" w:hAnsi="Arial" w:cs="Arial"/>
          <w:color w:val="000000" w:themeColor="text1"/>
        </w:rPr>
        <w:t xml:space="preserve">, a to zejména v případech neupravených </w:t>
      </w:r>
      <w:r w:rsidR="000B074D" w:rsidRPr="00645054">
        <w:rPr>
          <w:rFonts w:ascii="Arial" w:hAnsi="Arial" w:cs="Arial"/>
          <w:color w:val="000000" w:themeColor="text1"/>
        </w:rPr>
        <w:t>S</w:t>
      </w:r>
      <w:r w:rsidRPr="00645054">
        <w:rPr>
          <w:rFonts w:ascii="Arial" w:hAnsi="Arial" w:cs="Arial"/>
          <w:color w:val="000000" w:themeColor="text1"/>
        </w:rPr>
        <w:t>mlouvou.</w:t>
      </w:r>
      <w:r w:rsidR="00067A0B" w:rsidRPr="00645054">
        <w:rPr>
          <w:rFonts w:ascii="Arial" w:hAnsi="Arial" w:cs="Arial"/>
          <w:color w:val="000000" w:themeColor="text1"/>
        </w:rPr>
        <w:t xml:space="preserve"> V případě rozporu mezi Výzvou k podání nabídky a v ní uvedených podmínek a touto Smlouvou má přednost smluvní ujednání uvedené ve Smlouvě. </w:t>
      </w:r>
    </w:p>
    <w:p w14:paraId="7C41F7C3" w14:textId="1B79BB28" w:rsidR="004125D1" w:rsidRPr="00AC0BE1" w:rsidRDefault="007E530D" w:rsidP="00BA5C1E">
      <w:pPr>
        <w:pStyle w:val="Odstavecseseznamem"/>
        <w:numPr>
          <w:ilvl w:val="1"/>
          <w:numId w:val="8"/>
        </w:numPr>
        <w:spacing w:after="240" w:line="240" w:lineRule="auto"/>
        <w:ind w:left="709" w:hanging="72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 xml:space="preserve">Smluvní strany také prohlašují, že pokud tato </w:t>
      </w:r>
      <w:r w:rsidR="000B074D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>mlouva nestanoví jinak, bude postupováno v</w:t>
      </w:r>
      <w:r w:rsidR="00857831">
        <w:rPr>
          <w:rFonts w:ascii="Arial" w:eastAsia="Times New Roman" w:hAnsi="Arial" w:cs="Arial"/>
          <w:lang w:eastAsia="cs-CZ"/>
        </w:rPr>
        <w:t> </w:t>
      </w:r>
      <w:r w:rsidRPr="00AC0BE1">
        <w:rPr>
          <w:rFonts w:ascii="Arial" w:eastAsia="Times New Roman" w:hAnsi="Arial" w:cs="Arial"/>
          <w:lang w:eastAsia="cs-CZ"/>
        </w:rPr>
        <w:t xml:space="preserve">souladu s příslušnými ustanoveními občanského zákoníku a v souladu s dalšími právními předpisy, které se vztahují na předmět </w:t>
      </w:r>
      <w:r w:rsidR="000B074D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>mlouvy.</w:t>
      </w:r>
      <w:r w:rsidR="00932536" w:rsidRPr="00AC0BE1">
        <w:rPr>
          <w:rFonts w:ascii="Arial" w:eastAsia="Times New Roman" w:hAnsi="Arial" w:cs="Arial"/>
          <w:lang w:eastAsia="cs-CZ"/>
        </w:rPr>
        <w:t xml:space="preserve"> </w:t>
      </w:r>
    </w:p>
    <w:p w14:paraId="7C41F7C4" w14:textId="33B267F8" w:rsidR="000B5F79" w:rsidRPr="00AC0BE1" w:rsidRDefault="007E530D" w:rsidP="00BA5C1E">
      <w:pPr>
        <w:pStyle w:val="Odstavecseseznamem"/>
        <w:numPr>
          <w:ilvl w:val="1"/>
          <w:numId w:val="8"/>
        </w:numPr>
        <w:spacing w:after="240" w:line="240" w:lineRule="auto"/>
        <w:ind w:left="709" w:hanging="72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 xml:space="preserve">Příkazník prohlašuje, že splňuje veškeré podmínky a požadavky </w:t>
      </w:r>
      <w:r w:rsidR="009651C4" w:rsidRPr="00AC0BE1">
        <w:rPr>
          <w:rFonts w:ascii="Arial" w:eastAsia="Times New Roman" w:hAnsi="Arial" w:cs="Arial"/>
          <w:lang w:eastAsia="cs-CZ"/>
        </w:rPr>
        <w:t xml:space="preserve">stanovené </w:t>
      </w:r>
      <w:r w:rsidRPr="00AC0BE1">
        <w:rPr>
          <w:rFonts w:ascii="Arial" w:eastAsia="Times New Roman" w:hAnsi="Arial" w:cs="Arial"/>
          <w:lang w:eastAsia="cs-CZ"/>
        </w:rPr>
        <w:t xml:space="preserve">v této </w:t>
      </w:r>
      <w:r w:rsidR="000B074D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>mlouvě</w:t>
      </w:r>
      <w:r w:rsidR="009651C4">
        <w:rPr>
          <w:rFonts w:ascii="Arial" w:eastAsia="Times New Roman" w:hAnsi="Arial" w:cs="Arial"/>
          <w:lang w:eastAsia="cs-CZ"/>
        </w:rPr>
        <w:t xml:space="preserve"> a/nebo příslušných právních předpisech</w:t>
      </w:r>
      <w:r w:rsidRPr="00AC0BE1">
        <w:rPr>
          <w:rFonts w:ascii="Arial" w:eastAsia="Times New Roman" w:hAnsi="Arial" w:cs="Arial"/>
          <w:lang w:eastAsia="cs-CZ"/>
        </w:rPr>
        <w:t xml:space="preserve"> a je oprávněn tuto </w:t>
      </w:r>
      <w:r w:rsidR="000B074D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>mlouvu uzavřít a řádně plnit závazky v ní obsažené.</w:t>
      </w:r>
      <w:r w:rsidR="00932536" w:rsidRPr="00AC0BE1">
        <w:rPr>
          <w:rFonts w:ascii="Arial" w:eastAsia="Times New Roman" w:hAnsi="Arial" w:cs="Arial"/>
          <w:lang w:eastAsia="cs-CZ"/>
        </w:rPr>
        <w:t xml:space="preserve"> </w:t>
      </w:r>
    </w:p>
    <w:p w14:paraId="7C41F7C5" w14:textId="2D98FEE4" w:rsidR="000B5F79" w:rsidRPr="00AC0BE1" w:rsidRDefault="007E530D" w:rsidP="00BA5C1E">
      <w:pPr>
        <w:pStyle w:val="Odstavecseseznamem"/>
        <w:numPr>
          <w:ilvl w:val="1"/>
          <w:numId w:val="8"/>
        </w:numPr>
        <w:spacing w:after="240" w:line="240" w:lineRule="auto"/>
        <w:ind w:left="709" w:hanging="72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>Příkazce prohlašuje, že je organizační složkou státu zřízenou zákonem č. 201/2002 Sb., o Úřadu pro zastupování státu ve věcech majetkových, ve znění pozdějších předpisů, s příslušností hospodařit s majetkem státu podle zákona č. 219/2000 Sb., o majetku České republiky a jejím vystupování v právních vztazích, ve znění pozdějších předpisů, a je</w:t>
      </w:r>
      <w:r w:rsidR="00857831">
        <w:rPr>
          <w:rFonts w:ascii="Arial" w:eastAsia="Times New Roman" w:hAnsi="Arial" w:cs="Arial"/>
          <w:lang w:eastAsia="cs-CZ"/>
        </w:rPr>
        <w:t> </w:t>
      </w:r>
      <w:r w:rsidRPr="00AC0BE1">
        <w:rPr>
          <w:rFonts w:ascii="Arial" w:eastAsia="Times New Roman" w:hAnsi="Arial" w:cs="Arial"/>
          <w:lang w:eastAsia="cs-CZ"/>
        </w:rPr>
        <w:t xml:space="preserve">oprávněn tuto </w:t>
      </w:r>
      <w:r w:rsidR="000B074D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>mlouvu uzavřít a řádně plnit závazky v ní obsažené.</w:t>
      </w:r>
      <w:r w:rsidR="00932536" w:rsidRPr="00AC0BE1">
        <w:rPr>
          <w:rFonts w:ascii="Arial" w:eastAsia="Times New Roman" w:hAnsi="Arial" w:cs="Arial"/>
          <w:lang w:eastAsia="cs-CZ"/>
        </w:rPr>
        <w:t xml:space="preserve"> </w:t>
      </w:r>
    </w:p>
    <w:p w14:paraId="7C41F7C6" w14:textId="77777777" w:rsidR="006211DF" w:rsidRPr="00F77394" w:rsidRDefault="007E530D" w:rsidP="00F77394">
      <w:pPr>
        <w:pStyle w:val="Styl4"/>
      </w:pPr>
      <w:r w:rsidRPr="00F77394">
        <w:t>Článek II.</w:t>
      </w:r>
    </w:p>
    <w:p w14:paraId="7C41F7C7" w14:textId="77777777" w:rsidR="006211DF" w:rsidRPr="00F77394" w:rsidRDefault="007E530D" w:rsidP="00F77394">
      <w:pPr>
        <w:pStyle w:val="Styl4"/>
      </w:pPr>
      <w:r w:rsidRPr="00F77394">
        <w:t xml:space="preserve">Předmět </w:t>
      </w:r>
      <w:r w:rsidR="00FD018B" w:rsidRPr="00F77394">
        <w:t>Smlouv</w:t>
      </w:r>
      <w:r w:rsidRPr="00F77394">
        <w:t>y</w:t>
      </w:r>
    </w:p>
    <w:p w14:paraId="4B420F4B" w14:textId="50A57ACA" w:rsidR="00D9665E" w:rsidRPr="00AC0BE1" w:rsidRDefault="007E530D" w:rsidP="00BA5C1E">
      <w:pPr>
        <w:pStyle w:val="Odstavecseseznamem"/>
        <w:numPr>
          <w:ilvl w:val="1"/>
          <w:numId w:val="39"/>
        </w:numPr>
        <w:spacing w:after="240" w:line="240" w:lineRule="auto"/>
        <w:ind w:left="709" w:hanging="72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 xml:space="preserve">Předmětem </w:t>
      </w:r>
      <w:r w:rsidR="005464D9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 xml:space="preserve">mlouvy je úplatné zajištění odborného </w:t>
      </w:r>
      <w:r w:rsidR="000509A8" w:rsidRPr="00AC0BE1">
        <w:rPr>
          <w:rFonts w:ascii="Arial" w:eastAsia="Times New Roman" w:hAnsi="Arial" w:cs="Arial"/>
          <w:lang w:eastAsia="cs-CZ"/>
        </w:rPr>
        <w:t>stavebně technického dozoru</w:t>
      </w:r>
      <w:r w:rsidR="00332350" w:rsidRPr="00AC0BE1">
        <w:rPr>
          <w:rFonts w:ascii="Arial" w:eastAsia="Times New Roman" w:hAnsi="Arial" w:cs="Arial"/>
          <w:lang w:eastAsia="cs-CZ"/>
        </w:rPr>
        <w:t xml:space="preserve"> (dále jen „TDS“)</w:t>
      </w:r>
      <w:r w:rsidR="000509A8" w:rsidRPr="00AC0BE1">
        <w:rPr>
          <w:rFonts w:ascii="Arial" w:eastAsia="Times New Roman" w:hAnsi="Arial" w:cs="Arial"/>
          <w:lang w:eastAsia="cs-CZ"/>
        </w:rPr>
        <w:t xml:space="preserve"> pro </w:t>
      </w:r>
      <w:r w:rsidRPr="00AC0BE1">
        <w:rPr>
          <w:rFonts w:ascii="Arial" w:eastAsia="Times New Roman" w:hAnsi="Arial" w:cs="Arial"/>
          <w:lang w:eastAsia="cs-CZ"/>
        </w:rPr>
        <w:t xml:space="preserve">příkazce, který je investorem akce „Výkon technického dozoru stavebníka a výkon koordinátora </w:t>
      </w:r>
      <w:r w:rsidR="00591A0D">
        <w:rPr>
          <w:rFonts w:ascii="Arial" w:eastAsia="Times New Roman" w:hAnsi="Arial" w:cs="Arial"/>
          <w:lang w:eastAsia="cs-CZ"/>
        </w:rPr>
        <w:t xml:space="preserve">bezpečnosti a ochrany zdraví při práci </w:t>
      </w:r>
      <w:r w:rsidRPr="00AC0BE1">
        <w:rPr>
          <w:rFonts w:ascii="Arial" w:eastAsia="Times New Roman" w:hAnsi="Arial" w:cs="Arial"/>
          <w:lang w:eastAsia="cs-CZ"/>
        </w:rPr>
        <w:t xml:space="preserve">při realizaci </w:t>
      </w:r>
      <w:r w:rsidR="004D7103" w:rsidRPr="00AC0BE1">
        <w:rPr>
          <w:rFonts w:ascii="Arial" w:eastAsia="Times New Roman" w:hAnsi="Arial" w:cs="Arial"/>
          <w:lang w:eastAsia="cs-CZ"/>
        </w:rPr>
        <w:t>stavby</w:t>
      </w:r>
      <w:r w:rsidRPr="00AC0BE1">
        <w:rPr>
          <w:rFonts w:ascii="Arial" w:eastAsia="Times New Roman" w:hAnsi="Arial" w:cs="Arial"/>
          <w:lang w:eastAsia="cs-CZ"/>
        </w:rPr>
        <w:t xml:space="preserve"> </w:t>
      </w:r>
      <w:r w:rsidR="000A7E64" w:rsidRPr="00AC0BE1">
        <w:rPr>
          <w:rFonts w:ascii="Arial" w:eastAsia="Times New Roman" w:hAnsi="Arial" w:cs="Arial"/>
          <w:lang w:eastAsia="cs-CZ"/>
        </w:rPr>
        <w:t>Rakovník – rekonstrukce</w:t>
      </w:r>
      <w:r w:rsidR="00F01610" w:rsidRPr="00AC0BE1">
        <w:rPr>
          <w:rFonts w:ascii="Arial" w:eastAsia="Times New Roman" w:hAnsi="Arial" w:cs="Arial"/>
          <w:lang w:eastAsia="cs-CZ"/>
        </w:rPr>
        <w:t xml:space="preserve"> obvodového pláště</w:t>
      </w:r>
      <w:r w:rsidR="000476AD">
        <w:rPr>
          <w:rFonts w:ascii="Arial" w:eastAsia="Times New Roman" w:hAnsi="Arial" w:cs="Arial"/>
          <w:lang w:eastAsia="cs-CZ"/>
        </w:rPr>
        <w:t>“</w:t>
      </w:r>
      <w:r w:rsidRPr="00AC0BE1">
        <w:rPr>
          <w:rFonts w:ascii="Arial" w:eastAsia="Times New Roman" w:hAnsi="Arial" w:cs="Arial"/>
          <w:lang w:eastAsia="cs-CZ"/>
        </w:rPr>
        <w:t xml:space="preserve"> </w:t>
      </w:r>
      <w:r w:rsidR="00FC7814" w:rsidRPr="00AC0BE1">
        <w:rPr>
          <w:rFonts w:ascii="Arial" w:eastAsia="Times New Roman" w:hAnsi="Arial" w:cs="Arial"/>
          <w:lang w:eastAsia="cs-CZ"/>
        </w:rPr>
        <w:t>(dále jen „</w:t>
      </w:r>
      <w:r w:rsidR="00EC73C5" w:rsidRPr="00AC0BE1">
        <w:rPr>
          <w:rFonts w:ascii="Arial" w:eastAsia="Times New Roman" w:hAnsi="Arial" w:cs="Arial"/>
          <w:lang w:eastAsia="cs-CZ"/>
        </w:rPr>
        <w:t>s</w:t>
      </w:r>
      <w:r w:rsidR="00FC7814" w:rsidRPr="00AC0BE1">
        <w:rPr>
          <w:rFonts w:ascii="Arial" w:eastAsia="Times New Roman" w:hAnsi="Arial" w:cs="Arial"/>
          <w:lang w:eastAsia="cs-CZ"/>
        </w:rPr>
        <w:t>tavba“ nebo „staveniště“)</w:t>
      </w:r>
      <w:r w:rsidRPr="00AC0BE1">
        <w:rPr>
          <w:rFonts w:ascii="Arial" w:eastAsia="Times New Roman" w:hAnsi="Arial" w:cs="Arial"/>
          <w:lang w:eastAsia="cs-CZ"/>
        </w:rPr>
        <w:t xml:space="preserve">. </w:t>
      </w:r>
    </w:p>
    <w:p w14:paraId="7C41F7C9" w14:textId="77648A78" w:rsidR="00AD4DB6" w:rsidRPr="00AC0BE1" w:rsidRDefault="007E530D" w:rsidP="00BA5C1E">
      <w:pPr>
        <w:pStyle w:val="Odstavecseseznamem"/>
        <w:numPr>
          <w:ilvl w:val="1"/>
          <w:numId w:val="39"/>
        </w:numPr>
        <w:spacing w:after="240" w:line="240" w:lineRule="auto"/>
        <w:ind w:left="709" w:hanging="72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 xml:space="preserve">Předmětem </w:t>
      </w:r>
      <w:r w:rsidR="005464D9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>mlouvy je dále vykonávání veškerých činností</w:t>
      </w:r>
      <w:r w:rsidR="001C7281" w:rsidRPr="00AC0BE1">
        <w:rPr>
          <w:rFonts w:ascii="Arial" w:eastAsia="Times New Roman" w:hAnsi="Arial" w:cs="Arial"/>
          <w:lang w:eastAsia="cs-CZ"/>
        </w:rPr>
        <w:t xml:space="preserve"> </w:t>
      </w:r>
      <w:r w:rsidR="00332350" w:rsidRPr="00AC0BE1">
        <w:rPr>
          <w:rFonts w:ascii="Arial" w:hAnsi="Arial" w:cs="Arial"/>
        </w:rPr>
        <w:t>koordinátora bezpečnosti a ochrany zdraví při práci (dále jen „BOZP“)</w:t>
      </w:r>
      <w:r w:rsidR="001C7281" w:rsidRPr="00AC0BE1">
        <w:rPr>
          <w:rFonts w:ascii="Arial" w:eastAsia="Times New Roman" w:hAnsi="Arial" w:cs="Arial"/>
          <w:lang w:eastAsia="cs-CZ"/>
        </w:rPr>
        <w:t xml:space="preserve"> v souladu se </w:t>
      </w:r>
      <w:r w:rsidR="00332350" w:rsidRPr="00AC0BE1">
        <w:rPr>
          <w:rFonts w:ascii="Arial" w:eastAsia="Times New Roman" w:hAnsi="Arial" w:cs="Arial"/>
          <w:lang w:eastAsia="cs-CZ"/>
        </w:rPr>
        <w:t>zákonem č. </w:t>
      </w:r>
      <w:r w:rsidRPr="00AC0BE1">
        <w:rPr>
          <w:rFonts w:ascii="Arial" w:eastAsia="Times New Roman" w:hAnsi="Arial" w:cs="Arial"/>
          <w:lang w:eastAsia="cs-CZ"/>
        </w:rPr>
        <w:t>309/2006 Sb</w:t>
      </w:r>
      <w:r w:rsidR="00590F39" w:rsidRPr="00AC0BE1">
        <w:rPr>
          <w:rFonts w:ascii="Arial" w:eastAsia="Times New Roman" w:hAnsi="Arial" w:cs="Arial"/>
          <w:lang w:eastAsia="cs-CZ"/>
        </w:rPr>
        <w:t>.</w:t>
      </w:r>
      <w:r w:rsidRPr="00AC0BE1">
        <w:rPr>
          <w:rFonts w:ascii="Arial" w:eastAsia="Times New Roman" w:hAnsi="Arial" w:cs="Arial"/>
          <w:lang w:eastAsia="cs-CZ"/>
        </w:rPr>
        <w:t xml:space="preserve">, </w:t>
      </w:r>
      <w:r w:rsidR="003B7A4A">
        <w:rPr>
          <w:rFonts w:ascii="Arial" w:eastAsia="Times New Roman" w:hAnsi="Arial" w:cs="Arial"/>
          <w:lang w:eastAsia="cs-CZ"/>
        </w:rPr>
        <w:t xml:space="preserve"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ve znění pozdějších předpisů </w:t>
      </w:r>
      <w:r w:rsidR="00144255">
        <w:rPr>
          <w:rFonts w:ascii="Arial" w:eastAsia="Times New Roman" w:hAnsi="Arial" w:cs="Arial"/>
          <w:lang w:eastAsia="cs-CZ"/>
        </w:rPr>
        <w:t xml:space="preserve">(dál jen „zákon č. 309/2006 Sb.“) </w:t>
      </w:r>
      <w:r w:rsidR="003B7A4A">
        <w:rPr>
          <w:rFonts w:ascii="Arial" w:eastAsia="Times New Roman" w:hAnsi="Arial" w:cs="Arial"/>
          <w:lang w:eastAsia="cs-CZ"/>
        </w:rPr>
        <w:t xml:space="preserve">a </w:t>
      </w:r>
      <w:r w:rsidRPr="00AC0BE1">
        <w:rPr>
          <w:rFonts w:ascii="Arial" w:eastAsia="Times New Roman" w:hAnsi="Arial" w:cs="Arial"/>
          <w:lang w:eastAsia="cs-CZ"/>
        </w:rPr>
        <w:t>nařízením vlády č. 591/2006 Sb.</w:t>
      </w:r>
      <w:r w:rsidR="003B7A4A">
        <w:rPr>
          <w:rFonts w:ascii="Arial" w:eastAsia="Times New Roman" w:hAnsi="Arial" w:cs="Arial"/>
          <w:lang w:eastAsia="cs-CZ"/>
        </w:rPr>
        <w:t xml:space="preserve">, o bližších minimálních požadavcích na bezpečnost a ochranu zdraví při práci na staveništích, ve znění pozdějších předpisů </w:t>
      </w:r>
      <w:r w:rsidR="00144255">
        <w:rPr>
          <w:rFonts w:ascii="Arial" w:eastAsia="Times New Roman" w:hAnsi="Arial" w:cs="Arial"/>
          <w:lang w:eastAsia="cs-CZ"/>
        </w:rPr>
        <w:t>(dále jen „nařízení vlády č. 591/2006 Sb.“)</w:t>
      </w:r>
      <w:r w:rsidR="000476AD">
        <w:rPr>
          <w:rFonts w:ascii="Arial" w:eastAsia="Times New Roman" w:hAnsi="Arial" w:cs="Arial"/>
          <w:lang w:eastAsia="cs-CZ"/>
        </w:rPr>
        <w:t xml:space="preserve"> </w:t>
      </w:r>
      <w:r w:rsidRPr="00AC0BE1">
        <w:rPr>
          <w:rFonts w:ascii="Arial" w:eastAsia="Times New Roman" w:hAnsi="Arial" w:cs="Arial"/>
          <w:lang w:eastAsia="cs-CZ"/>
        </w:rPr>
        <w:t>a ostatními</w:t>
      </w:r>
      <w:r w:rsidR="00C6225F" w:rsidRPr="00AC0BE1">
        <w:rPr>
          <w:rFonts w:ascii="Arial" w:eastAsia="Times New Roman" w:hAnsi="Arial" w:cs="Arial"/>
          <w:lang w:eastAsia="cs-CZ"/>
        </w:rPr>
        <w:t xml:space="preserve"> předpisy při </w:t>
      </w:r>
      <w:r w:rsidR="00EC73C5" w:rsidRPr="00AC0BE1">
        <w:rPr>
          <w:rFonts w:ascii="Arial" w:eastAsia="Times New Roman" w:hAnsi="Arial" w:cs="Arial"/>
          <w:lang w:eastAsia="cs-CZ"/>
        </w:rPr>
        <w:t>provádění stavby</w:t>
      </w:r>
      <w:r w:rsidRPr="00AC0BE1">
        <w:rPr>
          <w:rFonts w:ascii="Arial" w:eastAsia="Times New Roman" w:hAnsi="Arial" w:cs="Arial"/>
          <w:lang w:eastAsia="cs-CZ"/>
        </w:rPr>
        <w:t>.</w:t>
      </w:r>
    </w:p>
    <w:p w14:paraId="5263015E" w14:textId="2EA54183" w:rsidR="00F65A21" w:rsidRPr="007E530D" w:rsidRDefault="007E530D" w:rsidP="007E530D">
      <w:pPr>
        <w:pStyle w:val="Odstavecseseznamem"/>
        <w:numPr>
          <w:ilvl w:val="1"/>
          <w:numId w:val="39"/>
        </w:numPr>
        <w:spacing w:after="240" w:line="240" w:lineRule="auto"/>
        <w:ind w:left="709" w:hanging="720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 xml:space="preserve">Účelem Smlouvy je provedení všech činností </w:t>
      </w:r>
      <w:r w:rsidR="00C73D0E" w:rsidRPr="00AC0BE1">
        <w:rPr>
          <w:rFonts w:ascii="Arial" w:eastAsia="Times New Roman" w:hAnsi="Arial" w:cs="Arial"/>
          <w:lang w:eastAsia="cs-CZ"/>
        </w:rPr>
        <w:t>TDS</w:t>
      </w:r>
      <w:r w:rsidRPr="00AC0BE1">
        <w:rPr>
          <w:rFonts w:ascii="Arial" w:eastAsia="Times New Roman" w:hAnsi="Arial" w:cs="Arial"/>
          <w:lang w:eastAsia="cs-CZ"/>
        </w:rPr>
        <w:t xml:space="preserve"> a koordinátora BOZP tak, aby stavba byla včas a řád</w:t>
      </w:r>
      <w:r w:rsidR="00F80EE3" w:rsidRPr="00AC0BE1">
        <w:rPr>
          <w:rFonts w:ascii="Arial" w:eastAsia="Times New Roman" w:hAnsi="Arial" w:cs="Arial"/>
          <w:lang w:eastAsia="cs-CZ"/>
        </w:rPr>
        <w:t>ně dokončena, a to v souladu se </w:t>
      </w:r>
      <w:r w:rsidRPr="00AC0BE1">
        <w:rPr>
          <w:rFonts w:ascii="Arial" w:eastAsia="Times New Roman" w:hAnsi="Arial" w:cs="Arial"/>
          <w:lang w:eastAsia="cs-CZ"/>
        </w:rPr>
        <w:t>smlou</w:t>
      </w:r>
      <w:r w:rsidR="00493843" w:rsidRPr="00AC0BE1">
        <w:rPr>
          <w:rFonts w:ascii="Arial" w:eastAsia="Times New Roman" w:hAnsi="Arial" w:cs="Arial"/>
          <w:lang w:eastAsia="cs-CZ"/>
        </w:rPr>
        <w:t xml:space="preserve">vou o dílo </w:t>
      </w:r>
      <w:r w:rsidR="00E25FB9">
        <w:rPr>
          <w:rFonts w:ascii="Arial" w:eastAsia="Times New Roman" w:hAnsi="Arial" w:cs="Arial"/>
          <w:lang w:eastAsia="cs-CZ"/>
        </w:rPr>
        <w:t>uzavřenou mezi příkazcem a</w:t>
      </w:r>
      <w:r w:rsidR="00493843" w:rsidRPr="00AC0BE1">
        <w:rPr>
          <w:rFonts w:ascii="Arial" w:eastAsia="Times New Roman" w:hAnsi="Arial" w:cs="Arial"/>
          <w:lang w:eastAsia="cs-CZ"/>
        </w:rPr>
        <w:t xml:space="preserve"> zhotovitelem</w:t>
      </w:r>
      <w:r w:rsidR="00EB1AD5">
        <w:rPr>
          <w:rFonts w:ascii="Arial" w:eastAsia="Times New Roman" w:hAnsi="Arial" w:cs="Arial"/>
          <w:lang w:eastAsia="cs-CZ"/>
        </w:rPr>
        <w:t xml:space="preserve"> (dále jen „smlouva o dílo“)</w:t>
      </w:r>
      <w:r w:rsidR="00493843" w:rsidRPr="00AC0BE1">
        <w:rPr>
          <w:rFonts w:ascii="Arial" w:eastAsia="Times New Roman" w:hAnsi="Arial" w:cs="Arial"/>
          <w:lang w:eastAsia="cs-CZ"/>
        </w:rPr>
        <w:t>. Při </w:t>
      </w:r>
      <w:r w:rsidRPr="00AC0BE1">
        <w:rPr>
          <w:rFonts w:ascii="Arial" w:eastAsia="Times New Roman" w:hAnsi="Arial" w:cs="Arial"/>
          <w:lang w:eastAsia="cs-CZ"/>
        </w:rPr>
        <w:t xml:space="preserve">výkonu </w:t>
      </w:r>
      <w:r w:rsidR="00C73D0E" w:rsidRPr="00AC0BE1">
        <w:rPr>
          <w:rFonts w:ascii="Arial" w:eastAsia="Times New Roman" w:hAnsi="Arial" w:cs="Arial"/>
          <w:lang w:eastAsia="cs-CZ"/>
        </w:rPr>
        <w:t>TDS</w:t>
      </w:r>
      <w:r w:rsidRPr="00AC0BE1">
        <w:rPr>
          <w:rFonts w:ascii="Arial" w:eastAsia="Times New Roman" w:hAnsi="Arial" w:cs="Arial"/>
          <w:lang w:eastAsia="cs-CZ"/>
        </w:rPr>
        <w:t xml:space="preserve"> </w:t>
      </w:r>
      <w:r w:rsidR="000C65C0" w:rsidRPr="00AC0BE1">
        <w:rPr>
          <w:rFonts w:ascii="Arial" w:eastAsia="Times New Roman" w:hAnsi="Arial" w:cs="Arial"/>
          <w:lang w:eastAsia="cs-CZ"/>
        </w:rPr>
        <w:t xml:space="preserve">a koordinátora BOZP </w:t>
      </w:r>
      <w:r w:rsidRPr="00AC0BE1">
        <w:rPr>
          <w:rFonts w:ascii="Arial" w:eastAsia="Times New Roman" w:hAnsi="Arial" w:cs="Arial"/>
          <w:lang w:eastAsia="cs-CZ"/>
        </w:rPr>
        <w:t>je příkazník povin</w:t>
      </w:r>
      <w:r w:rsidR="00493843" w:rsidRPr="00AC0BE1">
        <w:rPr>
          <w:rFonts w:ascii="Arial" w:eastAsia="Times New Roman" w:hAnsi="Arial" w:cs="Arial"/>
          <w:lang w:eastAsia="cs-CZ"/>
        </w:rPr>
        <w:t>en provádět veškeré činnosti, o </w:t>
      </w:r>
      <w:r w:rsidRPr="00AC0BE1">
        <w:rPr>
          <w:rFonts w:ascii="Arial" w:eastAsia="Times New Roman" w:hAnsi="Arial" w:cs="Arial"/>
          <w:lang w:eastAsia="cs-CZ"/>
        </w:rPr>
        <w:t>kterých jako odborník ví nebo má vědět, které jsou nezbytné pro řádné provádění stavby (tj. v nejvyšší normové jakosti kvality v souladu s platnými právními předpisy, technickými normami ČSN, ostatními předpisy), byť nejsou výslovně ve Smlouvě uvedené.</w:t>
      </w:r>
    </w:p>
    <w:p w14:paraId="7C41F7CB" w14:textId="77777777" w:rsidR="003C5FD0" w:rsidRPr="00AC0BE1" w:rsidRDefault="007E530D" w:rsidP="00F77394">
      <w:pPr>
        <w:pStyle w:val="Styl4"/>
      </w:pPr>
      <w:r w:rsidRPr="00AC0BE1">
        <w:lastRenderedPageBreak/>
        <w:t>Článek III.</w:t>
      </w:r>
    </w:p>
    <w:p w14:paraId="7C41F7CC" w14:textId="77777777" w:rsidR="004125D1" w:rsidRPr="00AC0BE1" w:rsidRDefault="007E530D" w:rsidP="00F77394">
      <w:pPr>
        <w:pStyle w:val="Styl4"/>
      </w:pPr>
      <w:r w:rsidRPr="00AC0BE1">
        <w:t>Rozsah činností</w:t>
      </w:r>
    </w:p>
    <w:p w14:paraId="7C41F7CD" w14:textId="77777777" w:rsidR="00A67C27" w:rsidRPr="00AC0BE1" w:rsidRDefault="007E530D" w:rsidP="00BA5C1E">
      <w:pPr>
        <w:pStyle w:val="Odstavecseseznamem"/>
        <w:numPr>
          <w:ilvl w:val="1"/>
          <w:numId w:val="40"/>
        </w:numPr>
        <w:spacing w:after="240" w:line="240" w:lineRule="auto"/>
        <w:ind w:left="709" w:hanging="709"/>
        <w:contextualSpacing w:val="0"/>
        <w:jc w:val="both"/>
        <w:rPr>
          <w:rFonts w:ascii="Arial" w:hAnsi="Arial" w:cs="Arial"/>
          <w:b/>
        </w:rPr>
      </w:pPr>
      <w:r w:rsidRPr="00AC0BE1">
        <w:rPr>
          <w:rFonts w:ascii="Arial" w:hAnsi="Arial" w:cs="Arial"/>
          <w:b/>
        </w:rPr>
        <w:t xml:space="preserve">Výkon technického dozoru stavby </w:t>
      </w:r>
    </w:p>
    <w:p w14:paraId="7C41F7CE" w14:textId="31DED143" w:rsidR="00A67C27" w:rsidRPr="00AC0BE1" w:rsidRDefault="007E530D" w:rsidP="00FC5A22">
      <w:pPr>
        <w:pStyle w:val="Odstavecseseznamem"/>
        <w:numPr>
          <w:ilvl w:val="2"/>
          <w:numId w:val="40"/>
        </w:numPr>
        <w:tabs>
          <w:tab w:val="left" w:pos="426"/>
        </w:tabs>
        <w:spacing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Zahrnuje prověřování souladu dodávek výrobků, prací a služeb s projektovou dokumentací </w:t>
      </w:r>
      <w:r w:rsidR="00E25FB9">
        <w:rPr>
          <w:rFonts w:ascii="Arial" w:hAnsi="Arial" w:cs="Arial"/>
        </w:rPr>
        <w:t xml:space="preserve">stavby </w:t>
      </w:r>
      <w:r w:rsidRPr="00AC0BE1">
        <w:rPr>
          <w:rFonts w:ascii="Arial" w:hAnsi="Arial" w:cs="Arial"/>
        </w:rPr>
        <w:t>schválenou v rámci stavebního ří</w:t>
      </w:r>
      <w:r w:rsidR="00F80EE3" w:rsidRPr="00AC0BE1">
        <w:rPr>
          <w:rFonts w:ascii="Arial" w:hAnsi="Arial" w:cs="Arial"/>
        </w:rPr>
        <w:t>zení, kontrolu průběhu stavby s </w:t>
      </w:r>
      <w:r w:rsidRPr="00AC0BE1">
        <w:rPr>
          <w:rFonts w:ascii="Arial" w:hAnsi="Arial" w:cs="Arial"/>
        </w:rPr>
        <w:t>ohledem na kvalitu, vhodnost</w:t>
      </w:r>
      <w:r w:rsidR="00E25FB9">
        <w:rPr>
          <w:rFonts w:ascii="Arial" w:hAnsi="Arial" w:cs="Arial"/>
        </w:rPr>
        <w:t>, úplnost</w:t>
      </w:r>
      <w:r w:rsidRPr="00AC0BE1">
        <w:rPr>
          <w:rFonts w:ascii="Arial" w:hAnsi="Arial" w:cs="Arial"/>
        </w:rPr>
        <w:t xml:space="preserve"> a správnost prováděných prací, včetně kontroly vykazovaných prací ve vztahu k čerpání finančních prostředků. </w:t>
      </w:r>
    </w:p>
    <w:p w14:paraId="7C41F7CF" w14:textId="77777777" w:rsidR="00A67C27" w:rsidRPr="00AC0BE1" w:rsidRDefault="007E530D" w:rsidP="00FC5A22">
      <w:pPr>
        <w:pStyle w:val="Odstavecseseznamem"/>
        <w:numPr>
          <w:ilvl w:val="2"/>
          <w:numId w:val="40"/>
        </w:numPr>
        <w:tabs>
          <w:tab w:val="left" w:pos="426"/>
        </w:tabs>
        <w:spacing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Rozsah činností zajišťovaných TDS v přípravné fázi:</w:t>
      </w:r>
    </w:p>
    <w:p w14:paraId="7C41F7D0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seznámení se s projektovou dokumentací, obsahem smluv a obsahem stavebního povolení;</w:t>
      </w:r>
    </w:p>
    <w:p w14:paraId="7C41F7D1" w14:textId="50707203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kontrola projektové dokumentace z hlediska úplnosti</w:t>
      </w:r>
      <w:r w:rsidR="00EB1AD5">
        <w:rPr>
          <w:rFonts w:ascii="Arial" w:hAnsi="Arial" w:cs="Arial"/>
        </w:rPr>
        <w:t xml:space="preserve"> a proveditelnosti</w:t>
      </w:r>
      <w:r w:rsidRPr="00AC0BE1">
        <w:rPr>
          <w:rFonts w:ascii="Arial" w:hAnsi="Arial" w:cs="Arial"/>
        </w:rPr>
        <w:t xml:space="preserve"> a souladu s technickými standardy;</w:t>
      </w:r>
    </w:p>
    <w:p w14:paraId="7C41F7D2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zpracování oznámení o zahájení stavby v rozsahu příslušného předpisu a doručení na územně příslušné orgány;</w:t>
      </w:r>
    </w:p>
    <w:p w14:paraId="7C41F7D3" w14:textId="1BA066F9" w:rsidR="00A67C27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 w:hanging="357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umístění štítku o povolení stavby na viditelném mís</w:t>
      </w:r>
      <w:r w:rsidR="00F80EE3" w:rsidRPr="00AC0BE1">
        <w:rPr>
          <w:rFonts w:ascii="Arial" w:hAnsi="Arial" w:cs="Arial"/>
        </w:rPr>
        <w:t>tě u vstupu na staveniště</w:t>
      </w:r>
      <w:r w:rsidR="003C3653">
        <w:rPr>
          <w:rFonts w:ascii="Arial" w:hAnsi="Arial" w:cs="Arial"/>
        </w:rPr>
        <w:t>, a to</w:t>
      </w:r>
      <w:r w:rsidR="00F80EE3" w:rsidRPr="00AC0BE1">
        <w:rPr>
          <w:rFonts w:ascii="Arial" w:hAnsi="Arial" w:cs="Arial"/>
        </w:rPr>
        <w:t xml:space="preserve"> až do </w:t>
      </w:r>
      <w:r w:rsidRPr="00AC0BE1">
        <w:rPr>
          <w:rFonts w:ascii="Arial" w:hAnsi="Arial" w:cs="Arial"/>
        </w:rPr>
        <w:t xml:space="preserve">doby </w:t>
      </w:r>
      <w:r w:rsidR="00EB1AD5">
        <w:rPr>
          <w:rFonts w:ascii="Arial" w:hAnsi="Arial" w:cs="Arial"/>
        </w:rPr>
        <w:t xml:space="preserve">řádného </w:t>
      </w:r>
      <w:r w:rsidRPr="00AC0BE1">
        <w:rPr>
          <w:rFonts w:ascii="Arial" w:hAnsi="Arial" w:cs="Arial"/>
        </w:rPr>
        <w:t>dokončení stavby</w:t>
      </w:r>
      <w:r w:rsidR="003B7A4A">
        <w:rPr>
          <w:rFonts w:ascii="Arial" w:hAnsi="Arial" w:cs="Arial"/>
        </w:rPr>
        <w:t>;</w:t>
      </w:r>
    </w:p>
    <w:p w14:paraId="3508F24F" w14:textId="0CB2721B" w:rsidR="001C6DC5" w:rsidRPr="00645742" w:rsidRDefault="007E530D" w:rsidP="00534E5E">
      <w:pPr>
        <w:pStyle w:val="Odstavecseseznamem"/>
        <w:numPr>
          <w:ilvl w:val="0"/>
          <w:numId w:val="42"/>
        </w:numPr>
        <w:spacing w:after="0" w:line="240" w:lineRule="auto"/>
        <w:ind w:left="1134" w:hanging="357"/>
        <w:contextualSpacing w:val="0"/>
        <w:jc w:val="both"/>
        <w:rPr>
          <w:rFonts w:ascii="Arial" w:hAnsi="Arial" w:cs="Arial"/>
        </w:rPr>
      </w:pPr>
      <w:r w:rsidRPr="00645742">
        <w:rPr>
          <w:rFonts w:ascii="Arial" w:hAnsi="Arial" w:cs="Arial"/>
        </w:rPr>
        <w:t>písemn</w:t>
      </w:r>
      <w:r>
        <w:rPr>
          <w:rFonts w:ascii="Arial" w:hAnsi="Arial" w:cs="Arial"/>
        </w:rPr>
        <w:t xml:space="preserve">é </w:t>
      </w:r>
      <w:r w:rsidRPr="00645742">
        <w:rPr>
          <w:rFonts w:ascii="Arial" w:hAnsi="Arial" w:cs="Arial"/>
        </w:rPr>
        <w:t>oznám</w:t>
      </w:r>
      <w:r>
        <w:rPr>
          <w:rFonts w:ascii="Arial" w:hAnsi="Arial" w:cs="Arial"/>
        </w:rPr>
        <w:t>ení</w:t>
      </w:r>
      <w:r w:rsidR="0047328F">
        <w:rPr>
          <w:rFonts w:ascii="Arial" w:hAnsi="Arial" w:cs="Arial"/>
        </w:rPr>
        <w:t xml:space="preserve"> </w:t>
      </w:r>
      <w:r w:rsidRPr="00645742">
        <w:rPr>
          <w:rFonts w:ascii="Arial" w:hAnsi="Arial" w:cs="Arial"/>
        </w:rPr>
        <w:t>stavebnímu úřadu</w:t>
      </w:r>
      <w:r w:rsidR="0047328F">
        <w:rPr>
          <w:rFonts w:ascii="Arial" w:hAnsi="Arial" w:cs="Arial"/>
        </w:rPr>
        <w:t xml:space="preserve"> o termínu zahájení stav</w:t>
      </w:r>
      <w:r w:rsidR="00EB1AD5">
        <w:rPr>
          <w:rFonts w:ascii="Arial" w:hAnsi="Arial" w:cs="Arial"/>
        </w:rPr>
        <w:t>b</w:t>
      </w:r>
      <w:r w:rsidR="0047328F">
        <w:rPr>
          <w:rFonts w:ascii="Arial" w:hAnsi="Arial" w:cs="Arial"/>
        </w:rPr>
        <w:t xml:space="preserve">y včetně </w:t>
      </w:r>
      <w:r w:rsidR="00CA4176">
        <w:rPr>
          <w:rFonts w:ascii="Arial" w:hAnsi="Arial" w:cs="Arial"/>
        </w:rPr>
        <w:t xml:space="preserve">uvedení </w:t>
      </w:r>
      <w:r w:rsidR="00CA4176" w:rsidRPr="00645742">
        <w:rPr>
          <w:rFonts w:ascii="Arial" w:hAnsi="Arial" w:cs="Arial"/>
        </w:rPr>
        <w:t>názvu</w:t>
      </w:r>
      <w:r w:rsidR="0047328F">
        <w:rPr>
          <w:rFonts w:ascii="Arial" w:hAnsi="Arial" w:cs="Arial"/>
        </w:rPr>
        <w:t xml:space="preserve"> </w:t>
      </w:r>
      <w:r w:rsidR="00CA4176">
        <w:rPr>
          <w:rFonts w:ascii="Arial" w:hAnsi="Arial" w:cs="Arial"/>
        </w:rPr>
        <w:t>a</w:t>
      </w:r>
      <w:r w:rsidR="00795376">
        <w:rPr>
          <w:rFonts w:ascii="Arial" w:hAnsi="Arial" w:cs="Arial"/>
        </w:rPr>
        <w:t> </w:t>
      </w:r>
      <w:r w:rsidR="00CA4176" w:rsidRPr="00645742">
        <w:rPr>
          <w:rFonts w:ascii="Arial" w:hAnsi="Arial" w:cs="Arial"/>
        </w:rPr>
        <w:t>sídla</w:t>
      </w:r>
      <w:r w:rsidR="0047328F">
        <w:rPr>
          <w:rFonts w:ascii="Arial" w:hAnsi="Arial" w:cs="Arial"/>
        </w:rPr>
        <w:t xml:space="preserve"> </w:t>
      </w:r>
      <w:r w:rsidRPr="00645742">
        <w:rPr>
          <w:rFonts w:ascii="Arial" w:hAnsi="Arial" w:cs="Arial"/>
        </w:rPr>
        <w:t xml:space="preserve">oprávněné dodavatelské </w:t>
      </w:r>
      <w:r w:rsidR="00EB1AD5">
        <w:rPr>
          <w:rFonts w:ascii="Arial" w:hAnsi="Arial" w:cs="Arial"/>
        </w:rPr>
        <w:t>společnosti</w:t>
      </w:r>
      <w:r w:rsidR="00CA4176">
        <w:rPr>
          <w:rFonts w:ascii="Arial" w:hAnsi="Arial" w:cs="Arial"/>
        </w:rPr>
        <w:t xml:space="preserve"> – nejméně</w:t>
      </w:r>
      <w:r w:rsidR="004C4B21" w:rsidRPr="00645742">
        <w:rPr>
          <w:rFonts w:ascii="Arial" w:hAnsi="Arial" w:cs="Arial"/>
        </w:rPr>
        <w:t xml:space="preserve"> 10 dnů před zahájením sta</w:t>
      </w:r>
      <w:r w:rsidR="00534E5E" w:rsidRPr="00645742">
        <w:rPr>
          <w:rFonts w:ascii="Arial" w:hAnsi="Arial" w:cs="Arial"/>
        </w:rPr>
        <w:t>vebních prací</w:t>
      </w:r>
      <w:r w:rsidR="0047328F">
        <w:rPr>
          <w:rFonts w:ascii="Arial" w:hAnsi="Arial" w:cs="Arial"/>
        </w:rPr>
        <w:t>.</w:t>
      </w:r>
    </w:p>
    <w:p w14:paraId="7C41F7D4" w14:textId="77777777" w:rsidR="00A67C27" w:rsidRPr="00AC0BE1" w:rsidRDefault="007E530D" w:rsidP="00FC5A22">
      <w:pPr>
        <w:pStyle w:val="Odstavecseseznamem"/>
        <w:numPr>
          <w:ilvl w:val="2"/>
          <w:numId w:val="40"/>
        </w:numPr>
        <w:tabs>
          <w:tab w:val="left" w:pos="426"/>
        </w:tabs>
        <w:spacing w:before="240"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Rozsah činností zajišťovaných TDS v realizační fázi:</w:t>
      </w:r>
    </w:p>
    <w:p w14:paraId="7C41F7D5" w14:textId="5F28468E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průběžný výkon </w:t>
      </w:r>
      <w:r w:rsidR="00C73D0E" w:rsidRPr="00AC0BE1">
        <w:rPr>
          <w:rFonts w:ascii="Arial" w:hAnsi="Arial" w:cs="Arial"/>
        </w:rPr>
        <w:t>TDS</w:t>
      </w:r>
      <w:r w:rsidRPr="00AC0BE1">
        <w:rPr>
          <w:rFonts w:ascii="Arial" w:hAnsi="Arial" w:cs="Arial"/>
        </w:rPr>
        <w:t>;</w:t>
      </w:r>
    </w:p>
    <w:p w14:paraId="613C3D94" w14:textId="0DD81032" w:rsidR="007B7C52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bezodkladné informování příkazce o všech závažných okolnostech souvisejících </w:t>
      </w:r>
      <w:r w:rsidR="00E10EC3">
        <w:rPr>
          <w:rFonts w:ascii="Arial" w:hAnsi="Arial" w:cs="Arial"/>
        </w:rPr>
        <w:br/>
      </w:r>
      <w:r w:rsidRPr="00AC0BE1">
        <w:rPr>
          <w:rFonts w:ascii="Arial" w:hAnsi="Arial" w:cs="Arial"/>
        </w:rPr>
        <w:t>s realizovanou stavbou</w:t>
      </w:r>
      <w:r w:rsidR="00DD510C" w:rsidRPr="00AC0BE1">
        <w:rPr>
          <w:rFonts w:ascii="Arial" w:hAnsi="Arial" w:cs="Arial"/>
        </w:rPr>
        <w:t>;</w:t>
      </w:r>
    </w:p>
    <w:p w14:paraId="7C41F7D7" w14:textId="3B8779DC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organizační zabezpečení předání staveniště zhotoviteli stavby, včetně protokolárního zápisu</w:t>
      </w:r>
      <w:r w:rsidR="008A2766" w:rsidRPr="00AC0BE1">
        <w:rPr>
          <w:rFonts w:ascii="Arial" w:hAnsi="Arial" w:cs="Arial"/>
        </w:rPr>
        <w:t xml:space="preserve"> a </w:t>
      </w:r>
      <w:r w:rsidRPr="00AC0BE1">
        <w:rPr>
          <w:rFonts w:ascii="Arial" w:hAnsi="Arial" w:cs="Arial"/>
        </w:rPr>
        <w:t>zabezpečení zápisu do stavebního deníku;</w:t>
      </w:r>
    </w:p>
    <w:p w14:paraId="7C41F7D8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zabezpečení souladu provádění stavby s odsouhlaseným projektem a podmínkami ve správních rozhodnutích;</w:t>
      </w:r>
    </w:p>
    <w:p w14:paraId="7C41F7D9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cenová a věcná kontrola prováděných prací a soupisů prací a zjišťovacích protokolů, porovnáním s odsouhlaseným rozpočtem; </w:t>
      </w:r>
    </w:p>
    <w:p w14:paraId="7C41F7DA" w14:textId="00A5CCEF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kontrola</w:t>
      </w:r>
      <w:r w:rsidR="00260D21" w:rsidRPr="00AC0BE1">
        <w:rPr>
          <w:rFonts w:ascii="Arial" w:hAnsi="Arial" w:cs="Arial"/>
        </w:rPr>
        <w:t xml:space="preserve"> věcné správnosti a úplnosti fakturace</w:t>
      </w:r>
      <w:r w:rsidRPr="00AC0BE1">
        <w:rPr>
          <w:rFonts w:ascii="Arial" w:hAnsi="Arial" w:cs="Arial"/>
        </w:rPr>
        <w:t xml:space="preserve"> dle uzavřených smluv a potvrzení správnosti </w:t>
      </w:r>
      <w:r w:rsidR="00625201" w:rsidRPr="00AC0BE1">
        <w:rPr>
          <w:rFonts w:ascii="Arial" w:hAnsi="Arial" w:cs="Arial"/>
        </w:rPr>
        <w:t xml:space="preserve">soupisů prací a zjišťovacích protokolů </w:t>
      </w:r>
      <w:r w:rsidR="00260D21" w:rsidRPr="00AC0BE1">
        <w:rPr>
          <w:rFonts w:ascii="Arial" w:hAnsi="Arial" w:cs="Arial"/>
        </w:rPr>
        <w:t>e</w:t>
      </w:r>
      <w:r w:rsidR="003560FB" w:rsidRPr="00AC0BE1">
        <w:rPr>
          <w:rFonts w:ascii="Arial" w:hAnsi="Arial" w:cs="Arial"/>
        </w:rPr>
        <w:t>lektronickým</w:t>
      </w:r>
      <w:r w:rsidR="00625201" w:rsidRPr="00AC0BE1">
        <w:rPr>
          <w:rFonts w:ascii="Arial" w:hAnsi="Arial" w:cs="Arial"/>
        </w:rPr>
        <w:t xml:space="preserve"> </w:t>
      </w:r>
      <w:r w:rsidRPr="00AC0BE1">
        <w:rPr>
          <w:rFonts w:ascii="Arial" w:hAnsi="Arial" w:cs="Arial"/>
        </w:rPr>
        <w:t>podpisem;</w:t>
      </w:r>
    </w:p>
    <w:p w14:paraId="7C41F7DB" w14:textId="439D0EA9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kontrola dodržování všech dohod, podmínek a termínů uvedených ve </w:t>
      </w:r>
      <w:r w:rsidR="00C73D0E" w:rsidRPr="00AC0BE1">
        <w:rPr>
          <w:rFonts w:ascii="Arial" w:hAnsi="Arial" w:cs="Arial"/>
        </w:rPr>
        <w:t>s</w:t>
      </w:r>
      <w:r w:rsidRPr="00AC0BE1">
        <w:rPr>
          <w:rFonts w:ascii="Arial" w:hAnsi="Arial" w:cs="Arial"/>
        </w:rPr>
        <w:t>mlouvě</w:t>
      </w:r>
      <w:r w:rsidR="00C73D0E" w:rsidRPr="00AC0BE1">
        <w:rPr>
          <w:rFonts w:ascii="Arial" w:hAnsi="Arial" w:cs="Arial"/>
        </w:rPr>
        <w:t xml:space="preserve"> o dílo</w:t>
      </w:r>
      <w:r w:rsidRPr="00AC0BE1">
        <w:rPr>
          <w:rFonts w:ascii="Arial" w:hAnsi="Arial" w:cs="Arial"/>
        </w:rPr>
        <w:t xml:space="preserve">, podávání návrhů na uplatnění </w:t>
      </w:r>
      <w:r w:rsidR="00EB1AD5">
        <w:rPr>
          <w:rFonts w:ascii="Arial" w:hAnsi="Arial" w:cs="Arial"/>
        </w:rPr>
        <w:t xml:space="preserve">majetkových sankcí vč. </w:t>
      </w:r>
      <w:r w:rsidRPr="00AC0BE1">
        <w:rPr>
          <w:rFonts w:ascii="Arial" w:hAnsi="Arial" w:cs="Arial"/>
        </w:rPr>
        <w:t>smluvních pokut vůči zhotoviteli stavby;</w:t>
      </w:r>
    </w:p>
    <w:p w14:paraId="49FA5F99" w14:textId="6F823C24" w:rsidR="00260D21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projednání rozsahu a oprávněnosti případných víceprací nárokovaných zhotovitelem;</w:t>
      </w:r>
    </w:p>
    <w:p w14:paraId="7C41F7DC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sledování dodržování kvality prací, dodaných materiálů, technologických postupů a technických předpisů;</w:t>
      </w:r>
    </w:p>
    <w:p w14:paraId="3549B1F4" w14:textId="314BDCBB" w:rsidR="007B7C52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kontrola těch částí prací a dodávek, které budou v</w:t>
      </w:r>
      <w:r w:rsidR="00F80EE3" w:rsidRPr="00AC0BE1">
        <w:rPr>
          <w:rFonts w:ascii="Arial" w:hAnsi="Arial" w:cs="Arial"/>
        </w:rPr>
        <w:t xml:space="preserve"> dalším postupu zakryté nebo se </w:t>
      </w:r>
      <w:r w:rsidRPr="00AC0BE1">
        <w:rPr>
          <w:rFonts w:ascii="Arial" w:hAnsi="Arial" w:cs="Arial"/>
        </w:rPr>
        <w:t>stanou nepřístupnými, zapsání výsledku kontroly do stavebního deníku;</w:t>
      </w:r>
    </w:p>
    <w:p w14:paraId="7C41F7DE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pravidelná kontrola stavebního deníku, provádění zápisů s vyjádřením ke kvalitě prováděných prací a dodaných materiálů. V případě zjištění nedostatků, vyzvání zhotovitele k provedení nápravy do určeného termínu, následně kontrola splnění požadavku stavebního dozoru;</w:t>
      </w:r>
    </w:p>
    <w:p w14:paraId="7C41F7DF" w14:textId="4AEE446D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zajištění a účast na všech jednáních s příslušnými orgány státní správy a dotčenými orgány;</w:t>
      </w:r>
    </w:p>
    <w:p w14:paraId="4EFA6C5B" w14:textId="54046892" w:rsidR="00EF0B14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svolávání a řízení pravidelných kontrolních dnů</w:t>
      </w:r>
      <w:r w:rsidR="00A63A7F" w:rsidRPr="00AC0BE1">
        <w:rPr>
          <w:rFonts w:ascii="Arial" w:hAnsi="Arial" w:cs="Arial"/>
        </w:rPr>
        <w:t>:</w:t>
      </w:r>
    </w:p>
    <w:p w14:paraId="5CFB256C" w14:textId="78F1DC8C" w:rsidR="00EF0B14" w:rsidRPr="001562B8" w:rsidRDefault="007E530D" w:rsidP="00795376">
      <w:pPr>
        <w:pStyle w:val="Odstavecseseznamem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1562B8">
        <w:rPr>
          <w:rFonts w:ascii="Arial" w:hAnsi="Arial" w:cs="Arial"/>
        </w:rPr>
        <w:t>TDS oznámí konání kontrolního dne účastníkům formou e-mailu nejméně 5 pracovních dnů před konáním kontrolního dne, nebude-li dohodnuto jinak, např. při předchozím kontrolním dni</w:t>
      </w:r>
      <w:r w:rsidR="003C3653">
        <w:rPr>
          <w:rFonts w:ascii="Arial" w:hAnsi="Arial" w:cs="Arial"/>
        </w:rPr>
        <w:t>;</w:t>
      </w:r>
      <w:r w:rsidRPr="001562B8">
        <w:rPr>
          <w:rFonts w:ascii="Arial" w:hAnsi="Arial" w:cs="Arial"/>
        </w:rPr>
        <w:t xml:space="preserve"> </w:t>
      </w:r>
    </w:p>
    <w:p w14:paraId="49D7C38F" w14:textId="34D0332D" w:rsidR="00EF0B14" w:rsidRPr="001562B8" w:rsidRDefault="007E530D" w:rsidP="00795376">
      <w:pPr>
        <w:pStyle w:val="Odstavecseseznamem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1562B8">
        <w:rPr>
          <w:rFonts w:ascii="Arial" w:hAnsi="Arial" w:cs="Arial"/>
        </w:rPr>
        <w:t xml:space="preserve">Kontrolní dny se budou konat </w:t>
      </w:r>
      <w:r w:rsidR="00031F3A" w:rsidRPr="001562B8">
        <w:rPr>
          <w:rFonts w:ascii="Arial" w:hAnsi="Arial" w:cs="Arial"/>
        </w:rPr>
        <w:t xml:space="preserve">zpravidla </w:t>
      </w:r>
      <w:r w:rsidR="00E75F8B">
        <w:rPr>
          <w:rFonts w:ascii="Arial" w:hAnsi="Arial" w:cs="Arial"/>
        </w:rPr>
        <w:t>jednou za kalendářní týden</w:t>
      </w:r>
      <w:r w:rsidRPr="001562B8">
        <w:rPr>
          <w:rFonts w:ascii="Arial" w:hAnsi="Arial" w:cs="Arial"/>
        </w:rPr>
        <w:t>, pokud nebude v případě potřeby dohodnuto jinak</w:t>
      </w:r>
      <w:r w:rsidR="003C3653">
        <w:rPr>
          <w:rFonts w:ascii="Arial" w:hAnsi="Arial" w:cs="Arial"/>
        </w:rPr>
        <w:t>;</w:t>
      </w:r>
      <w:r w:rsidRPr="001562B8">
        <w:rPr>
          <w:rFonts w:ascii="Arial" w:hAnsi="Arial" w:cs="Arial"/>
        </w:rPr>
        <w:t xml:space="preserve"> </w:t>
      </w:r>
    </w:p>
    <w:p w14:paraId="55932530" w14:textId="4170D8F2" w:rsidR="00F60EC0" w:rsidRPr="001562B8" w:rsidRDefault="007E530D" w:rsidP="00795376">
      <w:pPr>
        <w:pStyle w:val="Odstavecseseznamem"/>
        <w:numPr>
          <w:ilvl w:val="0"/>
          <w:numId w:val="47"/>
        </w:numPr>
        <w:spacing w:line="240" w:lineRule="auto"/>
        <w:jc w:val="both"/>
        <w:rPr>
          <w:rFonts w:ascii="Arial" w:hAnsi="Arial" w:cs="Arial"/>
        </w:rPr>
      </w:pPr>
      <w:r w:rsidRPr="001562B8">
        <w:rPr>
          <w:rFonts w:ascii="Arial" w:hAnsi="Arial" w:cs="Arial"/>
        </w:rPr>
        <w:lastRenderedPageBreak/>
        <w:t xml:space="preserve">Z kontrolního dne pořídí TDS zápis o jednání. Těmito zápisy nedochází ke změně Smlouvy. Všichni účastníci daného kontrolního dne podepíší prezenční listinu, znění zápisu schválí následně </w:t>
      </w:r>
      <w:r w:rsidR="00E75F8B">
        <w:rPr>
          <w:rFonts w:ascii="Arial" w:hAnsi="Arial" w:cs="Arial"/>
        </w:rPr>
        <w:t xml:space="preserve">bez zbytečného odkladu </w:t>
      </w:r>
      <w:r w:rsidRPr="001562B8">
        <w:rPr>
          <w:rFonts w:ascii="Arial" w:hAnsi="Arial" w:cs="Arial"/>
        </w:rPr>
        <w:t>distančním způsobem</w:t>
      </w:r>
      <w:r w:rsidR="003B7A4A" w:rsidRPr="001562B8">
        <w:rPr>
          <w:rFonts w:ascii="Arial" w:hAnsi="Arial" w:cs="Arial"/>
        </w:rPr>
        <w:t>;</w:t>
      </w:r>
    </w:p>
    <w:p w14:paraId="7C41F7E1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spolupráce s projektantem a </w:t>
      </w:r>
      <w:r w:rsidR="00BC32CA" w:rsidRPr="00AC0BE1">
        <w:rPr>
          <w:rFonts w:ascii="Arial" w:hAnsi="Arial" w:cs="Arial"/>
        </w:rPr>
        <w:t>zhotovitelem</w:t>
      </w:r>
      <w:r w:rsidRPr="00AC0BE1">
        <w:rPr>
          <w:rFonts w:ascii="Arial" w:hAnsi="Arial" w:cs="Arial"/>
        </w:rPr>
        <w:t xml:space="preserve"> při provádění nebo navrhování opatření </w:t>
      </w:r>
      <w:r w:rsidRPr="00AC0BE1">
        <w:rPr>
          <w:rFonts w:ascii="Arial" w:hAnsi="Arial" w:cs="Arial"/>
        </w:rPr>
        <w:br/>
        <w:t>na odstranění případných závad projektu;</w:t>
      </w:r>
    </w:p>
    <w:p w14:paraId="7C41F7E2" w14:textId="709AEEB8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kontrola postupu zhotovitele, zda provádí předepsané a dohodnuté zkoušky materiálů, konstrukcí a prací, kontrolu jejich výsledku a vyžádání dokladů, které prokazují kvalitu prováděných prací a dodávek (certifikáty, atesty, protokoly </w:t>
      </w:r>
      <w:r w:rsidR="003C3653">
        <w:rPr>
          <w:rFonts w:ascii="Arial" w:hAnsi="Arial" w:cs="Arial"/>
        </w:rPr>
        <w:t>apod.</w:t>
      </w:r>
      <w:r w:rsidRPr="00AC0BE1">
        <w:rPr>
          <w:rFonts w:ascii="Arial" w:hAnsi="Arial" w:cs="Arial"/>
        </w:rPr>
        <w:t>);</w:t>
      </w:r>
    </w:p>
    <w:p w14:paraId="7C41F7E3" w14:textId="7E0EA81B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kontrola vedení stavebních a montážních deníků v </w:t>
      </w:r>
      <w:r w:rsidR="000B074D" w:rsidRPr="00AC0BE1">
        <w:rPr>
          <w:rFonts w:ascii="Arial" w:hAnsi="Arial" w:cs="Arial"/>
        </w:rPr>
        <w:t xml:space="preserve">souladu s podmínkami uvedenými </w:t>
      </w:r>
      <w:r w:rsidR="006F64AB" w:rsidRPr="00AC0BE1">
        <w:rPr>
          <w:rFonts w:ascii="Arial" w:hAnsi="Arial" w:cs="Arial"/>
        </w:rPr>
        <w:br/>
      </w:r>
      <w:r w:rsidR="002C6EC1" w:rsidRPr="00AC0BE1">
        <w:rPr>
          <w:rFonts w:ascii="Arial" w:hAnsi="Arial" w:cs="Arial"/>
        </w:rPr>
        <w:t>v příslušných smlouvách</w:t>
      </w:r>
      <w:r w:rsidRPr="00AC0BE1">
        <w:rPr>
          <w:rFonts w:ascii="Arial" w:hAnsi="Arial" w:cs="Arial"/>
        </w:rPr>
        <w:t>;</w:t>
      </w:r>
    </w:p>
    <w:p w14:paraId="7C41F7E4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pořizování fotodokumentace, popř. videozáznamů stavebních prací;</w:t>
      </w:r>
    </w:p>
    <w:p w14:paraId="7C41F7E5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spolupráce s pracovníky zhotovitele při provádění opatření na odvrácení nebo </w:t>
      </w:r>
      <w:r w:rsidRPr="00AC0BE1">
        <w:rPr>
          <w:rFonts w:ascii="Arial" w:hAnsi="Arial" w:cs="Arial"/>
        </w:rPr>
        <w:br/>
        <w:t>na omezení škod při ohrožení stavby živelnými událostmi;</w:t>
      </w:r>
    </w:p>
    <w:p w14:paraId="7C41F7E6" w14:textId="7777777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kontrola postupu prací podle časového plánu stavby a ustanovení smluv, upozornění zhotovitele na nedodržení termínů, včetně přípravy podkladů pro uplatnění majetkových sankcí;</w:t>
      </w:r>
    </w:p>
    <w:p w14:paraId="7C41F7E8" w14:textId="165DF96C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poradenská činnost příkazci při realizaci stavby včetně stanovení cen za práci a dodávky; </w:t>
      </w:r>
    </w:p>
    <w:p w14:paraId="2E365FCE" w14:textId="744AEB17" w:rsidR="0068188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v dostatečném předstihu před termínem dokončení stavby zahájit a provést za účasti zhotovitele předpřejímku stavby spočívající v kontrole dokončenosti stavby a vytvoření vstupní verze seznamu zjevných vad a nedodělků </w:t>
      </w:r>
      <w:r w:rsidR="00FD71F1" w:rsidRPr="00AC0BE1">
        <w:rPr>
          <w:rFonts w:ascii="Arial" w:hAnsi="Arial" w:cs="Arial"/>
        </w:rPr>
        <w:t xml:space="preserve">ve formě </w:t>
      </w:r>
      <w:r w:rsidRPr="00AC0BE1">
        <w:rPr>
          <w:rFonts w:ascii="Arial" w:hAnsi="Arial" w:cs="Arial"/>
        </w:rPr>
        <w:t>řídícího dokumentu</w:t>
      </w:r>
      <w:r w:rsidR="0033271D" w:rsidRPr="00AC0BE1">
        <w:rPr>
          <w:rFonts w:ascii="Arial" w:hAnsi="Arial" w:cs="Arial"/>
        </w:rPr>
        <w:t xml:space="preserve"> s</w:t>
      </w:r>
      <w:r w:rsidR="00FD71F1" w:rsidRPr="00AC0BE1">
        <w:rPr>
          <w:rFonts w:ascii="Arial" w:hAnsi="Arial" w:cs="Arial"/>
        </w:rPr>
        <w:t>tavby</w:t>
      </w:r>
      <w:r w:rsidR="00FD489D" w:rsidRPr="00AC0BE1">
        <w:rPr>
          <w:rFonts w:ascii="Arial" w:hAnsi="Arial" w:cs="Arial"/>
        </w:rPr>
        <w:t>;</w:t>
      </w:r>
    </w:p>
    <w:p w14:paraId="408C9B0E" w14:textId="3248161F" w:rsidR="00260D21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organizační zabezpečení, odevzdání a převzetí dodávek a prací mezi zhotovitelem </w:t>
      </w:r>
      <w:r w:rsidRPr="00AC0BE1">
        <w:rPr>
          <w:rFonts w:ascii="Arial" w:hAnsi="Arial" w:cs="Arial"/>
        </w:rPr>
        <w:br/>
        <w:t xml:space="preserve">a </w:t>
      </w:r>
      <w:r w:rsidR="00E75F8B">
        <w:rPr>
          <w:rFonts w:ascii="Arial" w:hAnsi="Arial" w:cs="Arial"/>
        </w:rPr>
        <w:t>příkazcem</w:t>
      </w:r>
      <w:r w:rsidRPr="00AC0BE1">
        <w:rPr>
          <w:rFonts w:ascii="Arial" w:hAnsi="Arial" w:cs="Arial"/>
        </w:rPr>
        <w:t>, včetně účasti na tomto odevzdání a převzetí</w:t>
      </w:r>
      <w:r w:rsidR="00FD489D" w:rsidRPr="00AC0BE1">
        <w:rPr>
          <w:rFonts w:ascii="Arial" w:hAnsi="Arial" w:cs="Arial"/>
        </w:rPr>
        <w:t>;</w:t>
      </w:r>
    </w:p>
    <w:p w14:paraId="4AEBA0EC" w14:textId="67C0B693" w:rsidR="00260D21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zabezpečení odstranění zjevných vad a nedodělků uvedených v zápisech o odevzdání a převzetí dodávek a prací od zhotovitele stavby;</w:t>
      </w:r>
    </w:p>
    <w:p w14:paraId="2193DCE0" w14:textId="7E51025E" w:rsidR="00260D21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kontrola vyklizení </w:t>
      </w:r>
      <w:r w:rsidR="00E14F2C" w:rsidRPr="00AC0BE1">
        <w:rPr>
          <w:rFonts w:ascii="Arial" w:hAnsi="Arial" w:cs="Arial"/>
        </w:rPr>
        <w:t>staveniště</w:t>
      </w:r>
      <w:r w:rsidRPr="00AC0BE1">
        <w:rPr>
          <w:rFonts w:ascii="Arial" w:hAnsi="Arial" w:cs="Arial"/>
        </w:rPr>
        <w:t xml:space="preserve"> zhotovitelem stavb</w:t>
      </w:r>
      <w:r w:rsidR="00FD489D" w:rsidRPr="00AC0BE1">
        <w:rPr>
          <w:rFonts w:ascii="Arial" w:hAnsi="Arial" w:cs="Arial"/>
        </w:rPr>
        <w:t>y;</w:t>
      </w:r>
    </w:p>
    <w:p w14:paraId="13CC1E63" w14:textId="665FCC25" w:rsidR="00756D91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zajištění oznámeni stavebnímu úřadu za účelem provedení závěrečné kontrolní prohlídky</w:t>
      </w:r>
      <w:r w:rsidR="00FD489D" w:rsidRPr="00AC0BE1">
        <w:rPr>
          <w:rFonts w:ascii="Arial" w:hAnsi="Arial" w:cs="Arial"/>
        </w:rPr>
        <w:t>.</w:t>
      </w:r>
    </w:p>
    <w:p w14:paraId="7C41F7E9" w14:textId="77777777" w:rsidR="00A67C27" w:rsidRPr="00AC0BE1" w:rsidRDefault="007E530D" w:rsidP="00FC5A22">
      <w:pPr>
        <w:pStyle w:val="Odstavecseseznamem"/>
        <w:numPr>
          <w:ilvl w:val="2"/>
          <w:numId w:val="40"/>
        </w:numPr>
        <w:tabs>
          <w:tab w:val="left" w:pos="426"/>
        </w:tabs>
        <w:spacing w:before="240" w:after="240" w:line="240" w:lineRule="auto"/>
        <w:ind w:left="1134"/>
        <w:contextualSpacing w:val="0"/>
        <w:jc w:val="both"/>
        <w:rPr>
          <w:rFonts w:ascii="Arial" w:hAnsi="Arial" w:cs="Arial"/>
        </w:rPr>
      </w:pPr>
      <w:bookmarkStart w:id="1" w:name="_Hlk62639149"/>
      <w:r w:rsidRPr="00AC0BE1">
        <w:rPr>
          <w:rFonts w:ascii="Arial" w:hAnsi="Arial" w:cs="Arial"/>
        </w:rPr>
        <w:t>Rozsah činností zajišťovaných TDS v závěrečné fázi:</w:t>
      </w:r>
    </w:p>
    <w:bookmarkEnd w:id="1"/>
    <w:p w14:paraId="7C41F7EB" w14:textId="172BCF10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zajištění </w:t>
      </w:r>
      <w:r w:rsidR="006F64AB" w:rsidRPr="00AC0BE1">
        <w:rPr>
          <w:rFonts w:ascii="Arial" w:hAnsi="Arial" w:cs="Arial"/>
        </w:rPr>
        <w:t>závěrečné kontrolní prohlíd</w:t>
      </w:r>
      <w:r w:rsidRPr="00AC0BE1">
        <w:rPr>
          <w:rFonts w:ascii="Arial" w:hAnsi="Arial" w:cs="Arial"/>
        </w:rPr>
        <w:t>ky pro kolaudaci stavby včetně zajištění příslušných dokladů</w:t>
      </w:r>
      <w:r w:rsidR="003B7A4A">
        <w:rPr>
          <w:rFonts w:ascii="Arial" w:hAnsi="Arial" w:cs="Arial"/>
        </w:rPr>
        <w:t>;</w:t>
      </w:r>
    </w:p>
    <w:p w14:paraId="7C41F7EC" w14:textId="128575C3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technické </w:t>
      </w:r>
      <w:r w:rsidR="006F64AB" w:rsidRPr="00AC0BE1">
        <w:rPr>
          <w:rFonts w:ascii="Arial" w:hAnsi="Arial" w:cs="Arial"/>
        </w:rPr>
        <w:t xml:space="preserve">a organizační </w:t>
      </w:r>
      <w:r w:rsidRPr="00AC0BE1">
        <w:rPr>
          <w:rFonts w:ascii="Arial" w:hAnsi="Arial" w:cs="Arial"/>
        </w:rPr>
        <w:t xml:space="preserve">zajištění převzetí díla </w:t>
      </w:r>
      <w:r w:rsidR="00E75F8B">
        <w:rPr>
          <w:rFonts w:ascii="Arial" w:hAnsi="Arial" w:cs="Arial"/>
        </w:rPr>
        <w:t xml:space="preserve">dle smlouvy o dílo </w:t>
      </w:r>
      <w:r w:rsidRPr="00AC0BE1">
        <w:rPr>
          <w:rFonts w:ascii="Arial" w:hAnsi="Arial" w:cs="Arial"/>
        </w:rPr>
        <w:t>od zhotovitele stavby včetně výčtu vad a nedodělků</w:t>
      </w:r>
      <w:r w:rsidR="001D6261" w:rsidRPr="00AC0BE1">
        <w:rPr>
          <w:rFonts w:ascii="Arial" w:hAnsi="Arial" w:cs="Arial"/>
        </w:rPr>
        <w:t xml:space="preserve"> </w:t>
      </w:r>
      <w:r w:rsidR="00C70B1B" w:rsidRPr="00AC0BE1">
        <w:rPr>
          <w:rFonts w:ascii="Arial" w:hAnsi="Arial" w:cs="Arial"/>
        </w:rPr>
        <w:t>(dále</w:t>
      </w:r>
      <w:r w:rsidR="001D6261" w:rsidRPr="00AC0BE1">
        <w:rPr>
          <w:rFonts w:ascii="Arial" w:hAnsi="Arial" w:cs="Arial"/>
        </w:rPr>
        <w:t xml:space="preserve"> „VaN“)</w:t>
      </w:r>
      <w:r w:rsidR="003B7A4A">
        <w:rPr>
          <w:rFonts w:ascii="Arial" w:hAnsi="Arial" w:cs="Arial"/>
        </w:rPr>
        <w:t>;</w:t>
      </w:r>
    </w:p>
    <w:p w14:paraId="7EC245AA" w14:textId="45C06949" w:rsidR="001D6261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zajištění odstranění VaN z předávacího řízení</w:t>
      </w:r>
      <w:r w:rsidR="00E75F8B">
        <w:rPr>
          <w:rFonts w:ascii="Arial" w:hAnsi="Arial" w:cs="Arial"/>
        </w:rPr>
        <w:t xml:space="preserve"> v příslušných termínech pro odstranění</w:t>
      </w:r>
      <w:r w:rsidR="003B7A4A">
        <w:rPr>
          <w:rFonts w:ascii="Arial" w:hAnsi="Arial" w:cs="Arial"/>
        </w:rPr>
        <w:t>;</w:t>
      </w:r>
    </w:p>
    <w:p w14:paraId="7C41F7ED" w14:textId="3AAD90FD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zabezpečení plnění případných podmínek uvedených v</w:t>
      </w:r>
      <w:r w:rsidR="00E4054A" w:rsidRPr="00AC0BE1">
        <w:rPr>
          <w:rFonts w:ascii="Arial" w:hAnsi="Arial" w:cs="Arial"/>
        </w:rPr>
        <w:t> </w:t>
      </w:r>
      <w:r w:rsidRPr="00AC0BE1">
        <w:rPr>
          <w:rFonts w:ascii="Arial" w:hAnsi="Arial" w:cs="Arial"/>
        </w:rPr>
        <w:t>rozhodnutí</w:t>
      </w:r>
      <w:r w:rsidR="00E4054A" w:rsidRPr="00AC0BE1">
        <w:rPr>
          <w:rFonts w:ascii="Arial" w:hAnsi="Arial" w:cs="Arial"/>
        </w:rPr>
        <w:t xml:space="preserve"> příslušného úřadu</w:t>
      </w:r>
      <w:r w:rsidRPr="00AC0BE1">
        <w:rPr>
          <w:rFonts w:ascii="Arial" w:hAnsi="Arial" w:cs="Arial"/>
        </w:rPr>
        <w:t>;</w:t>
      </w:r>
    </w:p>
    <w:p w14:paraId="7C41F7EE" w14:textId="647A5297" w:rsidR="00A67C27" w:rsidRPr="00AC0BE1" w:rsidRDefault="007E530D" w:rsidP="00FC5A22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zajištění kompletace</w:t>
      </w:r>
      <w:r w:rsidR="00F32B7C" w:rsidRPr="00AC0BE1">
        <w:rPr>
          <w:rFonts w:ascii="Arial" w:hAnsi="Arial" w:cs="Arial"/>
        </w:rPr>
        <w:t xml:space="preserve"> dokumentace a dokladové č</w:t>
      </w:r>
      <w:r w:rsidR="00F718F8" w:rsidRPr="00AC0BE1">
        <w:rPr>
          <w:rFonts w:ascii="Arial" w:hAnsi="Arial" w:cs="Arial"/>
        </w:rPr>
        <w:t>ásti stavby</w:t>
      </w:r>
      <w:r w:rsidR="003B7A4A">
        <w:rPr>
          <w:rFonts w:ascii="Arial" w:hAnsi="Arial" w:cs="Arial"/>
        </w:rPr>
        <w:t>.</w:t>
      </w:r>
    </w:p>
    <w:p w14:paraId="0AFEBB07" w14:textId="55D21F90" w:rsidR="008867E3" w:rsidRPr="008867E3" w:rsidRDefault="007E530D" w:rsidP="00FC5A22">
      <w:pPr>
        <w:pStyle w:val="Odstavecseseznamem"/>
        <w:numPr>
          <w:ilvl w:val="2"/>
          <w:numId w:val="40"/>
        </w:numPr>
        <w:tabs>
          <w:tab w:val="left" w:pos="426"/>
        </w:tabs>
        <w:spacing w:before="120"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8867E3">
        <w:rPr>
          <w:rFonts w:ascii="Arial" w:hAnsi="Arial" w:cs="Arial"/>
        </w:rPr>
        <w:t xml:space="preserve">vypracování </w:t>
      </w:r>
      <w:r w:rsidR="00A63A7F" w:rsidRPr="008867E3">
        <w:rPr>
          <w:rFonts w:ascii="Arial" w:hAnsi="Arial" w:cs="Arial"/>
        </w:rPr>
        <w:t>Z</w:t>
      </w:r>
      <w:r w:rsidR="00EC1F23" w:rsidRPr="008867E3">
        <w:rPr>
          <w:rFonts w:ascii="Arial" w:hAnsi="Arial" w:cs="Arial"/>
        </w:rPr>
        <w:t>ávěreč</w:t>
      </w:r>
      <w:r w:rsidR="00A63A7F" w:rsidRPr="008867E3">
        <w:rPr>
          <w:rFonts w:ascii="Arial" w:hAnsi="Arial" w:cs="Arial"/>
        </w:rPr>
        <w:t>né</w:t>
      </w:r>
      <w:r w:rsidR="00EC1F23" w:rsidRPr="008867E3">
        <w:rPr>
          <w:rFonts w:ascii="Arial" w:hAnsi="Arial" w:cs="Arial"/>
        </w:rPr>
        <w:t xml:space="preserve"> zprávy </w:t>
      </w:r>
      <w:r w:rsidR="006B6DDA">
        <w:rPr>
          <w:rFonts w:ascii="Arial" w:hAnsi="Arial" w:cs="Arial"/>
        </w:rPr>
        <w:t>stavby</w:t>
      </w:r>
      <w:r w:rsidR="00EC1F23" w:rsidRPr="008867E3">
        <w:rPr>
          <w:rFonts w:ascii="Arial" w:hAnsi="Arial" w:cs="Arial"/>
        </w:rPr>
        <w:t xml:space="preserve">, která musí obsahovat </w:t>
      </w:r>
      <w:r w:rsidR="007354B4" w:rsidRPr="008867E3">
        <w:rPr>
          <w:rFonts w:ascii="Arial" w:hAnsi="Arial" w:cs="Arial"/>
        </w:rPr>
        <w:t>základní údaje o realizaci stavby</w:t>
      </w:r>
      <w:r w:rsidR="005F4651" w:rsidRPr="008867E3">
        <w:rPr>
          <w:rFonts w:ascii="Arial" w:hAnsi="Arial" w:cs="Arial"/>
        </w:rPr>
        <w:t xml:space="preserve"> včetně hodnocení průběhu stavby.</w:t>
      </w:r>
      <w:r w:rsidR="007354B4" w:rsidRPr="008867E3">
        <w:rPr>
          <w:rFonts w:ascii="Arial" w:hAnsi="Arial" w:cs="Arial"/>
        </w:rPr>
        <w:t xml:space="preserve">  </w:t>
      </w:r>
    </w:p>
    <w:p w14:paraId="7C41F7F0" w14:textId="7CFCD831" w:rsidR="00A67C27" w:rsidRPr="00A8000E" w:rsidRDefault="007E530D" w:rsidP="00A63455">
      <w:pPr>
        <w:pStyle w:val="Odstavecseseznamem"/>
        <w:numPr>
          <w:ilvl w:val="1"/>
          <w:numId w:val="40"/>
        </w:numPr>
        <w:spacing w:after="240" w:line="240" w:lineRule="auto"/>
        <w:ind w:left="709" w:hanging="709"/>
        <w:contextualSpacing w:val="0"/>
        <w:jc w:val="both"/>
        <w:rPr>
          <w:rFonts w:ascii="Arial" w:hAnsi="Arial" w:cs="Arial"/>
          <w:b/>
        </w:rPr>
      </w:pPr>
      <w:r w:rsidRPr="00A8000E">
        <w:rPr>
          <w:rFonts w:ascii="Arial" w:hAnsi="Arial" w:cs="Arial"/>
          <w:b/>
        </w:rPr>
        <w:t>Výkon koordinátora BOZP na stav</w:t>
      </w:r>
      <w:r w:rsidR="000B5495" w:rsidRPr="00A8000E">
        <w:rPr>
          <w:rFonts w:ascii="Arial" w:hAnsi="Arial" w:cs="Arial"/>
          <w:b/>
        </w:rPr>
        <w:t xml:space="preserve">bě </w:t>
      </w:r>
    </w:p>
    <w:p w14:paraId="7C41F7F1" w14:textId="03981637" w:rsidR="00A67C27" w:rsidRPr="00AC0BE1" w:rsidRDefault="007E530D" w:rsidP="00B37CC0">
      <w:pPr>
        <w:pStyle w:val="Odstavecseseznamem"/>
        <w:numPr>
          <w:ilvl w:val="2"/>
          <w:numId w:val="40"/>
        </w:numPr>
        <w:tabs>
          <w:tab w:val="left" w:pos="426"/>
        </w:tabs>
        <w:spacing w:before="120" w:after="240" w:line="240" w:lineRule="auto"/>
        <w:ind w:left="1134"/>
        <w:contextualSpacing w:val="0"/>
        <w:jc w:val="both"/>
        <w:rPr>
          <w:rFonts w:ascii="Arial" w:hAnsi="Arial" w:cs="Arial"/>
        </w:rPr>
      </w:pPr>
      <w:bookmarkStart w:id="2" w:name="_Hlk62723061"/>
      <w:r w:rsidRPr="00AC0BE1">
        <w:rPr>
          <w:rFonts w:ascii="Arial" w:hAnsi="Arial" w:cs="Arial"/>
        </w:rPr>
        <w:t>Zahrnuje výkon koordinátora BOZP v rámci přípravy a realizace stavby ve smyslu zá</w:t>
      </w:r>
      <w:r w:rsidR="00F80EE3" w:rsidRPr="00AC0BE1">
        <w:rPr>
          <w:rFonts w:ascii="Arial" w:hAnsi="Arial" w:cs="Arial"/>
        </w:rPr>
        <w:t>kona č. 309/2006 Sb</w:t>
      </w:r>
      <w:r w:rsidR="00590F39" w:rsidRPr="00AC0BE1">
        <w:rPr>
          <w:rFonts w:ascii="Arial" w:hAnsi="Arial" w:cs="Arial"/>
        </w:rPr>
        <w:t>.</w:t>
      </w:r>
      <w:r w:rsidRPr="00AC0BE1">
        <w:rPr>
          <w:rFonts w:ascii="Arial" w:hAnsi="Arial" w:cs="Arial"/>
        </w:rPr>
        <w:t xml:space="preserve"> a nařízení vlády č. 591/2006 Sb.</w:t>
      </w:r>
    </w:p>
    <w:bookmarkEnd w:id="2"/>
    <w:p w14:paraId="7C41F7F2" w14:textId="77777777" w:rsidR="00A67C27" w:rsidRPr="00AC0BE1" w:rsidRDefault="007E530D" w:rsidP="00B37CC0">
      <w:pPr>
        <w:pStyle w:val="Odstavecseseznamem"/>
        <w:numPr>
          <w:ilvl w:val="2"/>
          <w:numId w:val="40"/>
        </w:numPr>
        <w:tabs>
          <w:tab w:val="left" w:pos="426"/>
        </w:tabs>
        <w:spacing w:before="120"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Rozsah činností zajišťovaných koordinátorem BOZP v přípravné fázi: </w:t>
      </w:r>
    </w:p>
    <w:p w14:paraId="7C41F7F3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seznámení se s projektovou dokumentací stavby; </w:t>
      </w:r>
    </w:p>
    <w:p w14:paraId="7C41F7F4" w14:textId="03B497D1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zhotovení plánu bezpečnosti a ochrany zdraví při práci dle Přílohy č. 6 k nařízení vlády </w:t>
      </w:r>
      <w:r w:rsidR="006F64AB" w:rsidRPr="00AC0BE1">
        <w:rPr>
          <w:rFonts w:ascii="Arial" w:hAnsi="Arial" w:cs="Arial"/>
        </w:rPr>
        <w:br/>
      </w:r>
      <w:r w:rsidRPr="00AC0BE1">
        <w:rPr>
          <w:rFonts w:ascii="Arial" w:hAnsi="Arial" w:cs="Arial"/>
        </w:rPr>
        <w:t>č. 591/2006 Sb.</w:t>
      </w:r>
      <w:r w:rsidR="00F718F8" w:rsidRPr="00AC0BE1">
        <w:rPr>
          <w:rFonts w:ascii="Arial" w:hAnsi="Arial" w:cs="Arial"/>
        </w:rPr>
        <w:t>;</w:t>
      </w:r>
      <w:r w:rsidRPr="00AC0BE1">
        <w:rPr>
          <w:rFonts w:ascii="Arial" w:hAnsi="Arial" w:cs="Arial"/>
        </w:rPr>
        <w:t xml:space="preserve"> </w:t>
      </w:r>
    </w:p>
    <w:p w14:paraId="7C41F7F5" w14:textId="00EA6C5C" w:rsidR="00A67C27" w:rsidRPr="00645742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645742">
        <w:rPr>
          <w:rFonts w:ascii="Arial" w:hAnsi="Arial" w:cs="Arial"/>
        </w:rPr>
        <w:t xml:space="preserve">nejpozději 8 dnů před předáním </w:t>
      </w:r>
      <w:r w:rsidR="00767B48" w:rsidRPr="00645742">
        <w:rPr>
          <w:rFonts w:ascii="Arial" w:hAnsi="Arial" w:cs="Arial"/>
        </w:rPr>
        <w:t xml:space="preserve">staveniště zhotoviteli doručí </w:t>
      </w:r>
      <w:r w:rsidR="00F32B7C" w:rsidRPr="00645742">
        <w:rPr>
          <w:rFonts w:ascii="Arial" w:hAnsi="Arial" w:cs="Arial"/>
        </w:rPr>
        <w:t xml:space="preserve">oznámení inspektorátu bezpečnosti práce </w:t>
      </w:r>
      <w:r w:rsidR="00E75F8B">
        <w:rPr>
          <w:rFonts w:ascii="Arial" w:hAnsi="Arial" w:cs="Arial"/>
        </w:rPr>
        <w:t xml:space="preserve">o </w:t>
      </w:r>
      <w:r w:rsidR="00F32B7C" w:rsidRPr="00645742">
        <w:rPr>
          <w:rFonts w:ascii="Arial" w:hAnsi="Arial" w:cs="Arial"/>
        </w:rPr>
        <w:t>zahájení prací na staveništi dle závazných právních předpisů</w:t>
      </w:r>
      <w:r w:rsidR="00144255" w:rsidRPr="00645742">
        <w:rPr>
          <w:rFonts w:ascii="Arial" w:hAnsi="Arial" w:cs="Arial"/>
        </w:rPr>
        <w:t>. O</w:t>
      </w:r>
      <w:r w:rsidR="00751C35" w:rsidRPr="00645742">
        <w:rPr>
          <w:rFonts w:ascii="Arial" w:hAnsi="Arial" w:cs="Arial"/>
        </w:rPr>
        <w:t>známení může být doručeno v listinné nebo elektronické podobě</w:t>
      </w:r>
      <w:r w:rsidR="003B7A4A" w:rsidRPr="00645742">
        <w:rPr>
          <w:rFonts w:ascii="Arial" w:hAnsi="Arial" w:cs="Arial"/>
        </w:rPr>
        <w:t>;</w:t>
      </w:r>
    </w:p>
    <w:p w14:paraId="7C41F7F6" w14:textId="3B38450C" w:rsidR="00A67C27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předání plánu BOZP zhotoviteli stavby a provedení kontroly seznámení se s plánem BOZP.</w:t>
      </w:r>
    </w:p>
    <w:p w14:paraId="78BDA54A" w14:textId="77777777" w:rsidR="00F65A21" w:rsidRPr="00AC0BE1" w:rsidRDefault="00F65A21" w:rsidP="00F65A21">
      <w:pPr>
        <w:pStyle w:val="Odstavecseseznamem"/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</w:p>
    <w:p w14:paraId="7C41F7F7" w14:textId="77777777" w:rsidR="00A67C27" w:rsidRPr="00AC0BE1" w:rsidRDefault="007E530D" w:rsidP="00B37CC0">
      <w:pPr>
        <w:pStyle w:val="Odstavecseseznamem"/>
        <w:numPr>
          <w:ilvl w:val="2"/>
          <w:numId w:val="40"/>
        </w:numPr>
        <w:tabs>
          <w:tab w:val="left" w:pos="426"/>
        </w:tabs>
        <w:spacing w:before="120"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lastRenderedPageBreak/>
        <w:t xml:space="preserve">Rozsah činností zajišťovaných koordinátorem BOZP v realizační fázi: </w:t>
      </w:r>
    </w:p>
    <w:p w14:paraId="7C41F7F8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průběžný výkon funkce koordinátora BOZP; </w:t>
      </w:r>
    </w:p>
    <w:p w14:paraId="7C41F7F9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zhotovení přehledu rizik;</w:t>
      </w:r>
    </w:p>
    <w:p w14:paraId="7C41F7FA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aktualizace plánu BOZP po dobu realizace stavby; </w:t>
      </w:r>
    </w:p>
    <w:p w14:paraId="7C41F7FB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kontrola dodržování plánu BOZP zhotovitelem stavby a všemi zaměstnanci, projednávání opatření a nastavení termínů k nápravě zjištěných nedostatků; </w:t>
      </w:r>
    </w:p>
    <w:p w14:paraId="7C41F7FC" w14:textId="25036CCB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spolupráce se zhotovitelem stavby nebo osob</w:t>
      </w:r>
      <w:r w:rsidR="00E75F8B">
        <w:rPr>
          <w:rFonts w:ascii="Arial" w:hAnsi="Arial" w:cs="Arial"/>
        </w:rPr>
        <w:t>ami</w:t>
      </w:r>
      <w:r w:rsidRPr="00AC0BE1">
        <w:rPr>
          <w:rFonts w:ascii="Arial" w:hAnsi="Arial" w:cs="Arial"/>
        </w:rPr>
        <w:t xml:space="preserve"> jím pově</w:t>
      </w:r>
      <w:r w:rsidR="00F80EE3" w:rsidRPr="00AC0BE1">
        <w:rPr>
          <w:rFonts w:ascii="Arial" w:hAnsi="Arial" w:cs="Arial"/>
        </w:rPr>
        <w:t>řený</w:t>
      </w:r>
      <w:r w:rsidR="00E75F8B">
        <w:rPr>
          <w:rFonts w:ascii="Arial" w:hAnsi="Arial" w:cs="Arial"/>
        </w:rPr>
        <w:t>mi</w:t>
      </w:r>
      <w:r w:rsidR="00F80EE3" w:rsidRPr="00AC0BE1">
        <w:rPr>
          <w:rFonts w:ascii="Arial" w:hAnsi="Arial" w:cs="Arial"/>
        </w:rPr>
        <w:t xml:space="preserve"> při přijímání opatření k </w:t>
      </w:r>
      <w:r w:rsidRPr="00AC0BE1">
        <w:rPr>
          <w:rFonts w:ascii="Arial" w:hAnsi="Arial" w:cs="Arial"/>
        </w:rPr>
        <w:t xml:space="preserve">zajištění BOZP se zřetelem na povahu stavby, na všeobecné zásady prevence rizik </w:t>
      </w:r>
      <w:r w:rsidRPr="00AC0BE1">
        <w:rPr>
          <w:rFonts w:ascii="Arial" w:hAnsi="Arial" w:cs="Arial"/>
        </w:rPr>
        <w:br/>
        <w:t xml:space="preserve">a činnosti prováděných na staveništi s cílem chránit zdraví fyzických osob, zabraňovat úrazům a předcházet vzniku nemocí z povolání; </w:t>
      </w:r>
    </w:p>
    <w:p w14:paraId="7C41F7FD" w14:textId="52292248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provádění zápisů o kontrole a případných zjištěných nedostatcích v BOZP na staveništi </w:t>
      </w:r>
      <w:r w:rsidR="006F64AB" w:rsidRPr="00AC0BE1">
        <w:rPr>
          <w:rFonts w:ascii="Arial" w:hAnsi="Arial" w:cs="Arial"/>
        </w:rPr>
        <w:br/>
      </w:r>
      <w:r w:rsidRPr="00AC0BE1">
        <w:rPr>
          <w:rFonts w:ascii="Arial" w:hAnsi="Arial" w:cs="Arial"/>
        </w:rPr>
        <w:t xml:space="preserve">do stavebního deníku a zapisování údajů o tom, zda a jakým způsobem byly tyto nedostatky odstraněny; </w:t>
      </w:r>
    </w:p>
    <w:p w14:paraId="7C41F7FE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kontrola evidence pracovníků zhotovitele stavby, upoz</w:t>
      </w:r>
      <w:r w:rsidR="00F80EE3" w:rsidRPr="00AC0BE1">
        <w:rPr>
          <w:rFonts w:ascii="Arial" w:hAnsi="Arial" w:cs="Arial"/>
        </w:rPr>
        <w:t>orňuje na zjištěné nedostatky a </w:t>
      </w:r>
      <w:r w:rsidRPr="00AC0BE1">
        <w:rPr>
          <w:rFonts w:ascii="Arial" w:hAnsi="Arial" w:cs="Arial"/>
        </w:rPr>
        <w:t>požaduje bez zbyt</w:t>
      </w:r>
      <w:r w:rsidR="00F718F8" w:rsidRPr="00AC0BE1">
        <w:rPr>
          <w:rFonts w:ascii="Arial" w:hAnsi="Arial" w:cs="Arial"/>
        </w:rPr>
        <w:t>ečného odkladu zjednání nápravy;</w:t>
      </w:r>
    </w:p>
    <w:p w14:paraId="7C41F7FF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kontrola řádného označení staveniště dle přís</w:t>
      </w:r>
      <w:r w:rsidR="00F80EE3" w:rsidRPr="00AC0BE1">
        <w:rPr>
          <w:rFonts w:ascii="Arial" w:hAnsi="Arial" w:cs="Arial"/>
        </w:rPr>
        <w:t>lušných předpisů, upozorňuje na </w:t>
      </w:r>
      <w:r w:rsidRPr="00AC0BE1">
        <w:rPr>
          <w:rFonts w:ascii="Arial" w:hAnsi="Arial" w:cs="Arial"/>
        </w:rPr>
        <w:t>zjištěné nedostatky a požaduje bez zbyt</w:t>
      </w:r>
      <w:r w:rsidR="00F718F8" w:rsidRPr="00AC0BE1">
        <w:rPr>
          <w:rFonts w:ascii="Arial" w:hAnsi="Arial" w:cs="Arial"/>
        </w:rPr>
        <w:t>ečného odkladu zjednání nápravy;</w:t>
      </w:r>
    </w:p>
    <w:p w14:paraId="7C41F800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stanovení technických nebo organizačních opatření na zajištění bezpečné a zdraví neohrožující práce, včetně stanovení doby k provedení plánovaných prací, pracovních a technologických postupů a potřebné organizace práce v průběhu realizace; </w:t>
      </w:r>
    </w:p>
    <w:p w14:paraId="7C41F801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aktivní úč</w:t>
      </w:r>
      <w:r w:rsidR="00F718F8" w:rsidRPr="00AC0BE1">
        <w:rPr>
          <w:rFonts w:ascii="Arial" w:hAnsi="Arial" w:cs="Arial"/>
        </w:rPr>
        <w:t>ast na kontrolních dnech stavby;</w:t>
      </w:r>
    </w:p>
    <w:p w14:paraId="7C41F802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spoluúčast při objasňování pracovních úrazů; </w:t>
      </w:r>
    </w:p>
    <w:p w14:paraId="7C41F803" w14:textId="77777777" w:rsidR="00A67C27" w:rsidRPr="00AC0BE1" w:rsidRDefault="007E530D" w:rsidP="00B37CC0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vedení a aktualizování dokumentace, která je výstupem práce koordinátora BOZP </w:t>
      </w:r>
      <w:r w:rsidRPr="00AC0BE1">
        <w:rPr>
          <w:rFonts w:ascii="Arial" w:hAnsi="Arial" w:cs="Arial"/>
        </w:rPr>
        <w:br/>
        <w:t xml:space="preserve">na staveništi; </w:t>
      </w:r>
    </w:p>
    <w:p w14:paraId="7C41F805" w14:textId="77777777" w:rsidR="00A67C27" w:rsidRPr="00AC0BE1" w:rsidRDefault="007E530D" w:rsidP="00B37CC0">
      <w:pPr>
        <w:pStyle w:val="Odstavecseseznamem"/>
        <w:numPr>
          <w:ilvl w:val="2"/>
          <w:numId w:val="40"/>
        </w:numPr>
        <w:tabs>
          <w:tab w:val="left" w:pos="426"/>
        </w:tabs>
        <w:spacing w:before="120"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Rozsah činností zajišťovaných koordinátorem BOZP v závěrečné fázi:</w:t>
      </w:r>
    </w:p>
    <w:p w14:paraId="7C41F806" w14:textId="77777777" w:rsidR="00A67C27" w:rsidRPr="00AC0BE1" w:rsidRDefault="007E530D" w:rsidP="009015E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vypracování Závěrečné zprávy o činnosti, která bude zejména obsahovat:</w:t>
      </w:r>
    </w:p>
    <w:p w14:paraId="7C41F807" w14:textId="77777777" w:rsidR="00A67C27" w:rsidRPr="00AC0BE1" w:rsidRDefault="007E530D" w:rsidP="009015E5">
      <w:pPr>
        <w:pStyle w:val="Odstavecseseznamem"/>
        <w:numPr>
          <w:ilvl w:val="1"/>
          <w:numId w:val="42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vyh</w:t>
      </w:r>
      <w:r w:rsidR="00F718F8" w:rsidRPr="00AC0BE1">
        <w:rPr>
          <w:rFonts w:ascii="Arial" w:hAnsi="Arial" w:cs="Arial"/>
        </w:rPr>
        <w:t xml:space="preserve">odnocení úrovně řízení stavby </w:t>
      </w:r>
      <w:r w:rsidRPr="00AC0BE1">
        <w:rPr>
          <w:rFonts w:ascii="Arial" w:hAnsi="Arial" w:cs="Arial"/>
        </w:rPr>
        <w:t>z hlediska bezpečnosti a ochrany z</w:t>
      </w:r>
      <w:r w:rsidR="00F80EE3" w:rsidRPr="00AC0BE1">
        <w:rPr>
          <w:rFonts w:ascii="Arial" w:hAnsi="Arial" w:cs="Arial"/>
        </w:rPr>
        <w:t>draví při </w:t>
      </w:r>
      <w:r w:rsidRPr="00AC0BE1">
        <w:rPr>
          <w:rFonts w:ascii="Arial" w:hAnsi="Arial" w:cs="Arial"/>
        </w:rPr>
        <w:t>prá</w:t>
      </w:r>
      <w:r w:rsidR="00F718F8" w:rsidRPr="00AC0BE1">
        <w:rPr>
          <w:rFonts w:ascii="Arial" w:hAnsi="Arial" w:cs="Arial"/>
        </w:rPr>
        <w:t>ci ze strany zhotovitele stavby;</w:t>
      </w:r>
    </w:p>
    <w:p w14:paraId="7C41F808" w14:textId="77777777" w:rsidR="00A67C27" w:rsidRPr="00AC0BE1" w:rsidRDefault="007E530D" w:rsidP="009015E5">
      <w:pPr>
        <w:pStyle w:val="Odstavecseseznamem"/>
        <w:numPr>
          <w:ilvl w:val="1"/>
          <w:numId w:val="42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vyhodnocení Plánu BOZP s vyhodnocením dodržování a účinnosti provedených opatření.</w:t>
      </w:r>
    </w:p>
    <w:p w14:paraId="7C41F809" w14:textId="1BD6845F" w:rsidR="00A67C27" w:rsidRPr="00AC0BE1" w:rsidRDefault="007E530D" w:rsidP="00BA5C1E">
      <w:pPr>
        <w:pStyle w:val="Odstavecseseznamem"/>
        <w:numPr>
          <w:ilvl w:val="1"/>
          <w:numId w:val="40"/>
        </w:numPr>
        <w:spacing w:after="24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Pokud ve výčtu činností příkazníka není uvedena činn</w:t>
      </w:r>
      <w:r w:rsidR="00F80EE3" w:rsidRPr="00AC0BE1">
        <w:rPr>
          <w:rFonts w:ascii="Arial" w:hAnsi="Arial" w:cs="Arial"/>
        </w:rPr>
        <w:t>ost, která je nebo se stane pro </w:t>
      </w:r>
      <w:r w:rsidRPr="00AC0BE1">
        <w:rPr>
          <w:rFonts w:ascii="Arial" w:hAnsi="Arial" w:cs="Arial"/>
        </w:rPr>
        <w:t xml:space="preserve">řádný výkon činnosti dle této </w:t>
      </w:r>
      <w:r w:rsidR="000B074D" w:rsidRPr="00AC0BE1">
        <w:rPr>
          <w:rFonts w:ascii="Arial" w:hAnsi="Arial" w:cs="Arial"/>
        </w:rPr>
        <w:t>S</w:t>
      </w:r>
      <w:r w:rsidRPr="00AC0BE1">
        <w:rPr>
          <w:rFonts w:ascii="Arial" w:hAnsi="Arial" w:cs="Arial"/>
        </w:rPr>
        <w:t>mlouvy nutná nebo obvy</w:t>
      </w:r>
      <w:r w:rsidR="00F80EE3" w:rsidRPr="00AC0BE1">
        <w:rPr>
          <w:rFonts w:ascii="Arial" w:hAnsi="Arial" w:cs="Arial"/>
        </w:rPr>
        <w:t>klá, je příkazník povinen na to </w:t>
      </w:r>
      <w:r w:rsidRPr="00AC0BE1">
        <w:rPr>
          <w:rFonts w:ascii="Arial" w:hAnsi="Arial" w:cs="Arial"/>
        </w:rPr>
        <w:t>příkazce upozornit a takovou činnost po domluvě s příkazcem řádně provést</w:t>
      </w:r>
      <w:r w:rsidR="00091E48">
        <w:rPr>
          <w:rFonts w:ascii="Arial" w:hAnsi="Arial" w:cs="Arial"/>
        </w:rPr>
        <w:t>, a to bez vlivu na výši smluvní ceny</w:t>
      </w:r>
      <w:r w:rsidR="00091E48" w:rsidRPr="00091E48">
        <w:rPr>
          <w:rFonts w:ascii="Arial" w:hAnsi="Arial" w:cs="Arial"/>
        </w:rPr>
        <w:t xml:space="preserve"> </w:t>
      </w:r>
      <w:r w:rsidR="00091E48">
        <w:rPr>
          <w:rFonts w:ascii="Arial" w:hAnsi="Arial" w:cs="Arial"/>
        </w:rPr>
        <w:t>sjednané v čl. V., odst. 5.1. Smlouvy, nedohodnou-li se smluvní strany výslovně jinak</w:t>
      </w:r>
      <w:r w:rsidRPr="00AC0BE1">
        <w:rPr>
          <w:rFonts w:ascii="Arial" w:hAnsi="Arial" w:cs="Arial"/>
        </w:rPr>
        <w:t>.</w:t>
      </w:r>
    </w:p>
    <w:p w14:paraId="7C41F80A" w14:textId="77777777" w:rsidR="000509A8" w:rsidRPr="00AC0BE1" w:rsidRDefault="007E530D" w:rsidP="00F77394">
      <w:pPr>
        <w:pStyle w:val="Styl4"/>
      </w:pPr>
      <w:r w:rsidRPr="00AC0BE1">
        <w:t xml:space="preserve">Článek IV. </w:t>
      </w:r>
    </w:p>
    <w:p w14:paraId="7C41F80B" w14:textId="77777777" w:rsidR="000509A8" w:rsidRPr="00AC0BE1" w:rsidRDefault="007E530D" w:rsidP="00F77394">
      <w:pPr>
        <w:pStyle w:val="Styl4"/>
      </w:pPr>
      <w:r w:rsidRPr="00AC0BE1">
        <w:t>Místo a</w:t>
      </w:r>
      <w:r w:rsidR="00B810CA" w:rsidRPr="00AC0BE1">
        <w:t xml:space="preserve"> doba</w:t>
      </w:r>
      <w:r w:rsidRPr="00AC0BE1">
        <w:t xml:space="preserve"> plnění</w:t>
      </w:r>
    </w:p>
    <w:p w14:paraId="5B58637A" w14:textId="764C64C2" w:rsidR="00A831CB" w:rsidRPr="00795376" w:rsidRDefault="007E530D" w:rsidP="00BA5C1E">
      <w:pPr>
        <w:pStyle w:val="Odstavec2"/>
        <w:numPr>
          <w:ilvl w:val="1"/>
          <w:numId w:val="7"/>
        </w:numPr>
        <w:spacing w:after="240" w:line="240" w:lineRule="auto"/>
        <w:ind w:left="709"/>
        <w:rPr>
          <w:rFonts w:ascii="Arial" w:hAnsi="Arial" w:cs="Arial"/>
          <w:szCs w:val="22"/>
        </w:rPr>
      </w:pPr>
      <w:r w:rsidRPr="00795376">
        <w:rPr>
          <w:rFonts w:ascii="Arial" w:hAnsi="Arial" w:cs="Arial"/>
          <w:szCs w:val="22"/>
        </w:rPr>
        <w:t xml:space="preserve">Místem plnění je stavba </w:t>
      </w:r>
      <w:r w:rsidR="007D1453" w:rsidRPr="00795376">
        <w:rPr>
          <w:rFonts w:ascii="Arial" w:hAnsi="Arial" w:cs="Arial"/>
          <w:szCs w:val="22"/>
        </w:rPr>
        <w:t xml:space="preserve">v Rakovníku, na adrese </w:t>
      </w:r>
      <w:bookmarkStart w:id="3" w:name="_Hlk95310744"/>
      <w:r w:rsidR="00F60A70" w:rsidRPr="00795376">
        <w:rPr>
          <w:rFonts w:ascii="Arial" w:hAnsi="Arial" w:cs="Arial"/>
          <w:szCs w:val="22"/>
        </w:rPr>
        <w:t xml:space="preserve">Na Sekyře č. p. </w:t>
      </w:r>
      <w:r w:rsidR="00BD17C8" w:rsidRPr="00795376">
        <w:rPr>
          <w:rFonts w:ascii="Arial" w:hAnsi="Arial" w:cs="Arial"/>
          <w:szCs w:val="22"/>
        </w:rPr>
        <w:t>2123</w:t>
      </w:r>
      <w:bookmarkEnd w:id="3"/>
      <w:r w:rsidR="00BD17C8" w:rsidRPr="00795376">
        <w:rPr>
          <w:rFonts w:ascii="Arial" w:hAnsi="Arial" w:cs="Arial"/>
          <w:szCs w:val="22"/>
        </w:rPr>
        <w:t xml:space="preserve">, </w:t>
      </w:r>
      <w:r w:rsidR="00D57F3D" w:rsidRPr="00795376">
        <w:rPr>
          <w:rFonts w:ascii="Arial" w:hAnsi="Arial" w:cs="Arial"/>
          <w:szCs w:val="22"/>
        </w:rPr>
        <w:t xml:space="preserve">na pozemku </w:t>
      </w:r>
      <w:r w:rsidR="00144255" w:rsidRPr="00795376">
        <w:rPr>
          <w:rFonts w:ascii="Arial" w:hAnsi="Arial" w:cs="Arial"/>
          <w:szCs w:val="22"/>
        </w:rPr>
        <w:t>p. </w:t>
      </w:r>
      <w:r w:rsidR="00D57F3D" w:rsidRPr="00795376">
        <w:rPr>
          <w:rFonts w:ascii="Arial" w:hAnsi="Arial" w:cs="Arial"/>
          <w:szCs w:val="22"/>
        </w:rPr>
        <w:t>č</w:t>
      </w:r>
      <w:r w:rsidR="00144255" w:rsidRPr="00795376">
        <w:rPr>
          <w:rFonts w:ascii="Arial" w:hAnsi="Arial" w:cs="Arial"/>
          <w:szCs w:val="22"/>
        </w:rPr>
        <w:t> </w:t>
      </w:r>
      <w:r w:rsidR="00F60A70" w:rsidRPr="00795376">
        <w:rPr>
          <w:rFonts w:ascii="Arial" w:hAnsi="Arial" w:cs="Arial"/>
          <w:szCs w:val="22"/>
        </w:rPr>
        <w:t>st.</w:t>
      </w:r>
      <w:r w:rsidR="00795376">
        <w:rPr>
          <w:rFonts w:ascii="Arial" w:hAnsi="Arial" w:cs="Arial"/>
          <w:szCs w:val="22"/>
        </w:rPr>
        <w:t> </w:t>
      </w:r>
      <w:r w:rsidR="00F60A70" w:rsidRPr="00795376">
        <w:rPr>
          <w:rFonts w:ascii="Arial" w:hAnsi="Arial" w:cs="Arial"/>
          <w:szCs w:val="22"/>
        </w:rPr>
        <w:t xml:space="preserve">3598, k.ú. Rakovník </w:t>
      </w:r>
      <w:r w:rsidRPr="00795376">
        <w:rPr>
          <w:rFonts w:ascii="Arial" w:hAnsi="Arial" w:cs="Arial"/>
          <w:szCs w:val="22"/>
        </w:rPr>
        <w:t>ve vlastnictví České republiky s</w:t>
      </w:r>
      <w:r w:rsidR="00BD17C8" w:rsidRPr="00795376">
        <w:rPr>
          <w:rFonts w:ascii="Arial" w:hAnsi="Arial" w:cs="Arial"/>
          <w:szCs w:val="22"/>
        </w:rPr>
        <w:t> </w:t>
      </w:r>
      <w:r w:rsidRPr="00795376">
        <w:rPr>
          <w:rFonts w:ascii="Arial" w:hAnsi="Arial" w:cs="Arial"/>
          <w:szCs w:val="22"/>
        </w:rPr>
        <w:t>příslušností</w:t>
      </w:r>
      <w:r w:rsidR="00BD17C8" w:rsidRPr="00795376">
        <w:rPr>
          <w:rFonts w:ascii="Arial" w:hAnsi="Arial" w:cs="Arial"/>
          <w:szCs w:val="22"/>
        </w:rPr>
        <w:t xml:space="preserve"> </w:t>
      </w:r>
      <w:r w:rsidRPr="00795376">
        <w:rPr>
          <w:rFonts w:ascii="Arial" w:hAnsi="Arial" w:cs="Arial"/>
          <w:szCs w:val="22"/>
        </w:rPr>
        <w:t xml:space="preserve">hospodařit ÚZSVM, zapsané na listu vlastnictví 60000, pro katastrální území </w:t>
      </w:r>
      <w:r w:rsidR="00D57F3D" w:rsidRPr="00795376">
        <w:rPr>
          <w:rFonts w:ascii="Arial" w:hAnsi="Arial" w:cs="Arial"/>
          <w:szCs w:val="22"/>
        </w:rPr>
        <w:t>Rakovník,</w:t>
      </w:r>
      <w:r w:rsidRPr="00795376">
        <w:rPr>
          <w:rFonts w:ascii="Arial" w:hAnsi="Arial" w:cs="Arial"/>
          <w:szCs w:val="22"/>
        </w:rPr>
        <w:t xml:space="preserve"> v katastru nemovitostí vedeném Katastrálním úřadem pro Středočeský kraj, Katastrální pracoviště </w:t>
      </w:r>
      <w:r w:rsidR="00BD17C8" w:rsidRPr="00795376">
        <w:rPr>
          <w:rFonts w:ascii="Arial" w:hAnsi="Arial" w:cs="Arial"/>
          <w:szCs w:val="22"/>
        </w:rPr>
        <w:t>Rakovník</w:t>
      </w:r>
      <w:r w:rsidRPr="00795376">
        <w:rPr>
          <w:rFonts w:ascii="Arial" w:hAnsi="Arial" w:cs="Arial"/>
          <w:szCs w:val="22"/>
        </w:rPr>
        <w:t xml:space="preserve">. </w:t>
      </w:r>
    </w:p>
    <w:p w14:paraId="5DB133B1" w14:textId="1E7AF01C" w:rsidR="008B6086" w:rsidRPr="00F65A21" w:rsidRDefault="007E530D" w:rsidP="00BA5C1E">
      <w:pPr>
        <w:pStyle w:val="Odstavec2"/>
        <w:numPr>
          <w:ilvl w:val="1"/>
          <w:numId w:val="7"/>
        </w:numPr>
        <w:spacing w:after="240" w:line="240" w:lineRule="auto"/>
        <w:ind w:left="709"/>
        <w:rPr>
          <w:rFonts w:ascii="Arial" w:eastAsia="Times New Roman" w:hAnsi="Arial" w:cs="Arial"/>
          <w:szCs w:val="22"/>
          <w:lang w:eastAsia="cs-CZ"/>
        </w:rPr>
      </w:pPr>
      <w:r w:rsidRPr="00795376">
        <w:rPr>
          <w:rFonts w:ascii="Arial" w:hAnsi="Arial" w:cs="Arial"/>
          <w:szCs w:val="22"/>
        </w:rPr>
        <w:t xml:space="preserve">Smlouva je uzavřena na dobu určitou, do </w:t>
      </w:r>
      <w:r w:rsidR="00091E48">
        <w:rPr>
          <w:rFonts w:ascii="Arial" w:hAnsi="Arial" w:cs="Arial"/>
          <w:szCs w:val="22"/>
        </w:rPr>
        <w:t xml:space="preserve">řádného </w:t>
      </w:r>
      <w:r w:rsidRPr="00795376">
        <w:rPr>
          <w:rFonts w:ascii="Arial" w:hAnsi="Arial" w:cs="Arial"/>
          <w:szCs w:val="22"/>
        </w:rPr>
        <w:t xml:space="preserve">ukončení stavebních prací, zajištění souvisejících služeb a do splnění všech závazků plynoucích ze </w:t>
      </w:r>
      <w:r w:rsidR="00091E48">
        <w:rPr>
          <w:rFonts w:ascii="Arial" w:hAnsi="Arial" w:cs="Arial"/>
          <w:szCs w:val="22"/>
        </w:rPr>
        <w:t>S</w:t>
      </w:r>
      <w:r w:rsidRPr="00795376">
        <w:rPr>
          <w:rFonts w:ascii="Arial" w:hAnsi="Arial" w:cs="Arial"/>
          <w:szCs w:val="22"/>
        </w:rPr>
        <w:t xml:space="preserve">mlouvy, přičemž činnosti TDS a výkonu koordinátora BOZP budou vykonávány souběžně a průběžně, </w:t>
      </w:r>
      <w:r w:rsidR="00795376" w:rsidRPr="00795376">
        <w:rPr>
          <w:rFonts w:ascii="Arial" w:hAnsi="Arial" w:cs="Arial"/>
          <w:szCs w:val="22"/>
        </w:rPr>
        <w:t>a to od účinnosti smlouvy o</w:t>
      </w:r>
      <w:r w:rsidR="00795376">
        <w:rPr>
          <w:rFonts w:ascii="Arial" w:hAnsi="Arial" w:cs="Arial"/>
          <w:szCs w:val="22"/>
        </w:rPr>
        <w:t> </w:t>
      </w:r>
      <w:r w:rsidR="00795376" w:rsidRPr="00795376">
        <w:rPr>
          <w:rFonts w:ascii="Arial" w:hAnsi="Arial" w:cs="Arial"/>
          <w:szCs w:val="22"/>
        </w:rPr>
        <w:t xml:space="preserve">dílo do </w:t>
      </w:r>
      <w:r w:rsidR="00091E48">
        <w:rPr>
          <w:rFonts w:ascii="Arial" w:hAnsi="Arial" w:cs="Arial"/>
          <w:szCs w:val="22"/>
        </w:rPr>
        <w:t xml:space="preserve">řádného dokončení, </w:t>
      </w:r>
      <w:r w:rsidR="00795376" w:rsidRPr="00795376">
        <w:rPr>
          <w:rFonts w:ascii="Arial" w:hAnsi="Arial" w:cs="Arial"/>
          <w:szCs w:val="22"/>
        </w:rPr>
        <w:t xml:space="preserve">předání </w:t>
      </w:r>
      <w:r w:rsidR="00091E48">
        <w:rPr>
          <w:rFonts w:ascii="Arial" w:hAnsi="Arial" w:cs="Arial"/>
          <w:szCs w:val="22"/>
        </w:rPr>
        <w:t xml:space="preserve">a závěrečného vyúčtování </w:t>
      </w:r>
      <w:r w:rsidR="00795376" w:rsidRPr="00795376">
        <w:rPr>
          <w:rFonts w:ascii="Arial" w:hAnsi="Arial" w:cs="Arial"/>
          <w:szCs w:val="22"/>
        </w:rPr>
        <w:t>dokončené stavby,</w:t>
      </w:r>
      <w:r w:rsidR="00091E48">
        <w:rPr>
          <w:rFonts w:ascii="Arial" w:hAnsi="Arial" w:cs="Arial"/>
          <w:szCs w:val="22"/>
        </w:rPr>
        <w:t xml:space="preserve"> tj. včetně </w:t>
      </w:r>
      <w:r w:rsidR="00F20CEA">
        <w:rPr>
          <w:rFonts w:ascii="Arial" w:hAnsi="Arial" w:cs="Arial"/>
          <w:szCs w:val="22"/>
        </w:rPr>
        <w:t xml:space="preserve">fáze </w:t>
      </w:r>
      <w:r w:rsidR="00795376" w:rsidRPr="00795376">
        <w:rPr>
          <w:rFonts w:ascii="Arial" w:hAnsi="Arial" w:cs="Arial"/>
          <w:szCs w:val="22"/>
        </w:rPr>
        <w:t>vydání kolaudačního souhlasu</w:t>
      </w:r>
      <w:r w:rsidR="00091E48">
        <w:rPr>
          <w:rFonts w:ascii="Arial" w:hAnsi="Arial" w:cs="Arial"/>
          <w:szCs w:val="22"/>
        </w:rPr>
        <w:t>/kolaudačního rozhodnutí</w:t>
      </w:r>
      <w:r w:rsidR="00795376" w:rsidRPr="00795376">
        <w:rPr>
          <w:rFonts w:ascii="Arial" w:hAnsi="Arial" w:cs="Arial"/>
          <w:szCs w:val="22"/>
        </w:rPr>
        <w:t>, odstranění všech vad a nedodělků</w:t>
      </w:r>
      <w:r w:rsidR="00F20CEA">
        <w:rPr>
          <w:rFonts w:ascii="Arial" w:hAnsi="Arial" w:cs="Arial"/>
          <w:szCs w:val="22"/>
        </w:rPr>
        <w:t xml:space="preserve"> a </w:t>
      </w:r>
      <w:r w:rsidR="00795376" w:rsidRPr="00795376">
        <w:rPr>
          <w:rFonts w:ascii="Arial" w:hAnsi="Arial" w:cs="Arial"/>
          <w:szCs w:val="22"/>
        </w:rPr>
        <w:t>závěrečné kontrolní prohlídky stavby.</w:t>
      </w:r>
    </w:p>
    <w:p w14:paraId="6D5A2F1F" w14:textId="37CEA702" w:rsidR="00F65A21" w:rsidRDefault="00F65A21" w:rsidP="00F65A21">
      <w:pPr>
        <w:pStyle w:val="Odstavec2"/>
        <w:tabs>
          <w:tab w:val="clear" w:pos="624"/>
        </w:tabs>
        <w:spacing w:after="240" w:line="240" w:lineRule="auto"/>
        <w:ind w:left="709" w:firstLine="0"/>
        <w:rPr>
          <w:rFonts w:ascii="Arial" w:eastAsia="Times New Roman" w:hAnsi="Arial" w:cs="Arial"/>
          <w:szCs w:val="22"/>
          <w:lang w:eastAsia="cs-CZ"/>
        </w:rPr>
      </w:pPr>
    </w:p>
    <w:p w14:paraId="0DE9BD30" w14:textId="77777777" w:rsidR="00F65A21" w:rsidRPr="00795376" w:rsidRDefault="00F65A21" w:rsidP="00F65A21">
      <w:pPr>
        <w:pStyle w:val="Odstavec2"/>
        <w:tabs>
          <w:tab w:val="clear" w:pos="624"/>
        </w:tabs>
        <w:spacing w:after="240" w:line="240" w:lineRule="auto"/>
        <w:ind w:left="709" w:firstLine="0"/>
        <w:rPr>
          <w:rFonts w:ascii="Arial" w:eastAsia="Times New Roman" w:hAnsi="Arial" w:cs="Arial"/>
          <w:szCs w:val="22"/>
          <w:lang w:eastAsia="cs-CZ"/>
        </w:rPr>
      </w:pPr>
    </w:p>
    <w:p w14:paraId="7C41F83C" w14:textId="3FBBA983" w:rsidR="00BA1F29" w:rsidRPr="00AC0BE1" w:rsidRDefault="007E530D" w:rsidP="00F77394">
      <w:pPr>
        <w:pStyle w:val="Styl4"/>
        <w:rPr>
          <w:rFonts w:eastAsia="Times New Roman"/>
          <w:lang w:eastAsia="cs-CZ"/>
        </w:rPr>
      </w:pPr>
      <w:r w:rsidRPr="00AC0BE1">
        <w:lastRenderedPageBreak/>
        <w:t xml:space="preserve">Článek </w:t>
      </w:r>
      <w:r w:rsidR="00932536" w:rsidRPr="00AC0BE1">
        <w:t>V.</w:t>
      </w:r>
    </w:p>
    <w:p w14:paraId="7C41F83D" w14:textId="77777777" w:rsidR="003C5FD0" w:rsidRPr="00AC0BE1" w:rsidRDefault="007E530D" w:rsidP="00F77394">
      <w:pPr>
        <w:pStyle w:val="Styl4"/>
        <w:rPr>
          <w:szCs w:val="22"/>
        </w:rPr>
      </w:pPr>
      <w:r w:rsidRPr="00AC0BE1">
        <w:rPr>
          <w:szCs w:val="22"/>
        </w:rPr>
        <w:t>Smluvní cena</w:t>
      </w:r>
    </w:p>
    <w:p w14:paraId="7C41F842" w14:textId="77777777" w:rsidR="00737883" w:rsidRPr="00AC0BE1" w:rsidRDefault="007E530D" w:rsidP="00BA5C1E">
      <w:pPr>
        <w:pStyle w:val="Odstavec2"/>
        <w:numPr>
          <w:ilvl w:val="1"/>
          <w:numId w:val="30"/>
        </w:numPr>
        <w:spacing w:after="240" w:line="240" w:lineRule="auto"/>
        <w:ind w:left="709"/>
        <w:rPr>
          <w:rFonts w:ascii="Arial" w:hAnsi="Arial" w:cs="Arial"/>
          <w:szCs w:val="22"/>
        </w:rPr>
      </w:pPr>
      <w:r w:rsidRPr="00AC0BE1">
        <w:rPr>
          <w:rFonts w:ascii="Arial" w:hAnsi="Arial" w:cs="Arial"/>
          <w:szCs w:val="22"/>
        </w:rPr>
        <w:t xml:space="preserve">Celková cena za výkon </w:t>
      </w:r>
      <w:r w:rsidR="00C73D0E" w:rsidRPr="00AC0BE1">
        <w:rPr>
          <w:rFonts w:ascii="Arial" w:hAnsi="Arial" w:cs="Arial"/>
          <w:szCs w:val="22"/>
        </w:rPr>
        <w:t>TDS</w:t>
      </w:r>
      <w:r w:rsidRPr="00AC0BE1">
        <w:rPr>
          <w:rFonts w:ascii="Arial" w:hAnsi="Arial" w:cs="Arial"/>
          <w:szCs w:val="22"/>
        </w:rPr>
        <w:t xml:space="preserve"> </w:t>
      </w:r>
      <w:r w:rsidR="00353B63" w:rsidRPr="00AC0BE1">
        <w:rPr>
          <w:rFonts w:ascii="Arial" w:hAnsi="Arial" w:cs="Arial"/>
          <w:szCs w:val="22"/>
        </w:rPr>
        <w:t>a koordinátora BOZP je </w:t>
      </w:r>
      <w:r w:rsidRPr="00AC0BE1">
        <w:rPr>
          <w:rFonts w:ascii="Arial" w:hAnsi="Arial" w:cs="Arial"/>
          <w:szCs w:val="22"/>
        </w:rPr>
        <w:t>stanovena jako cena smluvní a činí</w:t>
      </w:r>
      <w:r w:rsidR="00932536" w:rsidRPr="00AC0BE1">
        <w:rPr>
          <w:rFonts w:ascii="Arial" w:hAnsi="Arial" w:cs="Arial"/>
          <w:szCs w:val="22"/>
        </w:rPr>
        <w:t>:</w:t>
      </w:r>
    </w:p>
    <w:p w14:paraId="7C41F844" w14:textId="65FE7275" w:rsidR="000409EA" w:rsidRPr="00AC0BE1" w:rsidRDefault="007E530D" w:rsidP="004F66EB">
      <w:pPr>
        <w:pStyle w:val="Odstavec2"/>
        <w:tabs>
          <w:tab w:val="clear" w:pos="624"/>
        </w:tabs>
        <w:spacing w:after="240" w:line="240" w:lineRule="auto"/>
        <w:ind w:left="709" w:firstLine="0"/>
        <w:jc w:val="left"/>
        <w:rPr>
          <w:rFonts w:ascii="Arial" w:hAnsi="Arial" w:cs="Arial"/>
          <w:szCs w:val="22"/>
        </w:rPr>
      </w:pPr>
      <w:r w:rsidRPr="006974DC">
        <w:rPr>
          <w:rFonts w:ascii="Arial" w:hAnsi="Arial" w:cs="Arial"/>
          <w:b/>
          <w:szCs w:val="22"/>
        </w:rPr>
        <w:t xml:space="preserve">198.000,- </w:t>
      </w:r>
      <w:r w:rsidR="00F82195" w:rsidRPr="006974DC">
        <w:rPr>
          <w:rFonts w:ascii="Arial" w:hAnsi="Arial" w:cs="Arial"/>
          <w:b/>
          <w:szCs w:val="22"/>
        </w:rPr>
        <w:t xml:space="preserve">Kč </w:t>
      </w:r>
      <w:r>
        <w:rPr>
          <w:rFonts w:ascii="Arial" w:hAnsi="Arial" w:cs="Arial"/>
          <w:szCs w:val="22"/>
        </w:rPr>
        <w:t>(</w:t>
      </w:r>
      <w:r w:rsidR="006974DC">
        <w:rPr>
          <w:rFonts w:ascii="Arial" w:hAnsi="Arial" w:cs="Arial"/>
          <w:szCs w:val="22"/>
        </w:rPr>
        <w:t xml:space="preserve">příkazník </w:t>
      </w:r>
      <w:r>
        <w:rPr>
          <w:rFonts w:ascii="Arial" w:hAnsi="Arial" w:cs="Arial"/>
          <w:szCs w:val="22"/>
        </w:rPr>
        <w:t>není plátce</w:t>
      </w:r>
      <w:r w:rsidR="006974DC">
        <w:rPr>
          <w:rFonts w:ascii="Arial" w:hAnsi="Arial" w:cs="Arial"/>
          <w:szCs w:val="22"/>
        </w:rPr>
        <w:t>m</w:t>
      </w:r>
      <w:r w:rsidR="00F82195" w:rsidRPr="00AC0BE1">
        <w:rPr>
          <w:rFonts w:ascii="Arial" w:hAnsi="Arial" w:cs="Arial"/>
          <w:szCs w:val="22"/>
        </w:rPr>
        <w:t> DPH</w:t>
      </w:r>
      <w:r w:rsidR="006974DC">
        <w:rPr>
          <w:rFonts w:ascii="Arial" w:hAnsi="Arial" w:cs="Arial"/>
          <w:szCs w:val="22"/>
        </w:rPr>
        <w:t xml:space="preserve"> a stane-li se plátcem DPH nepřesáhne celková cena vč. DPH uvedenou smluvní cenu</w:t>
      </w:r>
      <w:r>
        <w:rPr>
          <w:rFonts w:ascii="Arial" w:hAnsi="Arial" w:cs="Arial"/>
          <w:szCs w:val="22"/>
        </w:rPr>
        <w:t>)</w:t>
      </w:r>
      <w:r w:rsidR="006974DC">
        <w:rPr>
          <w:rFonts w:ascii="Arial" w:hAnsi="Arial" w:cs="Arial"/>
          <w:szCs w:val="22"/>
        </w:rPr>
        <w:t xml:space="preserve">,                                                                     </w:t>
      </w:r>
      <w:r w:rsidR="004F66EB">
        <w:rPr>
          <w:rFonts w:ascii="Arial" w:hAnsi="Arial" w:cs="Arial"/>
          <w:szCs w:val="22"/>
        </w:rPr>
        <w:t xml:space="preserve">     </w:t>
      </w:r>
      <w:r w:rsidR="00F82195" w:rsidRPr="00AC0BE1">
        <w:rPr>
          <w:rFonts w:ascii="Arial" w:hAnsi="Arial" w:cs="Arial"/>
          <w:szCs w:val="22"/>
        </w:rPr>
        <w:t xml:space="preserve">(slovy: </w:t>
      </w:r>
      <w:r>
        <w:rPr>
          <w:rFonts w:ascii="Arial" w:hAnsi="Arial" w:cs="Arial"/>
          <w:szCs w:val="22"/>
        </w:rPr>
        <w:t>jednostodevadesátosmtisíc</w:t>
      </w:r>
      <w:r w:rsidR="00F82195" w:rsidRPr="00AC0BE1">
        <w:rPr>
          <w:rFonts w:ascii="Arial" w:hAnsi="Arial" w:cs="Arial"/>
          <w:szCs w:val="22"/>
        </w:rPr>
        <w:t>korun českých)</w:t>
      </w:r>
      <w:r w:rsidR="006974DC">
        <w:rPr>
          <w:rFonts w:ascii="Arial" w:hAnsi="Arial" w:cs="Arial"/>
          <w:szCs w:val="22"/>
        </w:rPr>
        <w:t xml:space="preserve">. </w:t>
      </w:r>
    </w:p>
    <w:p w14:paraId="7C41F845" w14:textId="125C9B65" w:rsidR="00AC223E" w:rsidRPr="001F308E" w:rsidRDefault="007E530D" w:rsidP="001F308E">
      <w:pPr>
        <w:pStyle w:val="Odstavec2"/>
        <w:numPr>
          <w:ilvl w:val="1"/>
          <w:numId w:val="30"/>
        </w:numPr>
        <w:spacing w:after="240" w:line="240" w:lineRule="auto"/>
        <w:ind w:left="709"/>
        <w:rPr>
          <w:rFonts w:ascii="Arial" w:hAnsi="Arial" w:cs="Arial"/>
          <w:szCs w:val="22"/>
        </w:rPr>
      </w:pPr>
      <w:r w:rsidRPr="00AC0BE1">
        <w:rPr>
          <w:rFonts w:ascii="Arial" w:hAnsi="Arial" w:cs="Arial"/>
          <w:szCs w:val="22"/>
        </w:rPr>
        <w:t xml:space="preserve">Smluvní cena je podložena nabídkovou cenou </w:t>
      </w:r>
      <w:r w:rsidR="00A831CB" w:rsidRPr="00AC0BE1">
        <w:rPr>
          <w:rFonts w:ascii="Arial" w:hAnsi="Arial" w:cs="Arial"/>
          <w:szCs w:val="22"/>
        </w:rPr>
        <w:t>příkazníka – krycím</w:t>
      </w:r>
      <w:r w:rsidR="00462CE7" w:rsidRPr="00AC0BE1">
        <w:rPr>
          <w:rFonts w:ascii="Arial" w:hAnsi="Arial" w:cs="Arial"/>
          <w:szCs w:val="22"/>
        </w:rPr>
        <w:t xml:space="preserve"> listem nabídky ze dne </w:t>
      </w:r>
      <w:r w:rsidR="001F308E">
        <w:rPr>
          <w:rFonts w:ascii="Arial" w:hAnsi="Arial" w:cs="Arial"/>
          <w:szCs w:val="22"/>
        </w:rPr>
        <w:t xml:space="preserve">  </w:t>
      </w:r>
      <w:r w:rsidR="001F308E" w:rsidRPr="001F308E">
        <w:rPr>
          <w:rFonts w:ascii="Arial" w:hAnsi="Arial" w:cs="Arial"/>
          <w:szCs w:val="22"/>
        </w:rPr>
        <w:t xml:space="preserve">24. 6. </w:t>
      </w:r>
      <w:r w:rsidR="00031F3A" w:rsidRPr="001F308E">
        <w:rPr>
          <w:rFonts w:ascii="Arial" w:hAnsi="Arial" w:cs="Arial"/>
          <w:szCs w:val="22"/>
        </w:rPr>
        <w:t>2022</w:t>
      </w:r>
      <w:r w:rsidRPr="001F308E">
        <w:rPr>
          <w:rFonts w:ascii="Arial" w:hAnsi="Arial" w:cs="Arial"/>
          <w:szCs w:val="22"/>
        </w:rPr>
        <w:t>.</w:t>
      </w:r>
    </w:p>
    <w:p w14:paraId="7C41F846" w14:textId="77777777" w:rsidR="00176528" w:rsidRPr="00F82919" w:rsidRDefault="007E530D" w:rsidP="00BA5C1E">
      <w:pPr>
        <w:pStyle w:val="Odstavec2"/>
        <w:numPr>
          <w:ilvl w:val="1"/>
          <w:numId w:val="30"/>
        </w:numPr>
        <w:spacing w:after="240" w:line="240" w:lineRule="auto"/>
        <w:ind w:left="709"/>
        <w:rPr>
          <w:rFonts w:ascii="Arial" w:hAnsi="Arial" w:cs="Arial"/>
          <w:szCs w:val="22"/>
        </w:rPr>
      </w:pPr>
      <w:r w:rsidRPr="00AC0BE1">
        <w:rPr>
          <w:rFonts w:ascii="Arial" w:hAnsi="Arial" w:cs="Arial"/>
          <w:szCs w:val="22"/>
        </w:rPr>
        <w:t xml:space="preserve">Smluvní cena je stanovena jako cena nejvýše přípustná. Ve smluvní ceně jsou započítány veškeré náklady, výdaje, materiál, doprava, poplatky, pojištění, a jiné aktivity nebo činnosti příkazníka související s výkonem </w:t>
      </w:r>
      <w:r w:rsidR="00353B63" w:rsidRPr="00AC0BE1">
        <w:rPr>
          <w:rFonts w:ascii="Arial" w:hAnsi="Arial" w:cs="Arial"/>
          <w:szCs w:val="22"/>
        </w:rPr>
        <w:t>TDS a koordinátora BOZP</w:t>
      </w:r>
      <w:r w:rsidRPr="00AC0BE1">
        <w:rPr>
          <w:rFonts w:ascii="Arial" w:hAnsi="Arial" w:cs="Arial"/>
          <w:szCs w:val="22"/>
        </w:rPr>
        <w:t xml:space="preserve"> dle této </w:t>
      </w:r>
      <w:r w:rsidR="000B074D" w:rsidRPr="00F82919">
        <w:rPr>
          <w:rFonts w:ascii="Arial" w:hAnsi="Arial" w:cs="Arial"/>
          <w:szCs w:val="22"/>
        </w:rPr>
        <w:t>S</w:t>
      </w:r>
      <w:r w:rsidRPr="00F82919">
        <w:rPr>
          <w:rFonts w:ascii="Arial" w:hAnsi="Arial" w:cs="Arial"/>
          <w:szCs w:val="22"/>
        </w:rPr>
        <w:t xml:space="preserve">mlouvy. Dohodnou-li se smluvní strany na změně </w:t>
      </w:r>
      <w:r w:rsidR="000B074D" w:rsidRPr="00F82919">
        <w:rPr>
          <w:rFonts w:ascii="Arial" w:hAnsi="Arial" w:cs="Arial"/>
          <w:szCs w:val="22"/>
        </w:rPr>
        <w:t>S</w:t>
      </w:r>
      <w:r w:rsidRPr="00F82919">
        <w:rPr>
          <w:rFonts w:ascii="Arial" w:hAnsi="Arial" w:cs="Arial"/>
          <w:szCs w:val="22"/>
        </w:rPr>
        <w:t>mlouvy a tato změna bude mít vliv na snížení smluvní ceny, bude tato skutečnost zapsána do stavebního deníku.</w:t>
      </w:r>
      <w:r w:rsidR="00B060C0" w:rsidRPr="00F82919">
        <w:rPr>
          <w:rFonts w:ascii="Arial" w:hAnsi="Arial" w:cs="Arial"/>
          <w:szCs w:val="22"/>
        </w:rPr>
        <w:t xml:space="preserve"> </w:t>
      </w:r>
    </w:p>
    <w:p w14:paraId="7C41F847" w14:textId="6F38AC62" w:rsidR="004B42AE" w:rsidRPr="00AC0BE1" w:rsidRDefault="007E530D" w:rsidP="00BA5C1E">
      <w:pPr>
        <w:pStyle w:val="Odstavec2"/>
        <w:numPr>
          <w:ilvl w:val="1"/>
          <w:numId w:val="30"/>
        </w:numPr>
        <w:spacing w:after="240" w:line="240" w:lineRule="auto"/>
        <w:ind w:left="709"/>
        <w:rPr>
          <w:rFonts w:ascii="Arial" w:hAnsi="Arial" w:cs="Arial"/>
          <w:szCs w:val="22"/>
        </w:rPr>
      </w:pPr>
      <w:r w:rsidRPr="00AC0BE1">
        <w:rPr>
          <w:rFonts w:ascii="Arial" w:hAnsi="Arial" w:cs="Arial"/>
          <w:szCs w:val="22"/>
        </w:rPr>
        <w:t>Všechny práce, dodávky nebo související služby musí být poskytnuty příkazci ve sjednaném rozsahu</w:t>
      </w:r>
      <w:r w:rsidR="00F20CEA">
        <w:rPr>
          <w:rFonts w:ascii="Arial" w:hAnsi="Arial" w:cs="Arial"/>
          <w:szCs w:val="22"/>
        </w:rPr>
        <w:t xml:space="preserve"> a kvalitě</w:t>
      </w:r>
      <w:r w:rsidRPr="00AC0BE1">
        <w:rPr>
          <w:rFonts w:ascii="Arial" w:hAnsi="Arial" w:cs="Arial"/>
          <w:szCs w:val="22"/>
        </w:rPr>
        <w:t xml:space="preserve">, a to bez jakéhokoliv omezení. Příkazník není oprávněn „doúčtovat“ příkazci jakékoliv dodatečné práce, služby či dodávky, které budou nezbytné pro řádné splnění předmětu této </w:t>
      </w:r>
      <w:r w:rsidR="000B074D" w:rsidRPr="00AC0BE1">
        <w:rPr>
          <w:rFonts w:ascii="Arial" w:hAnsi="Arial" w:cs="Arial"/>
          <w:szCs w:val="22"/>
        </w:rPr>
        <w:t>S</w:t>
      </w:r>
      <w:r w:rsidRPr="00AC0BE1">
        <w:rPr>
          <w:rFonts w:ascii="Arial" w:hAnsi="Arial" w:cs="Arial"/>
          <w:szCs w:val="22"/>
        </w:rPr>
        <w:t xml:space="preserve">mlouvy, a to např. i z důvodu, že příkazník chybně odhadl dílčí cenu anebo poskytl nekvalitní práci, dodávku či službu, v jejichž důsledku bylo nezbytné poskytnout další plnění pro řádné splnění předmětu této </w:t>
      </w:r>
      <w:r w:rsidR="000B074D" w:rsidRPr="00AC0BE1">
        <w:rPr>
          <w:rFonts w:ascii="Arial" w:hAnsi="Arial" w:cs="Arial"/>
          <w:szCs w:val="22"/>
        </w:rPr>
        <w:t>S</w:t>
      </w:r>
      <w:r w:rsidRPr="00AC0BE1">
        <w:rPr>
          <w:rFonts w:ascii="Arial" w:hAnsi="Arial" w:cs="Arial"/>
          <w:szCs w:val="22"/>
        </w:rPr>
        <w:t>mlouvy.</w:t>
      </w:r>
    </w:p>
    <w:p w14:paraId="7C41F84D" w14:textId="0B7E4427" w:rsidR="00FE6081" w:rsidRPr="00AC0BE1" w:rsidRDefault="007E530D" w:rsidP="00BA5C1E">
      <w:pPr>
        <w:pStyle w:val="Odstavec2"/>
        <w:numPr>
          <w:ilvl w:val="1"/>
          <w:numId w:val="30"/>
        </w:numPr>
        <w:spacing w:after="240" w:line="240" w:lineRule="auto"/>
        <w:ind w:left="709"/>
        <w:rPr>
          <w:rFonts w:ascii="Arial" w:hAnsi="Arial" w:cs="Arial"/>
          <w:szCs w:val="22"/>
        </w:rPr>
      </w:pPr>
      <w:r w:rsidRPr="00AC0BE1">
        <w:rPr>
          <w:rFonts w:ascii="Arial" w:hAnsi="Arial" w:cs="Arial"/>
          <w:szCs w:val="22"/>
        </w:rPr>
        <w:t xml:space="preserve">Podmínkou pro zaplacení </w:t>
      </w:r>
      <w:r w:rsidR="00F20CEA">
        <w:rPr>
          <w:rFonts w:ascii="Arial" w:hAnsi="Arial" w:cs="Arial"/>
          <w:szCs w:val="22"/>
        </w:rPr>
        <w:t xml:space="preserve">smluvní </w:t>
      </w:r>
      <w:r w:rsidRPr="00AC0BE1">
        <w:rPr>
          <w:rFonts w:ascii="Arial" w:hAnsi="Arial" w:cs="Arial"/>
          <w:szCs w:val="22"/>
        </w:rPr>
        <w:t>ceny je stanovení výdajů Ministerstvem financí na</w:t>
      </w:r>
      <w:r w:rsidR="00857831">
        <w:rPr>
          <w:rFonts w:ascii="Arial" w:hAnsi="Arial" w:cs="Arial"/>
          <w:szCs w:val="22"/>
        </w:rPr>
        <w:t> </w:t>
      </w:r>
      <w:r w:rsidRPr="00AC0BE1">
        <w:rPr>
          <w:rFonts w:ascii="Arial" w:hAnsi="Arial" w:cs="Arial"/>
          <w:szCs w:val="22"/>
        </w:rPr>
        <w:t>financování projektu ve smyslu § 5 odst. 1 písm. d) vyhlášky č. 560/2006 Sb., o účasti státního rozpočtu na financování programů reprodukce majetku, ve znění pozdějších předpisů (dále jen "výdaje"). V případě, že ke dni splatnosti faktur nebudou Ministerstvem financí výdaje stanoveny, příkazce o této skutečnosti příkazníka neprodleně písemně vyrozumí a lhůta splatnosti faktur se automaticky prodlužuje tak, že faktury budou splatné do</w:t>
      </w:r>
      <w:r w:rsidR="00857831">
        <w:rPr>
          <w:rFonts w:ascii="Arial" w:hAnsi="Arial" w:cs="Arial"/>
          <w:szCs w:val="22"/>
        </w:rPr>
        <w:t> </w:t>
      </w:r>
      <w:r w:rsidRPr="00AC0BE1">
        <w:rPr>
          <w:rFonts w:ascii="Arial" w:hAnsi="Arial" w:cs="Arial"/>
          <w:szCs w:val="22"/>
        </w:rPr>
        <w:t>15 kalendářních dnů ode dne stanovení výdajů. V takovém případě se nejedná o prodlení. Doklad o stanovení výdajů zašle příkazce příkazníkovi bezprostředně poté, kdy mu bude tato skutečnost Ministerstvem financí oznámena.</w:t>
      </w:r>
    </w:p>
    <w:p w14:paraId="7C41F84E" w14:textId="77777777" w:rsidR="003C5FD0" w:rsidRPr="00AC0BE1" w:rsidRDefault="007E530D" w:rsidP="00F77394">
      <w:pPr>
        <w:pStyle w:val="Styl4"/>
      </w:pPr>
      <w:r w:rsidRPr="00AC0BE1">
        <w:t xml:space="preserve">Článek </w:t>
      </w:r>
      <w:r w:rsidR="00BA1F29" w:rsidRPr="00AC0BE1">
        <w:t>V</w:t>
      </w:r>
      <w:r w:rsidR="00462CE7" w:rsidRPr="00AC0BE1">
        <w:t>I</w:t>
      </w:r>
      <w:r w:rsidR="00BA1F29" w:rsidRPr="00AC0BE1">
        <w:t>.</w:t>
      </w:r>
    </w:p>
    <w:p w14:paraId="7C41F85B" w14:textId="1A75903B" w:rsidR="00766AFA" w:rsidRPr="00AC0BE1" w:rsidRDefault="007E530D" w:rsidP="00F77394">
      <w:pPr>
        <w:pStyle w:val="Styl4"/>
      </w:pPr>
      <w:r w:rsidRPr="00AC0BE1">
        <w:t>Platební podmínky a fakturace</w:t>
      </w:r>
    </w:p>
    <w:p w14:paraId="4C4AF433" w14:textId="06094977" w:rsidR="00E02BBF" w:rsidRPr="00AC0BE1" w:rsidRDefault="007E530D" w:rsidP="00BA5C1E">
      <w:pPr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Smluvní cena za </w:t>
      </w:r>
      <w:r w:rsidR="00F20CEA">
        <w:rPr>
          <w:rFonts w:ascii="Arial" w:hAnsi="Arial" w:cs="Arial"/>
          <w:sz w:val="22"/>
          <w:szCs w:val="22"/>
        </w:rPr>
        <w:t xml:space="preserve">řádně </w:t>
      </w:r>
      <w:r w:rsidRPr="00AC0BE1">
        <w:rPr>
          <w:rFonts w:ascii="Arial" w:hAnsi="Arial" w:cs="Arial"/>
          <w:sz w:val="22"/>
          <w:szCs w:val="22"/>
        </w:rPr>
        <w:t xml:space="preserve">prováděnou činnost TDS a koordinátora BOZP bude příkazcem hrazena průběžně, a to na základě faktur vystavených </w:t>
      </w:r>
      <w:r w:rsidR="00F20CEA">
        <w:rPr>
          <w:rFonts w:ascii="Arial" w:hAnsi="Arial" w:cs="Arial"/>
          <w:sz w:val="22"/>
          <w:szCs w:val="22"/>
        </w:rPr>
        <w:t>příkazníkem</w:t>
      </w:r>
      <w:r w:rsidR="00F20CEA" w:rsidRPr="00AC0BE1">
        <w:rPr>
          <w:rFonts w:ascii="Arial" w:hAnsi="Arial" w:cs="Arial"/>
          <w:sz w:val="22"/>
          <w:szCs w:val="22"/>
        </w:rPr>
        <w:t xml:space="preserve"> </w:t>
      </w:r>
      <w:r w:rsidRPr="00AC0BE1">
        <w:rPr>
          <w:rFonts w:ascii="Arial" w:hAnsi="Arial" w:cs="Arial"/>
          <w:sz w:val="22"/>
          <w:szCs w:val="22"/>
        </w:rPr>
        <w:t>jednou za měsíc, přičemž datem zdanitelného plnění je poslední kalendářní den příslušného měsíce.</w:t>
      </w:r>
    </w:p>
    <w:p w14:paraId="7C41F85C" w14:textId="0A37861B" w:rsidR="00DE5ACE" w:rsidRPr="00AC0BE1" w:rsidRDefault="007E530D" w:rsidP="00BA5C1E">
      <w:pPr>
        <w:numPr>
          <w:ilvl w:val="1"/>
          <w:numId w:val="13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Pr="00AC0BE1">
        <w:rPr>
          <w:rFonts w:ascii="Arial" w:hAnsi="Arial" w:cs="Arial"/>
          <w:sz w:val="22"/>
          <w:szCs w:val="22"/>
        </w:rPr>
        <w:t xml:space="preserve"> </w:t>
      </w:r>
      <w:r w:rsidR="002908E9" w:rsidRPr="00AC0BE1">
        <w:rPr>
          <w:rFonts w:ascii="Arial" w:hAnsi="Arial" w:cs="Arial"/>
          <w:sz w:val="22"/>
          <w:szCs w:val="22"/>
        </w:rPr>
        <w:t xml:space="preserve">uhradí měsíční faktury dle odst. </w:t>
      </w:r>
      <w:r w:rsidR="00031F3A" w:rsidRPr="00AC0BE1">
        <w:rPr>
          <w:rFonts w:ascii="Arial" w:hAnsi="Arial" w:cs="Arial"/>
          <w:sz w:val="22"/>
          <w:szCs w:val="22"/>
        </w:rPr>
        <w:t>6.</w:t>
      </w:r>
      <w:r w:rsidR="002908E9" w:rsidRPr="00AC0BE1">
        <w:rPr>
          <w:rFonts w:ascii="Arial" w:hAnsi="Arial" w:cs="Arial"/>
          <w:sz w:val="22"/>
          <w:szCs w:val="22"/>
        </w:rPr>
        <w:t xml:space="preserve">1 </w:t>
      </w:r>
      <w:r w:rsidR="00F32B7C" w:rsidRPr="00AC0BE1">
        <w:rPr>
          <w:rFonts w:ascii="Arial" w:hAnsi="Arial" w:cs="Arial"/>
          <w:sz w:val="22"/>
          <w:szCs w:val="22"/>
        </w:rPr>
        <w:t xml:space="preserve">až do výše 90 % celkové </w:t>
      </w:r>
      <w:r w:rsidR="00041CBC">
        <w:rPr>
          <w:rFonts w:ascii="Arial" w:hAnsi="Arial" w:cs="Arial"/>
          <w:sz w:val="22"/>
          <w:szCs w:val="22"/>
        </w:rPr>
        <w:t xml:space="preserve">smluvní </w:t>
      </w:r>
      <w:r w:rsidR="00F32B7C" w:rsidRPr="00AC0BE1">
        <w:rPr>
          <w:rFonts w:ascii="Arial" w:hAnsi="Arial" w:cs="Arial"/>
          <w:sz w:val="22"/>
          <w:szCs w:val="22"/>
        </w:rPr>
        <w:t xml:space="preserve">ceny. Zbývajících 10 % </w:t>
      </w:r>
      <w:r w:rsidR="00041CBC">
        <w:rPr>
          <w:rFonts w:ascii="Arial" w:hAnsi="Arial" w:cs="Arial"/>
          <w:sz w:val="22"/>
          <w:szCs w:val="22"/>
        </w:rPr>
        <w:t xml:space="preserve">smluvní </w:t>
      </w:r>
      <w:r w:rsidR="00F32B7C" w:rsidRPr="00AC0BE1">
        <w:rPr>
          <w:rFonts w:ascii="Arial" w:hAnsi="Arial" w:cs="Arial"/>
          <w:sz w:val="22"/>
          <w:szCs w:val="22"/>
        </w:rPr>
        <w:t>ceny je příkazník oprávněn fakturov</w:t>
      </w:r>
      <w:r w:rsidR="00E8370E" w:rsidRPr="00AC0BE1">
        <w:rPr>
          <w:rFonts w:ascii="Arial" w:hAnsi="Arial" w:cs="Arial"/>
          <w:sz w:val="22"/>
          <w:szCs w:val="22"/>
        </w:rPr>
        <w:t>at až po odstranění všech vad a </w:t>
      </w:r>
      <w:r w:rsidR="00F32B7C" w:rsidRPr="00AC0BE1">
        <w:rPr>
          <w:rFonts w:ascii="Arial" w:hAnsi="Arial" w:cs="Arial"/>
          <w:sz w:val="22"/>
          <w:szCs w:val="22"/>
        </w:rPr>
        <w:t xml:space="preserve">nedodělků zjištěných při předání díla </w:t>
      </w:r>
      <w:r w:rsidR="00041CBC">
        <w:rPr>
          <w:rFonts w:ascii="Arial" w:hAnsi="Arial" w:cs="Arial"/>
          <w:sz w:val="22"/>
          <w:szCs w:val="22"/>
        </w:rPr>
        <w:t xml:space="preserve">dle smlouvy o dílo </w:t>
      </w:r>
      <w:r w:rsidR="00F32B7C" w:rsidRPr="00AC0BE1">
        <w:rPr>
          <w:rFonts w:ascii="Arial" w:hAnsi="Arial" w:cs="Arial"/>
          <w:sz w:val="22"/>
          <w:szCs w:val="22"/>
        </w:rPr>
        <w:t xml:space="preserve">či </w:t>
      </w:r>
      <w:r w:rsidR="00EC73C5" w:rsidRPr="00AC0BE1">
        <w:rPr>
          <w:rFonts w:ascii="Arial" w:hAnsi="Arial" w:cs="Arial"/>
          <w:sz w:val="22"/>
          <w:szCs w:val="22"/>
        </w:rPr>
        <w:t>závěrečné kontrolní prohlídce</w:t>
      </w:r>
      <w:r w:rsidR="005B5E15" w:rsidRPr="00AC0BE1">
        <w:rPr>
          <w:rFonts w:ascii="Arial" w:hAnsi="Arial" w:cs="Arial"/>
          <w:sz w:val="22"/>
          <w:szCs w:val="22"/>
        </w:rPr>
        <w:t xml:space="preserve">, po vydání pravomocného rozhodnutí příslušného úřadu </w:t>
      </w:r>
      <w:r w:rsidR="00041CBC">
        <w:rPr>
          <w:rFonts w:ascii="Arial" w:hAnsi="Arial" w:cs="Arial"/>
          <w:sz w:val="22"/>
          <w:szCs w:val="22"/>
        </w:rPr>
        <w:t xml:space="preserve">či jiného dokumentu opravňujícího k trvalému užívání předmětu díla dle smlouvy o dílo </w:t>
      </w:r>
      <w:r w:rsidR="005B5E15" w:rsidRPr="00AC0BE1">
        <w:rPr>
          <w:rFonts w:ascii="Arial" w:hAnsi="Arial" w:cs="Arial"/>
          <w:sz w:val="22"/>
          <w:szCs w:val="22"/>
        </w:rPr>
        <w:t>a ukončení všech činností zajišťovaných příkazníkem a po protokolárního předání kompletní dokumentace činnosti TDS a koordinátora BOZP</w:t>
      </w:r>
      <w:r w:rsidR="001D6261" w:rsidRPr="00AC0BE1">
        <w:rPr>
          <w:rFonts w:ascii="Arial" w:hAnsi="Arial" w:cs="Arial"/>
          <w:sz w:val="22"/>
          <w:szCs w:val="22"/>
        </w:rPr>
        <w:t>.</w:t>
      </w:r>
    </w:p>
    <w:p w14:paraId="7C41F85D" w14:textId="5B0B9C86" w:rsidR="00521152" w:rsidRDefault="007E530D" w:rsidP="00BA5C1E">
      <w:pPr>
        <w:numPr>
          <w:ilvl w:val="1"/>
          <w:numId w:val="13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</w:t>
      </w:r>
      <w:r w:rsidR="00041CB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otlivé</w:t>
      </w:r>
      <w:r w:rsidR="00B96AFC" w:rsidRPr="00AC0BE1">
        <w:rPr>
          <w:rFonts w:ascii="Arial" w:hAnsi="Arial" w:cs="Arial"/>
          <w:sz w:val="22"/>
          <w:szCs w:val="22"/>
        </w:rPr>
        <w:t xml:space="preserve"> faktury příkazník doručí příkazci do </w:t>
      </w:r>
      <w:r w:rsidR="00C70B1B" w:rsidRPr="00AC0BE1">
        <w:rPr>
          <w:rFonts w:ascii="Arial" w:hAnsi="Arial" w:cs="Arial"/>
          <w:sz w:val="22"/>
          <w:szCs w:val="22"/>
        </w:rPr>
        <w:t>15</w:t>
      </w:r>
      <w:r w:rsidR="00B96AFC" w:rsidRPr="00AC0BE1">
        <w:rPr>
          <w:rFonts w:ascii="Arial" w:hAnsi="Arial" w:cs="Arial"/>
          <w:sz w:val="22"/>
          <w:szCs w:val="22"/>
        </w:rPr>
        <w:t xml:space="preserve"> kalendářních dnů následujícího měsíce. Přílohou faktury bude </w:t>
      </w:r>
      <w:r w:rsidR="00E8370E" w:rsidRPr="00AC0BE1">
        <w:rPr>
          <w:rFonts w:ascii="Arial" w:hAnsi="Arial" w:cs="Arial"/>
          <w:sz w:val="22"/>
          <w:szCs w:val="22"/>
        </w:rPr>
        <w:t xml:space="preserve">příkazcem podepsaná specifikace výkonů a stručný popis činností za dané fakturační období, případně zápisy o předání a převzetí hmotně zachyceného výsledku díla </w:t>
      </w:r>
      <w:r w:rsidR="00041CBC">
        <w:rPr>
          <w:rFonts w:ascii="Arial" w:hAnsi="Arial" w:cs="Arial"/>
          <w:sz w:val="22"/>
          <w:szCs w:val="22"/>
        </w:rPr>
        <w:t xml:space="preserve">dle smlouvy o dílo </w:t>
      </w:r>
      <w:r w:rsidR="00E8370E" w:rsidRPr="00AC0BE1">
        <w:rPr>
          <w:rFonts w:ascii="Arial" w:hAnsi="Arial" w:cs="Arial"/>
          <w:sz w:val="22"/>
          <w:szCs w:val="22"/>
        </w:rPr>
        <w:t>či jeho části za předmětné období.</w:t>
      </w:r>
    </w:p>
    <w:p w14:paraId="6780A276" w14:textId="4399D7D2" w:rsidR="00F65A21" w:rsidRDefault="00F65A21" w:rsidP="00F65A21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</w:p>
    <w:p w14:paraId="7FF96B2D" w14:textId="77777777" w:rsidR="006974DC" w:rsidRPr="00AC0BE1" w:rsidRDefault="006974DC" w:rsidP="00F65A21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</w:p>
    <w:p w14:paraId="5182C751" w14:textId="30E74CA2" w:rsidR="005D07A4" w:rsidRPr="00AC0BE1" w:rsidRDefault="007E530D" w:rsidP="00BA5C1E">
      <w:pPr>
        <w:numPr>
          <w:ilvl w:val="1"/>
          <w:numId w:val="13"/>
        </w:numPr>
        <w:spacing w:after="240"/>
        <w:ind w:left="709" w:hanging="710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lastRenderedPageBreak/>
        <w:t>Faktury musí být předány nebo doručeny příkazci na adresu:</w:t>
      </w:r>
      <w:r w:rsidR="00BC2ABA" w:rsidRPr="00AC0BE1">
        <w:rPr>
          <w:rFonts w:ascii="Arial" w:hAnsi="Arial" w:cs="Arial"/>
          <w:sz w:val="22"/>
          <w:szCs w:val="22"/>
        </w:rPr>
        <w:t xml:space="preserve"> </w:t>
      </w:r>
    </w:p>
    <w:p w14:paraId="7C41F860" w14:textId="43A2A438" w:rsidR="00434973" w:rsidRPr="00AC0BE1" w:rsidRDefault="007E530D" w:rsidP="00645742">
      <w:pPr>
        <w:ind w:left="709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Úřad pro zastupování státu ve věcech majetkových</w:t>
      </w:r>
    </w:p>
    <w:p w14:paraId="7C41F861" w14:textId="77777777" w:rsidR="00434973" w:rsidRPr="00AC0BE1" w:rsidRDefault="007E530D" w:rsidP="00645742">
      <w:pPr>
        <w:ind w:left="709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Územní pracoviště Střední Čechy</w:t>
      </w:r>
    </w:p>
    <w:p w14:paraId="7C41F862" w14:textId="44A55CCE" w:rsidR="00434973" w:rsidRPr="00AC0BE1" w:rsidRDefault="007E530D" w:rsidP="00645742">
      <w:pPr>
        <w:ind w:left="709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Rašínovo nábřeží 390/42, 128 00 Praha 2</w:t>
      </w:r>
    </w:p>
    <w:p w14:paraId="5FF91C19" w14:textId="77777777" w:rsidR="00C929E3" w:rsidRPr="00AC0BE1" w:rsidRDefault="007E530D" w:rsidP="00645742">
      <w:pPr>
        <w:tabs>
          <w:tab w:val="left" w:pos="-1701"/>
          <w:tab w:val="left" w:pos="2268"/>
        </w:tabs>
        <w:ind w:left="709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datová schránka: 4bdfs4u</w:t>
      </w:r>
    </w:p>
    <w:p w14:paraId="1373710B" w14:textId="72234980" w:rsidR="001D6261" w:rsidRPr="00AC0BE1" w:rsidRDefault="007E530D" w:rsidP="00D47A3F">
      <w:pPr>
        <w:tabs>
          <w:tab w:val="left" w:pos="-1701"/>
        </w:tabs>
        <w:spacing w:before="120" w:after="240"/>
        <w:ind w:left="709" w:hanging="424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ab/>
      </w:r>
      <w:r w:rsidR="00041CBC">
        <w:rPr>
          <w:rFonts w:ascii="Arial" w:hAnsi="Arial" w:cs="Arial"/>
          <w:sz w:val="22"/>
          <w:szCs w:val="22"/>
        </w:rPr>
        <w:t xml:space="preserve">Příkazce </w:t>
      </w:r>
      <w:r w:rsidR="00645742">
        <w:rPr>
          <w:rFonts w:ascii="Arial" w:hAnsi="Arial" w:cs="Arial"/>
          <w:sz w:val="22"/>
          <w:szCs w:val="22"/>
        </w:rPr>
        <w:t xml:space="preserve">upřednostňuje </w:t>
      </w:r>
      <w:r w:rsidR="00764E32">
        <w:rPr>
          <w:rFonts w:ascii="Arial" w:hAnsi="Arial" w:cs="Arial"/>
          <w:sz w:val="22"/>
          <w:szCs w:val="22"/>
        </w:rPr>
        <w:t>elektronické</w:t>
      </w:r>
      <w:r w:rsidR="00C66CCE">
        <w:rPr>
          <w:rFonts w:ascii="Arial" w:hAnsi="Arial" w:cs="Arial"/>
          <w:sz w:val="22"/>
          <w:szCs w:val="22"/>
        </w:rPr>
        <w:t xml:space="preserve"> </w:t>
      </w:r>
      <w:r w:rsidR="00645742">
        <w:rPr>
          <w:rFonts w:ascii="Arial" w:hAnsi="Arial" w:cs="Arial"/>
          <w:sz w:val="22"/>
          <w:szCs w:val="22"/>
        </w:rPr>
        <w:t xml:space="preserve">doručení </w:t>
      </w:r>
      <w:r w:rsidR="00E21B2B">
        <w:rPr>
          <w:rFonts w:ascii="Arial" w:hAnsi="Arial" w:cs="Arial"/>
          <w:sz w:val="22"/>
          <w:szCs w:val="22"/>
        </w:rPr>
        <w:t xml:space="preserve">faktury </w:t>
      </w:r>
      <w:r w:rsidR="00C929E3" w:rsidRPr="00AC0BE1">
        <w:rPr>
          <w:rFonts w:ascii="Arial" w:hAnsi="Arial" w:cs="Arial"/>
          <w:sz w:val="22"/>
          <w:szCs w:val="22"/>
        </w:rPr>
        <w:t xml:space="preserve">na adresu datové schránky příkazce </w:t>
      </w:r>
      <w:r w:rsidR="00C929E3" w:rsidRPr="00E10EC3">
        <w:rPr>
          <w:rStyle w:val="Hypertextovodkaz"/>
          <w:rFonts w:ascii="Arial" w:hAnsi="Arial" w:cs="Arial"/>
          <w:sz w:val="22"/>
          <w:szCs w:val="22"/>
          <w:u w:val="none"/>
        </w:rPr>
        <w:t>4bdfs4u,</w:t>
      </w:r>
      <w:r w:rsidR="00C929E3" w:rsidRPr="00AC0BE1">
        <w:rPr>
          <w:rFonts w:ascii="Arial" w:hAnsi="Arial" w:cs="Arial"/>
          <w:sz w:val="22"/>
          <w:szCs w:val="22"/>
        </w:rPr>
        <w:t xml:space="preserve"> případně </w:t>
      </w:r>
      <w:r w:rsidRPr="00AC0BE1">
        <w:rPr>
          <w:rFonts w:ascii="Arial" w:hAnsi="Arial" w:cs="Arial"/>
          <w:sz w:val="22"/>
          <w:szCs w:val="22"/>
        </w:rPr>
        <w:t xml:space="preserve">emailem </w:t>
      </w:r>
      <w:r w:rsidR="00C929E3" w:rsidRPr="00AC0BE1">
        <w:rPr>
          <w:rFonts w:ascii="Arial" w:hAnsi="Arial" w:cs="Arial"/>
          <w:sz w:val="22"/>
          <w:szCs w:val="22"/>
        </w:rPr>
        <w:t xml:space="preserve">na </w:t>
      </w:r>
      <w:r w:rsidR="00D258DA" w:rsidRPr="00AC0BE1">
        <w:rPr>
          <w:rFonts w:ascii="Arial" w:hAnsi="Arial" w:cs="Arial"/>
          <w:sz w:val="22"/>
          <w:szCs w:val="22"/>
        </w:rPr>
        <w:t>adresu příkazce</w:t>
      </w:r>
      <w:r w:rsidR="00C929E3" w:rsidRPr="00AC0BE1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CC3718" w:rsidRPr="00CC3718">
          <w:rPr>
            <w:rStyle w:val="Hypertextovodkaz"/>
            <w:rFonts w:ascii="Arial" w:hAnsi="Arial" w:cs="Arial"/>
            <w:sz w:val="22"/>
            <w:szCs w:val="22"/>
          </w:rPr>
          <w:t>podatelna.strednicechy@uzsvm.cz</w:t>
        </w:r>
      </w:hyperlink>
      <w:r w:rsidR="00C929E3" w:rsidRPr="00AC0BE1">
        <w:rPr>
          <w:rFonts w:ascii="Arial" w:hAnsi="Arial" w:cs="Arial"/>
          <w:sz w:val="22"/>
          <w:szCs w:val="22"/>
        </w:rPr>
        <w:t xml:space="preserve">  ve formátu ISDOC nebo PD</w:t>
      </w:r>
      <w:r w:rsidR="006024EC">
        <w:rPr>
          <w:rFonts w:ascii="Arial" w:hAnsi="Arial" w:cs="Arial"/>
          <w:sz w:val="22"/>
          <w:szCs w:val="22"/>
        </w:rPr>
        <w:t>F</w:t>
      </w:r>
      <w:r w:rsidR="00C929E3" w:rsidRPr="00AC0BE1">
        <w:rPr>
          <w:rFonts w:ascii="Arial" w:hAnsi="Arial" w:cs="Arial"/>
          <w:sz w:val="22"/>
          <w:szCs w:val="22"/>
        </w:rPr>
        <w:t>, v obou případech s</w:t>
      </w:r>
      <w:r w:rsidR="00645742">
        <w:rPr>
          <w:rFonts w:ascii="Arial" w:hAnsi="Arial" w:cs="Arial"/>
          <w:sz w:val="22"/>
          <w:szCs w:val="22"/>
        </w:rPr>
        <w:t> </w:t>
      </w:r>
      <w:r w:rsidR="00C929E3" w:rsidRPr="00AC0BE1">
        <w:rPr>
          <w:rFonts w:ascii="Arial" w:hAnsi="Arial" w:cs="Arial"/>
          <w:sz w:val="22"/>
          <w:szCs w:val="22"/>
        </w:rPr>
        <w:t>elektronickým</w:t>
      </w:r>
      <w:r w:rsidR="00645742">
        <w:rPr>
          <w:rFonts w:ascii="Arial" w:hAnsi="Arial" w:cs="Arial"/>
          <w:sz w:val="22"/>
          <w:szCs w:val="22"/>
        </w:rPr>
        <w:t xml:space="preserve"> </w:t>
      </w:r>
      <w:r w:rsidR="00C929E3" w:rsidRPr="00AC0BE1">
        <w:rPr>
          <w:rFonts w:ascii="Arial" w:hAnsi="Arial" w:cs="Arial"/>
          <w:sz w:val="22"/>
          <w:szCs w:val="22"/>
        </w:rPr>
        <w:t>podpisem</w:t>
      </w:r>
      <w:r w:rsidR="008945B0" w:rsidRPr="00AC0BE1">
        <w:rPr>
          <w:rFonts w:ascii="Arial" w:hAnsi="Arial" w:cs="Arial"/>
          <w:sz w:val="22"/>
          <w:szCs w:val="22"/>
        </w:rPr>
        <w:t>.</w:t>
      </w:r>
    </w:p>
    <w:p w14:paraId="7C41F863" w14:textId="68D21733" w:rsidR="00F53BBA" w:rsidRDefault="007E530D" w:rsidP="00BA5C1E">
      <w:pPr>
        <w:numPr>
          <w:ilvl w:val="1"/>
          <w:numId w:val="13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Faktura musí mít náležitosti daňového dokladu podle § 435 občanského zákoníku, § 11 zákona č. 563/1991 Sb., o účetnictví, ve znění poz</w:t>
      </w:r>
      <w:r w:rsidR="00E8370E" w:rsidRPr="00AC0BE1">
        <w:rPr>
          <w:rFonts w:ascii="Arial" w:hAnsi="Arial" w:cs="Arial"/>
          <w:sz w:val="22"/>
          <w:szCs w:val="22"/>
        </w:rPr>
        <w:t>dějších předpisů a § 29 odst. 1 </w:t>
      </w:r>
      <w:r w:rsidRPr="00AC0BE1">
        <w:rPr>
          <w:rFonts w:ascii="Arial" w:hAnsi="Arial" w:cs="Arial"/>
          <w:sz w:val="22"/>
          <w:szCs w:val="22"/>
        </w:rPr>
        <w:t xml:space="preserve">zákona č. 235/2004 Sb., o dani z přidané hodnoty, ve znění pozdějších předpisů. Příkazce si vyhrazuje právo vrátit fakturu příkazníkovi k opravě (doplnění), pokud nebude faktura takové náležitosti obsahovat či přesáhne dohodnutou cenu. V takovém případě bude přerušen běh lhůty splatnosti a nová lhůta splatnosti začne běžet okamžikem doručení </w:t>
      </w:r>
      <w:r w:rsidR="00041CBC">
        <w:rPr>
          <w:rFonts w:ascii="Arial" w:hAnsi="Arial" w:cs="Arial"/>
          <w:sz w:val="22"/>
          <w:szCs w:val="22"/>
        </w:rPr>
        <w:t xml:space="preserve">řádného </w:t>
      </w:r>
      <w:r w:rsidRPr="00AC0BE1">
        <w:rPr>
          <w:rFonts w:ascii="Arial" w:hAnsi="Arial" w:cs="Arial"/>
          <w:sz w:val="22"/>
          <w:szCs w:val="22"/>
        </w:rPr>
        <w:t xml:space="preserve">opravného daňového dokladu (opravné či doplněné faktury) příkazci. </w:t>
      </w:r>
    </w:p>
    <w:p w14:paraId="7C41F864" w14:textId="1512CA88" w:rsidR="00F53BBA" w:rsidRPr="00AC0BE1" w:rsidRDefault="007E530D" w:rsidP="00BA5C1E">
      <w:pPr>
        <w:numPr>
          <w:ilvl w:val="1"/>
          <w:numId w:val="13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Faktur</w:t>
      </w:r>
      <w:r w:rsidR="00402B59" w:rsidRPr="00AC0BE1">
        <w:rPr>
          <w:rFonts w:ascii="Arial" w:hAnsi="Arial" w:cs="Arial"/>
          <w:sz w:val="22"/>
          <w:szCs w:val="22"/>
        </w:rPr>
        <w:t>y</w:t>
      </w:r>
      <w:r w:rsidRPr="00AC0BE1">
        <w:rPr>
          <w:rFonts w:ascii="Arial" w:hAnsi="Arial" w:cs="Arial"/>
          <w:sz w:val="22"/>
          <w:szCs w:val="22"/>
        </w:rPr>
        <w:t xml:space="preserve"> musí být vystaven</w:t>
      </w:r>
      <w:r w:rsidR="00402B59" w:rsidRPr="00AC0BE1">
        <w:rPr>
          <w:rFonts w:ascii="Arial" w:hAnsi="Arial" w:cs="Arial"/>
          <w:sz w:val="22"/>
          <w:szCs w:val="22"/>
        </w:rPr>
        <w:t>y</w:t>
      </w:r>
      <w:r w:rsidRPr="00AC0BE1">
        <w:rPr>
          <w:rFonts w:ascii="Arial" w:hAnsi="Arial" w:cs="Arial"/>
          <w:sz w:val="22"/>
          <w:szCs w:val="22"/>
        </w:rPr>
        <w:t xml:space="preserve"> se splatností 28 </w:t>
      </w:r>
      <w:r w:rsidR="00CD4EDE" w:rsidRPr="00AC0BE1">
        <w:rPr>
          <w:rFonts w:ascii="Arial" w:hAnsi="Arial" w:cs="Arial"/>
          <w:sz w:val="22"/>
          <w:szCs w:val="22"/>
        </w:rPr>
        <w:t xml:space="preserve">kalendářních </w:t>
      </w:r>
      <w:r w:rsidRPr="00AC0BE1">
        <w:rPr>
          <w:rFonts w:ascii="Arial" w:hAnsi="Arial" w:cs="Arial"/>
          <w:sz w:val="22"/>
          <w:szCs w:val="22"/>
        </w:rPr>
        <w:t xml:space="preserve">dnů od </w:t>
      </w:r>
      <w:r w:rsidR="00402B59" w:rsidRPr="00AC0BE1">
        <w:rPr>
          <w:rFonts w:ascii="Arial" w:hAnsi="Arial" w:cs="Arial"/>
          <w:sz w:val="22"/>
          <w:szCs w:val="22"/>
        </w:rPr>
        <w:t xml:space="preserve">jejich </w:t>
      </w:r>
      <w:r w:rsidRPr="00AC0BE1">
        <w:rPr>
          <w:rFonts w:ascii="Arial" w:hAnsi="Arial" w:cs="Arial"/>
          <w:sz w:val="22"/>
          <w:szCs w:val="22"/>
        </w:rPr>
        <w:t>převzetí příkazcem, popř. ode dne prokazatelného převzetí opravné (</w:t>
      </w:r>
      <w:r w:rsidR="00041CBC">
        <w:rPr>
          <w:rFonts w:ascii="Arial" w:hAnsi="Arial" w:cs="Arial"/>
          <w:sz w:val="22"/>
          <w:szCs w:val="22"/>
        </w:rPr>
        <w:t xml:space="preserve">řádně </w:t>
      </w:r>
      <w:r w:rsidRPr="00AC0BE1">
        <w:rPr>
          <w:rFonts w:ascii="Arial" w:hAnsi="Arial" w:cs="Arial"/>
          <w:sz w:val="22"/>
          <w:szCs w:val="22"/>
        </w:rPr>
        <w:t>doplněné) faktury příkazce</w:t>
      </w:r>
      <w:r w:rsidR="00402B59" w:rsidRPr="00AC0BE1">
        <w:rPr>
          <w:rFonts w:ascii="Arial" w:hAnsi="Arial" w:cs="Arial"/>
          <w:sz w:val="22"/>
          <w:szCs w:val="22"/>
        </w:rPr>
        <w:t>m</w:t>
      </w:r>
      <w:r w:rsidRPr="00AC0BE1">
        <w:rPr>
          <w:rFonts w:ascii="Arial" w:hAnsi="Arial" w:cs="Arial"/>
          <w:sz w:val="22"/>
          <w:szCs w:val="22"/>
        </w:rPr>
        <w:t xml:space="preserve">. </w:t>
      </w:r>
    </w:p>
    <w:p w14:paraId="7C41F865" w14:textId="54974B99" w:rsidR="0058687D" w:rsidRPr="00AC0BE1" w:rsidRDefault="007E530D" w:rsidP="00BA5C1E">
      <w:pPr>
        <w:numPr>
          <w:ilvl w:val="1"/>
          <w:numId w:val="13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V případě, že fakturace přesáhne do následujícího ro</w:t>
      </w:r>
      <w:r w:rsidR="001C7281" w:rsidRPr="00AC0BE1">
        <w:rPr>
          <w:rFonts w:ascii="Arial" w:hAnsi="Arial" w:cs="Arial"/>
          <w:sz w:val="22"/>
          <w:szCs w:val="22"/>
        </w:rPr>
        <w:t>ku, bude faktura uhrazena až po </w:t>
      </w:r>
      <w:r w:rsidRPr="00AC0BE1">
        <w:rPr>
          <w:rFonts w:ascii="Arial" w:hAnsi="Arial" w:cs="Arial"/>
          <w:sz w:val="22"/>
          <w:szCs w:val="22"/>
        </w:rPr>
        <w:t>doručení Stanovení výdajů na financování akce Ministerst</w:t>
      </w:r>
      <w:r w:rsidR="001C7281" w:rsidRPr="00AC0BE1">
        <w:rPr>
          <w:rFonts w:ascii="Arial" w:hAnsi="Arial" w:cs="Arial"/>
          <w:sz w:val="22"/>
          <w:szCs w:val="22"/>
        </w:rPr>
        <w:t>vem financí pro aktuální rok. V </w:t>
      </w:r>
      <w:r w:rsidRPr="00AC0BE1">
        <w:rPr>
          <w:rFonts w:ascii="Arial" w:hAnsi="Arial" w:cs="Arial"/>
          <w:sz w:val="22"/>
          <w:szCs w:val="22"/>
        </w:rPr>
        <w:t>tomto případě příkazník nemůže požadovat po příkazci úroky z prodlení dle Čl. X. odst. 10.</w:t>
      </w:r>
      <w:r w:rsidR="00C70B1B" w:rsidRPr="00AC0BE1">
        <w:rPr>
          <w:rFonts w:ascii="Arial" w:hAnsi="Arial" w:cs="Arial"/>
          <w:sz w:val="22"/>
          <w:szCs w:val="22"/>
        </w:rPr>
        <w:t>2</w:t>
      </w:r>
      <w:r w:rsidRPr="00AC0BE1">
        <w:rPr>
          <w:rFonts w:ascii="Arial" w:hAnsi="Arial" w:cs="Arial"/>
          <w:sz w:val="22"/>
          <w:szCs w:val="22"/>
        </w:rPr>
        <w:t>.</w:t>
      </w:r>
      <w:r w:rsidR="00F745CB">
        <w:rPr>
          <w:rFonts w:ascii="Arial" w:hAnsi="Arial" w:cs="Arial"/>
          <w:sz w:val="22"/>
          <w:szCs w:val="22"/>
        </w:rPr>
        <w:t xml:space="preserve"> Smlouvy, resp. pro případ, že by příkazci vznikl v takovémto případě nárok na úroky, se tohoto nároku výslovně vzdává.</w:t>
      </w:r>
    </w:p>
    <w:p w14:paraId="7C41F866" w14:textId="2E9EECB5" w:rsidR="00545DC2" w:rsidRDefault="007E530D" w:rsidP="00BA5C1E">
      <w:pPr>
        <w:numPr>
          <w:ilvl w:val="1"/>
          <w:numId w:val="13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Zálohy příkazce neposkytuje.</w:t>
      </w:r>
      <w:r w:rsidR="00932536" w:rsidRPr="00AC0BE1">
        <w:rPr>
          <w:rFonts w:ascii="Arial" w:hAnsi="Arial" w:cs="Arial"/>
          <w:sz w:val="22"/>
          <w:szCs w:val="22"/>
        </w:rPr>
        <w:t xml:space="preserve"> </w:t>
      </w:r>
    </w:p>
    <w:p w14:paraId="7C41F867" w14:textId="77777777" w:rsidR="003C5FD0" w:rsidRPr="00AC0BE1" w:rsidRDefault="007E530D" w:rsidP="00F77394">
      <w:pPr>
        <w:pStyle w:val="Styl4"/>
      </w:pPr>
      <w:r w:rsidRPr="00AC0BE1">
        <w:t xml:space="preserve">Článek </w:t>
      </w:r>
      <w:r w:rsidR="00766AFA" w:rsidRPr="00AC0BE1">
        <w:t>VI</w:t>
      </w:r>
      <w:r w:rsidR="00CF0005" w:rsidRPr="00AC0BE1">
        <w:t>I</w:t>
      </w:r>
      <w:r w:rsidRPr="00AC0BE1">
        <w:t>.</w:t>
      </w:r>
    </w:p>
    <w:p w14:paraId="7C41F868" w14:textId="5991A4CA" w:rsidR="004125D1" w:rsidRPr="00AC0BE1" w:rsidRDefault="007E530D" w:rsidP="00F77394">
      <w:pPr>
        <w:pStyle w:val="Styl4"/>
      </w:pPr>
      <w:r w:rsidRPr="00AC0BE1">
        <w:t>Povinnosti příkazníka</w:t>
      </w:r>
    </w:p>
    <w:p w14:paraId="7C41F869" w14:textId="0287F7FD" w:rsidR="00545DC2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Příkazník se zavazuje </w:t>
      </w:r>
      <w:r w:rsidR="0040173F">
        <w:rPr>
          <w:rFonts w:cs="Arial"/>
          <w:sz w:val="22"/>
          <w:szCs w:val="22"/>
        </w:rPr>
        <w:t xml:space="preserve">plnit své povinnosti a </w:t>
      </w:r>
      <w:r w:rsidRPr="00AC0BE1">
        <w:rPr>
          <w:rFonts w:cs="Arial"/>
          <w:sz w:val="22"/>
          <w:szCs w:val="22"/>
        </w:rPr>
        <w:t xml:space="preserve">provést předmět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 xml:space="preserve">mlouvy řádně a včas, s vynaložením </w:t>
      </w:r>
      <w:r w:rsidR="007D2C6E" w:rsidRPr="00AC0BE1">
        <w:rPr>
          <w:rFonts w:cs="Arial"/>
          <w:sz w:val="22"/>
          <w:szCs w:val="22"/>
        </w:rPr>
        <w:t xml:space="preserve">náležité </w:t>
      </w:r>
      <w:r w:rsidRPr="00AC0BE1">
        <w:rPr>
          <w:rFonts w:cs="Arial"/>
          <w:sz w:val="22"/>
          <w:szCs w:val="22"/>
        </w:rPr>
        <w:t>odborné péče v souladu s příslušnými právními předpisy, technickými normami, technologickými postupy a závaznými stanovisky příslušných orgánů státní správy.</w:t>
      </w:r>
      <w:r w:rsidR="00932536" w:rsidRPr="00AC0BE1">
        <w:rPr>
          <w:rFonts w:cs="Arial"/>
          <w:sz w:val="22"/>
          <w:szCs w:val="22"/>
        </w:rPr>
        <w:t xml:space="preserve"> </w:t>
      </w:r>
      <w:r w:rsidR="007D2C6E" w:rsidRPr="00AC0BE1">
        <w:rPr>
          <w:rFonts w:cs="Arial"/>
          <w:sz w:val="22"/>
          <w:szCs w:val="22"/>
        </w:rPr>
        <w:t>Příkazník je srozuměn</w:t>
      </w:r>
      <w:r w:rsidR="00951FE0" w:rsidRPr="00AC0BE1">
        <w:rPr>
          <w:rFonts w:cs="Arial"/>
          <w:sz w:val="22"/>
          <w:szCs w:val="22"/>
        </w:rPr>
        <w:t xml:space="preserve"> s bezpečnost</w:t>
      </w:r>
      <w:r w:rsidR="00593066" w:rsidRPr="00AC0BE1">
        <w:rPr>
          <w:rFonts w:cs="Arial"/>
          <w:sz w:val="22"/>
          <w:szCs w:val="22"/>
        </w:rPr>
        <w:t xml:space="preserve">ními požadavky vstupu do </w:t>
      </w:r>
      <w:r w:rsidR="0074464D" w:rsidRPr="00AC0BE1">
        <w:rPr>
          <w:rFonts w:cs="Arial"/>
          <w:sz w:val="22"/>
          <w:szCs w:val="22"/>
        </w:rPr>
        <w:t>budovy</w:t>
      </w:r>
      <w:r w:rsidR="0040173F">
        <w:rPr>
          <w:rFonts w:cs="Arial"/>
          <w:sz w:val="22"/>
          <w:szCs w:val="22"/>
        </w:rPr>
        <w:t xml:space="preserve"> dotčené stavbou</w:t>
      </w:r>
      <w:r w:rsidR="0074464D" w:rsidRPr="00AC0BE1">
        <w:rPr>
          <w:rFonts w:cs="Arial"/>
          <w:sz w:val="22"/>
          <w:szCs w:val="22"/>
        </w:rPr>
        <w:t>, a pokud</w:t>
      </w:r>
      <w:r w:rsidR="00951FE0" w:rsidRPr="00AC0BE1">
        <w:rPr>
          <w:rFonts w:cs="Arial"/>
          <w:sz w:val="22"/>
          <w:szCs w:val="22"/>
        </w:rPr>
        <w:t xml:space="preserve"> budou v době realizace Smlouvy platit bezpečnostní a hygienická opatření přijatá příkazcem v souvislosti s bojem proti onemocnění Covid-19, je příkazník (a jeho pracovníci, zmocněnec) povinen tato opatření dodržovat, podrobit se jim.</w:t>
      </w:r>
    </w:p>
    <w:p w14:paraId="7C41F86A" w14:textId="5AE84AE5" w:rsidR="00545DC2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Příkazník je povinen mít po celou dobu trvání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>mlouvy sjednáno platné pojištění odpovědnosti za škodu způsobenou třetím osobám, a to</w:t>
      </w:r>
      <w:r w:rsidR="002833D9" w:rsidRPr="00AC0BE1">
        <w:rPr>
          <w:rFonts w:cs="Arial"/>
          <w:sz w:val="22"/>
          <w:szCs w:val="22"/>
        </w:rPr>
        <w:t xml:space="preserve"> s limitem pojistného plnění ve </w:t>
      </w:r>
      <w:r w:rsidRPr="00AC0BE1">
        <w:rPr>
          <w:rFonts w:cs="Arial"/>
          <w:sz w:val="22"/>
          <w:szCs w:val="22"/>
        </w:rPr>
        <w:t xml:space="preserve">výši plnění minimálně </w:t>
      </w:r>
      <w:r w:rsidR="00031F3A" w:rsidRPr="00AC0BE1">
        <w:rPr>
          <w:rFonts w:cs="Arial"/>
          <w:sz w:val="22"/>
          <w:szCs w:val="22"/>
        </w:rPr>
        <w:t>2,5</w:t>
      </w:r>
      <w:r w:rsidRPr="00AC0BE1">
        <w:rPr>
          <w:rFonts w:cs="Arial"/>
          <w:sz w:val="22"/>
          <w:szCs w:val="22"/>
        </w:rPr>
        <w:t xml:space="preserve"> mil. Kč, a zaplacené pojistné</w:t>
      </w:r>
      <w:r w:rsidR="007D2C6E" w:rsidRPr="00AC0BE1">
        <w:rPr>
          <w:rFonts w:cs="Arial"/>
          <w:sz w:val="22"/>
          <w:szCs w:val="22"/>
        </w:rPr>
        <w:t xml:space="preserve">, na žádost </w:t>
      </w:r>
      <w:r w:rsidR="00CC3718">
        <w:rPr>
          <w:rFonts w:cs="Arial"/>
          <w:sz w:val="22"/>
          <w:szCs w:val="22"/>
        </w:rPr>
        <w:t>p</w:t>
      </w:r>
      <w:r w:rsidR="007D2C6E" w:rsidRPr="00AC0BE1">
        <w:rPr>
          <w:rFonts w:cs="Arial"/>
          <w:sz w:val="22"/>
          <w:szCs w:val="22"/>
        </w:rPr>
        <w:t xml:space="preserve">říkazce smlouvu </w:t>
      </w:r>
      <w:r w:rsidR="0040173F">
        <w:rPr>
          <w:rFonts w:cs="Arial"/>
          <w:sz w:val="22"/>
          <w:szCs w:val="22"/>
        </w:rPr>
        <w:t xml:space="preserve">bez zbytečného odkladu </w:t>
      </w:r>
      <w:r w:rsidR="007D2C6E" w:rsidRPr="00AC0BE1">
        <w:rPr>
          <w:rFonts w:cs="Arial"/>
          <w:sz w:val="22"/>
          <w:szCs w:val="22"/>
        </w:rPr>
        <w:t>předložit.</w:t>
      </w:r>
    </w:p>
    <w:p w14:paraId="7C41F86B" w14:textId="2923AB01" w:rsidR="00545DC2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Příkazník bude dále vykonávat všechny úkony v rámci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 xml:space="preserve">mlouvy </w:t>
      </w:r>
      <w:r w:rsidR="007D2C6E" w:rsidRPr="00AC0BE1">
        <w:rPr>
          <w:rFonts w:cs="Arial"/>
          <w:sz w:val="22"/>
          <w:szCs w:val="22"/>
        </w:rPr>
        <w:t>v úzké součinnosti s </w:t>
      </w:r>
      <w:r w:rsidR="00CC3718">
        <w:rPr>
          <w:rFonts w:cs="Arial"/>
          <w:sz w:val="22"/>
          <w:szCs w:val="22"/>
        </w:rPr>
        <w:t>p</w:t>
      </w:r>
      <w:r w:rsidR="007D2C6E" w:rsidRPr="00AC0BE1">
        <w:rPr>
          <w:rFonts w:cs="Arial"/>
          <w:sz w:val="22"/>
          <w:szCs w:val="22"/>
        </w:rPr>
        <w:t xml:space="preserve">říkazcem a se zájmy příkazce tak, aby stavba </w:t>
      </w:r>
      <w:r w:rsidR="001C7281" w:rsidRPr="00AC0BE1">
        <w:rPr>
          <w:rFonts w:cs="Arial"/>
          <w:sz w:val="22"/>
          <w:szCs w:val="22"/>
        </w:rPr>
        <w:t>byla realizována v termínu a co </w:t>
      </w:r>
      <w:r w:rsidR="007D2C6E" w:rsidRPr="00AC0BE1">
        <w:rPr>
          <w:rFonts w:cs="Arial"/>
          <w:sz w:val="22"/>
          <w:szCs w:val="22"/>
        </w:rPr>
        <w:t>nejhospodárněji</w:t>
      </w:r>
      <w:r w:rsidRPr="00AC0BE1">
        <w:rPr>
          <w:rFonts w:cs="Arial"/>
          <w:sz w:val="22"/>
          <w:szCs w:val="22"/>
        </w:rPr>
        <w:t xml:space="preserve">. </w:t>
      </w:r>
      <w:r w:rsidR="007D2C6E" w:rsidRPr="00AC0BE1">
        <w:rPr>
          <w:rFonts w:cs="Arial"/>
          <w:sz w:val="22"/>
          <w:szCs w:val="22"/>
        </w:rPr>
        <w:t>Dále j</w:t>
      </w:r>
      <w:r w:rsidRPr="00AC0BE1">
        <w:rPr>
          <w:rFonts w:cs="Arial"/>
          <w:sz w:val="22"/>
          <w:szCs w:val="22"/>
        </w:rPr>
        <w:t>e povinen neprodleně písemně informovat příkazce o všech okolnostech majících vliv na řádné, vč</w:t>
      </w:r>
      <w:r w:rsidR="002833D9" w:rsidRPr="00AC0BE1">
        <w:rPr>
          <w:rFonts w:cs="Arial"/>
          <w:sz w:val="22"/>
          <w:szCs w:val="22"/>
        </w:rPr>
        <w:t>asné a úplné provedení stavby a </w:t>
      </w:r>
      <w:r w:rsidRPr="00AC0BE1">
        <w:rPr>
          <w:rFonts w:cs="Arial"/>
          <w:sz w:val="22"/>
          <w:szCs w:val="22"/>
        </w:rPr>
        <w:t>na splnění všech závazků zhotovitele stavby.</w:t>
      </w:r>
      <w:r w:rsidR="00932536" w:rsidRPr="00AC0BE1">
        <w:rPr>
          <w:rFonts w:cs="Arial"/>
          <w:sz w:val="22"/>
          <w:szCs w:val="22"/>
        </w:rPr>
        <w:t xml:space="preserve"> </w:t>
      </w:r>
    </w:p>
    <w:p w14:paraId="7C41F86C" w14:textId="4CE56447" w:rsidR="00545DC2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>Příkazník je povinen bezodkladně a řádně prověřit ka</w:t>
      </w:r>
      <w:r w:rsidR="002833D9" w:rsidRPr="00AC0BE1">
        <w:rPr>
          <w:rFonts w:cs="Arial"/>
          <w:sz w:val="22"/>
          <w:szCs w:val="22"/>
        </w:rPr>
        <w:t>ždý pokyn příkazce a písemně ho </w:t>
      </w:r>
      <w:r w:rsidRPr="00AC0BE1">
        <w:rPr>
          <w:rFonts w:cs="Arial"/>
          <w:sz w:val="22"/>
          <w:szCs w:val="22"/>
        </w:rPr>
        <w:t>upozornit na nesprávnost nebo nevhodnost jeho pokynu, na rozpor s platnými právními předpisy, technickými normami nebo veřejnoprávními rozhodnutími.</w:t>
      </w:r>
    </w:p>
    <w:p w14:paraId="1744E8B6" w14:textId="77777777" w:rsidR="00F65A21" w:rsidRPr="00AC0BE1" w:rsidRDefault="00F65A21" w:rsidP="00F65A21">
      <w:pPr>
        <w:pStyle w:val="Seznamsodrkami2"/>
        <w:spacing w:after="240"/>
        <w:ind w:left="709" w:firstLine="0"/>
        <w:jc w:val="both"/>
        <w:rPr>
          <w:rFonts w:cs="Arial"/>
          <w:sz w:val="22"/>
          <w:szCs w:val="22"/>
        </w:rPr>
      </w:pPr>
    </w:p>
    <w:p w14:paraId="7C41F86E" w14:textId="08026B8D" w:rsidR="00D24573" w:rsidRPr="00795376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lastRenderedPageBreak/>
        <w:t xml:space="preserve">Příkazník je povinen </w:t>
      </w:r>
      <w:r w:rsidR="00795376" w:rsidRPr="00795376">
        <w:rPr>
          <w:rFonts w:cs="Arial"/>
          <w:sz w:val="22"/>
          <w:szCs w:val="22"/>
        </w:rPr>
        <w:t>zkontrolovat, odsouhlasit a na znamení projevu vůle podepsat</w:t>
      </w:r>
      <w:r w:rsidRPr="00AC0BE1">
        <w:rPr>
          <w:rFonts w:cs="Arial"/>
          <w:sz w:val="22"/>
          <w:szCs w:val="22"/>
        </w:rPr>
        <w:t xml:space="preserve"> soup</w:t>
      </w:r>
      <w:r w:rsidR="002833D9" w:rsidRPr="00AC0BE1">
        <w:rPr>
          <w:rFonts w:cs="Arial"/>
          <w:sz w:val="22"/>
          <w:szCs w:val="22"/>
        </w:rPr>
        <w:t>is provedených prací, dodávek a </w:t>
      </w:r>
      <w:r w:rsidRPr="00AC0BE1">
        <w:rPr>
          <w:rFonts w:cs="Arial"/>
          <w:sz w:val="22"/>
          <w:szCs w:val="22"/>
        </w:rPr>
        <w:t xml:space="preserve">služeb </w:t>
      </w:r>
      <w:r w:rsidR="00201BEF" w:rsidRPr="00AC0BE1">
        <w:rPr>
          <w:rFonts w:cs="Arial"/>
          <w:sz w:val="22"/>
          <w:szCs w:val="22"/>
        </w:rPr>
        <w:t>a</w:t>
      </w:r>
      <w:r w:rsidR="00795376">
        <w:rPr>
          <w:rFonts w:cs="Arial"/>
          <w:sz w:val="22"/>
          <w:szCs w:val="22"/>
        </w:rPr>
        <w:t xml:space="preserve"> </w:t>
      </w:r>
      <w:r w:rsidRPr="00AC0BE1">
        <w:rPr>
          <w:rFonts w:cs="Arial"/>
          <w:sz w:val="22"/>
          <w:szCs w:val="22"/>
        </w:rPr>
        <w:t>zjišťovací protokol, obsahující výčet prací, dodávek a služeb provedených zhotovitelem stavby v příslušném kalendářním měsíci</w:t>
      </w:r>
      <w:r w:rsidR="00201BEF" w:rsidRPr="00AC0BE1">
        <w:rPr>
          <w:rFonts w:cs="Arial"/>
          <w:sz w:val="22"/>
          <w:szCs w:val="22"/>
        </w:rPr>
        <w:t xml:space="preserve"> a </w:t>
      </w:r>
      <w:r w:rsidR="00220019" w:rsidRPr="00AC0BE1">
        <w:rPr>
          <w:rFonts w:cs="Arial"/>
          <w:sz w:val="22"/>
          <w:szCs w:val="22"/>
        </w:rPr>
        <w:t>pros</w:t>
      </w:r>
      <w:r w:rsidR="00CC3718">
        <w:rPr>
          <w:rFonts w:cs="Arial"/>
          <w:sz w:val="22"/>
          <w:szCs w:val="22"/>
        </w:rPr>
        <w:t>ta</w:t>
      </w:r>
      <w:r w:rsidR="00220019" w:rsidRPr="00AC0BE1">
        <w:rPr>
          <w:rFonts w:cs="Arial"/>
          <w:sz w:val="22"/>
          <w:szCs w:val="22"/>
        </w:rPr>
        <w:t>v</w:t>
      </w:r>
      <w:r w:rsidR="00CC3718">
        <w:rPr>
          <w:rFonts w:cs="Arial"/>
          <w:sz w:val="22"/>
          <w:szCs w:val="22"/>
        </w:rPr>
        <w:t>ě</w:t>
      </w:r>
      <w:r w:rsidR="00220019" w:rsidRPr="00AC0BE1">
        <w:rPr>
          <w:rFonts w:cs="Arial"/>
          <w:sz w:val="22"/>
          <w:szCs w:val="22"/>
        </w:rPr>
        <w:t>nost</w:t>
      </w:r>
      <w:r w:rsidR="00220019">
        <w:rPr>
          <w:rFonts w:cs="Arial"/>
          <w:sz w:val="22"/>
          <w:szCs w:val="22"/>
        </w:rPr>
        <w:t>i</w:t>
      </w:r>
      <w:r w:rsidR="00201BEF" w:rsidRPr="00AC0BE1">
        <w:rPr>
          <w:rFonts w:cs="Arial"/>
          <w:sz w:val="22"/>
          <w:szCs w:val="22"/>
        </w:rPr>
        <w:t xml:space="preserve"> od začátku stavby</w:t>
      </w:r>
      <w:r w:rsidR="00520B3B">
        <w:rPr>
          <w:rFonts w:cs="Arial"/>
          <w:sz w:val="22"/>
          <w:szCs w:val="22"/>
        </w:rPr>
        <w:t xml:space="preserve"> do</w:t>
      </w:r>
      <w:r w:rsidR="00220019">
        <w:rPr>
          <w:rFonts w:cs="Arial"/>
          <w:sz w:val="22"/>
          <w:szCs w:val="22"/>
        </w:rPr>
        <w:t xml:space="preserve"> max. 3 pracovních dnů od obdržení </w:t>
      </w:r>
      <w:r w:rsidR="000923EB">
        <w:rPr>
          <w:rFonts w:cs="Arial"/>
          <w:sz w:val="22"/>
          <w:szCs w:val="22"/>
        </w:rPr>
        <w:t>dokumentů ke kontrole</w:t>
      </w:r>
      <w:r w:rsidR="00201BEF" w:rsidRPr="00AC0BE1">
        <w:rPr>
          <w:rFonts w:cs="Arial"/>
          <w:sz w:val="22"/>
          <w:szCs w:val="22"/>
        </w:rPr>
        <w:t>.</w:t>
      </w:r>
      <w:r w:rsidR="0082315F" w:rsidRPr="00AC0BE1">
        <w:rPr>
          <w:rFonts w:cs="Arial"/>
          <w:sz w:val="22"/>
          <w:szCs w:val="22"/>
        </w:rPr>
        <w:t xml:space="preserve"> </w:t>
      </w:r>
    </w:p>
    <w:p w14:paraId="5BA00A28" w14:textId="787F9AD9" w:rsidR="0014170D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Pokud ve výčtu činností příkazníka není uvedena činnost, která je nebo se stane pro řádný výkon příkazníka </w:t>
      </w:r>
      <w:r w:rsidR="0040173F">
        <w:rPr>
          <w:rFonts w:cs="Arial"/>
          <w:sz w:val="22"/>
          <w:szCs w:val="22"/>
        </w:rPr>
        <w:t xml:space="preserve">dle této Smlouvy </w:t>
      </w:r>
      <w:r w:rsidRPr="00AC0BE1">
        <w:rPr>
          <w:rFonts w:cs="Arial"/>
          <w:sz w:val="22"/>
          <w:szCs w:val="22"/>
        </w:rPr>
        <w:t>nutná nebo obvyklá, je příkazník povinen na to příkazce upozornit a takovou činnost po domluvě s příkazcem řádně provést</w:t>
      </w:r>
      <w:r w:rsidR="0040173F">
        <w:rPr>
          <w:rFonts w:cs="Arial"/>
          <w:sz w:val="22"/>
          <w:szCs w:val="22"/>
        </w:rPr>
        <w:t xml:space="preserve">, </w:t>
      </w:r>
      <w:r w:rsidR="0040173F" w:rsidRPr="00F021D2">
        <w:rPr>
          <w:rFonts w:cs="Arial"/>
          <w:sz w:val="22"/>
          <w:szCs w:val="22"/>
        </w:rPr>
        <w:t>a to bez vlivu na výši smluvní ceny sjednané v čl. V., odst. 5.1. Smlouvy, nedohodnou-li se smluvní strany výslovně jinak</w:t>
      </w:r>
      <w:r w:rsidRPr="00AC0BE1">
        <w:rPr>
          <w:rFonts w:cs="Arial"/>
          <w:sz w:val="22"/>
          <w:szCs w:val="22"/>
        </w:rPr>
        <w:t xml:space="preserve">. </w:t>
      </w:r>
    </w:p>
    <w:p w14:paraId="7C41F86F" w14:textId="4D4745A6" w:rsidR="00756E2B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Pokud by při plnění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 xml:space="preserve">mlouvy příkazník používal </w:t>
      </w:r>
      <w:r w:rsidR="002833D9" w:rsidRPr="00AC0BE1">
        <w:rPr>
          <w:rFonts w:cs="Arial"/>
          <w:sz w:val="22"/>
          <w:szCs w:val="22"/>
        </w:rPr>
        <w:t>jakýkoliv speciální program, je </w:t>
      </w:r>
      <w:r w:rsidRPr="00AC0BE1">
        <w:rPr>
          <w:rFonts w:cs="Arial"/>
          <w:sz w:val="22"/>
          <w:szCs w:val="22"/>
        </w:rPr>
        <w:t>povinen umožnit příkazci neomezenou kontrolu správnosti, způsobu pořízení a úplnosti dat, včetně jejich neomezeného prohlížení příkazcem.</w:t>
      </w:r>
    </w:p>
    <w:p w14:paraId="7C41F870" w14:textId="77777777" w:rsidR="00CF0005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Příkazník je dle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>mlouvy zmocněn:</w:t>
      </w:r>
    </w:p>
    <w:p w14:paraId="7C41F871" w14:textId="2914EC0D" w:rsidR="00CF0005" w:rsidRPr="00AC0BE1" w:rsidRDefault="007E530D" w:rsidP="00BA5C1E">
      <w:pPr>
        <w:pStyle w:val="Odstavecseseznamem"/>
        <w:numPr>
          <w:ilvl w:val="1"/>
          <w:numId w:val="34"/>
        </w:numPr>
        <w:spacing w:after="240" w:line="240" w:lineRule="auto"/>
        <w:ind w:left="709" w:hanging="431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 xml:space="preserve">zastupovat příkazce ve vztahu ke stavbě a v souladu s touto </w:t>
      </w:r>
      <w:r w:rsidR="000B074D" w:rsidRPr="00AC0BE1">
        <w:rPr>
          <w:rFonts w:ascii="Arial" w:eastAsia="Times New Roman" w:hAnsi="Arial" w:cs="Arial"/>
          <w:lang w:eastAsia="cs-CZ"/>
        </w:rPr>
        <w:t>S</w:t>
      </w:r>
      <w:r w:rsidRPr="00AC0BE1">
        <w:rPr>
          <w:rFonts w:ascii="Arial" w:eastAsia="Times New Roman" w:hAnsi="Arial" w:cs="Arial"/>
          <w:lang w:eastAsia="cs-CZ"/>
        </w:rPr>
        <w:t>mlouvou při jednáních před orgány státní správy a samosprávy, zejména pak při správním, kola</w:t>
      </w:r>
      <w:r w:rsidR="002833D9" w:rsidRPr="00AC0BE1">
        <w:rPr>
          <w:rFonts w:ascii="Arial" w:eastAsia="Times New Roman" w:hAnsi="Arial" w:cs="Arial"/>
          <w:lang w:eastAsia="cs-CZ"/>
        </w:rPr>
        <w:t>udačním a </w:t>
      </w:r>
      <w:r w:rsidRPr="00AC0BE1">
        <w:rPr>
          <w:rFonts w:ascii="Arial" w:eastAsia="Times New Roman" w:hAnsi="Arial" w:cs="Arial"/>
          <w:lang w:eastAsia="cs-CZ"/>
        </w:rPr>
        <w:t>jiném řízení a</w:t>
      </w:r>
      <w:r w:rsidR="00857831">
        <w:rPr>
          <w:rFonts w:ascii="Arial" w:eastAsia="Times New Roman" w:hAnsi="Arial" w:cs="Arial"/>
          <w:lang w:eastAsia="cs-CZ"/>
        </w:rPr>
        <w:t> </w:t>
      </w:r>
      <w:r w:rsidRPr="00AC0BE1">
        <w:rPr>
          <w:rFonts w:ascii="Arial" w:eastAsia="Times New Roman" w:hAnsi="Arial" w:cs="Arial"/>
          <w:lang w:eastAsia="cs-CZ"/>
        </w:rPr>
        <w:t>ve všech dalších zde nejmenovaných případech, ke kterým není potřeba zvláštní plné moci, vždy však jen po</w:t>
      </w:r>
      <w:r w:rsidR="0040173F">
        <w:rPr>
          <w:rFonts w:ascii="Arial" w:eastAsia="Times New Roman" w:hAnsi="Arial" w:cs="Arial"/>
          <w:lang w:eastAsia="cs-CZ"/>
        </w:rPr>
        <w:t xml:space="preserve"> předchozí</w:t>
      </w:r>
      <w:r w:rsidRPr="00AC0BE1">
        <w:rPr>
          <w:rFonts w:ascii="Arial" w:eastAsia="Times New Roman" w:hAnsi="Arial" w:cs="Arial"/>
          <w:lang w:eastAsia="cs-CZ"/>
        </w:rPr>
        <w:t xml:space="preserve"> dohodě s příkazcem;</w:t>
      </w:r>
    </w:p>
    <w:p w14:paraId="7C41F872" w14:textId="4EC7A398" w:rsidR="00D24573" w:rsidRPr="00AC0BE1" w:rsidRDefault="007E530D" w:rsidP="00BA5C1E">
      <w:pPr>
        <w:pStyle w:val="Odstavecseseznamem"/>
        <w:numPr>
          <w:ilvl w:val="1"/>
          <w:numId w:val="34"/>
        </w:numPr>
        <w:spacing w:after="240" w:line="240" w:lineRule="auto"/>
        <w:ind w:left="709" w:hanging="431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 xml:space="preserve">po předchozím projednání s pověřeným </w:t>
      </w:r>
      <w:r w:rsidR="002833D9" w:rsidRPr="00AC0BE1">
        <w:rPr>
          <w:rFonts w:ascii="Arial" w:eastAsia="Times New Roman" w:hAnsi="Arial" w:cs="Arial"/>
          <w:lang w:eastAsia="cs-CZ"/>
        </w:rPr>
        <w:t>zástupcem projektanta a vždy po </w:t>
      </w:r>
      <w:r w:rsidR="0002423D" w:rsidRPr="00AC0BE1">
        <w:rPr>
          <w:rFonts w:ascii="Arial" w:eastAsia="Times New Roman" w:hAnsi="Arial" w:cs="Arial"/>
          <w:lang w:eastAsia="cs-CZ"/>
        </w:rPr>
        <w:t xml:space="preserve">předchozím </w:t>
      </w:r>
      <w:r w:rsidRPr="00AC0BE1">
        <w:rPr>
          <w:rFonts w:ascii="Arial" w:eastAsia="Times New Roman" w:hAnsi="Arial" w:cs="Arial"/>
          <w:lang w:eastAsia="cs-CZ"/>
        </w:rPr>
        <w:t>odsouhlasení příkazcem, vydávat souhlasy nebo pokyny ke stavebním nebo technologickým úpravám a změnám stavby, které nev</w:t>
      </w:r>
      <w:r w:rsidR="002833D9" w:rsidRPr="00AC0BE1">
        <w:rPr>
          <w:rFonts w:ascii="Arial" w:eastAsia="Times New Roman" w:hAnsi="Arial" w:cs="Arial"/>
          <w:lang w:eastAsia="cs-CZ"/>
        </w:rPr>
        <w:t>yžadují zvláštního souhlasu dle </w:t>
      </w:r>
      <w:r w:rsidRPr="00AC0BE1">
        <w:rPr>
          <w:rFonts w:ascii="Arial" w:eastAsia="Times New Roman" w:hAnsi="Arial" w:cs="Arial"/>
          <w:lang w:eastAsia="cs-CZ"/>
        </w:rPr>
        <w:t>stavebního zákona a které vedou ke zlepšení technického stavu, bezpečnosti, užitné hodnoty stavby nebo úspoře nákladů.</w:t>
      </w:r>
      <w:r w:rsidR="00E14F2C" w:rsidRPr="00AC0BE1">
        <w:rPr>
          <w:rFonts w:ascii="Arial" w:eastAsia="Times New Roman" w:hAnsi="Arial" w:cs="Arial"/>
          <w:lang w:eastAsia="cs-CZ"/>
        </w:rPr>
        <w:t xml:space="preserve"> </w:t>
      </w:r>
    </w:p>
    <w:p w14:paraId="7AE53AC6" w14:textId="50B7230A" w:rsidR="00140F89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>Příka</w:t>
      </w:r>
      <w:r w:rsidR="00430DB8" w:rsidRPr="00AC0BE1">
        <w:rPr>
          <w:rFonts w:cs="Arial"/>
          <w:sz w:val="22"/>
          <w:szCs w:val="22"/>
        </w:rPr>
        <w:t xml:space="preserve">zník je oprávněn vydat pokyn k přerušení či zastavení stavby, a to vždy na základě </w:t>
      </w:r>
      <w:r w:rsidR="0002423D">
        <w:rPr>
          <w:rFonts w:cs="Arial"/>
          <w:sz w:val="22"/>
          <w:szCs w:val="22"/>
        </w:rPr>
        <w:t xml:space="preserve">předchozího </w:t>
      </w:r>
      <w:r w:rsidR="00430DB8" w:rsidRPr="00AC0BE1">
        <w:rPr>
          <w:rFonts w:cs="Arial"/>
          <w:sz w:val="22"/>
          <w:szCs w:val="22"/>
        </w:rPr>
        <w:t>písemného pokynu příkazce.</w:t>
      </w:r>
    </w:p>
    <w:p w14:paraId="7C41F873" w14:textId="31E36DEE" w:rsidR="00D24573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>Výsledky činností příkazníka v textové a grafické podo</w:t>
      </w:r>
      <w:r w:rsidR="002833D9" w:rsidRPr="00AC0BE1">
        <w:rPr>
          <w:rFonts w:cs="Arial"/>
          <w:sz w:val="22"/>
          <w:szCs w:val="22"/>
        </w:rPr>
        <w:t>bě jsou vlastnictvím příkazce a </w:t>
      </w:r>
      <w:r w:rsidRPr="00AC0BE1">
        <w:rPr>
          <w:rFonts w:cs="Arial"/>
          <w:sz w:val="22"/>
          <w:szCs w:val="22"/>
        </w:rPr>
        <w:t>nemohou být použity bez výslovného svolení příkazce pro jinou stavbu, než pro kterou byly zpracovány a dodány. Pokud by výsledek činnosti př</w:t>
      </w:r>
      <w:r w:rsidR="002833D9" w:rsidRPr="00AC0BE1">
        <w:rPr>
          <w:rFonts w:cs="Arial"/>
          <w:sz w:val="22"/>
          <w:szCs w:val="22"/>
        </w:rPr>
        <w:t>íkazníka byl autorským dílem či </w:t>
      </w:r>
      <w:r w:rsidRPr="00AC0BE1">
        <w:rPr>
          <w:rFonts w:cs="Arial"/>
          <w:sz w:val="22"/>
          <w:szCs w:val="22"/>
        </w:rPr>
        <w:t>chráněn jiným způsobem, má se za to, že předáním takového výsledku činnosti udělil příkazník příkazci výlučnou, časově neomezenou bezplatnou licenci k jakémukoliv užití takového výsledku.</w:t>
      </w:r>
      <w:r w:rsidR="00E14F2C" w:rsidRPr="00AC0BE1">
        <w:rPr>
          <w:rFonts w:cs="Arial"/>
          <w:sz w:val="22"/>
          <w:szCs w:val="22"/>
        </w:rPr>
        <w:t xml:space="preserve"> </w:t>
      </w:r>
    </w:p>
    <w:p w14:paraId="7C41F874" w14:textId="37058DB9" w:rsidR="00D24573" w:rsidRPr="00AC0BE1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Bez zbytečného odkladu, nejpozději však do 15 pracovních dnů po ukončení výkonu činnosti </w:t>
      </w:r>
      <w:r w:rsidR="00C73D0E" w:rsidRPr="00AC0BE1">
        <w:rPr>
          <w:rFonts w:cs="Arial"/>
          <w:sz w:val="22"/>
          <w:szCs w:val="22"/>
        </w:rPr>
        <w:t>TDS</w:t>
      </w:r>
      <w:r w:rsidR="00593066" w:rsidRPr="00AC0BE1">
        <w:rPr>
          <w:rFonts w:cs="Arial"/>
          <w:sz w:val="22"/>
          <w:szCs w:val="22"/>
        </w:rPr>
        <w:t xml:space="preserve"> a koordinátora BOZP</w:t>
      </w:r>
      <w:r w:rsidRPr="00AC0BE1">
        <w:rPr>
          <w:rFonts w:cs="Arial"/>
          <w:sz w:val="22"/>
          <w:szCs w:val="22"/>
        </w:rPr>
        <w:t xml:space="preserve"> nad prováděním stavby, příkazník shromáždí záznamy, vytvoří přehledný systém archivace, který umož</w:t>
      </w:r>
      <w:r w:rsidR="002833D9" w:rsidRPr="00AC0BE1">
        <w:rPr>
          <w:rFonts w:cs="Arial"/>
          <w:sz w:val="22"/>
          <w:szCs w:val="22"/>
        </w:rPr>
        <w:t>ní příkazci rychlou orientaci a </w:t>
      </w:r>
      <w:r w:rsidRPr="00AC0BE1">
        <w:rPr>
          <w:rFonts w:cs="Arial"/>
          <w:sz w:val="22"/>
          <w:szCs w:val="22"/>
        </w:rPr>
        <w:t>předá příkazci veškeré dokumenty, listiny, korespondenci, výkresy, programy a údaje (</w:t>
      </w:r>
      <w:r w:rsidR="002833D9" w:rsidRPr="00AC0BE1">
        <w:rPr>
          <w:rFonts w:cs="Arial"/>
          <w:sz w:val="22"/>
          <w:szCs w:val="22"/>
        </w:rPr>
        <w:t>v </w:t>
      </w:r>
      <w:r w:rsidRPr="00AC0BE1">
        <w:rPr>
          <w:rFonts w:cs="Arial"/>
          <w:sz w:val="22"/>
          <w:szCs w:val="22"/>
        </w:rPr>
        <w:t xml:space="preserve">tištěné nebo elektronické formě) týkající se činnosti </w:t>
      </w:r>
      <w:r w:rsidR="00001D1A" w:rsidRPr="00AC0BE1">
        <w:rPr>
          <w:rFonts w:cs="Arial"/>
          <w:sz w:val="22"/>
          <w:szCs w:val="22"/>
        </w:rPr>
        <w:t>TDS a koordinátora BOZP</w:t>
      </w:r>
      <w:r w:rsidR="002833D9" w:rsidRPr="00AC0BE1">
        <w:rPr>
          <w:rFonts w:cs="Arial"/>
          <w:sz w:val="22"/>
          <w:szCs w:val="22"/>
        </w:rPr>
        <w:t xml:space="preserve"> nad </w:t>
      </w:r>
      <w:r w:rsidRPr="00AC0BE1">
        <w:rPr>
          <w:rFonts w:cs="Arial"/>
          <w:sz w:val="22"/>
          <w:szCs w:val="22"/>
        </w:rPr>
        <w:t xml:space="preserve">prováděním stavby podle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 xml:space="preserve">mlouvy, ledaže jsou potřebné pro další činnost příkazníka dle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>mlouvy a příkazce jejich ponechání v rukou příkazníka odsouhlasí. Zároveň je příkazník povinen vrátit příkazci veškeré</w:t>
      </w:r>
      <w:r w:rsidR="002833D9" w:rsidRPr="00AC0BE1">
        <w:rPr>
          <w:rFonts w:cs="Arial"/>
          <w:sz w:val="22"/>
          <w:szCs w:val="22"/>
        </w:rPr>
        <w:t xml:space="preserve"> předměty a dokumenty, </w:t>
      </w:r>
      <w:r w:rsidR="00F606FC" w:rsidRPr="00AC0BE1">
        <w:rPr>
          <w:rFonts w:cs="Arial"/>
          <w:sz w:val="22"/>
          <w:szCs w:val="22"/>
        </w:rPr>
        <w:t xml:space="preserve">včetně projektové dokumentace v kopii, </w:t>
      </w:r>
      <w:r w:rsidR="002833D9" w:rsidRPr="00AC0BE1">
        <w:rPr>
          <w:rFonts w:cs="Arial"/>
          <w:sz w:val="22"/>
          <w:szCs w:val="22"/>
        </w:rPr>
        <w:t>které od </w:t>
      </w:r>
      <w:r w:rsidRPr="00AC0BE1">
        <w:rPr>
          <w:rFonts w:cs="Arial"/>
          <w:sz w:val="22"/>
          <w:szCs w:val="22"/>
        </w:rPr>
        <w:t>příkazce v</w:t>
      </w:r>
      <w:r w:rsidR="00857831">
        <w:rPr>
          <w:rFonts w:cs="Arial"/>
          <w:sz w:val="22"/>
          <w:szCs w:val="22"/>
        </w:rPr>
        <w:t> </w:t>
      </w:r>
      <w:r w:rsidRPr="00AC0BE1">
        <w:rPr>
          <w:rFonts w:cs="Arial"/>
          <w:sz w:val="22"/>
          <w:szCs w:val="22"/>
        </w:rPr>
        <w:t>souvislosti s příslušnou prací obdržel, a to ve stejné výše uvedené lhůtě.</w:t>
      </w:r>
    </w:p>
    <w:p w14:paraId="7C41F875" w14:textId="49A05DB1" w:rsidR="00D24573" w:rsidRDefault="007E530D" w:rsidP="00BA5C1E">
      <w:pPr>
        <w:pStyle w:val="Seznamsodrkami2"/>
        <w:numPr>
          <w:ilvl w:val="1"/>
          <w:numId w:val="10"/>
        </w:numPr>
        <w:spacing w:after="240"/>
        <w:ind w:left="709"/>
        <w:jc w:val="both"/>
        <w:rPr>
          <w:rFonts w:cs="Arial"/>
          <w:sz w:val="22"/>
          <w:szCs w:val="22"/>
        </w:rPr>
      </w:pPr>
      <w:r w:rsidRPr="00AC0BE1">
        <w:rPr>
          <w:rFonts w:cs="Arial"/>
          <w:sz w:val="22"/>
          <w:szCs w:val="22"/>
        </w:rPr>
        <w:t xml:space="preserve">Smluvní strany shodně konstatují, že výkon činnosti dle této </w:t>
      </w:r>
      <w:r w:rsidR="000B074D" w:rsidRPr="00AC0BE1">
        <w:rPr>
          <w:rFonts w:cs="Arial"/>
          <w:sz w:val="22"/>
          <w:szCs w:val="22"/>
        </w:rPr>
        <w:t>S</w:t>
      </w:r>
      <w:r w:rsidRPr="00AC0BE1">
        <w:rPr>
          <w:rFonts w:cs="Arial"/>
          <w:sz w:val="22"/>
          <w:szCs w:val="22"/>
        </w:rPr>
        <w:t>mlouvy, nenahrazují autorský dozor projektanta a nezbavuje zhotovitele stavby a zhotovitele projektové dokumentace povinnosti a odpovědnosti provést stavbu řádně, včas a v souladu s platnými právním i</w:t>
      </w:r>
      <w:r w:rsidR="00857831">
        <w:rPr>
          <w:rFonts w:cs="Arial"/>
          <w:sz w:val="22"/>
          <w:szCs w:val="22"/>
        </w:rPr>
        <w:t> </w:t>
      </w:r>
      <w:r w:rsidRPr="00AC0BE1">
        <w:rPr>
          <w:rFonts w:cs="Arial"/>
          <w:sz w:val="22"/>
          <w:szCs w:val="22"/>
        </w:rPr>
        <w:t>předpisy a technickými či technologickými normami.</w:t>
      </w:r>
    </w:p>
    <w:p w14:paraId="28372565" w14:textId="66A26237" w:rsidR="00F65A21" w:rsidRDefault="00F65A21" w:rsidP="00F65A21">
      <w:pPr>
        <w:pStyle w:val="Seznamsodrkami2"/>
        <w:spacing w:after="240"/>
        <w:ind w:left="709" w:firstLine="0"/>
        <w:jc w:val="both"/>
        <w:rPr>
          <w:rFonts w:cs="Arial"/>
          <w:sz w:val="22"/>
          <w:szCs w:val="22"/>
        </w:rPr>
      </w:pPr>
    </w:p>
    <w:p w14:paraId="7E9EBF9A" w14:textId="112829C1" w:rsidR="00F65A21" w:rsidRDefault="00F65A21" w:rsidP="00F65A21">
      <w:pPr>
        <w:pStyle w:val="Seznamsodrkami2"/>
        <w:spacing w:after="240"/>
        <w:ind w:left="709" w:firstLine="0"/>
        <w:jc w:val="both"/>
        <w:rPr>
          <w:rFonts w:cs="Arial"/>
          <w:sz w:val="22"/>
          <w:szCs w:val="22"/>
        </w:rPr>
      </w:pPr>
    </w:p>
    <w:p w14:paraId="4CD698F8" w14:textId="77777777" w:rsidR="00F65A21" w:rsidRPr="00AC0BE1" w:rsidRDefault="00F65A21" w:rsidP="00F65A21">
      <w:pPr>
        <w:pStyle w:val="Seznamsodrkami2"/>
        <w:spacing w:after="240"/>
        <w:ind w:left="709" w:firstLine="0"/>
        <w:jc w:val="both"/>
        <w:rPr>
          <w:rFonts w:cs="Arial"/>
          <w:sz w:val="22"/>
          <w:szCs w:val="22"/>
        </w:rPr>
      </w:pPr>
    </w:p>
    <w:p w14:paraId="7C41F876" w14:textId="77777777" w:rsidR="002833D9" w:rsidRPr="00AC0BE1" w:rsidRDefault="007E530D" w:rsidP="00F77394">
      <w:pPr>
        <w:pStyle w:val="Styl4"/>
      </w:pPr>
      <w:bookmarkStart w:id="4" w:name="_Hlk60916154"/>
      <w:r w:rsidRPr="00AC0BE1">
        <w:lastRenderedPageBreak/>
        <w:t>Článek VIII.</w:t>
      </w:r>
    </w:p>
    <w:p w14:paraId="7C41F886" w14:textId="2FF312D3" w:rsidR="002833D9" w:rsidRPr="00AC0BE1" w:rsidRDefault="007E530D" w:rsidP="00F77394">
      <w:pPr>
        <w:pStyle w:val="Styl4"/>
      </w:pPr>
      <w:r>
        <w:t>Práva a p</w:t>
      </w:r>
      <w:r w:rsidR="008A2766" w:rsidRPr="00AC0BE1">
        <w:t xml:space="preserve">ovinnosti </w:t>
      </w:r>
      <w:r w:rsidR="00DE5ACE" w:rsidRPr="00AC0BE1">
        <w:t>příkazc</w:t>
      </w:r>
      <w:r w:rsidR="00A831CB" w:rsidRPr="00AC0BE1">
        <w:t>e</w:t>
      </w:r>
    </w:p>
    <w:p w14:paraId="7C41F887" w14:textId="77777777" w:rsidR="002833D9" w:rsidRPr="002C5CB0" w:rsidRDefault="007E530D" w:rsidP="005C3D87">
      <w:pPr>
        <w:pStyle w:val="Seznamsodrkami2"/>
        <w:numPr>
          <w:ilvl w:val="1"/>
          <w:numId w:val="48"/>
        </w:numPr>
        <w:spacing w:after="240"/>
        <w:jc w:val="both"/>
        <w:rPr>
          <w:rFonts w:cs="Arial"/>
          <w:sz w:val="22"/>
          <w:szCs w:val="22"/>
        </w:rPr>
      </w:pPr>
      <w:r w:rsidRPr="002C5CB0">
        <w:rPr>
          <w:rFonts w:cs="Arial"/>
          <w:sz w:val="22"/>
          <w:szCs w:val="22"/>
        </w:rPr>
        <w:t>Příkazce je povinen:</w:t>
      </w:r>
    </w:p>
    <w:p w14:paraId="7C41F888" w14:textId="77777777" w:rsidR="002833D9" w:rsidRPr="003216D5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 xml:space="preserve">umožnit příkazníkovi přístup na místo realizace stavby, aby mohl řádně a včas plnit tuto </w:t>
      </w:r>
      <w:r w:rsidR="000B074D" w:rsidRPr="003216D5">
        <w:rPr>
          <w:rFonts w:ascii="Arial" w:hAnsi="Arial" w:cs="Arial"/>
        </w:rPr>
        <w:t>S</w:t>
      </w:r>
      <w:r w:rsidRPr="003216D5">
        <w:rPr>
          <w:rFonts w:ascii="Arial" w:hAnsi="Arial" w:cs="Arial"/>
        </w:rPr>
        <w:t>mlouvu;</w:t>
      </w:r>
    </w:p>
    <w:p w14:paraId="7C41F889" w14:textId="3B0DDF88" w:rsidR="002833D9" w:rsidRPr="003216D5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 xml:space="preserve">poskytnout příkazníkovi kopie smlouvy </w:t>
      </w:r>
      <w:r w:rsidR="0002423D">
        <w:rPr>
          <w:rFonts w:ascii="Arial" w:hAnsi="Arial" w:cs="Arial"/>
        </w:rPr>
        <w:t xml:space="preserve">o dílo uzavřené </w:t>
      </w:r>
      <w:r w:rsidRPr="003216D5">
        <w:rPr>
          <w:rFonts w:ascii="Arial" w:hAnsi="Arial" w:cs="Arial"/>
        </w:rPr>
        <w:t>se zhotovitelem stavebních prací a projektové dokumentace;</w:t>
      </w:r>
    </w:p>
    <w:p w14:paraId="7C41F88A" w14:textId="651B7941" w:rsidR="002833D9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 xml:space="preserve">poskytnout příkazníkovi do 7 pracovních dnů od účinnosti této </w:t>
      </w:r>
      <w:r w:rsidR="000B074D" w:rsidRPr="003216D5">
        <w:rPr>
          <w:rFonts w:ascii="Arial" w:hAnsi="Arial" w:cs="Arial"/>
        </w:rPr>
        <w:t>S</w:t>
      </w:r>
      <w:r w:rsidRPr="003216D5">
        <w:rPr>
          <w:rFonts w:ascii="Arial" w:hAnsi="Arial" w:cs="Arial"/>
        </w:rPr>
        <w:t>mlouvy veškeré dokumenty týkající se stavebního řízení, zejména kopii stavebního povolení a doklady obdržené v průběhu stavebního řízení od účastníků těchto řízení.</w:t>
      </w:r>
    </w:p>
    <w:p w14:paraId="6A079B8C" w14:textId="77777777" w:rsidR="005C3D87" w:rsidRPr="003216D5" w:rsidRDefault="005C3D87" w:rsidP="005C3D87">
      <w:pPr>
        <w:pStyle w:val="Odstavecseseznamem"/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</w:p>
    <w:p w14:paraId="7C41F88B" w14:textId="77777777" w:rsidR="009A5353" w:rsidRPr="005C3D87" w:rsidRDefault="007E530D" w:rsidP="005C3D87">
      <w:pPr>
        <w:pStyle w:val="Seznamsodrkami2"/>
        <w:numPr>
          <w:ilvl w:val="1"/>
          <w:numId w:val="48"/>
        </w:numPr>
        <w:spacing w:after="240"/>
        <w:jc w:val="both"/>
        <w:rPr>
          <w:rFonts w:cs="Arial"/>
          <w:sz w:val="22"/>
          <w:szCs w:val="22"/>
        </w:rPr>
      </w:pPr>
      <w:r w:rsidRPr="005C3D87">
        <w:rPr>
          <w:rFonts w:cs="Arial"/>
          <w:sz w:val="22"/>
          <w:szCs w:val="22"/>
        </w:rPr>
        <w:t>Příkazce</w:t>
      </w:r>
      <w:r w:rsidRPr="005C78DD">
        <w:rPr>
          <w:rFonts w:cs="Arial"/>
          <w:sz w:val="22"/>
          <w:szCs w:val="22"/>
        </w:rPr>
        <w:t xml:space="preserve"> je oprávněn: </w:t>
      </w:r>
    </w:p>
    <w:p w14:paraId="7C41F88C" w14:textId="77777777" w:rsidR="009A5353" w:rsidRPr="00AC0BE1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 xml:space="preserve">vyžadovat od příkazníka neprodlenou informaci o aktuálním stavu přípravy </w:t>
      </w:r>
      <w:r w:rsidR="00493843" w:rsidRPr="00AC0BE1">
        <w:rPr>
          <w:rFonts w:ascii="Arial" w:hAnsi="Arial" w:cs="Arial"/>
        </w:rPr>
        <w:t>a </w:t>
      </w:r>
      <w:r w:rsidRPr="00AC0BE1">
        <w:rPr>
          <w:rFonts w:ascii="Arial" w:hAnsi="Arial" w:cs="Arial"/>
        </w:rPr>
        <w:t>realizace stavby</w:t>
      </w:r>
      <w:r w:rsidR="00DE5ACE" w:rsidRPr="00AC0BE1">
        <w:rPr>
          <w:rFonts w:ascii="Arial" w:hAnsi="Arial" w:cs="Arial"/>
        </w:rPr>
        <w:t xml:space="preserve"> včetně agendy BOZP</w:t>
      </w:r>
      <w:r w:rsidRPr="00AC0BE1">
        <w:rPr>
          <w:rFonts w:ascii="Arial" w:hAnsi="Arial" w:cs="Arial"/>
        </w:rPr>
        <w:t>, přičemž tato informace mu musí být poskytnuta nejpozději do 3 pracovních dnů;</w:t>
      </w:r>
    </w:p>
    <w:p w14:paraId="7C41F88D" w14:textId="77777777" w:rsidR="009A5353" w:rsidRPr="003216D5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>kdykoliv nahlížet do dokladů evidovaných a uchovávaných příkazníkem;</w:t>
      </w:r>
    </w:p>
    <w:p w14:paraId="7C41F88E" w14:textId="77777777" w:rsidR="009A5353" w:rsidRPr="003216D5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>kontrolovat realizaci činností příkazníka pověřenými pracovníky nebo odborníky;</w:t>
      </w:r>
    </w:p>
    <w:p w14:paraId="7C41F88F" w14:textId="77777777" w:rsidR="009A5353" w:rsidRPr="003216D5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>vyžadovat účast zástupce příkazníka na jednání řídícího týmu stavby;</w:t>
      </w:r>
    </w:p>
    <w:p w14:paraId="7C41F890" w14:textId="55F02C60" w:rsidR="009A5353" w:rsidRPr="003216D5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>udělit ve zde nespecifikovaných případech samostatnou plnou moc příkazníkovi související</w:t>
      </w:r>
      <w:r w:rsidR="00795376">
        <w:rPr>
          <w:rFonts w:ascii="Arial" w:hAnsi="Arial" w:cs="Arial"/>
        </w:rPr>
        <w:t xml:space="preserve"> </w:t>
      </w:r>
      <w:r w:rsidRPr="003216D5">
        <w:rPr>
          <w:rFonts w:ascii="Arial" w:hAnsi="Arial" w:cs="Arial"/>
        </w:rPr>
        <w:t xml:space="preserve">s předmětem plnění této </w:t>
      </w:r>
      <w:r w:rsidR="000B074D" w:rsidRPr="003216D5">
        <w:rPr>
          <w:rFonts w:ascii="Arial" w:hAnsi="Arial" w:cs="Arial"/>
        </w:rPr>
        <w:t>S</w:t>
      </w:r>
      <w:r w:rsidRPr="003216D5">
        <w:rPr>
          <w:rFonts w:ascii="Arial" w:hAnsi="Arial" w:cs="Arial"/>
        </w:rPr>
        <w:t>mlouvy;</w:t>
      </w:r>
    </w:p>
    <w:p w14:paraId="7C41F891" w14:textId="77777777" w:rsidR="009A5353" w:rsidRPr="003216D5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>požadovat přítomnost příkazníka na stavbě po celou dobu provádění stavebních prací;</w:t>
      </w:r>
    </w:p>
    <w:p w14:paraId="7C41F892" w14:textId="670A8346" w:rsidR="007D2C6E" w:rsidRDefault="007E530D" w:rsidP="003216D5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3216D5">
        <w:rPr>
          <w:rFonts w:ascii="Arial" w:hAnsi="Arial" w:cs="Arial"/>
        </w:rPr>
        <w:t>reklamovat vady či nedostatky činností poskytnutých příkazníkem do 2 měsíců ode d</w:t>
      </w:r>
      <w:r w:rsidR="002A22B0" w:rsidRPr="003216D5">
        <w:rPr>
          <w:rFonts w:ascii="Arial" w:hAnsi="Arial" w:cs="Arial"/>
        </w:rPr>
        <w:t>ne uskutečnění těchto činností a p</w:t>
      </w:r>
      <w:r w:rsidRPr="003216D5">
        <w:rPr>
          <w:rFonts w:ascii="Arial" w:hAnsi="Arial" w:cs="Arial"/>
        </w:rPr>
        <w:t>říkazník</w:t>
      </w:r>
      <w:r w:rsidR="009C07A6" w:rsidRPr="003216D5">
        <w:rPr>
          <w:rFonts w:ascii="Arial" w:hAnsi="Arial" w:cs="Arial"/>
        </w:rPr>
        <w:t xml:space="preserve"> je povinen reklamované vady či </w:t>
      </w:r>
      <w:r w:rsidRPr="003216D5">
        <w:rPr>
          <w:rFonts w:ascii="Arial" w:hAnsi="Arial" w:cs="Arial"/>
        </w:rPr>
        <w:t>nedostatky odstranit bezodkladně a bezplatně, případně pokud již vzniklé důsledky není možno odstranit, nahradit příkazci veškerou vzniklou škodu.</w:t>
      </w:r>
    </w:p>
    <w:p w14:paraId="195AFC35" w14:textId="77777777" w:rsidR="00F77394" w:rsidRPr="003216D5" w:rsidRDefault="00F77394" w:rsidP="00F77394">
      <w:pPr>
        <w:pStyle w:val="Odstavecseseznamem"/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</w:p>
    <w:p w14:paraId="7C41F893" w14:textId="77777777" w:rsidR="002833D9" w:rsidRPr="00AC0BE1" w:rsidRDefault="007E530D" w:rsidP="00F77394">
      <w:pPr>
        <w:pStyle w:val="Styl4"/>
      </w:pPr>
      <w:r w:rsidRPr="00AC0BE1">
        <w:t>Článek I</w:t>
      </w:r>
      <w:r w:rsidR="009A5353" w:rsidRPr="00AC0BE1">
        <w:t>X</w:t>
      </w:r>
      <w:r w:rsidRPr="00AC0BE1">
        <w:t>.</w:t>
      </w:r>
    </w:p>
    <w:p w14:paraId="7C41F894" w14:textId="77777777" w:rsidR="002833D9" w:rsidRPr="00AC0BE1" w:rsidRDefault="007E530D" w:rsidP="00F77394">
      <w:pPr>
        <w:pStyle w:val="Styl4"/>
      </w:pPr>
      <w:r w:rsidRPr="00AC0BE1">
        <w:t>Odpovědnost za škodu</w:t>
      </w:r>
    </w:p>
    <w:p w14:paraId="7C41F8A7" w14:textId="774882E5" w:rsidR="002833D9" w:rsidRPr="00AC0BE1" w:rsidRDefault="007E530D" w:rsidP="00BA5C1E">
      <w:pPr>
        <w:numPr>
          <w:ilvl w:val="1"/>
          <w:numId w:val="35"/>
        </w:numPr>
        <w:spacing w:after="240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AC0BE1">
        <w:rPr>
          <w:rFonts w:ascii="Arial" w:hAnsi="Arial" w:cs="Arial"/>
          <w:iCs/>
          <w:sz w:val="22"/>
          <w:szCs w:val="22"/>
        </w:rPr>
        <w:t>Příkazník odpovídá příkazci za jakoukoliv škodu vzniklou v</w:t>
      </w:r>
      <w:r w:rsidR="00371F4D" w:rsidRPr="00AC0BE1">
        <w:rPr>
          <w:rFonts w:ascii="Arial" w:hAnsi="Arial" w:cs="Arial"/>
          <w:iCs/>
          <w:sz w:val="22"/>
          <w:szCs w:val="22"/>
        </w:rPr>
        <w:t> </w:t>
      </w:r>
      <w:r w:rsidRPr="00AC0BE1">
        <w:rPr>
          <w:rFonts w:ascii="Arial" w:hAnsi="Arial" w:cs="Arial"/>
          <w:iCs/>
          <w:sz w:val="22"/>
          <w:szCs w:val="22"/>
        </w:rPr>
        <w:t>důsledku</w:t>
      </w:r>
      <w:r w:rsidR="00371F4D" w:rsidRPr="00AC0BE1">
        <w:rPr>
          <w:rFonts w:ascii="Arial" w:hAnsi="Arial" w:cs="Arial"/>
          <w:iCs/>
          <w:sz w:val="22"/>
          <w:szCs w:val="22"/>
        </w:rPr>
        <w:t xml:space="preserve"> </w:t>
      </w:r>
      <w:r w:rsidRPr="00AC0BE1">
        <w:rPr>
          <w:rFonts w:ascii="Arial" w:hAnsi="Arial" w:cs="Arial"/>
          <w:sz w:val="22"/>
          <w:szCs w:val="22"/>
        </w:rPr>
        <w:t>chybného použití nebo nevyužití</w:t>
      </w:r>
      <w:r w:rsidR="003566E0" w:rsidRPr="00AC0BE1">
        <w:rPr>
          <w:rFonts w:ascii="Arial" w:hAnsi="Arial" w:cs="Arial"/>
          <w:sz w:val="22"/>
          <w:szCs w:val="22"/>
        </w:rPr>
        <w:t xml:space="preserve"> dokladů poskytnutých příkazcem</w:t>
      </w:r>
      <w:r w:rsidR="00371F4D" w:rsidRPr="00AC0BE1">
        <w:rPr>
          <w:rFonts w:ascii="Arial" w:hAnsi="Arial" w:cs="Arial"/>
          <w:sz w:val="22"/>
          <w:szCs w:val="22"/>
        </w:rPr>
        <w:t xml:space="preserve">, </w:t>
      </w:r>
      <w:r w:rsidRPr="00AC0BE1">
        <w:rPr>
          <w:rFonts w:ascii="Arial" w:hAnsi="Arial" w:cs="Arial"/>
          <w:sz w:val="22"/>
          <w:szCs w:val="22"/>
        </w:rPr>
        <w:t xml:space="preserve">porušení povinnosti v souvislosti s výkonem funkce </w:t>
      </w:r>
      <w:r w:rsidR="00C73D0E" w:rsidRPr="00AC0BE1">
        <w:rPr>
          <w:rFonts w:ascii="Arial" w:hAnsi="Arial" w:cs="Arial"/>
          <w:sz w:val="22"/>
          <w:szCs w:val="22"/>
        </w:rPr>
        <w:t>TDS</w:t>
      </w:r>
      <w:r w:rsidRPr="00AC0BE1">
        <w:rPr>
          <w:rFonts w:ascii="Arial" w:hAnsi="Arial" w:cs="Arial"/>
          <w:sz w:val="22"/>
          <w:szCs w:val="22"/>
        </w:rPr>
        <w:t xml:space="preserve"> nad prováděním stavby </w:t>
      </w:r>
      <w:r w:rsidR="00DE5ACE" w:rsidRPr="00AC0BE1">
        <w:rPr>
          <w:rFonts w:ascii="Arial" w:hAnsi="Arial" w:cs="Arial"/>
          <w:sz w:val="22"/>
          <w:szCs w:val="22"/>
        </w:rPr>
        <w:t>nebo koordinátora BOZP</w:t>
      </w:r>
      <w:r w:rsidR="00371F4D" w:rsidRPr="00AC0BE1">
        <w:rPr>
          <w:rFonts w:ascii="Arial" w:hAnsi="Arial" w:cs="Arial"/>
          <w:sz w:val="22"/>
          <w:szCs w:val="22"/>
        </w:rPr>
        <w:t xml:space="preserve"> a </w:t>
      </w:r>
      <w:r w:rsidRPr="00AC0BE1">
        <w:rPr>
          <w:rFonts w:ascii="Arial" w:hAnsi="Arial" w:cs="Arial"/>
          <w:sz w:val="22"/>
          <w:szCs w:val="22"/>
        </w:rPr>
        <w:t xml:space="preserve">neplnění jakékoliv povinnosti vyplývající z této </w:t>
      </w:r>
      <w:r w:rsidR="000B074D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mlouvy</w:t>
      </w:r>
      <w:r w:rsidR="0002423D">
        <w:rPr>
          <w:rFonts w:ascii="Arial" w:hAnsi="Arial" w:cs="Arial"/>
          <w:sz w:val="22"/>
          <w:szCs w:val="22"/>
        </w:rPr>
        <w:t xml:space="preserve">, </w:t>
      </w:r>
      <w:r w:rsidR="0002423D" w:rsidRPr="00AC0BE1">
        <w:rPr>
          <w:rFonts w:ascii="Arial" w:hAnsi="Arial" w:cs="Arial"/>
          <w:sz w:val="22"/>
          <w:szCs w:val="22"/>
        </w:rPr>
        <w:t xml:space="preserve">právních předpisů, norem </w:t>
      </w:r>
      <w:r w:rsidR="0002423D">
        <w:rPr>
          <w:rFonts w:ascii="Arial" w:hAnsi="Arial" w:cs="Arial"/>
          <w:sz w:val="22"/>
          <w:szCs w:val="22"/>
        </w:rPr>
        <w:t>či</w:t>
      </w:r>
      <w:r w:rsidR="0002423D" w:rsidRPr="00AC0BE1">
        <w:rPr>
          <w:rFonts w:ascii="Arial" w:hAnsi="Arial" w:cs="Arial"/>
          <w:sz w:val="22"/>
          <w:szCs w:val="22"/>
        </w:rPr>
        <w:t xml:space="preserve"> technologických postupů</w:t>
      </w:r>
      <w:r w:rsidRPr="00AC0BE1">
        <w:rPr>
          <w:rFonts w:ascii="Arial" w:hAnsi="Arial" w:cs="Arial"/>
          <w:sz w:val="22"/>
          <w:szCs w:val="22"/>
        </w:rPr>
        <w:t>.</w:t>
      </w:r>
    </w:p>
    <w:p w14:paraId="7C41F8A8" w14:textId="77777777" w:rsidR="002833D9" w:rsidRPr="00AC0BE1" w:rsidRDefault="007E530D" w:rsidP="00BA5C1E">
      <w:pPr>
        <w:numPr>
          <w:ilvl w:val="1"/>
          <w:numId w:val="35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Za škodu se pro účely této </w:t>
      </w:r>
      <w:r w:rsidR="000B074D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 xml:space="preserve">mlouvy považují i pokuty, odvody a jiné sankce veřejnoprávní nebo soukromoprávní povahy, jakož i vícepráce a vícenáklady, které musel příkazce uhradit v důsledku porušení povinnosti příkazníka plnit své povinnosti dle této </w:t>
      </w:r>
      <w:r w:rsidR="000B074D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mlouvy řádně a včas.</w:t>
      </w:r>
    </w:p>
    <w:p w14:paraId="7C41F8A9" w14:textId="77777777" w:rsidR="007C4D9A" w:rsidRPr="00AC0BE1" w:rsidRDefault="007E530D" w:rsidP="00BA5C1E">
      <w:pPr>
        <w:numPr>
          <w:ilvl w:val="1"/>
          <w:numId w:val="35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Příkazník odpovídá za škodu na věcech převzatých od příkazce určených k plnění této </w:t>
      </w:r>
      <w:r w:rsidR="000B074D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mlouvy příkazníkem a na věcech převzatých od třetích osob v průběhu plnění svých smluvních povinností.</w:t>
      </w:r>
    </w:p>
    <w:p w14:paraId="7C41F8AA" w14:textId="77777777" w:rsidR="002833D9" w:rsidRPr="00AC0BE1" w:rsidRDefault="007E530D" w:rsidP="00F77394">
      <w:pPr>
        <w:pStyle w:val="Styl4"/>
      </w:pPr>
      <w:r w:rsidRPr="00AC0BE1">
        <w:t xml:space="preserve">Článek </w:t>
      </w:r>
      <w:r w:rsidR="009A5353" w:rsidRPr="00AC0BE1">
        <w:t>X</w:t>
      </w:r>
      <w:r w:rsidRPr="00AC0BE1">
        <w:t>.</w:t>
      </w:r>
    </w:p>
    <w:p w14:paraId="7C41F8AB" w14:textId="77777777" w:rsidR="002833D9" w:rsidRPr="00AC0BE1" w:rsidRDefault="007E530D" w:rsidP="00F77394">
      <w:pPr>
        <w:pStyle w:val="Styl4"/>
      </w:pPr>
      <w:r w:rsidRPr="00AC0BE1">
        <w:t>Sankce</w:t>
      </w:r>
    </w:p>
    <w:p w14:paraId="7C41F8BB" w14:textId="5FFAC741" w:rsidR="002833D9" w:rsidRPr="00AC0BE1" w:rsidRDefault="007E530D" w:rsidP="00BA5C1E">
      <w:pPr>
        <w:numPr>
          <w:ilvl w:val="1"/>
          <w:numId w:val="36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Smluvní sankce jsou splatné do 15 kalendářních dnů ode</w:t>
      </w:r>
      <w:r w:rsidR="009C07A6" w:rsidRPr="00AC0BE1">
        <w:rPr>
          <w:rFonts w:ascii="Arial" w:hAnsi="Arial" w:cs="Arial"/>
          <w:sz w:val="22"/>
          <w:szCs w:val="22"/>
        </w:rPr>
        <w:t xml:space="preserve"> dne odeslání příslušné výzvy k </w:t>
      </w:r>
      <w:r w:rsidRPr="00AC0BE1">
        <w:rPr>
          <w:rFonts w:ascii="Arial" w:hAnsi="Arial" w:cs="Arial"/>
          <w:sz w:val="22"/>
          <w:szCs w:val="22"/>
        </w:rPr>
        <w:t>úhradě povinné smluvní straně na její adresu</w:t>
      </w:r>
      <w:r w:rsidR="004F66EB">
        <w:rPr>
          <w:rFonts w:ascii="Arial" w:hAnsi="Arial" w:cs="Arial"/>
          <w:sz w:val="22"/>
          <w:szCs w:val="22"/>
        </w:rPr>
        <w:t xml:space="preserve"> a/nebo do datové schránky</w:t>
      </w:r>
      <w:r w:rsidRPr="00AC0BE1">
        <w:rPr>
          <w:rFonts w:ascii="Arial" w:hAnsi="Arial" w:cs="Arial"/>
          <w:sz w:val="22"/>
          <w:szCs w:val="22"/>
        </w:rPr>
        <w:t xml:space="preserve"> uveden</w:t>
      </w:r>
      <w:r w:rsidR="004F66EB">
        <w:rPr>
          <w:rFonts w:ascii="Arial" w:hAnsi="Arial" w:cs="Arial"/>
          <w:sz w:val="22"/>
          <w:szCs w:val="22"/>
        </w:rPr>
        <w:t>é</w:t>
      </w:r>
      <w:r w:rsidRPr="00AC0BE1">
        <w:rPr>
          <w:rFonts w:ascii="Arial" w:hAnsi="Arial" w:cs="Arial"/>
          <w:sz w:val="22"/>
          <w:szCs w:val="22"/>
        </w:rPr>
        <w:t xml:space="preserve"> v záhlaví této </w:t>
      </w:r>
      <w:r w:rsidR="000B074D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mlouvy. Zaplacením smluvní pokuty není dotčen nárok ÚZSVM na náhradu škody, a to i ve výši přesahující smluvní pokutu.</w:t>
      </w:r>
    </w:p>
    <w:p w14:paraId="7C41F8BC" w14:textId="5B600CC2" w:rsidR="009A5353" w:rsidRPr="00AC0BE1" w:rsidRDefault="007E530D" w:rsidP="00BA5C1E">
      <w:pPr>
        <w:numPr>
          <w:ilvl w:val="1"/>
          <w:numId w:val="36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Pro případ prodlení se zaplacením faktury je příkazník opr</w:t>
      </w:r>
      <w:r w:rsidR="009C07A6" w:rsidRPr="00AC0BE1">
        <w:rPr>
          <w:rFonts w:ascii="Arial" w:hAnsi="Arial" w:cs="Arial"/>
          <w:sz w:val="22"/>
          <w:szCs w:val="22"/>
        </w:rPr>
        <w:t>ávněn vyúčtovat příkazci úrok z </w:t>
      </w:r>
      <w:r w:rsidRPr="00AC0BE1">
        <w:rPr>
          <w:rFonts w:ascii="Arial" w:hAnsi="Arial" w:cs="Arial"/>
          <w:sz w:val="22"/>
          <w:szCs w:val="22"/>
        </w:rPr>
        <w:t>prodlení ve výši dle nařízení vlády č. 351/2013 Sb., o výši úroků z prodlení a nákladů spojených s uplatněním pohledávky, ve znění pozdějších předpisů, za každý den prodlení se</w:t>
      </w:r>
      <w:r w:rsidR="00857831">
        <w:rPr>
          <w:rFonts w:ascii="Arial" w:hAnsi="Arial" w:cs="Arial"/>
          <w:sz w:val="22"/>
          <w:szCs w:val="22"/>
        </w:rPr>
        <w:t> </w:t>
      </w:r>
      <w:r w:rsidRPr="00AC0BE1">
        <w:rPr>
          <w:rFonts w:ascii="Arial" w:hAnsi="Arial" w:cs="Arial"/>
          <w:sz w:val="22"/>
          <w:szCs w:val="22"/>
        </w:rPr>
        <w:t>splatností faktury</w:t>
      </w:r>
      <w:r w:rsidR="000F6C1C" w:rsidRPr="00AC0BE1">
        <w:rPr>
          <w:rFonts w:ascii="Arial" w:hAnsi="Arial" w:cs="Arial"/>
          <w:sz w:val="22"/>
          <w:szCs w:val="22"/>
        </w:rPr>
        <w:t xml:space="preserve">, vyjma postupu ujednaného v </w:t>
      </w:r>
      <w:r w:rsidR="00001D1A" w:rsidRPr="00AC0BE1">
        <w:rPr>
          <w:rFonts w:ascii="Arial" w:hAnsi="Arial" w:cs="Arial"/>
          <w:sz w:val="22"/>
          <w:szCs w:val="22"/>
        </w:rPr>
        <w:t xml:space="preserve">čl. V bodu 5.5. a </w:t>
      </w:r>
      <w:r w:rsidR="000F6C1C" w:rsidRPr="00AC0BE1">
        <w:rPr>
          <w:rFonts w:ascii="Arial" w:hAnsi="Arial" w:cs="Arial"/>
          <w:sz w:val="22"/>
          <w:szCs w:val="22"/>
        </w:rPr>
        <w:t xml:space="preserve">čl. VI bodu </w:t>
      </w:r>
      <w:r w:rsidR="00D87AF9" w:rsidRPr="00AC0BE1">
        <w:rPr>
          <w:rFonts w:ascii="Arial" w:hAnsi="Arial" w:cs="Arial"/>
          <w:sz w:val="22"/>
          <w:szCs w:val="22"/>
        </w:rPr>
        <w:t>6.7.</w:t>
      </w:r>
      <w:r w:rsidR="000F6C1C" w:rsidRPr="00AC0BE1">
        <w:rPr>
          <w:rFonts w:ascii="Arial" w:hAnsi="Arial" w:cs="Arial"/>
          <w:sz w:val="22"/>
          <w:szCs w:val="22"/>
        </w:rPr>
        <w:t>, kdy příkazníkovi nevznikl nárok.</w:t>
      </w:r>
    </w:p>
    <w:p w14:paraId="7BBB8E7F" w14:textId="529F6FAF" w:rsidR="004F66EB" w:rsidRPr="00AC0BE1" w:rsidRDefault="007E530D" w:rsidP="004F66EB">
      <w:pPr>
        <w:numPr>
          <w:ilvl w:val="1"/>
          <w:numId w:val="36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lastRenderedPageBreak/>
        <w:t>Příkazník se zavazuje mít po celou dobu platnosti Smlouvy sjednáno a zaplaceno pojištění odpovědnosti za</w:t>
      </w:r>
      <w:r w:rsidR="00232ADF">
        <w:rPr>
          <w:rFonts w:ascii="Arial" w:hAnsi="Arial" w:cs="Arial"/>
          <w:sz w:val="22"/>
          <w:szCs w:val="22"/>
        </w:rPr>
        <w:t xml:space="preserve"> škodu</w:t>
      </w:r>
      <w:r w:rsidRPr="00AC0BE1">
        <w:rPr>
          <w:rFonts w:ascii="Arial" w:hAnsi="Arial" w:cs="Arial"/>
          <w:sz w:val="22"/>
          <w:szCs w:val="22"/>
        </w:rPr>
        <w:t xml:space="preserve"> způsobenou třetím osobám s limitem pojistného plnění minimálně ve</w:t>
      </w:r>
      <w:r>
        <w:rPr>
          <w:rFonts w:ascii="Arial" w:hAnsi="Arial" w:cs="Arial"/>
          <w:sz w:val="22"/>
          <w:szCs w:val="22"/>
        </w:rPr>
        <w:t> </w:t>
      </w:r>
      <w:r w:rsidRPr="00AC0BE1">
        <w:rPr>
          <w:rFonts w:ascii="Arial" w:hAnsi="Arial" w:cs="Arial"/>
          <w:sz w:val="22"/>
          <w:szCs w:val="22"/>
        </w:rPr>
        <w:t>výši 2,5 mil. Kč; v případě, že dojde k porušení této smluvní povinnosti, příkazník se</w:t>
      </w:r>
      <w:r>
        <w:rPr>
          <w:rFonts w:ascii="Arial" w:hAnsi="Arial" w:cs="Arial"/>
          <w:sz w:val="22"/>
          <w:szCs w:val="22"/>
        </w:rPr>
        <w:t> </w:t>
      </w:r>
      <w:r w:rsidRPr="00AC0BE1">
        <w:rPr>
          <w:rFonts w:ascii="Arial" w:hAnsi="Arial" w:cs="Arial"/>
          <w:sz w:val="22"/>
          <w:szCs w:val="22"/>
        </w:rPr>
        <w:t>zavazuje uhradit příkazci smluvní pokutu ve výši 10.000,- Kč, a to do 15 kalendářních dnů ode dne, kdy byl příkazcem vyzván; úhradou smluvní pokuty není dotčeno právo příkazce na</w:t>
      </w:r>
      <w:r>
        <w:rPr>
          <w:rFonts w:ascii="Arial" w:hAnsi="Arial" w:cs="Arial"/>
          <w:sz w:val="22"/>
          <w:szCs w:val="22"/>
        </w:rPr>
        <w:t> </w:t>
      </w:r>
      <w:r w:rsidRPr="00AC0BE1">
        <w:rPr>
          <w:rFonts w:ascii="Arial" w:hAnsi="Arial" w:cs="Arial"/>
          <w:sz w:val="22"/>
          <w:szCs w:val="22"/>
        </w:rPr>
        <w:t>náhradu škody v plné výši, tedy i ve výši přesahující smluvní pokutu. Příkazník odpovídá za veškeré škody, které vzniknou příkazci a třetím osobám porušením povinností příkazníka uvedených v této Smlouvě nebo porušením právních předpisů, norem a technologických postupů. Příkazník se zavazuje takovou škodu uhradit; výše náhrady škody není omezena. V případě vzniku škody příkazci nebo třetím osobám, je příkazník povinen neprodleně informovat příkazce a dohodnout s ním způsob úhrady vzniklé škody nebo způsob jejího odstranění. V případě, že škoda nebude odstraněna příkazníkem v dohodnuté lhůtě, je</w:t>
      </w:r>
      <w:r>
        <w:rPr>
          <w:rFonts w:ascii="Arial" w:hAnsi="Arial" w:cs="Arial"/>
          <w:sz w:val="22"/>
          <w:szCs w:val="22"/>
        </w:rPr>
        <w:t> </w:t>
      </w:r>
      <w:r w:rsidRPr="00AC0BE1">
        <w:rPr>
          <w:rFonts w:ascii="Arial" w:hAnsi="Arial" w:cs="Arial"/>
          <w:sz w:val="22"/>
          <w:szCs w:val="22"/>
        </w:rPr>
        <w:t>příkazce oprávněn pověřit odstraněním škody třetí osobu nebo škodu odstranit sám s tím, že takto vzniklé náklady se příkazník zavazuje příkazci uhradit.</w:t>
      </w:r>
    </w:p>
    <w:p w14:paraId="7C41F8BE" w14:textId="77777777" w:rsidR="004A5EB3" w:rsidRPr="00AC0BE1" w:rsidRDefault="007E530D" w:rsidP="00BA5C1E">
      <w:pPr>
        <w:numPr>
          <w:ilvl w:val="1"/>
          <w:numId w:val="36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Příkazník se zavazuje zaplatit příkazci smluvní pokutu v případě:</w:t>
      </w:r>
    </w:p>
    <w:p w14:paraId="7C41F8C0" w14:textId="3B8C3562" w:rsidR="000F3E19" w:rsidRDefault="007E530D" w:rsidP="00BA5C1E">
      <w:pPr>
        <w:pStyle w:val="Odstavecseseznamem"/>
        <w:numPr>
          <w:ilvl w:val="1"/>
          <w:numId w:val="45"/>
        </w:numPr>
        <w:spacing w:after="240" w:line="240" w:lineRule="auto"/>
        <w:ind w:left="709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AC0BE1">
        <w:rPr>
          <w:rFonts w:ascii="Arial" w:eastAsia="Times New Roman" w:hAnsi="Arial" w:cs="Arial"/>
          <w:lang w:eastAsia="cs-CZ"/>
        </w:rPr>
        <w:t>Příkazník se zavazuje zaplatit</w:t>
      </w:r>
      <w:r w:rsidR="00A8123E" w:rsidRPr="00AC0BE1">
        <w:rPr>
          <w:rFonts w:ascii="Arial" w:eastAsia="Times New Roman" w:hAnsi="Arial" w:cs="Arial"/>
          <w:lang w:eastAsia="cs-CZ"/>
        </w:rPr>
        <w:t xml:space="preserve"> částku ve </w:t>
      </w:r>
      <w:r w:rsidR="00A8123E" w:rsidRPr="0057544F">
        <w:rPr>
          <w:rFonts w:ascii="Arial" w:eastAsia="Times New Roman" w:hAnsi="Arial" w:cs="Arial"/>
          <w:lang w:eastAsia="cs-CZ"/>
        </w:rPr>
        <w:t xml:space="preserve">výši </w:t>
      </w:r>
      <w:r w:rsidR="00711853" w:rsidRPr="0057544F">
        <w:rPr>
          <w:rFonts w:ascii="Arial" w:eastAsia="Times New Roman" w:hAnsi="Arial" w:cs="Arial"/>
          <w:lang w:eastAsia="cs-CZ"/>
        </w:rPr>
        <w:t>1</w:t>
      </w:r>
      <w:r w:rsidR="004913FE" w:rsidRPr="0057544F">
        <w:rPr>
          <w:rFonts w:ascii="Arial" w:eastAsia="Times New Roman" w:hAnsi="Arial" w:cs="Arial"/>
          <w:lang w:eastAsia="cs-CZ"/>
        </w:rPr>
        <w:t>.500,-</w:t>
      </w:r>
      <w:r w:rsidR="004913FE" w:rsidRPr="00645742">
        <w:rPr>
          <w:rFonts w:ascii="Arial" w:eastAsia="Times New Roman" w:hAnsi="Arial" w:cs="Arial"/>
          <w:lang w:eastAsia="cs-CZ"/>
        </w:rPr>
        <w:t xml:space="preserve"> Kč </w:t>
      </w:r>
      <w:r w:rsidRPr="006715CE">
        <w:rPr>
          <w:rFonts w:ascii="Arial" w:eastAsia="Times New Roman" w:hAnsi="Arial" w:cs="Arial"/>
          <w:lang w:eastAsia="cs-CZ"/>
        </w:rPr>
        <w:t xml:space="preserve">v těchto </w:t>
      </w:r>
      <w:r w:rsidRPr="00AC0BE1">
        <w:rPr>
          <w:rFonts w:ascii="Arial" w:eastAsia="Times New Roman" w:hAnsi="Arial" w:cs="Arial"/>
          <w:lang w:eastAsia="cs-CZ"/>
        </w:rPr>
        <w:t>případech:</w:t>
      </w:r>
    </w:p>
    <w:p w14:paraId="7C41F8C1" w14:textId="52646A1D" w:rsidR="004A5EB3" w:rsidRDefault="007E530D" w:rsidP="00D83706">
      <w:pPr>
        <w:pStyle w:val="Odstavecseseznamem"/>
        <w:numPr>
          <w:ilvl w:val="0"/>
          <w:numId w:val="43"/>
        </w:numPr>
        <w:spacing w:after="240" w:line="240" w:lineRule="auto"/>
        <w:ind w:left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2616E">
        <w:rPr>
          <w:rFonts w:ascii="Arial" w:hAnsi="Arial" w:cs="Arial"/>
        </w:rPr>
        <w:t xml:space="preserve">a každé pochybení </w:t>
      </w:r>
      <w:r w:rsidR="00B248E9">
        <w:rPr>
          <w:rFonts w:ascii="Arial" w:hAnsi="Arial" w:cs="Arial"/>
        </w:rPr>
        <w:t xml:space="preserve">v kontrolní činnosti </w:t>
      </w:r>
      <w:r w:rsidR="00F32B7C" w:rsidRPr="00AC0BE1">
        <w:rPr>
          <w:rFonts w:ascii="Arial" w:hAnsi="Arial" w:cs="Arial"/>
        </w:rPr>
        <w:t xml:space="preserve">provedení dozorované stavby, </w:t>
      </w:r>
      <w:r>
        <w:rPr>
          <w:rFonts w:ascii="Arial" w:hAnsi="Arial" w:cs="Arial"/>
        </w:rPr>
        <w:t>při kterém</w:t>
      </w:r>
      <w:r w:rsidR="00556188">
        <w:rPr>
          <w:rFonts w:ascii="Arial" w:hAnsi="Arial" w:cs="Arial"/>
        </w:rPr>
        <w:t xml:space="preserve"> </w:t>
      </w:r>
      <w:r w:rsidR="00F32B7C" w:rsidRPr="00AC0BE1">
        <w:rPr>
          <w:rFonts w:ascii="Arial" w:hAnsi="Arial" w:cs="Arial"/>
        </w:rPr>
        <w:t xml:space="preserve">bude příkazcem následně zjištěno vadné provedení </w:t>
      </w:r>
      <w:r>
        <w:rPr>
          <w:rFonts w:ascii="Arial" w:hAnsi="Arial" w:cs="Arial"/>
        </w:rPr>
        <w:t xml:space="preserve">prací </w:t>
      </w:r>
      <w:r w:rsidR="00F32B7C" w:rsidRPr="00AC0BE1">
        <w:rPr>
          <w:rFonts w:ascii="Arial" w:hAnsi="Arial" w:cs="Arial"/>
        </w:rPr>
        <w:t>a nezbytnost odstranění vad;</w:t>
      </w:r>
    </w:p>
    <w:p w14:paraId="7147AF5A" w14:textId="5463F432" w:rsidR="005D52C0" w:rsidRPr="00CF5EF4" w:rsidRDefault="007E530D" w:rsidP="005A7191">
      <w:pPr>
        <w:pStyle w:val="Odstavecseseznamem"/>
        <w:numPr>
          <w:ilvl w:val="0"/>
          <w:numId w:val="43"/>
        </w:numPr>
        <w:spacing w:after="240" w:line="240" w:lineRule="auto"/>
        <w:ind w:left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každé prodlení </w:t>
      </w:r>
      <w:r w:rsidR="005A7191">
        <w:rPr>
          <w:rFonts w:ascii="Arial" w:hAnsi="Arial" w:cs="Arial"/>
        </w:rPr>
        <w:t xml:space="preserve">s provedením kontroly </w:t>
      </w:r>
      <w:r w:rsidR="000923EB">
        <w:rPr>
          <w:rFonts w:ascii="Arial" w:hAnsi="Arial" w:cs="Arial"/>
        </w:rPr>
        <w:t xml:space="preserve">či chybné provedení </w:t>
      </w:r>
      <w:r w:rsidR="00CF5EF4">
        <w:rPr>
          <w:rFonts w:ascii="Arial" w:hAnsi="Arial" w:cs="Arial"/>
        </w:rPr>
        <w:t>kontroly</w:t>
      </w:r>
      <w:r w:rsidR="005A7191">
        <w:rPr>
          <w:rFonts w:ascii="Arial" w:hAnsi="Arial" w:cs="Arial"/>
        </w:rPr>
        <w:t xml:space="preserve"> </w:t>
      </w:r>
      <w:r w:rsidR="00152F64" w:rsidRPr="00152F64">
        <w:rPr>
          <w:rFonts w:ascii="Arial" w:hAnsi="Arial" w:cs="Arial"/>
        </w:rPr>
        <w:t>soupis</w:t>
      </w:r>
      <w:r w:rsidR="00CF5EF4">
        <w:rPr>
          <w:rFonts w:ascii="Arial" w:hAnsi="Arial" w:cs="Arial"/>
        </w:rPr>
        <w:t>u</w:t>
      </w:r>
      <w:r w:rsidR="00152F64" w:rsidRPr="00152F64">
        <w:rPr>
          <w:rFonts w:ascii="Arial" w:hAnsi="Arial" w:cs="Arial"/>
        </w:rPr>
        <w:t xml:space="preserve"> provedených prací, dodávek a služeb </w:t>
      </w:r>
      <w:r w:rsidR="00152F64" w:rsidRPr="00CF5EF4">
        <w:rPr>
          <w:rFonts w:ascii="Arial" w:hAnsi="Arial" w:cs="Arial"/>
        </w:rPr>
        <w:t>a zjišťovací</w:t>
      </w:r>
      <w:r w:rsidR="00CF5EF4">
        <w:rPr>
          <w:rFonts w:ascii="Arial" w:hAnsi="Arial" w:cs="Arial"/>
        </w:rPr>
        <w:t>ho</w:t>
      </w:r>
      <w:r w:rsidR="00152F64" w:rsidRPr="00CF5EF4">
        <w:rPr>
          <w:rFonts w:ascii="Arial" w:hAnsi="Arial" w:cs="Arial"/>
        </w:rPr>
        <w:t xml:space="preserve"> protokol</w:t>
      </w:r>
      <w:r w:rsidR="00CF5EF4">
        <w:rPr>
          <w:rFonts w:ascii="Arial" w:hAnsi="Arial" w:cs="Arial"/>
        </w:rPr>
        <w:t xml:space="preserve">u dle čl. </w:t>
      </w:r>
      <w:r w:rsidR="00240385">
        <w:rPr>
          <w:rFonts w:ascii="Arial" w:hAnsi="Arial" w:cs="Arial"/>
        </w:rPr>
        <w:t xml:space="preserve">VII., odst. </w:t>
      </w:r>
      <w:r w:rsidR="005A7191">
        <w:rPr>
          <w:rFonts w:ascii="Arial" w:hAnsi="Arial" w:cs="Arial"/>
        </w:rPr>
        <w:t>7.5</w:t>
      </w:r>
      <w:r w:rsidR="004B5CFE">
        <w:rPr>
          <w:rFonts w:ascii="Arial" w:hAnsi="Arial" w:cs="Arial"/>
        </w:rPr>
        <w:t>.</w:t>
      </w:r>
      <w:r w:rsidR="005A7191">
        <w:rPr>
          <w:rFonts w:ascii="Arial" w:hAnsi="Arial" w:cs="Arial"/>
        </w:rPr>
        <w:t xml:space="preserve"> Smlouvy;</w:t>
      </w:r>
    </w:p>
    <w:p w14:paraId="7C41F8C2" w14:textId="0256D1D8" w:rsidR="004A5EB3" w:rsidRPr="00AC0BE1" w:rsidRDefault="007E530D" w:rsidP="00D83706">
      <w:pPr>
        <w:pStyle w:val="Odstavecseseznamem"/>
        <w:numPr>
          <w:ilvl w:val="0"/>
          <w:numId w:val="43"/>
        </w:numPr>
        <w:spacing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za </w:t>
      </w:r>
      <w:r w:rsidR="00F82919">
        <w:rPr>
          <w:rFonts w:ascii="Arial" w:hAnsi="Arial" w:cs="Arial"/>
        </w:rPr>
        <w:t xml:space="preserve">každý den prodlení se splněním povinnosti mít uzavřenou a udržovat v platnosti </w:t>
      </w:r>
      <w:r w:rsidR="00F021D2" w:rsidRPr="00AC0BE1">
        <w:rPr>
          <w:rFonts w:ascii="Arial" w:hAnsi="Arial" w:cs="Arial"/>
        </w:rPr>
        <w:t xml:space="preserve">po celou dobu plnění podle Smlouvy </w:t>
      </w:r>
      <w:r w:rsidRPr="00AC0BE1">
        <w:rPr>
          <w:rFonts w:ascii="Arial" w:hAnsi="Arial" w:cs="Arial"/>
        </w:rPr>
        <w:t>pojistn</w:t>
      </w:r>
      <w:r w:rsidR="00F82919">
        <w:rPr>
          <w:rFonts w:ascii="Arial" w:hAnsi="Arial" w:cs="Arial"/>
        </w:rPr>
        <w:t>ou</w:t>
      </w:r>
      <w:r w:rsidRPr="00AC0BE1">
        <w:rPr>
          <w:rFonts w:ascii="Arial" w:hAnsi="Arial" w:cs="Arial"/>
        </w:rPr>
        <w:t xml:space="preserve"> smlouv</w:t>
      </w:r>
      <w:r w:rsidR="00F82919">
        <w:rPr>
          <w:rFonts w:ascii="Arial" w:hAnsi="Arial" w:cs="Arial"/>
        </w:rPr>
        <w:t>u</w:t>
      </w:r>
      <w:r w:rsidR="0074464D" w:rsidRPr="00AC0BE1">
        <w:rPr>
          <w:rFonts w:ascii="Arial" w:hAnsi="Arial" w:cs="Arial"/>
        </w:rPr>
        <w:t xml:space="preserve"> </w:t>
      </w:r>
      <w:r w:rsidR="00F82919">
        <w:rPr>
          <w:rFonts w:ascii="Arial" w:hAnsi="Arial" w:cs="Arial"/>
        </w:rPr>
        <w:t>o</w:t>
      </w:r>
      <w:r w:rsidR="00DC73DB">
        <w:rPr>
          <w:rFonts w:ascii="Arial" w:hAnsi="Arial" w:cs="Arial"/>
        </w:rPr>
        <w:t xml:space="preserve"> pojištění</w:t>
      </w:r>
      <w:r w:rsidR="00F82919">
        <w:rPr>
          <w:rFonts w:ascii="Arial" w:hAnsi="Arial" w:cs="Arial"/>
        </w:rPr>
        <w:t xml:space="preserve"> </w:t>
      </w:r>
      <w:r w:rsidR="00F82919" w:rsidRPr="00AC0BE1">
        <w:rPr>
          <w:rFonts w:ascii="Arial" w:hAnsi="Arial" w:cs="Arial"/>
        </w:rPr>
        <w:t>odpovědnosti za škodu způsobenou třetím osobám s limitem pojistného plnění minimálně ve</w:t>
      </w:r>
      <w:r w:rsidR="00F82919">
        <w:rPr>
          <w:rFonts w:ascii="Arial" w:hAnsi="Arial" w:cs="Arial"/>
        </w:rPr>
        <w:t> </w:t>
      </w:r>
      <w:r w:rsidR="00F82919" w:rsidRPr="00AC0BE1">
        <w:rPr>
          <w:rFonts w:ascii="Arial" w:hAnsi="Arial" w:cs="Arial"/>
        </w:rPr>
        <w:t>výši 2,5 mil. Kč</w:t>
      </w:r>
      <w:r w:rsidRPr="00AC0BE1">
        <w:rPr>
          <w:rFonts w:ascii="Arial" w:hAnsi="Arial" w:cs="Arial"/>
        </w:rPr>
        <w:t>;</w:t>
      </w:r>
    </w:p>
    <w:p w14:paraId="7C41F8C4" w14:textId="77777777" w:rsidR="004A5EB3" w:rsidRPr="00AC0BE1" w:rsidRDefault="007E530D" w:rsidP="00D83706">
      <w:pPr>
        <w:pStyle w:val="Odstavecseseznamem"/>
        <w:numPr>
          <w:ilvl w:val="0"/>
          <w:numId w:val="43"/>
        </w:numPr>
        <w:spacing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z</w:t>
      </w:r>
      <w:r w:rsidR="000F3E19" w:rsidRPr="00AC0BE1">
        <w:rPr>
          <w:rFonts w:ascii="Arial" w:hAnsi="Arial" w:cs="Arial"/>
        </w:rPr>
        <w:t>a n</w:t>
      </w:r>
      <w:r w:rsidRPr="00AC0BE1">
        <w:rPr>
          <w:rFonts w:ascii="Arial" w:hAnsi="Arial" w:cs="Arial"/>
        </w:rPr>
        <w:t>eúčast na kontrolních dnech nebo nezpracování zápisu z kontrolního dne, neúčast na předem oznámených jednáních vyvolaných kontrolními orgány;</w:t>
      </w:r>
    </w:p>
    <w:p w14:paraId="2405473C" w14:textId="05542E04" w:rsidR="00A8123E" w:rsidRPr="00AC0BE1" w:rsidRDefault="007E530D" w:rsidP="00D83706">
      <w:pPr>
        <w:pStyle w:val="Odstavecseseznamem"/>
        <w:numPr>
          <w:ilvl w:val="0"/>
          <w:numId w:val="43"/>
        </w:numPr>
        <w:spacing w:after="240" w:line="240" w:lineRule="auto"/>
        <w:ind w:left="1134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>p</w:t>
      </w:r>
      <w:r w:rsidR="000F3E19" w:rsidRPr="00AC0BE1">
        <w:rPr>
          <w:rFonts w:ascii="Arial" w:hAnsi="Arial" w:cs="Arial"/>
        </w:rPr>
        <w:t>orušení povinnosti dle této Smlouvy (</w:t>
      </w:r>
      <w:r w:rsidR="000F3E19" w:rsidRPr="00D771E4">
        <w:rPr>
          <w:rFonts w:ascii="Arial" w:hAnsi="Arial" w:cs="Arial"/>
        </w:rPr>
        <w:t>zvláště</w:t>
      </w:r>
      <w:r w:rsidR="00CB5912" w:rsidRPr="00645742">
        <w:rPr>
          <w:rFonts w:ascii="Arial" w:hAnsi="Arial" w:cs="Arial"/>
        </w:rPr>
        <w:t xml:space="preserve"> </w:t>
      </w:r>
      <w:r w:rsidR="00D771E4" w:rsidRPr="00D771E4">
        <w:rPr>
          <w:rFonts w:ascii="Arial" w:hAnsi="Arial" w:cs="Arial"/>
        </w:rPr>
        <w:t>konkrétně uvedených</w:t>
      </w:r>
      <w:r w:rsidR="002A0F4B">
        <w:rPr>
          <w:rFonts w:ascii="Arial" w:hAnsi="Arial" w:cs="Arial"/>
        </w:rPr>
        <w:t xml:space="preserve"> v </w:t>
      </w:r>
      <w:r w:rsidR="000F3E19" w:rsidRPr="00AC0BE1">
        <w:rPr>
          <w:rFonts w:ascii="Arial" w:hAnsi="Arial" w:cs="Arial"/>
        </w:rPr>
        <w:t xml:space="preserve">čl. </w:t>
      </w:r>
      <w:r w:rsidR="00795376">
        <w:rPr>
          <w:rFonts w:ascii="Arial" w:hAnsi="Arial" w:cs="Arial"/>
        </w:rPr>
        <w:t>I</w:t>
      </w:r>
      <w:r w:rsidR="000F3E19" w:rsidRPr="00795376">
        <w:rPr>
          <w:rFonts w:ascii="Arial" w:hAnsi="Arial" w:cs="Arial"/>
        </w:rPr>
        <w:t>II</w:t>
      </w:r>
      <w:r w:rsidR="000F3E19" w:rsidRPr="00AC0BE1">
        <w:rPr>
          <w:rFonts w:ascii="Arial" w:hAnsi="Arial" w:cs="Arial"/>
        </w:rPr>
        <w:t xml:space="preserve">. </w:t>
      </w:r>
      <w:r w:rsidR="002A0F4B">
        <w:rPr>
          <w:rFonts w:ascii="Arial" w:hAnsi="Arial" w:cs="Arial"/>
        </w:rPr>
        <w:t>Smlouvy</w:t>
      </w:r>
      <w:r w:rsidR="00EE03A7">
        <w:rPr>
          <w:rFonts w:ascii="Arial" w:hAnsi="Arial" w:cs="Arial"/>
        </w:rPr>
        <w:t xml:space="preserve"> </w:t>
      </w:r>
      <w:r w:rsidR="001D3537">
        <w:rPr>
          <w:rFonts w:ascii="Arial" w:hAnsi="Arial" w:cs="Arial"/>
        </w:rPr>
        <w:t>v</w:t>
      </w:r>
      <w:r w:rsidR="000B7573">
        <w:rPr>
          <w:rFonts w:ascii="Arial" w:hAnsi="Arial" w:cs="Arial"/>
        </w:rPr>
        <w:t> bodech 3.1</w:t>
      </w:r>
      <w:r w:rsidR="00CC3718">
        <w:rPr>
          <w:rFonts w:ascii="Arial" w:hAnsi="Arial" w:cs="Arial"/>
        </w:rPr>
        <w:t>.</w:t>
      </w:r>
      <w:r w:rsidR="000B7573">
        <w:rPr>
          <w:rFonts w:ascii="Arial" w:hAnsi="Arial" w:cs="Arial"/>
        </w:rPr>
        <w:t>3, 3.1</w:t>
      </w:r>
      <w:r w:rsidR="00CC3718">
        <w:rPr>
          <w:rFonts w:ascii="Arial" w:hAnsi="Arial" w:cs="Arial"/>
        </w:rPr>
        <w:t>.</w:t>
      </w:r>
      <w:r w:rsidR="000B7573">
        <w:rPr>
          <w:rFonts w:ascii="Arial" w:hAnsi="Arial" w:cs="Arial"/>
        </w:rPr>
        <w:t>4, 3.1</w:t>
      </w:r>
      <w:r w:rsidR="00CC3718">
        <w:rPr>
          <w:rFonts w:ascii="Arial" w:hAnsi="Arial" w:cs="Arial"/>
        </w:rPr>
        <w:t>.</w:t>
      </w:r>
      <w:r w:rsidR="000B7573">
        <w:rPr>
          <w:rFonts w:ascii="Arial" w:hAnsi="Arial" w:cs="Arial"/>
        </w:rPr>
        <w:t xml:space="preserve">5, </w:t>
      </w:r>
      <w:r w:rsidR="009749B4">
        <w:rPr>
          <w:rFonts w:ascii="Arial" w:hAnsi="Arial" w:cs="Arial"/>
        </w:rPr>
        <w:t xml:space="preserve">3.2.2, </w:t>
      </w:r>
      <w:r w:rsidR="00B0613B">
        <w:rPr>
          <w:rFonts w:ascii="Arial" w:hAnsi="Arial" w:cs="Arial"/>
        </w:rPr>
        <w:t>3.2</w:t>
      </w:r>
      <w:r w:rsidR="00CC3718">
        <w:rPr>
          <w:rFonts w:ascii="Arial" w:hAnsi="Arial" w:cs="Arial"/>
        </w:rPr>
        <w:t>.</w:t>
      </w:r>
      <w:r w:rsidR="00B0613B">
        <w:rPr>
          <w:rFonts w:ascii="Arial" w:hAnsi="Arial" w:cs="Arial"/>
        </w:rPr>
        <w:t>3, 3.2</w:t>
      </w:r>
      <w:r w:rsidR="00CC3718">
        <w:rPr>
          <w:rFonts w:ascii="Arial" w:hAnsi="Arial" w:cs="Arial"/>
        </w:rPr>
        <w:t>.</w:t>
      </w:r>
      <w:r w:rsidR="00B0613B">
        <w:rPr>
          <w:rFonts w:ascii="Arial" w:hAnsi="Arial" w:cs="Arial"/>
        </w:rPr>
        <w:t>4</w:t>
      </w:r>
      <w:r w:rsidR="002A0F4B">
        <w:rPr>
          <w:rFonts w:ascii="Arial" w:hAnsi="Arial" w:cs="Arial"/>
        </w:rPr>
        <w:t>)</w:t>
      </w:r>
    </w:p>
    <w:p w14:paraId="171C2B5A" w14:textId="0B040D23" w:rsidR="00A8123E" w:rsidRPr="00AC0BE1" w:rsidRDefault="007E530D" w:rsidP="00BA5C1E">
      <w:pPr>
        <w:pStyle w:val="Odstavecseseznamem"/>
        <w:numPr>
          <w:ilvl w:val="1"/>
          <w:numId w:val="45"/>
        </w:numPr>
        <w:spacing w:after="240" w:line="240" w:lineRule="auto"/>
        <w:ind w:left="709"/>
        <w:contextualSpacing w:val="0"/>
        <w:jc w:val="both"/>
        <w:rPr>
          <w:rFonts w:ascii="Arial" w:hAnsi="Arial" w:cs="Arial"/>
        </w:rPr>
      </w:pPr>
      <w:r w:rsidRPr="00AC0BE1">
        <w:rPr>
          <w:rFonts w:ascii="Arial" w:hAnsi="Arial" w:cs="Arial"/>
        </w:rPr>
        <w:t xml:space="preserve">Příkazník je   povinen   nahradit  </w:t>
      </w:r>
      <w:r w:rsidR="003C3653">
        <w:rPr>
          <w:rFonts w:ascii="Arial" w:hAnsi="Arial" w:cs="Arial"/>
        </w:rPr>
        <w:t>příkazci</w:t>
      </w:r>
      <w:r w:rsidRPr="00AC0BE1">
        <w:rPr>
          <w:rFonts w:ascii="Arial" w:hAnsi="Arial" w:cs="Arial"/>
        </w:rPr>
        <w:t xml:space="preserve"> veškerou   majetkovou i nemajetkovou újmu způsobenou </w:t>
      </w:r>
      <w:r w:rsidR="009749B4">
        <w:rPr>
          <w:rFonts w:ascii="Arial" w:hAnsi="Arial" w:cs="Arial"/>
        </w:rPr>
        <w:t>p</w:t>
      </w:r>
      <w:r w:rsidRPr="00AC0BE1">
        <w:rPr>
          <w:rFonts w:ascii="Arial" w:hAnsi="Arial" w:cs="Arial"/>
        </w:rPr>
        <w:t xml:space="preserve">říkazníkem </w:t>
      </w:r>
      <w:r w:rsidR="009749B4">
        <w:rPr>
          <w:rFonts w:ascii="Arial" w:hAnsi="Arial" w:cs="Arial"/>
        </w:rPr>
        <w:t>příkazci</w:t>
      </w:r>
      <w:r w:rsidR="009749B4" w:rsidRPr="00AC0BE1">
        <w:rPr>
          <w:rFonts w:ascii="Arial" w:hAnsi="Arial" w:cs="Arial"/>
        </w:rPr>
        <w:t xml:space="preserve"> </w:t>
      </w:r>
      <w:r w:rsidR="00C70B1B" w:rsidRPr="00AC0BE1">
        <w:rPr>
          <w:rFonts w:ascii="Arial" w:hAnsi="Arial" w:cs="Arial"/>
        </w:rPr>
        <w:t>porušením</w:t>
      </w:r>
      <w:r w:rsidRPr="00AC0BE1">
        <w:rPr>
          <w:rFonts w:ascii="Arial" w:hAnsi="Arial" w:cs="Arial"/>
        </w:rPr>
        <w:t xml:space="preserve"> povinnosti </w:t>
      </w:r>
      <w:r w:rsidR="009749B4">
        <w:rPr>
          <w:rFonts w:ascii="Arial" w:hAnsi="Arial" w:cs="Arial"/>
        </w:rPr>
        <w:t>p</w:t>
      </w:r>
      <w:r w:rsidRPr="00AC0BE1">
        <w:rPr>
          <w:rFonts w:ascii="Arial" w:hAnsi="Arial" w:cs="Arial"/>
        </w:rPr>
        <w:t>říkazníka podle Smlouvy</w:t>
      </w:r>
      <w:r w:rsidR="009749B4">
        <w:rPr>
          <w:rFonts w:ascii="Arial" w:hAnsi="Arial" w:cs="Arial"/>
        </w:rPr>
        <w:t xml:space="preserve"> a/nebo nepravdivostí prohlášení</w:t>
      </w:r>
      <w:r w:rsidR="009749B4" w:rsidRPr="009749B4">
        <w:rPr>
          <w:rFonts w:ascii="Arial" w:hAnsi="Arial" w:cs="Arial"/>
        </w:rPr>
        <w:t xml:space="preserve"> </w:t>
      </w:r>
      <w:r w:rsidR="009749B4">
        <w:rPr>
          <w:rFonts w:ascii="Arial" w:hAnsi="Arial" w:cs="Arial"/>
        </w:rPr>
        <w:t>p</w:t>
      </w:r>
      <w:r w:rsidR="009749B4" w:rsidRPr="00AC0BE1">
        <w:rPr>
          <w:rFonts w:ascii="Arial" w:hAnsi="Arial" w:cs="Arial"/>
        </w:rPr>
        <w:t xml:space="preserve">říkazníka </w:t>
      </w:r>
      <w:r w:rsidR="009749B4">
        <w:rPr>
          <w:rFonts w:ascii="Arial" w:hAnsi="Arial" w:cs="Arial"/>
        </w:rPr>
        <w:t>uvedeného ve Smlouvě</w:t>
      </w:r>
      <w:r w:rsidRPr="00AC0BE1">
        <w:rPr>
          <w:rFonts w:ascii="Arial" w:hAnsi="Arial" w:cs="Arial"/>
        </w:rPr>
        <w:t>, a</w:t>
      </w:r>
      <w:r w:rsidR="00857831">
        <w:rPr>
          <w:rFonts w:ascii="Arial" w:hAnsi="Arial" w:cs="Arial"/>
        </w:rPr>
        <w:t> </w:t>
      </w:r>
      <w:r w:rsidRPr="00AC0BE1">
        <w:rPr>
          <w:rFonts w:ascii="Arial" w:hAnsi="Arial" w:cs="Arial"/>
        </w:rPr>
        <w:t>to</w:t>
      </w:r>
      <w:r w:rsidR="00857831">
        <w:rPr>
          <w:rFonts w:ascii="Arial" w:hAnsi="Arial" w:cs="Arial"/>
        </w:rPr>
        <w:t> </w:t>
      </w:r>
      <w:r w:rsidRPr="00AC0BE1">
        <w:rPr>
          <w:rFonts w:ascii="Arial" w:hAnsi="Arial" w:cs="Arial"/>
        </w:rPr>
        <w:t xml:space="preserve">bez ohledu na to, zda byla </w:t>
      </w:r>
      <w:r w:rsidR="00C70B1B" w:rsidRPr="00AC0BE1">
        <w:rPr>
          <w:rFonts w:ascii="Arial" w:hAnsi="Arial" w:cs="Arial"/>
        </w:rPr>
        <w:t xml:space="preserve">nebo nebyla povinnost </w:t>
      </w:r>
      <w:r w:rsidR="009749B4">
        <w:rPr>
          <w:rFonts w:ascii="Arial" w:hAnsi="Arial" w:cs="Arial"/>
        </w:rPr>
        <w:t>p</w:t>
      </w:r>
      <w:r w:rsidR="00C70B1B" w:rsidRPr="00AC0BE1">
        <w:rPr>
          <w:rFonts w:ascii="Arial" w:hAnsi="Arial" w:cs="Arial"/>
        </w:rPr>
        <w:t>říkazníka</w:t>
      </w:r>
      <w:r w:rsidRPr="00AC0BE1">
        <w:rPr>
          <w:rFonts w:ascii="Arial" w:hAnsi="Arial" w:cs="Arial"/>
        </w:rPr>
        <w:t xml:space="preserve"> </w:t>
      </w:r>
      <w:r w:rsidR="00C70B1B" w:rsidRPr="00AC0BE1">
        <w:rPr>
          <w:rFonts w:ascii="Arial" w:hAnsi="Arial" w:cs="Arial"/>
        </w:rPr>
        <w:t>podle Smlouvy</w:t>
      </w:r>
      <w:r w:rsidR="009749B4">
        <w:rPr>
          <w:rFonts w:ascii="Arial" w:hAnsi="Arial" w:cs="Arial"/>
        </w:rPr>
        <w:t xml:space="preserve"> / nepravdivost prohlášení</w:t>
      </w:r>
      <w:r w:rsidR="009749B4" w:rsidRPr="009749B4">
        <w:rPr>
          <w:rFonts w:ascii="Arial" w:hAnsi="Arial" w:cs="Arial"/>
        </w:rPr>
        <w:t xml:space="preserve"> </w:t>
      </w:r>
      <w:r w:rsidR="009749B4">
        <w:rPr>
          <w:rFonts w:ascii="Arial" w:hAnsi="Arial" w:cs="Arial"/>
        </w:rPr>
        <w:t>p</w:t>
      </w:r>
      <w:r w:rsidR="009749B4" w:rsidRPr="00AC0BE1">
        <w:rPr>
          <w:rFonts w:ascii="Arial" w:hAnsi="Arial" w:cs="Arial"/>
        </w:rPr>
        <w:t xml:space="preserve">říkazníka </w:t>
      </w:r>
      <w:r w:rsidR="009749B4">
        <w:rPr>
          <w:rFonts w:ascii="Arial" w:hAnsi="Arial" w:cs="Arial"/>
        </w:rPr>
        <w:t>ve Smlouvě</w:t>
      </w:r>
      <w:r w:rsidR="00C70B1B" w:rsidRPr="00AC0BE1">
        <w:rPr>
          <w:rFonts w:ascii="Arial" w:hAnsi="Arial" w:cs="Arial"/>
        </w:rPr>
        <w:t xml:space="preserve"> zajištěna smluvní</w:t>
      </w:r>
      <w:r w:rsidRPr="00AC0BE1">
        <w:rPr>
          <w:rFonts w:ascii="Arial" w:hAnsi="Arial" w:cs="Arial"/>
        </w:rPr>
        <w:t xml:space="preserve"> pokutou podle této </w:t>
      </w:r>
      <w:r w:rsidR="009749B4">
        <w:rPr>
          <w:rFonts w:ascii="Arial" w:hAnsi="Arial" w:cs="Arial"/>
        </w:rPr>
        <w:t>S</w:t>
      </w:r>
      <w:r w:rsidRPr="00AC0BE1">
        <w:rPr>
          <w:rFonts w:ascii="Arial" w:hAnsi="Arial" w:cs="Arial"/>
        </w:rPr>
        <w:t xml:space="preserve">mlouvy. </w:t>
      </w:r>
    </w:p>
    <w:p w14:paraId="7C41F8C6" w14:textId="77777777" w:rsidR="006115C6" w:rsidRPr="00AC0BE1" w:rsidRDefault="007E530D" w:rsidP="00F77394">
      <w:pPr>
        <w:pStyle w:val="Styl4"/>
      </w:pPr>
      <w:r w:rsidRPr="00AC0BE1">
        <w:t xml:space="preserve">Článek </w:t>
      </w:r>
      <w:r w:rsidR="009C07A6" w:rsidRPr="00AC0BE1">
        <w:t>X</w:t>
      </w:r>
      <w:r w:rsidR="002833D9" w:rsidRPr="00AC0BE1">
        <w:t>I</w:t>
      </w:r>
      <w:r w:rsidRPr="00AC0BE1">
        <w:t>.</w:t>
      </w:r>
    </w:p>
    <w:p w14:paraId="7C41F8D6" w14:textId="25761B62" w:rsidR="00E2432B" w:rsidRPr="00AC0BE1" w:rsidRDefault="007E530D" w:rsidP="00F77394">
      <w:pPr>
        <w:pStyle w:val="Styl4"/>
      </w:pPr>
      <w:r w:rsidRPr="00AC0BE1">
        <w:t xml:space="preserve">Odstoupení od </w:t>
      </w:r>
      <w:r w:rsidR="00994384" w:rsidRPr="00AC0BE1">
        <w:t>S</w:t>
      </w:r>
      <w:r w:rsidRPr="00AC0BE1">
        <w:t>mlouvy</w:t>
      </w:r>
      <w:bookmarkEnd w:id="4"/>
    </w:p>
    <w:p w14:paraId="7C41F8D7" w14:textId="77777777" w:rsidR="00475F07" w:rsidRPr="00AC0BE1" w:rsidRDefault="007E530D" w:rsidP="00BA5C1E">
      <w:pPr>
        <w:numPr>
          <w:ilvl w:val="1"/>
          <w:numId w:val="37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iCs/>
          <w:sz w:val="22"/>
          <w:szCs w:val="22"/>
        </w:rPr>
        <w:t xml:space="preserve">Příkazce je oprávněn odstoupit od </w:t>
      </w:r>
      <w:r w:rsidR="000B074D" w:rsidRPr="00AC0BE1">
        <w:rPr>
          <w:rFonts w:ascii="Arial" w:hAnsi="Arial" w:cs="Arial"/>
          <w:iCs/>
          <w:sz w:val="22"/>
          <w:szCs w:val="22"/>
        </w:rPr>
        <w:t>S</w:t>
      </w:r>
      <w:r w:rsidRPr="00AC0BE1">
        <w:rPr>
          <w:rFonts w:ascii="Arial" w:hAnsi="Arial" w:cs="Arial"/>
          <w:iCs/>
          <w:sz w:val="22"/>
          <w:szCs w:val="22"/>
        </w:rPr>
        <w:t>mlouvy dle § 2001 a násl. občanského zákoníku vůči příkazníkovi v případech</w:t>
      </w:r>
      <w:r w:rsidR="00932536" w:rsidRPr="00AC0BE1">
        <w:rPr>
          <w:rFonts w:ascii="Arial" w:hAnsi="Arial" w:cs="Arial"/>
          <w:iCs/>
          <w:sz w:val="22"/>
          <w:szCs w:val="22"/>
        </w:rPr>
        <w:t>:</w:t>
      </w:r>
    </w:p>
    <w:p w14:paraId="7C41F8D8" w14:textId="77777777" w:rsidR="009C07A6" w:rsidRPr="00FF5837" w:rsidRDefault="007E530D" w:rsidP="00FF5837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FF5837">
        <w:rPr>
          <w:rFonts w:ascii="Arial" w:hAnsi="Arial" w:cs="Arial"/>
        </w:rPr>
        <w:t xml:space="preserve">jestliže dojde k vážnému porušení povinnosti příkazníka v souvislosti s výkonem funkce </w:t>
      </w:r>
      <w:r w:rsidR="00C73D0E" w:rsidRPr="00FF5837">
        <w:rPr>
          <w:rFonts w:ascii="Arial" w:hAnsi="Arial" w:cs="Arial"/>
        </w:rPr>
        <w:t>TDS</w:t>
      </w:r>
      <w:r w:rsidR="00001D1A" w:rsidRPr="00AC0BE1">
        <w:rPr>
          <w:rFonts w:ascii="Arial" w:hAnsi="Arial" w:cs="Arial"/>
        </w:rPr>
        <w:t xml:space="preserve"> a koordinátora BOZP</w:t>
      </w:r>
      <w:r w:rsidRPr="00FF5837">
        <w:rPr>
          <w:rFonts w:ascii="Arial" w:hAnsi="Arial" w:cs="Arial"/>
        </w:rPr>
        <w:t xml:space="preserve"> nad prováděním stavby;</w:t>
      </w:r>
    </w:p>
    <w:p w14:paraId="7C41F8D9" w14:textId="6FFA0A9A" w:rsidR="00475F07" w:rsidRPr="00FF5837" w:rsidRDefault="007E530D" w:rsidP="00FF5837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FF5837">
        <w:rPr>
          <w:rFonts w:ascii="Arial" w:hAnsi="Arial" w:cs="Arial"/>
        </w:rPr>
        <w:t xml:space="preserve">jestliže příkazci bude v souvislosti s realizací díla </w:t>
      </w:r>
      <w:r w:rsidR="009749B4">
        <w:rPr>
          <w:rFonts w:ascii="Arial" w:hAnsi="Arial" w:cs="Arial"/>
        </w:rPr>
        <w:t xml:space="preserve">dle smlouvy o dílo </w:t>
      </w:r>
      <w:r w:rsidRPr="00FF5837">
        <w:rPr>
          <w:rFonts w:ascii="Arial" w:hAnsi="Arial" w:cs="Arial"/>
        </w:rPr>
        <w:t>opakovaně (tj. minimálně 2x) způsobena příkazníkem škoda převyšující 10.0</w:t>
      </w:r>
      <w:r w:rsidR="00597C4C" w:rsidRPr="00FF5837">
        <w:rPr>
          <w:rFonts w:ascii="Arial" w:hAnsi="Arial" w:cs="Arial"/>
        </w:rPr>
        <w:t>00,- Kč; případné odstoupení od </w:t>
      </w:r>
      <w:r w:rsidR="000B074D" w:rsidRPr="00FF5837">
        <w:rPr>
          <w:rFonts w:ascii="Arial" w:hAnsi="Arial" w:cs="Arial"/>
        </w:rPr>
        <w:t>S</w:t>
      </w:r>
      <w:r w:rsidRPr="00FF5837">
        <w:rPr>
          <w:rFonts w:ascii="Arial" w:hAnsi="Arial" w:cs="Arial"/>
        </w:rPr>
        <w:t>mlouvy nezbavuje příkazníka povinnosti uhradit příkazci vzniklou škodu</w:t>
      </w:r>
      <w:r w:rsidR="00932536" w:rsidRPr="00FF5837">
        <w:rPr>
          <w:rFonts w:ascii="Arial" w:hAnsi="Arial" w:cs="Arial"/>
        </w:rPr>
        <w:t>;</w:t>
      </w:r>
    </w:p>
    <w:p w14:paraId="7C41F8DA" w14:textId="0562C7C3" w:rsidR="00475F07" w:rsidRDefault="007E530D" w:rsidP="00FF5837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FF5837">
        <w:rPr>
          <w:rFonts w:ascii="Arial" w:hAnsi="Arial" w:cs="Arial"/>
        </w:rPr>
        <w:t>jestliže nabude právní moci rozhodnutí insolvenčního soudu o úpadku příkazníka, v němž tento soud konstatuje, že je tento příkazník v úpadku.</w:t>
      </w:r>
    </w:p>
    <w:p w14:paraId="39963751" w14:textId="77777777" w:rsidR="008A7A21" w:rsidRPr="00FF5837" w:rsidRDefault="008A7A21" w:rsidP="008A7A21">
      <w:pPr>
        <w:pStyle w:val="Odstavecseseznamem"/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</w:p>
    <w:p w14:paraId="7C41F8DB" w14:textId="77777777" w:rsidR="00475F07" w:rsidRPr="00AC0BE1" w:rsidRDefault="007E530D" w:rsidP="007F5ED1">
      <w:pPr>
        <w:numPr>
          <w:ilvl w:val="1"/>
          <w:numId w:val="37"/>
        </w:numPr>
        <w:tabs>
          <w:tab w:val="left" w:pos="0"/>
        </w:tabs>
        <w:spacing w:before="240"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lastRenderedPageBreak/>
        <w:t>Příkazník</w:t>
      </w:r>
      <w:r w:rsidR="00932536" w:rsidRPr="00AC0BE1">
        <w:rPr>
          <w:rFonts w:ascii="Arial" w:hAnsi="Arial" w:cs="Arial"/>
          <w:sz w:val="22"/>
          <w:szCs w:val="22"/>
        </w:rPr>
        <w:t xml:space="preserve"> je oprávněn odstoupit od Smlouvy </w:t>
      </w:r>
      <w:r w:rsidR="00FD3889" w:rsidRPr="00AC0BE1">
        <w:rPr>
          <w:rFonts w:ascii="Arial" w:hAnsi="Arial" w:cs="Arial"/>
          <w:sz w:val="22"/>
          <w:szCs w:val="22"/>
        </w:rPr>
        <w:t>(dle § 2001 a násl. </w:t>
      </w:r>
      <w:r w:rsidR="00932536" w:rsidRPr="00AC0BE1">
        <w:rPr>
          <w:rFonts w:ascii="Arial" w:hAnsi="Arial" w:cs="Arial"/>
          <w:sz w:val="22"/>
          <w:szCs w:val="22"/>
        </w:rPr>
        <w:t>občanského zákoníku) v tomto případě:</w:t>
      </w:r>
    </w:p>
    <w:p w14:paraId="7C41F8DC" w14:textId="585B9CEB" w:rsidR="00475F07" w:rsidRDefault="007E530D" w:rsidP="005C3D87">
      <w:pPr>
        <w:pStyle w:val="Odstavecseseznamem"/>
        <w:numPr>
          <w:ilvl w:val="0"/>
          <w:numId w:val="42"/>
        </w:numPr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  <w:r w:rsidRPr="005C3D87">
        <w:rPr>
          <w:rFonts w:ascii="Arial" w:hAnsi="Arial" w:cs="Arial"/>
        </w:rPr>
        <w:t>jestliže se příkazce dostane do neoprávněného prodl</w:t>
      </w:r>
      <w:r w:rsidR="00597C4C" w:rsidRPr="005C3D87">
        <w:rPr>
          <w:rFonts w:ascii="Arial" w:hAnsi="Arial" w:cs="Arial"/>
        </w:rPr>
        <w:t>ení s úhradou faktury delší než </w:t>
      </w:r>
      <w:r w:rsidRPr="005C3D87">
        <w:rPr>
          <w:rFonts w:ascii="Arial" w:hAnsi="Arial" w:cs="Arial"/>
        </w:rPr>
        <w:t xml:space="preserve">60 kalendářních dní vyjma </w:t>
      </w:r>
      <w:r w:rsidR="0074464D" w:rsidRPr="005C3D87">
        <w:rPr>
          <w:rFonts w:ascii="Arial" w:hAnsi="Arial" w:cs="Arial"/>
        </w:rPr>
        <w:t xml:space="preserve">případu podle Čl. V. odst. 5.5. </w:t>
      </w:r>
      <w:r w:rsidRPr="005C3D87">
        <w:rPr>
          <w:rFonts w:ascii="Arial" w:hAnsi="Arial" w:cs="Arial"/>
        </w:rPr>
        <w:t xml:space="preserve">a Čl. VI. odst. </w:t>
      </w:r>
      <w:r w:rsidR="00020D34" w:rsidRPr="005C3D87">
        <w:rPr>
          <w:rFonts w:ascii="Arial" w:hAnsi="Arial" w:cs="Arial"/>
        </w:rPr>
        <w:t>6.7</w:t>
      </w:r>
      <w:r w:rsidR="0074464D" w:rsidRPr="005C3D87">
        <w:rPr>
          <w:rFonts w:ascii="Arial" w:hAnsi="Arial" w:cs="Arial"/>
        </w:rPr>
        <w:t>.</w:t>
      </w:r>
      <w:r w:rsidR="00CC3718">
        <w:rPr>
          <w:rFonts w:ascii="Arial" w:hAnsi="Arial" w:cs="Arial"/>
        </w:rPr>
        <w:t>.</w:t>
      </w:r>
    </w:p>
    <w:p w14:paraId="5BC0525B" w14:textId="77777777" w:rsidR="005C3D87" w:rsidRPr="005C3D87" w:rsidRDefault="005C3D87" w:rsidP="005C3D87">
      <w:pPr>
        <w:pStyle w:val="Odstavecseseznamem"/>
        <w:spacing w:after="0" w:line="240" w:lineRule="auto"/>
        <w:ind w:left="1134"/>
        <w:contextualSpacing w:val="0"/>
        <w:jc w:val="both"/>
        <w:rPr>
          <w:rFonts w:ascii="Arial" w:hAnsi="Arial" w:cs="Arial"/>
        </w:rPr>
      </w:pPr>
    </w:p>
    <w:p w14:paraId="7C41F8DD" w14:textId="77777777" w:rsidR="00475F07" w:rsidRPr="00AC0BE1" w:rsidRDefault="007E530D" w:rsidP="00BA5C1E">
      <w:pPr>
        <w:numPr>
          <w:ilvl w:val="1"/>
          <w:numId w:val="37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Odstoupení od Smlouvy je účinné okamžikem doručení písemného odstoupení od Smlouvy druhé smluvní straně. Odstoupení od Smlouvy je vždy s účinky ex nunc.</w:t>
      </w:r>
    </w:p>
    <w:p w14:paraId="7C41F8DE" w14:textId="77777777" w:rsidR="009C07A6" w:rsidRPr="00AC0BE1" w:rsidRDefault="007E530D" w:rsidP="00BA5C1E">
      <w:pPr>
        <w:numPr>
          <w:ilvl w:val="1"/>
          <w:numId w:val="37"/>
        </w:numPr>
        <w:tabs>
          <w:tab w:val="left" w:pos="0"/>
        </w:tabs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Odstoupení od Smlouvy se nedotýká nároku na úhradu všech peněžitých plnění (zejm. smluvních pokut a náhrad škod), na které v</w:t>
      </w:r>
      <w:r w:rsidR="00FD3889" w:rsidRPr="00AC0BE1">
        <w:rPr>
          <w:rFonts w:ascii="Arial" w:hAnsi="Arial" w:cs="Arial"/>
          <w:sz w:val="22"/>
          <w:szCs w:val="22"/>
        </w:rPr>
        <w:t>znikl smluvní straně nárok před </w:t>
      </w:r>
      <w:r w:rsidRPr="00AC0BE1">
        <w:rPr>
          <w:rFonts w:ascii="Arial" w:hAnsi="Arial" w:cs="Arial"/>
          <w:sz w:val="22"/>
          <w:szCs w:val="22"/>
        </w:rPr>
        <w:t>odstoupením.</w:t>
      </w:r>
    </w:p>
    <w:p w14:paraId="7C41F8DF" w14:textId="21577178" w:rsidR="009C07A6" w:rsidRPr="00AC0BE1" w:rsidRDefault="007E530D" w:rsidP="00BA5C1E">
      <w:pPr>
        <w:numPr>
          <w:ilvl w:val="1"/>
          <w:numId w:val="37"/>
        </w:numPr>
        <w:tabs>
          <w:tab w:val="left" w:pos="0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V souvislosti s možnými úpravami státního rozpočtu je příkazce oprávněn zastavit průběh plnění předmětu této </w:t>
      </w:r>
      <w:r w:rsidR="00B42650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 xml:space="preserve">mlouvy nebo tuto </w:t>
      </w:r>
      <w:r w:rsidR="00B42650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mlouvu vypovědě</w:t>
      </w:r>
      <w:r w:rsidR="00597C4C" w:rsidRPr="00AC0BE1">
        <w:rPr>
          <w:rFonts w:ascii="Arial" w:hAnsi="Arial" w:cs="Arial"/>
          <w:sz w:val="22"/>
          <w:szCs w:val="22"/>
        </w:rPr>
        <w:t>t</w:t>
      </w:r>
      <w:r w:rsidR="009749B4">
        <w:rPr>
          <w:rFonts w:ascii="Arial" w:hAnsi="Arial" w:cs="Arial"/>
          <w:sz w:val="22"/>
          <w:szCs w:val="22"/>
        </w:rPr>
        <w:t xml:space="preserve"> bez výpovědní doby</w:t>
      </w:r>
      <w:r w:rsidR="00597C4C" w:rsidRPr="00AC0BE1">
        <w:rPr>
          <w:rFonts w:ascii="Arial" w:hAnsi="Arial" w:cs="Arial"/>
          <w:sz w:val="22"/>
          <w:szCs w:val="22"/>
        </w:rPr>
        <w:t>, a to bez jakékoliv sankce či </w:t>
      </w:r>
      <w:r w:rsidRPr="00AC0BE1">
        <w:rPr>
          <w:rFonts w:ascii="Arial" w:hAnsi="Arial" w:cs="Arial"/>
          <w:sz w:val="22"/>
          <w:szCs w:val="22"/>
        </w:rPr>
        <w:t xml:space="preserve">náhrady za nedokončené plnění. Výpověď je účinná okamžikem doručení příkazníkovi. Příkazce se zavazuje, že v tomto případě dílčí plnění poskytnuté před dnem ukončení </w:t>
      </w:r>
      <w:r w:rsidR="00B42650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 xml:space="preserve">mlouvy uhradí podle podmínek této </w:t>
      </w:r>
      <w:r w:rsidR="00B42650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mlouvy.</w:t>
      </w:r>
    </w:p>
    <w:p w14:paraId="7C41F8E0" w14:textId="77777777" w:rsidR="00475F07" w:rsidRPr="00AC0BE1" w:rsidRDefault="007E530D" w:rsidP="00BA5C1E">
      <w:pPr>
        <w:numPr>
          <w:ilvl w:val="1"/>
          <w:numId w:val="37"/>
        </w:numPr>
        <w:tabs>
          <w:tab w:val="left" w:pos="0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Smluvní strany se tímto dohodly, že vylučují účinky celého ustanovení § 2440 občanského zákoníku.</w:t>
      </w:r>
      <w:r w:rsidR="00932536" w:rsidRPr="00AC0BE1">
        <w:rPr>
          <w:rFonts w:ascii="Arial" w:hAnsi="Arial" w:cs="Arial"/>
          <w:sz w:val="22"/>
          <w:szCs w:val="22"/>
        </w:rPr>
        <w:t xml:space="preserve"> </w:t>
      </w:r>
    </w:p>
    <w:p w14:paraId="7C41F8E1" w14:textId="77777777" w:rsidR="003C5FD0" w:rsidRPr="00AC0BE1" w:rsidRDefault="007E530D" w:rsidP="00F77394">
      <w:pPr>
        <w:pStyle w:val="Styl4"/>
      </w:pPr>
      <w:r w:rsidRPr="00AC0BE1">
        <w:t xml:space="preserve">Článek </w:t>
      </w:r>
      <w:r w:rsidR="009C07A6" w:rsidRPr="00AC0BE1">
        <w:t>X</w:t>
      </w:r>
      <w:r w:rsidRPr="00AC0BE1">
        <w:t>II</w:t>
      </w:r>
      <w:r w:rsidR="005313A7" w:rsidRPr="00AC0BE1">
        <w:t>.</w:t>
      </w:r>
    </w:p>
    <w:p w14:paraId="7C41F8E2" w14:textId="77777777" w:rsidR="004125D1" w:rsidRPr="00AC0BE1" w:rsidRDefault="007E530D" w:rsidP="00F77394">
      <w:pPr>
        <w:pStyle w:val="Styl4"/>
      </w:pPr>
      <w:r w:rsidRPr="00AC0BE1">
        <w:t>Závěrečná ustanovení</w:t>
      </w:r>
    </w:p>
    <w:p w14:paraId="7C41F8E3" w14:textId="77777777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Jakékoliv změny či doplnění </w:t>
      </w:r>
      <w:r w:rsidR="00994384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mlouvy je možné či</w:t>
      </w:r>
      <w:r w:rsidR="00FD3889" w:rsidRPr="00AC0BE1">
        <w:rPr>
          <w:rFonts w:ascii="Arial" w:hAnsi="Arial" w:cs="Arial"/>
          <w:sz w:val="22"/>
          <w:szCs w:val="22"/>
        </w:rPr>
        <w:t>nit výhradně formou písemných a </w:t>
      </w:r>
      <w:r w:rsidRPr="00AC0BE1">
        <w:rPr>
          <w:rFonts w:ascii="Arial" w:hAnsi="Arial" w:cs="Arial"/>
          <w:sz w:val="22"/>
          <w:szCs w:val="22"/>
        </w:rPr>
        <w:t>číselně označených dodatků schválených oběma smluvními stranami, a to s výjimkou údajů týkajících se identifikace smluvních stran a kontaktních osob smluvních stran</w:t>
      </w:r>
      <w:r w:rsidR="00FD3889" w:rsidRPr="00AC0BE1">
        <w:rPr>
          <w:rFonts w:ascii="Arial" w:hAnsi="Arial" w:cs="Arial"/>
          <w:sz w:val="22"/>
          <w:szCs w:val="22"/>
        </w:rPr>
        <w:t xml:space="preserve"> ve </w:t>
      </w:r>
      <w:r w:rsidRPr="00AC0BE1">
        <w:rPr>
          <w:rFonts w:ascii="Arial" w:hAnsi="Arial" w:cs="Arial"/>
          <w:sz w:val="22"/>
          <w:szCs w:val="22"/>
        </w:rPr>
        <w:t xml:space="preserve">věci plnění </w:t>
      </w:r>
      <w:r w:rsidR="00994384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>mlouvy o dílo a jejich kontaktních údajů, které smluvní strany činí jednostranným písemným oznámením druhé smluvní straně.</w:t>
      </w:r>
    </w:p>
    <w:p w14:paraId="7C41F8E4" w14:textId="33AB1293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Příkazce</w:t>
      </w:r>
      <w:r w:rsidR="00932536" w:rsidRPr="00AC0BE1">
        <w:rPr>
          <w:rFonts w:ascii="Arial" w:hAnsi="Arial" w:cs="Arial"/>
          <w:sz w:val="22"/>
          <w:szCs w:val="22"/>
        </w:rPr>
        <w:t xml:space="preserve"> může </w:t>
      </w:r>
      <w:r w:rsidR="00994384" w:rsidRPr="00AC0BE1">
        <w:rPr>
          <w:rFonts w:ascii="Arial" w:hAnsi="Arial" w:cs="Arial"/>
          <w:sz w:val="22"/>
          <w:szCs w:val="22"/>
        </w:rPr>
        <w:t>S</w:t>
      </w:r>
      <w:r w:rsidR="00932536" w:rsidRPr="00AC0BE1">
        <w:rPr>
          <w:rFonts w:ascii="Arial" w:hAnsi="Arial" w:cs="Arial"/>
          <w:sz w:val="22"/>
          <w:szCs w:val="22"/>
        </w:rPr>
        <w:t>mlouvu vypovědět z jakéhokoliv důvod</w:t>
      </w:r>
      <w:r w:rsidR="00FD3889" w:rsidRPr="00AC0BE1">
        <w:rPr>
          <w:rFonts w:ascii="Arial" w:hAnsi="Arial" w:cs="Arial"/>
          <w:sz w:val="22"/>
          <w:szCs w:val="22"/>
        </w:rPr>
        <w:t>u, resp. bez udání důvodu, a to </w:t>
      </w:r>
      <w:r w:rsidR="00597C4C" w:rsidRPr="00AC0BE1">
        <w:rPr>
          <w:rFonts w:ascii="Arial" w:hAnsi="Arial" w:cs="Arial"/>
          <w:sz w:val="22"/>
          <w:szCs w:val="22"/>
        </w:rPr>
        <w:t>s </w:t>
      </w:r>
      <w:r w:rsidR="00932536" w:rsidRPr="00AC0BE1">
        <w:rPr>
          <w:rFonts w:ascii="Arial" w:hAnsi="Arial" w:cs="Arial"/>
          <w:sz w:val="22"/>
          <w:szCs w:val="22"/>
        </w:rPr>
        <w:t xml:space="preserve">výpovědní </w:t>
      </w:r>
      <w:r w:rsidR="009749B4">
        <w:rPr>
          <w:rFonts w:ascii="Arial" w:hAnsi="Arial" w:cs="Arial"/>
          <w:sz w:val="22"/>
          <w:szCs w:val="22"/>
        </w:rPr>
        <w:t>dobou</w:t>
      </w:r>
      <w:r w:rsidR="009749B4" w:rsidRPr="00AC0BE1">
        <w:rPr>
          <w:rFonts w:ascii="Arial" w:hAnsi="Arial" w:cs="Arial"/>
          <w:sz w:val="22"/>
          <w:szCs w:val="22"/>
        </w:rPr>
        <w:t xml:space="preserve"> </w:t>
      </w:r>
      <w:r w:rsidR="00932536" w:rsidRPr="00AC0BE1">
        <w:rPr>
          <w:rFonts w:ascii="Arial" w:hAnsi="Arial" w:cs="Arial"/>
          <w:sz w:val="22"/>
          <w:szCs w:val="22"/>
        </w:rPr>
        <w:t xml:space="preserve">30 dnů s tím, že výpovědní </w:t>
      </w:r>
      <w:r w:rsidR="009749B4">
        <w:rPr>
          <w:rFonts w:ascii="Arial" w:hAnsi="Arial" w:cs="Arial"/>
          <w:sz w:val="22"/>
          <w:szCs w:val="22"/>
        </w:rPr>
        <w:t>doba</w:t>
      </w:r>
      <w:r w:rsidR="009749B4" w:rsidRPr="00AC0BE1">
        <w:rPr>
          <w:rFonts w:ascii="Arial" w:hAnsi="Arial" w:cs="Arial"/>
          <w:sz w:val="22"/>
          <w:szCs w:val="22"/>
        </w:rPr>
        <w:t xml:space="preserve"> </w:t>
      </w:r>
      <w:r w:rsidR="00FD3889" w:rsidRPr="00AC0BE1">
        <w:rPr>
          <w:rFonts w:ascii="Arial" w:hAnsi="Arial" w:cs="Arial"/>
          <w:sz w:val="22"/>
          <w:szCs w:val="22"/>
        </w:rPr>
        <w:t>začne běžet od prvního dne </w:t>
      </w:r>
      <w:r w:rsidR="00932536" w:rsidRPr="00AC0BE1">
        <w:rPr>
          <w:rFonts w:ascii="Arial" w:hAnsi="Arial" w:cs="Arial"/>
          <w:sz w:val="22"/>
          <w:szCs w:val="22"/>
        </w:rPr>
        <w:t xml:space="preserve">měsíce následujícího po měsíci, v němž bude </w:t>
      </w:r>
      <w:r w:rsidR="00FD054C" w:rsidRPr="00AC0BE1">
        <w:rPr>
          <w:rFonts w:ascii="Arial" w:hAnsi="Arial" w:cs="Arial"/>
          <w:sz w:val="22"/>
          <w:szCs w:val="22"/>
        </w:rPr>
        <w:t>příkazníkovi</w:t>
      </w:r>
      <w:r w:rsidR="00932536" w:rsidRPr="00AC0BE1">
        <w:rPr>
          <w:rFonts w:ascii="Arial" w:hAnsi="Arial" w:cs="Arial"/>
          <w:sz w:val="22"/>
          <w:szCs w:val="22"/>
        </w:rPr>
        <w:t xml:space="preserve"> výpověď doručena. </w:t>
      </w:r>
      <w:r w:rsidR="00FD054C" w:rsidRPr="00AC0BE1">
        <w:rPr>
          <w:rFonts w:ascii="Arial" w:hAnsi="Arial" w:cs="Arial"/>
          <w:sz w:val="22"/>
          <w:szCs w:val="22"/>
        </w:rPr>
        <w:t>Příkazce</w:t>
      </w:r>
      <w:r w:rsidR="00932536" w:rsidRPr="00AC0BE1">
        <w:rPr>
          <w:rFonts w:ascii="Arial" w:hAnsi="Arial" w:cs="Arial"/>
          <w:sz w:val="22"/>
          <w:szCs w:val="22"/>
        </w:rPr>
        <w:t xml:space="preserve"> se zavazuje, že dílčí plnění poskytnuté před dnem ukončení </w:t>
      </w:r>
      <w:r w:rsidR="00994384" w:rsidRPr="00AC0BE1">
        <w:rPr>
          <w:rFonts w:ascii="Arial" w:hAnsi="Arial" w:cs="Arial"/>
          <w:sz w:val="22"/>
          <w:szCs w:val="22"/>
        </w:rPr>
        <w:t>S</w:t>
      </w:r>
      <w:r w:rsidR="00932536" w:rsidRPr="00AC0BE1">
        <w:rPr>
          <w:rFonts w:ascii="Arial" w:hAnsi="Arial" w:cs="Arial"/>
          <w:sz w:val="22"/>
          <w:szCs w:val="22"/>
        </w:rPr>
        <w:t xml:space="preserve">mlouvy uhradí podle podmínek této </w:t>
      </w:r>
      <w:r w:rsidR="00994384" w:rsidRPr="00AC0BE1">
        <w:rPr>
          <w:rFonts w:ascii="Arial" w:hAnsi="Arial" w:cs="Arial"/>
          <w:sz w:val="22"/>
          <w:szCs w:val="22"/>
        </w:rPr>
        <w:t>S</w:t>
      </w:r>
      <w:r w:rsidR="00932536" w:rsidRPr="00AC0BE1">
        <w:rPr>
          <w:rFonts w:ascii="Arial" w:hAnsi="Arial" w:cs="Arial"/>
          <w:sz w:val="22"/>
          <w:szCs w:val="22"/>
        </w:rPr>
        <w:t>mlouvy.</w:t>
      </w:r>
    </w:p>
    <w:p w14:paraId="7C41F8E5" w14:textId="77777777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Tato </w:t>
      </w:r>
      <w:r w:rsidR="00994384" w:rsidRPr="00AC0BE1">
        <w:rPr>
          <w:rFonts w:ascii="Arial" w:hAnsi="Arial" w:cs="Arial"/>
          <w:sz w:val="22"/>
          <w:szCs w:val="22"/>
        </w:rPr>
        <w:t>S</w:t>
      </w:r>
      <w:r w:rsidRPr="00AC0BE1">
        <w:rPr>
          <w:rFonts w:ascii="Arial" w:hAnsi="Arial" w:cs="Arial"/>
          <w:sz w:val="22"/>
          <w:szCs w:val="22"/>
        </w:rPr>
        <w:t xml:space="preserve">mlouva podléhá zveřejnění v registru smluv </w:t>
      </w:r>
      <w:r w:rsidR="00FD3889" w:rsidRPr="00AC0BE1">
        <w:rPr>
          <w:rFonts w:ascii="Arial" w:hAnsi="Arial" w:cs="Arial"/>
          <w:sz w:val="22"/>
          <w:szCs w:val="22"/>
        </w:rPr>
        <w:t>podle zákona č. 340/2015 Sb., o </w:t>
      </w:r>
      <w:r w:rsidRPr="00AC0BE1">
        <w:rPr>
          <w:rFonts w:ascii="Arial" w:hAnsi="Arial" w:cs="Arial"/>
          <w:sz w:val="22"/>
          <w:szCs w:val="22"/>
        </w:rPr>
        <w:t>zvláštních podmínkách účinnosti některých smluv</w:t>
      </w:r>
      <w:r w:rsidR="00FD3889" w:rsidRPr="00AC0BE1">
        <w:rPr>
          <w:rFonts w:ascii="Arial" w:hAnsi="Arial" w:cs="Arial"/>
          <w:sz w:val="22"/>
          <w:szCs w:val="22"/>
        </w:rPr>
        <w:t>, uveřejňování těchto smluv a o </w:t>
      </w:r>
      <w:r w:rsidRPr="00AC0BE1">
        <w:rPr>
          <w:rFonts w:ascii="Arial" w:hAnsi="Arial" w:cs="Arial"/>
          <w:sz w:val="22"/>
          <w:szCs w:val="22"/>
        </w:rPr>
        <w:t xml:space="preserve">registru smluv (zákon o registru smluv), ve znění pozdějších předpisů (dále jen „zákon o registru smluv“). </w:t>
      </w:r>
    </w:p>
    <w:p w14:paraId="7C41F8E6" w14:textId="77777777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14:paraId="7C41F8E7" w14:textId="284F9C0E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Smlouva nabývá účinnosti dnem jejího uveřejnění v registru smluv v souladu se zákonem </w:t>
      </w:r>
      <w:r w:rsidR="00D47A3F">
        <w:rPr>
          <w:rFonts w:ascii="Arial" w:hAnsi="Arial" w:cs="Arial"/>
          <w:sz w:val="22"/>
          <w:szCs w:val="22"/>
        </w:rPr>
        <w:br/>
      </w:r>
      <w:r w:rsidRPr="00AC0BE1">
        <w:rPr>
          <w:rFonts w:ascii="Arial" w:hAnsi="Arial" w:cs="Arial"/>
          <w:sz w:val="22"/>
          <w:szCs w:val="22"/>
        </w:rPr>
        <w:t>o registru smluv.</w:t>
      </w:r>
    </w:p>
    <w:p w14:paraId="7C41F8E8" w14:textId="74606AB2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Příkazce</w:t>
      </w:r>
      <w:r w:rsidR="00932536" w:rsidRPr="00AC0BE1">
        <w:rPr>
          <w:rFonts w:ascii="Arial" w:hAnsi="Arial" w:cs="Arial"/>
          <w:sz w:val="22"/>
          <w:szCs w:val="22"/>
        </w:rPr>
        <w:t xml:space="preserve"> zašle Smlouvu správci registru smluv k uveřejnění bez zbytečného odkladu po jejím podpisu poslední smluvní stranou, nejpozději však do 30 dnů od uzavření Smlouvy.</w:t>
      </w:r>
    </w:p>
    <w:p w14:paraId="7C41F8E9" w14:textId="11229616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 xml:space="preserve">Pro účely uveřejnění Smlouvy v registru smluv smluvní strany navzájem prohlašují, </w:t>
      </w:r>
      <w:r w:rsidR="00D47A3F">
        <w:rPr>
          <w:rFonts w:ascii="Arial" w:hAnsi="Arial" w:cs="Arial"/>
          <w:sz w:val="22"/>
          <w:szCs w:val="22"/>
        </w:rPr>
        <w:br/>
      </w:r>
      <w:r w:rsidRPr="00AC0BE1">
        <w:rPr>
          <w:rFonts w:ascii="Arial" w:hAnsi="Arial" w:cs="Arial"/>
          <w:sz w:val="22"/>
          <w:szCs w:val="22"/>
        </w:rPr>
        <w:t>že Smlouva neobsahuje žádné obchodní tajemství.</w:t>
      </w:r>
    </w:p>
    <w:p w14:paraId="7C41F8EA" w14:textId="31012CC3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F82195" w:rsidRPr="00AC0BE1">
        <w:rPr>
          <w:rFonts w:ascii="Arial" w:hAnsi="Arial" w:cs="Arial"/>
          <w:sz w:val="22"/>
          <w:szCs w:val="22"/>
        </w:rPr>
        <w:t xml:space="preserve">mlouva je vyhotovena ve </w:t>
      </w:r>
      <w:r>
        <w:rPr>
          <w:rFonts w:ascii="Arial" w:hAnsi="Arial" w:cs="Arial"/>
          <w:sz w:val="22"/>
          <w:szCs w:val="22"/>
        </w:rPr>
        <w:t>2 (dvou)</w:t>
      </w:r>
      <w:r w:rsidR="00F82195" w:rsidRPr="00AC0BE1">
        <w:rPr>
          <w:rFonts w:ascii="Arial" w:hAnsi="Arial" w:cs="Arial"/>
          <w:sz w:val="22"/>
          <w:szCs w:val="22"/>
        </w:rPr>
        <w:t xml:space="preserve"> exemplářích </w:t>
      </w:r>
      <w:r>
        <w:rPr>
          <w:rFonts w:ascii="Arial" w:hAnsi="Arial" w:cs="Arial"/>
          <w:sz w:val="22"/>
          <w:szCs w:val="22"/>
        </w:rPr>
        <w:t xml:space="preserve">v českém jazyce </w:t>
      </w:r>
      <w:r w:rsidR="00F82195" w:rsidRPr="00AC0BE1">
        <w:rPr>
          <w:rFonts w:ascii="Arial" w:hAnsi="Arial" w:cs="Arial"/>
          <w:sz w:val="22"/>
          <w:szCs w:val="22"/>
        </w:rPr>
        <w:t>s platností originálu</w:t>
      </w:r>
      <w:r>
        <w:rPr>
          <w:rFonts w:ascii="Arial" w:hAnsi="Arial" w:cs="Arial"/>
          <w:sz w:val="22"/>
          <w:szCs w:val="22"/>
        </w:rPr>
        <w:t xml:space="preserve"> s elektronickými podpisy obou smluvních stran, z nichž každá smluvní strana o</w:t>
      </w:r>
      <w:r w:rsidR="004F66EB">
        <w:rPr>
          <w:rFonts w:ascii="Arial" w:hAnsi="Arial" w:cs="Arial"/>
          <w:sz w:val="22"/>
          <w:szCs w:val="22"/>
        </w:rPr>
        <w:t>bd</w:t>
      </w:r>
      <w:r>
        <w:rPr>
          <w:rFonts w:ascii="Arial" w:hAnsi="Arial" w:cs="Arial"/>
          <w:sz w:val="22"/>
          <w:szCs w:val="22"/>
        </w:rPr>
        <w:t>rží jedno vyhotovení smlouvy</w:t>
      </w:r>
      <w:r w:rsidR="008A7A21">
        <w:rPr>
          <w:rFonts w:ascii="Arial" w:hAnsi="Arial" w:cs="Arial"/>
          <w:sz w:val="22"/>
          <w:szCs w:val="22"/>
        </w:rPr>
        <w:t>.</w:t>
      </w:r>
    </w:p>
    <w:p w14:paraId="7C41F8EB" w14:textId="76E48B07" w:rsidR="00E42B5A" w:rsidRPr="00AC0BE1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AC0BE1">
        <w:rPr>
          <w:rFonts w:ascii="Arial" w:hAnsi="Arial" w:cs="Arial"/>
          <w:bCs/>
          <w:sz w:val="22"/>
          <w:szCs w:val="22"/>
        </w:rPr>
        <w:lastRenderedPageBreak/>
        <w:t>Příkazník</w:t>
      </w:r>
      <w:r w:rsidR="00932536" w:rsidRPr="00AC0BE1">
        <w:rPr>
          <w:rFonts w:ascii="Arial" w:hAnsi="Arial" w:cs="Arial"/>
          <w:sz w:val="22"/>
          <w:szCs w:val="22"/>
        </w:rPr>
        <w:t xml:space="preserve"> vyslovuje souhlas s tím, že </w:t>
      </w:r>
      <w:r w:rsidRPr="00AC0BE1">
        <w:rPr>
          <w:rFonts w:ascii="Arial" w:hAnsi="Arial" w:cs="Arial"/>
          <w:sz w:val="22"/>
          <w:szCs w:val="22"/>
        </w:rPr>
        <w:t>příkazce</w:t>
      </w:r>
      <w:r w:rsidR="00932536" w:rsidRPr="00AC0BE1">
        <w:rPr>
          <w:rFonts w:ascii="Arial" w:hAnsi="Arial" w:cs="Arial"/>
          <w:sz w:val="22"/>
          <w:szCs w:val="22"/>
        </w:rPr>
        <w:t xml:space="preserve"> v rámci transparentnosti uveřejní Smlouvu (včetně případných dodatků) na internetových stránkách </w:t>
      </w:r>
      <w:r w:rsidRPr="00AC0BE1">
        <w:rPr>
          <w:rFonts w:ascii="Arial" w:hAnsi="Arial" w:cs="Arial"/>
          <w:sz w:val="22"/>
          <w:szCs w:val="22"/>
        </w:rPr>
        <w:t>příkazce</w:t>
      </w:r>
      <w:r w:rsidR="00932536" w:rsidRPr="00AC0BE1">
        <w:rPr>
          <w:rFonts w:ascii="Arial" w:hAnsi="Arial" w:cs="Arial"/>
          <w:sz w:val="22"/>
          <w:szCs w:val="22"/>
        </w:rPr>
        <w:t xml:space="preserve"> odkazem na umístění veřejné zakázky na profilu </w:t>
      </w:r>
      <w:r w:rsidR="00987371" w:rsidRPr="00AC0BE1">
        <w:rPr>
          <w:rFonts w:ascii="Arial" w:hAnsi="Arial" w:cs="Arial"/>
          <w:sz w:val="22"/>
          <w:szCs w:val="22"/>
        </w:rPr>
        <w:t>příkazce</w:t>
      </w:r>
      <w:r w:rsidRPr="00AC0BE1">
        <w:rPr>
          <w:rFonts w:ascii="Arial" w:hAnsi="Arial" w:cs="Arial"/>
          <w:sz w:val="22"/>
          <w:szCs w:val="22"/>
        </w:rPr>
        <w:t xml:space="preserve"> NEN</w:t>
      </w:r>
      <w:r w:rsidR="00932536" w:rsidRPr="00AC0BE1">
        <w:rPr>
          <w:rFonts w:ascii="Arial" w:hAnsi="Arial" w:cs="Arial"/>
          <w:sz w:val="22"/>
          <w:szCs w:val="22"/>
        </w:rPr>
        <w:t xml:space="preserve">. </w:t>
      </w:r>
    </w:p>
    <w:p w14:paraId="7C41F8EC" w14:textId="47136C42" w:rsidR="00E42B5A" w:rsidRPr="003221F9" w:rsidRDefault="007E530D" w:rsidP="00BA5C1E">
      <w:pPr>
        <w:numPr>
          <w:ilvl w:val="1"/>
          <w:numId w:val="11"/>
        </w:numPr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AC0BE1">
        <w:rPr>
          <w:rFonts w:ascii="Arial" w:hAnsi="Arial" w:cs="Arial"/>
          <w:sz w:val="22"/>
          <w:szCs w:val="22"/>
        </w:rPr>
        <w:t>Smluvní strany prohlašují, že si Smlouvu přečetly, že s jejím obsahem souhlasí, že byla uzavřena po vzájemné dohodě, podle jejich pravé a svobodné vůle, určitě, vážně a</w:t>
      </w:r>
      <w:r w:rsidR="00857831">
        <w:rPr>
          <w:rFonts w:ascii="Arial" w:hAnsi="Arial" w:cs="Arial"/>
          <w:sz w:val="22"/>
          <w:szCs w:val="22"/>
        </w:rPr>
        <w:t> </w:t>
      </w:r>
      <w:r w:rsidRPr="00AC0BE1">
        <w:rPr>
          <w:rFonts w:ascii="Arial" w:hAnsi="Arial" w:cs="Arial"/>
          <w:sz w:val="22"/>
          <w:szCs w:val="22"/>
        </w:rPr>
        <w:t>srozumitelně, nikoliv v tísni a za nápadně nevýhodných podmínek, na důkaz čehož připojují své </w:t>
      </w:r>
      <w:r w:rsidR="008A7A21">
        <w:rPr>
          <w:rFonts w:ascii="Arial" w:hAnsi="Arial" w:cs="Arial"/>
          <w:sz w:val="22"/>
          <w:szCs w:val="22"/>
        </w:rPr>
        <w:t xml:space="preserve">elektronické </w:t>
      </w:r>
      <w:r w:rsidRPr="00AC0BE1">
        <w:rPr>
          <w:rFonts w:ascii="Arial" w:hAnsi="Arial" w:cs="Arial"/>
          <w:sz w:val="22"/>
          <w:szCs w:val="22"/>
        </w:rPr>
        <w:t>podpisy.</w:t>
      </w:r>
    </w:p>
    <w:p w14:paraId="22F1DC1E" w14:textId="77777777" w:rsidR="003221F9" w:rsidRPr="003221F9" w:rsidRDefault="003221F9" w:rsidP="003221F9">
      <w:pPr>
        <w:widowControl w:val="0"/>
        <w:spacing w:before="120" w:after="240"/>
        <w:jc w:val="both"/>
        <w:rPr>
          <w:rFonts w:ascii="Arial" w:hAnsi="Arial" w:cs="Arial"/>
          <w:color w:val="0070C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137"/>
        <w:gridCol w:w="4382"/>
        <w:gridCol w:w="270"/>
      </w:tblGrid>
      <w:tr w:rsidR="00745A23" w14:paraId="7CB2B700" w14:textId="77777777" w:rsidTr="00B73A38">
        <w:trPr>
          <w:trHeight w:val="234"/>
        </w:trPr>
        <w:tc>
          <w:tcPr>
            <w:tcW w:w="4690" w:type="dxa"/>
            <w:gridSpan w:val="2"/>
            <w:hideMark/>
          </w:tcPr>
          <w:p w14:paraId="339642DE" w14:textId="7544CBDB" w:rsidR="003221F9" w:rsidRPr="00007667" w:rsidRDefault="007E530D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7667">
              <w:rPr>
                <w:rFonts w:ascii="Arial" w:hAnsi="Arial" w:cs="Arial"/>
                <w:sz w:val="22"/>
                <w:szCs w:val="22"/>
              </w:rPr>
              <w:t>V Praze dne</w:t>
            </w:r>
            <w:r w:rsidR="008A7A21">
              <w:rPr>
                <w:rFonts w:ascii="Arial" w:hAnsi="Arial" w:cs="Arial"/>
                <w:sz w:val="22"/>
                <w:szCs w:val="22"/>
              </w:rPr>
              <w:t>:</w:t>
            </w:r>
            <w:r w:rsidR="0058544E">
              <w:rPr>
                <w:rFonts w:ascii="Arial" w:hAnsi="Arial" w:cs="Arial"/>
                <w:sz w:val="22"/>
                <w:szCs w:val="22"/>
              </w:rPr>
              <w:t xml:space="preserve"> 26. 7. 2022</w:t>
            </w:r>
          </w:p>
        </w:tc>
        <w:tc>
          <w:tcPr>
            <w:tcW w:w="4652" w:type="dxa"/>
            <w:gridSpan w:val="2"/>
            <w:hideMark/>
          </w:tcPr>
          <w:p w14:paraId="268FFB91" w14:textId="69DFBFC0" w:rsidR="003221F9" w:rsidRPr="00007667" w:rsidRDefault="007E530D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7667">
              <w:rPr>
                <w:rFonts w:ascii="Arial" w:hAnsi="Arial" w:cs="Arial"/>
                <w:sz w:val="22"/>
                <w:szCs w:val="22"/>
              </w:rPr>
              <w:t>V</w:t>
            </w:r>
            <w:r w:rsidR="0024618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D0D2A">
              <w:rPr>
                <w:rFonts w:ascii="Arial" w:hAnsi="Arial" w:cs="Arial"/>
                <w:sz w:val="22"/>
                <w:szCs w:val="22"/>
              </w:rPr>
              <w:t>Nížkovicích</w:t>
            </w:r>
            <w:proofErr w:type="gramEnd"/>
            <w:r w:rsidR="008A7A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7667">
              <w:rPr>
                <w:rFonts w:ascii="Arial" w:hAnsi="Arial" w:cs="Arial"/>
                <w:sz w:val="22"/>
                <w:szCs w:val="22"/>
              </w:rPr>
              <w:t>dne</w:t>
            </w:r>
            <w:r w:rsidR="008A7A21">
              <w:rPr>
                <w:rFonts w:ascii="Arial" w:hAnsi="Arial" w:cs="Arial"/>
                <w:sz w:val="22"/>
                <w:szCs w:val="22"/>
              </w:rPr>
              <w:t>:</w:t>
            </w:r>
            <w:r w:rsidR="0058544E">
              <w:rPr>
                <w:rFonts w:ascii="Arial" w:hAnsi="Arial" w:cs="Arial"/>
                <w:sz w:val="22"/>
                <w:szCs w:val="22"/>
              </w:rPr>
              <w:t xml:space="preserve"> 24. 7. 2022</w:t>
            </w:r>
          </w:p>
        </w:tc>
      </w:tr>
      <w:tr w:rsidR="00745A23" w14:paraId="1D70BB44" w14:textId="77777777" w:rsidTr="00B73A38">
        <w:trPr>
          <w:trHeight w:val="64"/>
        </w:trPr>
        <w:tc>
          <w:tcPr>
            <w:tcW w:w="4690" w:type="dxa"/>
            <w:gridSpan w:val="2"/>
            <w:hideMark/>
          </w:tcPr>
          <w:p w14:paraId="6F236638" w14:textId="77777777" w:rsidR="003221F9" w:rsidRPr="00007667" w:rsidRDefault="007E530D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76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52" w:type="dxa"/>
            <w:gridSpan w:val="2"/>
            <w:hideMark/>
          </w:tcPr>
          <w:p w14:paraId="3C156FD9" w14:textId="77777777" w:rsidR="003221F9" w:rsidRPr="00007667" w:rsidRDefault="003221F9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A23" w14:paraId="1B1B2DEB" w14:textId="77777777" w:rsidTr="00B73A38">
        <w:trPr>
          <w:trHeight w:val="64"/>
        </w:trPr>
        <w:tc>
          <w:tcPr>
            <w:tcW w:w="4690" w:type="dxa"/>
            <w:gridSpan w:val="2"/>
          </w:tcPr>
          <w:p w14:paraId="08CCD49B" w14:textId="77777777" w:rsidR="003221F9" w:rsidRPr="00007667" w:rsidRDefault="007E530D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7667">
              <w:rPr>
                <w:rFonts w:ascii="Arial" w:hAnsi="Arial" w:cs="Arial"/>
                <w:b/>
                <w:sz w:val="22"/>
                <w:szCs w:val="22"/>
              </w:rPr>
              <w:t>Česká republika - Úřad pro zastupování státu ve věcech majetkových</w:t>
            </w:r>
          </w:p>
        </w:tc>
        <w:tc>
          <w:tcPr>
            <w:tcW w:w="4652" w:type="dxa"/>
            <w:gridSpan w:val="2"/>
          </w:tcPr>
          <w:p w14:paraId="3504FAED" w14:textId="3F8C0A2F" w:rsidR="003221F9" w:rsidRPr="00007667" w:rsidRDefault="007E530D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45A23" w14:paraId="04EC35F7" w14:textId="77777777" w:rsidTr="00B73A38">
        <w:trPr>
          <w:trHeight w:val="905"/>
        </w:trPr>
        <w:tc>
          <w:tcPr>
            <w:tcW w:w="4690" w:type="dxa"/>
            <w:gridSpan w:val="2"/>
          </w:tcPr>
          <w:p w14:paraId="7CBD3F59" w14:textId="77777777" w:rsidR="003221F9" w:rsidRPr="00007667" w:rsidRDefault="003221F9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2" w:type="dxa"/>
            <w:gridSpan w:val="2"/>
          </w:tcPr>
          <w:p w14:paraId="03343544" w14:textId="77777777" w:rsidR="003221F9" w:rsidRPr="00007667" w:rsidRDefault="003221F9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A23" w14:paraId="5F776D34" w14:textId="77777777" w:rsidTr="009C3795">
        <w:trPr>
          <w:gridAfter w:val="1"/>
          <w:wAfter w:w="270" w:type="dxa"/>
          <w:trHeight w:val="905"/>
        </w:trPr>
        <w:tc>
          <w:tcPr>
            <w:tcW w:w="4553" w:type="dxa"/>
          </w:tcPr>
          <w:p w14:paraId="68ED7CBF" w14:textId="77777777" w:rsidR="009C3795" w:rsidRDefault="009C3795">
            <w:pPr>
              <w:pStyle w:val="vnintext"/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9" w:type="dxa"/>
            <w:gridSpan w:val="2"/>
          </w:tcPr>
          <w:p w14:paraId="79D79B8D" w14:textId="77777777" w:rsidR="009C3795" w:rsidRDefault="009C3795">
            <w:pPr>
              <w:pStyle w:val="vnintext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45A23" w14:paraId="3B5D1D03" w14:textId="77777777" w:rsidTr="009C3795">
        <w:trPr>
          <w:gridAfter w:val="1"/>
          <w:wAfter w:w="270" w:type="dxa"/>
          <w:trHeight w:val="28"/>
        </w:trPr>
        <w:tc>
          <w:tcPr>
            <w:tcW w:w="4553" w:type="dxa"/>
            <w:hideMark/>
          </w:tcPr>
          <w:p w14:paraId="03A53CD6" w14:textId="77777777" w:rsidR="009C3795" w:rsidRDefault="007E530D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</w:t>
            </w:r>
          </w:p>
        </w:tc>
        <w:tc>
          <w:tcPr>
            <w:tcW w:w="4519" w:type="dxa"/>
            <w:gridSpan w:val="2"/>
            <w:hideMark/>
          </w:tcPr>
          <w:p w14:paraId="751B8228" w14:textId="77777777" w:rsidR="009C3795" w:rsidRDefault="007E530D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</w:t>
            </w:r>
          </w:p>
        </w:tc>
      </w:tr>
      <w:tr w:rsidR="00745A23" w14:paraId="22160685" w14:textId="77777777" w:rsidTr="009C3795">
        <w:trPr>
          <w:gridAfter w:val="1"/>
          <w:wAfter w:w="270" w:type="dxa"/>
          <w:trHeight w:val="60"/>
        </w:trPr>
        <w:tc>
          <w:tcPr>
            <w:tcW w:w="4553" w:type="dxa"/>
          </w:tcPr>
          <w:p w14:paraId="7E2EC5E4" w14:textId="77777777" w:rsidR="009C3795" w:rsidRDefault="007E530D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Příkazce</w:t>
            </w:r>
          </w:p>
          <w:p w14:paraId="636AB8CF" w14:textId="77777777" w:rsidR="009C3795" w:rsidRDefault="009C3795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040B624" w14:textId="77777777" w:rsidR="009C3795" w:rsidRDefault="007E530D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Vladimír Hůlka</w:t>
            </w:r>
          </w:p>
          <w:p w14:paraId="1D984DDC" w14:textId="77777777" w:rsidR="009C3795" w:rsidRDefault="007E530D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Územního pracoviště                            </w:t>
            </w:r>
          </w:p>
          <w:p w14:paraId="76EFAF09" w14:textId="77777777" w:rsidR="009C3795" w:rsidRDefault="007E530D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Střední Čechy</w:t>
            </w:r>
          </w:p>
          <w:p w14:paraId="641ADC5C" w14:textId="77777777" w:rsidR="009C3795" w:rsidRDefault="009C3795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584AB6E" w14:textId="77777777" w:rsidR="009C3795" w:rsidRDefault="009C3795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9" w:type="dxa"/>
            <w:gridSpan w:val="2"/>
            <w:hideMark/>
          </w:tcPr>
          <w:p w14:paraId="212D8C7D" w14:textId="77777777" w:rsidR="009C3795" w:rsidRDefault="007E530D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Příkazník</w:t>
            </w:r>
          </w:p>
          <w:p w14:paraId="418B3272" w14:textId="77777777" w:rsidR="008A7A21" w:rsidRDefault="008A7A21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B19E62" w14:textId="71B344C9" w:rsidR="008A7A21" w:rsidRDefault="007E530D">
            <w:pPr>
              <w:pStyle w:val="vnintext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Hana Pastyříková</w:t>
            </w:r>
          </w:p>
        </w:tc>
      </w:tr>
      <w:tr w:rsidR="00745A23" w14:paraId="1EF82F5B" w14:textId="77777777" w:rsidTr="009C3795">
        <w:trPr>
          <w:trHeight w:val="28"/>
        </w:trPr>
        <w:tc>
          <w:tcPr>
            <w:tcW w:w="4690" w:type="dxa"/>
            <w:gridSpan w:val="2"/>
          </w:tcPr>
          <w:p w14:paraId="74DF0A6A" w14:textId="4BA063AF" w:rsidR="003221F9" w:rsidRPr="00007667" w:rsidRDefault="003221F9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2" w:type="dxa"/>
            <w:gridSpan w:val="2"/>
          </w:tcPr>
          <w:p w14:paraId="2B9F727F" w14:textId="4BC12474" w:rsidR="003221F9" w:rsidRPr="00007667" w:rsidRDefault="003221F9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A23" w14:paraId="4ADD247D" w14:textId="77777777" w:rsidTr="009C3795">
        <w:trPr>
          <w:trHeight w:val="60"/>
        </w:trPr>
        <w:tc>
          <w:tcPr>
            <w:tcW w:w="4690" w:type="dxa"/>
            <w:gridSpan w:val="2"/>
          </w:tcPr>
          <w:p w14:paraId="5445AC70" w14:textId="77777777" w:rsidR="003221F9" w:rsidRPr="00007667" w:rsidRDefault="003221F9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2" w:type="dxa"/>
            <w:gridSpan w:val="2"/>
          </w:tcPr>
          <w:p w14:paraId="0FF526C6" w14:textId="631D1FD7" w:rsidR="003221F9" w:rsidRPr="00007667" w:rsidRDefault="003221F9" w:rsidP="00B73A38">
            <w:pPr>
              <w:pStyle w:val="vnintext"/>
              <w:tabs>
                <w:tab w:val="clear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CDAFD8" w14:textId="77777777" w:rsidR="003221F9" w:rsidRPr="003221F9" w:rsidRDefault="003221F9" w:rsidP="003221F9">
      <w:pPr>
        <w:spacing w:after="240"/>
        <w:rPr>
          <w:rFonts w:ascii="Arial" w:hAnsi="Arial" w:cs="Arial"/>
        </w:rPr>
      </w:pPr>
    </w:p>
    <w:p w14:paraId="504C875D" w14:textId="77777777" w:rsidR="003221F9" w:rsidRPr="00AC0BE1" w:rsidRDefault="003221F9" w:rsidP="003221F9">
      <w:pPr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C41F909" w14:textId="77777777" w:rsidR="004125D1" w:rsidRPr="00AC0BE1" w:rsidRDefault="004125D1" w:rsidP="003221F9">
      <w:pPr>
        <w:pStyle w:val="Bezmezer"/>
        <w:spacing w:after="240"/>
        <w:jc w:val="both"/>
        <w:rPr>
          <w:rFonts w:ascii="Arial" w:hAnsi="Arial" w:cs="Arial"/>
        </w:rPr>
      </w:pPr>
    </w:p>
    <w:sectPr w:rsidR="004125D1" w:rsidRPr="00AC0BE1" w:rsidSect="006F64AB">
      <w:headerReference w:type="default" r:id="rId11"/>
      <w:footerReference w:type="default" r:id="rId12"/>
      <w:pgSz w:w="11906" w:h="16838"/>
      <w:pgMar w:top="993" w:right="1134" w:bottom="851" w:left="1134" w:header="709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01EA5" w14:textId="77777777" w:rsidR="00836411" w:rsidRDefault="007E530D">
      <w:r>
        <w:separator/>
      </w:r>
    </w:p>
  </w:endnote>
  <w:endnote w:type="continuationSeparator" w:id="0">
    <w:p w14:paraId="32CA9D5B" w14:textId="77777777" w:rsidR="00836411" w:rsidRDefault="007E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1148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41F90C" w14:textId="77777777" w:rsidR="009749B4" w:rsidRDefault="009749B4">
            <w:pPr>
              <w:pStyle w:val="Zpat"/>
              <w:jc w:val="center"/>
            </w:pPr>
          </w:p>
          <w:p w14:paraId="7C41F90D" w14:textId="77777777" w:rsidR="009749B4" w:rsidRDefault="007E530D">
            <w:pPr>
              <w:pStyle w:val="Zpa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D28C3">
              <w:rPr>
                <w:rFonts w:ascii="Arial" w:hAnsi="Arial" w:cs="Arial"/>
                <w:sz w:val="20"/>
                <w:szCs w:val="20"/>
              </w:rPr>
              <w:t xml:space="preserve">tránka </w:t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D28C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AD28C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1F90E" w14:textId="77777777" w:rsidR="009749B4" w:rsidRDefault="009749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6289" w14:textId="77777777" w:rsidR="00836411" w:rsidRDefault="007E530D">
      <w:r>
        <w:separator/>
      </w:r>
    </w:p>
  </w:footnote>
  <w:footnote w:type="continuationSeparator" w:id="0">
    <w:p w14:paraId="55D41ED8" w14:textId="77777777" w:rsidR="00836411" w:rsidRDefault="007E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1F90A" w14:textId="6B63EA02" w:rsidR="009749B4" w:rsidRDefault="007E530D" w:rsidP="00C94254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  <w:p w14:paraId="7C41F90B" w14:textId="77777777" w:rsidR="009749B4" w:rsidRDefault="009749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620"/>
    <w:multiLevelType w:val="multilevel"/>
    <w:tmpl w:val="941C66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" w15:restartNumberingAfterBreak="0">
    <w:nsid w:val="04A30866"/>
    <w:multiLevelType w:val="multilevel"/>
    <w:tmpl w:val="AA086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87013"/>
    <w:multiLevelType w:val="multilevel"/>
    <w:tmpl w:val="30C44D74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C94D6A"/>
    <w:multiLevelType w:val="multilevel"/>
    <w:tmpl w:val="BF8AC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08B582F"/>
    <w:multiLevelType w:val="hybridMultilevel"/>
    <w:tmpl w:val="FB465848"/>
    <w:lvl w:ilvl="0" w:tplc="D6807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69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E84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41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E5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4E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0D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E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905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35F9E"/>
    <w:multiLevelType w:val="multilevel"/>
    <w:tmpl w:val="0EE6FFC0"/>
    <w:lvl w:ilvl="0">
      <w:start w:val="4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A091317"/>
    <w:multiLevelType w:val="multilevel"/>
    <w:tmpl w:val="071610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6B568C"/>
    <w:multiLevelType w:val="multilevel"/>
    <w:tmpl w:val="D2B06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8" w15:restartNumberingAfterBreak="0">
    <w:nsid w:val="1DBD2059"/>
    <w:multiLevelType w:val="multilevel"/>
    <w:tmpl w:val="D3EEFCD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549BF"/>
    <w:multiLevelType w:val="multilevel"/>
    <w:tmpl w:val="CD302E8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D80079"/>
    <w:multiLevelType w:val="multilevel"/>
    <w:tmpl w:val="CFCC5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1" w15:restartNumberingAfterBreak="0">
    <w:nsid w:val="2BC158E8"/>
    <w:multiLevelType w:val="multilevel"/>
    <w:tmpl w:val="5F1AD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2" w15:restartNumberingAfterBreak="0">
    <w:nsid w:val="2BE80C15"/>
    <w:multiLevelType w:val="hybridMultilevel"/>
    <w:tmpl w:val="6B10A098"/>
    <w:lvl w:ilvl="0" w:tplc="0CC0A7B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851E36BC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8D290F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CF52FF5E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676E616E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2A8F6E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B600B77C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97D440AC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67882C72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CCA6F58"/>
    <w:multiLevelType w:val="hybridMultilevel"/>
    <w:tmpl w:val="4CAE3DFE"/>
    <w:lvl w:ilvl="0" w:tplc="00029CE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F61E947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EE060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F40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8E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AD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65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C60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0BD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81F5A"/>
    <w:multiLevelType w:val="multilevel"/>
    <w:tmpl w:val="13F602F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347B51"/>
    <w:multiLevelType w:val="hybridMultilevel"/>
    <w:tmpl w:val="3B1AD7F4"/>
    <w:lvl w:ilvl="0" w:tplc="B3C86F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B2B61E" w:tentative="1">
      <w:start w:val="1"/>
      <w:numFmt w:val="lowerLetter"/>
      <w:lvlText w:val="%2."/>
      <w:lvlJc w:val="left"/>
      <w:pPr>
        <w:ind w:left="1440" w:hanging="360"/>
      </w:pPr>
    </w:lvl>
    <w:lvl w:ilvl="2" w:tplc="5328BF98" w:tentative="1">
      <w:start w:val="1"/>
      <w:numFmt w:val="lowerRoman"/>
      <w:lvlText w:val="%3."/>
      <w:lvlJc w:val="right"/>
      <w:pPr>
        <w:ind w:left="2160" w:hanging="180"/>
      </w:pPr>
    </w:lvl>
    <w:lvl w:ilvl="3" w:tplc="ADF4D9C2" w:tentative="1">
      <w:start w:val="1"/>
      <w:numFmt w:val="decimal"/>
      <w:lvlText w:val="%4."/>
      <w:lvlJc w:val="left"/>
      <w:pPr>
        <w:ind w:left="2880" w:hanging="360"/>
      </w:pPr>
    </w:lvl>
    <w:lvl w:ilvl="4" w:tplc="A1500904" w:tentative="1">
      <w:start w:val="1"/>
      <w:numFmt w:val="lowerLetter"/>
      <w:lvlText w:val="%5."/>
      <w:lvlJc w:val="left"/>
      <w:pPr>
        <w:ind w:left="3600" w:hanging="360"/>
      </w:pPr>
    </w:lvl>
    <w:lvl w:ilvl="5" w:tplc="28328352" w:tentative="1">
      <w:start w:val="1"/>
      <w:numFmt w:val="lowerRoman"/>
      <w:lvlText w:val="%6."/>
      <w:lvlJc w:val="right"/>
      <w:pPr>
        <w:ind w:left="4320" w:hanging="180"/>
      </w:pPr>
    </w:lvl>
    <w:lvl w:ilvl="6" w:tplc="629EDC00" w:tentative="1">
      <w:start w:val="1"/>
      <w:numFmt w:val="decimal"/>
      <w:lvlText w:val="%7."/>
      <w:lvlJc w:val="left"/>
      <w:pPr>
        <w:ind w:left="5040" w:hanging="360"/>
      </w:pPr>
    </w:lvl>
    <w:lvl w:ilvl="7" w:tplc="850459F6" w:tentative="1">
      <w:start w:val="1"/>
      <w:numFmt w:val="lowerLetter"/>
      <w:lvlText w:val="%8."/>
      <w:lvlJc w:val="left"/>
      <w:pPr>
        <w:ind w:left="5760" w:hanging="360"/>
      </w:pPr>
    </w:lvl>
    <w:lvl w:ilvl="8" w:tplc="BE684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70C5D"/>
    <w:multiLevelType w:val="multilevel"/>
    <w:tmpl w:val="6D9C83E2"/>
    <w:lvl w:ilvl="0">
      <w:start w:val="4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1803772"/>
    <w:multiLevelType w:val="multilevel"/>
    <w:tmpl w:val="6F7695FC"/>
    <w:lvl w:ilvl="0">
      <w:start w:val="1"/>
      <w:numFmt w:val="decimal"/>
      <w:lvlText w:val="%15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534551"/>
    <w:multiLevelType w:val="multilevel"/>
    <w:tmpl w:val="5204B43C"/>
    <w:lvl w:ilvl="0">
      <w:start w:val="1"/>
      <w:numFmt w:val="none"/>
      <w:lvlText w:val="5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4E62BAC"/>
    <w:multiLevelType w:val="multilevel"/>
    <w:tmpl w:val="B788770C"/>
    <w:lvl w:ilvl="0">
      <w:start w:val="4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9E431E2"/>
    <w:multiLevelType w:val="multilevel"/>
    <w:tmpl w:val="E1F059D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CA0A3A"/>
    <w:multiLevelType w:val="hybridMultilevel"/>
    <w:tmpl w:val="22206F28"/>
    <w:lvl w:ilvl="0" w:tplc="8698D9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7E4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4C7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41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64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C4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06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C4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90C00"/>
    <w:multiLevelType w:val="hybridMultilevel"/>
    <w:tmpl w:val="185E13FC"/>
    <w:lvl w:ilvl="0" w:tplc="5BA68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B07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105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AB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EE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ACB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24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66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20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333681"/>
    <w:multiLevelType w:val="multilevel"/>
    <w:tmpl w:val="9500AC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14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4" w15:restartNumberingAfterBreak="0">
    <w:nsid w:val="42352227"/>
    <w:multiLevelType w:val="hybridMultilevel"/>
    <w:tmpl w:val="E9B8CAAA"/>
    <w:lvl w:ilvl="0" w:tplc="E028E1C4">
      <w:start w:val="1"/>
      <w:numFmt w:val="lowerLetter"/>
      <w:lvlText w:val="%1)"/>
      <w:lvlJc w:val="left"/>
      <w:pPr>
        <w:ind w:left="1440" w:hanging="360"/>
      </w:pPr>
    </w:lvl>
    <w:lvl w:ilvl="1" w:tplc="C8F27D7E" w:tentative="1">
      <w:start w:val="1"/>
      <w:numFmt w:val="lowerLetter"/>
      <w:lvlText w:val="%2."/>
      <w:lvlJc w:val="left"/>
      <w:pPr>
        <w:ind w:left="2160" w:hanging="360"/>
      </w:pPr>
    </w:lvl>
    <w:lvl w:ilvl="2" w:tplc="D4869F7A" w:tentative="1">
      <w:start w:val="1"/>
      <w:numFmt w:val="lowerRoman"/>
      <w:lvlText w:val="%3."/>
      <w:lvlJc w:val="right"/>
      <w:pPr>
        <w:ind w:left="2880" w:hanging="180"/>
      </w:pPr>
    </w:lvl>
    <w:lvl w:ilvl="3" w:tplc="9CC267D8" w:tentative="1">
      <w:start w:val="1"/>
      <w:numFmt w:val="decimal"/>
      <w:lvlText w:val="%4."/>
      <w:lvlJc w:val="left"/>
      <w:pPr>
        <w:ind w:left="3600" w:hanging="360"/>
      </w:pPr>
    </w:lvl>
    <w:lvl w:ilvl="4" w:tplc="3BB025B0" w:tentative="1">
      <w:start w:val="1"/>
      <w:numFmt w:val="lowerLetter"/>
      <w:lvlText w:val="%5."/>
      <w:lvlJc w:val="left"/>
      <w:pPr>
        <w:ind w:left="4320" w:hanging="360"/>
      </w:pPr>
    </w:lvl>
    <w:lvl w:ilvl="5" w:tplc="2B0CF740" w:tentative="1">
      <w:start w:val="1"/>
      <w:numFmt w:val="lowerRoman"/>
      <w:lvlText w:val="%6."/>
      <w:lvlJc w:val="right"/>
      <w:pPr>
        <w:ind w:left="5040" w:hanging="180"/>
      </w:pPr>
    </w:lvl>
    <w:lvl w:ilvl="6" w:tplc="F73C858E" w:tentative="1">
      <w:start w:val="1"/>
      <w:numFmt w:val="decimal"/>
      <w:lvlText w:val="%7."/>
      <w:lvlJc w:val="left"/>
      <w:pPr>
        <w:ind w:left="5760" w:hanging="360"/>
      </w:pPr>
    </w:lvl>
    <w:lvl w:ilvl="7" w:tplc="0BE4913A" w:tentative="1">
      <w:start w:val="1"/>
      <w:numFmt w:val="lowerLetter"/>
      <w:lvlText w:val="%8."/>
      <w:lvlJc w:val="left"/>
      <w:pPr>
        <w:ind w:left="6480" w:hanging="360"/>
      </w:pPr>
    </w:lvl>
    <w:lvl w:ilvl="8" w:tplc="E53835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7D3FFB"/>
    <w:multiLevelType w:val="multilevel"/>
    <w:tmpl w:val="9A565F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DB4FB8"/>
    <w:multiLevelType w:val="multilevel"/>
    <w:tmpl w:val="79CAA7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856745"/>
    <w:multiLevelType w:val="multilevel"/>
    <w:tmpl w:val="A7DC32FE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CF647BD"/>
    <w:multiLevelType w:val="multilevel"/>
    <w:tmpl w:val="BF02450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D55787"/>
    <w:multiLevelType w:val="multilevel"/>
    <w:tmpl w:val="5A0294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3E949C6"/>
    <w:multiLevelType w:val="multilevel"/>
    <w:tmpl w:val="80747D3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7C27657"/>
    <w:multiLevelType w:val="multilevel"/>
    <w:tmpl w:val="F006CC6A"/>
    <w:lvl w:ilvl="0">
      <w:start w:val="4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C213730"/>
    <w:multiLevelType w:val="hybridMultilevel"/>
    <w:tmpl w:val="E0E43894"/>
    <w:lvl w:ilvl="0" w:tplc="60BEC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44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2E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47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8A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4D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E7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2E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4B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33B2F"/>
    <w:multiLevelType w:val="hybridMultilevel"/>
    <w:tmpl w:val="6674D78E"/>
    <w:lvl w:ilvl="0" w:tplc="7368F5F6">
      <w:start w:val="7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9E92E18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F90D84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1F4CD2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8062FE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6083BD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28677D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E024D4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E4E0D4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0CA626D"/>
    <w:multiLevelType w:val="multilevel"/>
    <w:tmpl w:val="DD407B3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60F17E2"/>
    <w:multiLevelType w:val="hybridMultilevel"/>
    <w:tmpl w:val="E36AD93E"/>
    <w:lvl w:ilvl="0" w:tplc="1A9EA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A8F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06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CA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3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CA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C6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E0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0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85802"/>
    <w:multiLevelType w:val="hybridMultilevel"/>
    <w:tmpl w:val="EDBCF092"/>
    <w:lvl w:ilvl="0" w:tplc="9910899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B60A3248">
      <w:start w:val="1"/>
      <w:numFmt w:val="lowerLetter"/>
      <w:lvlText w:val="%2."/>
      <w:lvlJc w:val="left"/>
      <w:pPr>
        <w:ind w:left="2496" w:hanging="360"/>
      </w:pPr>
    </w:lvl>
    <w:lvl w:ilvl="2" w:tplc="440A9C8E" w:tentative="1">
      <w:start w:val="1"/>
      <w:numFmt w:val="lowerRoman"/>
      <w:lvlText w:val="%3."/>
      <w:lvlJc w:val="right"/>
      <w:pPr>
        <w:ind w:left="3216" w:hanging="180"/>
      </w:pPr>
    </w:lvl>
    <w:lvl w:ilvl="3" w:tplc="97C602FC" w:tentative="1">
      <w:start w:val="1"/>
      <w:numFmt w:val="decimal"/>
      <w:lvlText w:val="%4."/>
      <w:lvlJc w:val="left"/>
      <w:pPr>
        <w:ind w:left="3936" w:hanging="360"/>
      </w:pPr>
    </w:lvl>
    <w:lvl w:ilvl="4" w:tplc="DD022B5E" w:tentative="1">
      <w:start w:val="1"/>
      <w:numFmt w:val="lowerLetter"/>
      <w:lvlText w:val="%5."/>
      <w:lvlJc w:val="left"/>
      <w:pPr>
        <w:ind w:left="4656" w:hanging="360"/>
      </w:pPr>
    </w:lvl>
    <w:lvl w:ilvl="5" w:tplc="01D6E45E" w:tentative="1">
      <w:start w:val="1"/>
      <w:numFmt w:val="lowerRoman"/>
      <w:lvlText w:val="%6."/>
      <w:lvlJc w:val="right"/>
      <w:pPr>
        <w:ind w:left="5376" w:hanging="180"/>
      </w:pPr>
    </w:lvl>
    <w:lvl w:ilvl="6" w:tplc="733418D6" w:tentative="1">
      <w:start w:val="1"/>
      <w:numFmt w:val="decimal"/>
      <w:lvlText w:val="%7."/>
      <w:lvlJc w:val="left"/>
      <w:pPr>
        <w:ind w:left="6096" w:hanging="360"/>
      </w:pPr>
    </w:lvl>
    <w:lvl w:ilvl="7" w:tplc="372E3D96" w:tentative="1">
      <w:start w:val="1"/>
      <w:numFmt w:val="lowerLetter"/>
      <w:lvlText w:val="%8."/>
      <w:lvlJc w:val="left"/>
      <w:pPr>
        <w:ind w:left="6816" w:hanging="360"/>
      </w:pPr>
    </w:lvl>
    <w:lvl w:ilvl="8" w:tplc="1C3458E4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B5915C8"/>
    <w:multiLevelType w:val="multilevel"/>
    <w:tmpl w:val="A12A4B7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5C4365"/>
    <w:multiLevelType w:val="multilevel"/>
    <w:tmpl w:val="617AF18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0"/>
      <w:numFmt w:val="bullet"/>
      <w:lvlText w:val="-"/>
      <w:lvlJc w:val="left"/>
      <w:pPr>
        <w:ind w:left="792" w:hanging="432"/>
      </w:pPr>
      <w:rPr>
        <w:rFonts w:ascii="Arial" w:eastAsia="Times New Roman" w:hAnsi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CDB6EE5"/>
    <w:multiLevelType w:val="hybridMultilevel"/>
    <w:tmpl w:val="1E70F242"/>
    <w:lvl w:ilvl="0" w:tplc="BB2E5FD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31210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CF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4D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0B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A28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A2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87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C8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168FE"/>
    <w:multiLevelType w:val="hybridMultilevel"/>
    <w:tmpl w:val="50320E52"/>
    <w:lvl w:ilvl="0" w:tplc="F97CA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C60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22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E3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84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46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AA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45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F49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D7CF2"/>
    <w:multiLevelType w:val="hybridMultilevel"/>
    <w:tmpl w:val="79BE1398"/>
    <w:lvl w:ilvl="0" w:tplc="F2BCD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F8CBA7C" w:tentative="1">
      <w:start w:val="1"/>
      <w:numFmt w:val="lowerLetter"/>
      <w:lvlText w:val="%2."/>
      <w:lvlJc w:val="left"/>
      <w:pPr>
        <w:ind w:left="1800" w:hanging="360"/>
      </w:pPr>
    </w:lvl>
    <w:lvl w:ilvl="2" w:tplc="E0FEF9C6" w:tentative="1">
      <w:start w:val="1"/>
      <w:numFmt w:val="lowerRoman"/>
      <w:lvlText w:val="%3."/>
      <w:lvlJc w:val="right"/>
      <w:pPr>
        <w:ind w:left="2520" w:hanging="180"/>
      </w:pPr>
    </w:lvl>
    <w:lvl w:ilvl="3" w:tplc="C7660A3E" w:tentative="1">
      <w:start w:val="1"/>
      <w:numFmt w:val="decimal"/>
      <w:lvlText w:val="%4."/>
      <w:lvlJc w:val="left"/>
      <w:pPr>
        <w:ind w:left="3240" w:hanging="360"/>
      </w:pPr>
    </w:lvl>
    <w:lvl w:ilvl="4" w:tplc="43AEB5C4" w:tentative="1">
      <w:start w:val="1"/>
      <w:numFmt w:val="lowerLetter"/>
      <w:lvlText w:val="%5."/>
      <w:lvlJc w:val="left"/>
      <w:pPr>
        <w:ind w:left="3960" w:hanging="360"/>
      </w:pPr>
    </w:lvl>
    <w:lvl w:ilvl="5" w:tplc="9522C516" w:tentative="1">
      <w:start w:val="1"/>
      <w:numFmt w:val="lowerRoman"/>
      <w:lvlText w:val="%6."/>
      <w:lvlJc w:val="right"/>
      <w:pPr>
        <w:ind w:left="4680" w:hanging="180"/>
      </w:pPr>
    </w:lvl>
    <w:lvl w:ilvl="6" w:tplc="7B34F3F8" w:tentative="1">
      <w:start w:val="1"/>
      <w:numFmt w:val="decimal"/>
      <w:lvlText w:val="%7."/>
      <w:lvlJc w:val="left"/>
      <w:pPr>
        <w:ind w:left="5400" w:hanging="360"/>
      </w:pPr>
    </w:lvl>
    <w:lvl w:ilvl="7" w:tplc="0E621AE0" w:tentative="1">
      <w:start w:val="1"/>
      <w:numFmt w:val="lowerLetter"/>
      <w:lvlText w:val="%8."/>
      <w:lvlJc w:val="left"/>
      <w:pPr>
        <w:ind w:left="6120" w:hanging="360"/>
      </w:pPr>
    </w:lvl>
    <w:lvl w:ilvl="8" w:tplc="66D0D8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BC070D"/>
    <w:multiLevelType w:val="multilevel"/>
    <w:tmpl w:val="9B88356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10.%2."/>
      <w:lvlJc w:val="left"/>
      <w:pPr>
        <w:ind w:left="192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color w:val="auto"/>
      </w:rPr>
    </w:lvl>
  </w:abstractNum>
  <w:abstractNum w:abstractNumId="43" w15:restartNumberingAfterBreak="0">
    <w:nsid w:val="79CF5A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716FC5"/>
    <w:multiLevelType w:val="multilevel"/>
    <w:tmpl w:val="AC8051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B8771E"/>
    <w:multiLevelType w:val="multilevel"/>
    <w:tmpl w:val="A6D49A9C"/>
    <w:lvl w:ilvl="0">
      <w:start w:val="1"/>
      <w:numFmt w:val="decimal"/>
      <w:lvlText w:val="%19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247910"/>
    <w:multiLevelType w:val="multilevel"/>
    <w:tmpl w:val="D0000CDE"/>
    <w:lvl w:ilvl="0">
      <w:start w:val="5"/>
      <w:numFmt w:val="none"/>
      <w:lvlText w:val="8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18"/>
  </w:num>
  <w:num w:numId="4">
    <w:abstractNumId w:val="46"/>
  </w:num>
  <w:num w:numId="5">
    <w:abstractNumId w:val="17"/>
  </w:num>
  <w:num w:numId="6">
    <w:abstractNumId w:val="45"/>
  </w:num>
  <w:num w:numId="7">
    <w:abstractNumId w:val="5"/>
  </w:num>
  <w:num w:numId="8">
    <w:abstractNumId w:val="23"/>
  </w:num>
  <w:num w:numId="9">
    <w:abstractNumId w:val="6"/>
  </w:num>
  <w:num w:numId="10">
    <w:abstractNumId w:val="34"/>
  </w:num>
  <w:num w:numId="11">
    <w:abstractNumId w:val="30"/>
  </w:num>
  <w:num w:numId="12">
    <w:abstractNumId w:val="31"/>
  </w:num>
  <w:num w:numId="13">
    <w:abstractNumId w:val="19"/>
  </w:num>
  <w:num w:numId="14">
    <w:abstractNumId w:val="20"/>
  </w:num>
  <w:num w:numId="15">
    <w:abstractNumId w:val="25"/>
  </w:num>
  <w:num w:numId="16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10"/>
  </w:num>
  <w:num w:numId="20">
    <w:abstractNumId w:val="2"/>
  </w:num>
  <w:num w:numId="21">
    <w:abstractNumId w:val="37"/>
  </w:num>
  <w:num w:numId="22">
    <w:abstractNumId w:val="41"/>
  </w:num>
  <w:num w:numId="23">
    <w:abstractNumId w:val="29"/>
  </w:num>
  <w:num w:numId="24">
    <w:abstractNumId w:val="24"/>
  </w:num>
  <w:num w:numId="25">
    <w:abstractNumId w:val="32"/>
  </w:num>
  <w:num w:numId="26">
    <w:abstractNumId w:val="22"/>
  </w:num>
  <w:num w:numId="27">
    <w:abstractNumId w:val="35"/>
  </w:num>
  <w:num w:numId="28">
    <w:abstractNumId w:val="21"/>
  </w:num>
  <w:num w:numId="29">
    <w:abstractNumId w:val="38"/>
  </w:num>
  <w:num w:numId="30">
    <w:abstractNumId w:val="16"/>
  </w:num>
  <w:num w:numId="31">
    <w:abstractNumId w:val="0"/>
  </w:num>
  <w:num w:numId="32">
    <w:abstractNumId w:val="3"/>
  </w:num>
  <w:num w:numId="33">
    <w:abstractNumId w:val="33"/>
  </w:num>
  <w:num w:numId="34">
    <w:abstractNumId w:val="28"/>
  </w:num>
  <w:num w:numId="35">
    <w:abstractNumId w:val="1"/>
  </w:num>
  <w:num w:numId="36">
    <w:abstractNumId w:val="44"/>
  </w:num>
  <w:num w:numId="37">
    <w:abstractNumId w:val="26"/>
  </w:num>
  <w:num w:numId="38">
    <w:abstractNumId w:val="36"/>
  </w:num>
  <w:num w:numId="39">
    <w:abstractNumId w:val="11"/>
  </w:num>
  <w:num w:numId="40">
    <w:abstractNumId w:val="7"/>
  </w:num>
  <w:num w:numId="41">
    <w:abstractNumId w:val="4"/>
  </w:num>
  <w:num w:numId="42">
    <w:abstractNumId w:val="39"/>
  </w:num>
  <w:num w:numId="43">
    <w:abstractNumId w:val="40"/>
  </w:num>
  <w:num w:numId="44">
    <w:abstractNumId w:val="15"/>
  </w:num>
  <w:num w:numId="45">
    <w:abstractNumId w:val="9"/>
  </w:num>
  <w:num w:numId="46">
    <w:abstractNumId w:val="43"/>
  </w:num>
  <w:num w:numId="47">
    <w:abstractNumId w:val="12"/>
  </w:num>
  <w:num w:numId="4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1067"/>
    <w:rsid w:val="00001688"/>
    <w:rsid w:val="00001D1A"/>
    <w:rsid w:val="00006124"/>
    <w:rsid w:val="00007667"/>
    <w:rsid w:val="00020D34"/>
    <w:rsid w:val="0002423D"/>
    <w:rsid w:val="0002616E"/>
    <w:rsid w:val="00030183"/>
    <w:rsid w:val="00031BDB"/>
    <w:rsid w:val="00031F3A"/>
    <w:rsid w:val="00033FC5"/>
    <w:rsid w:val="00036337"/>
    <w:rsid w:val="00036B93"/>
    <w:rsid w:val="000409EA"/>
    <w:rsid w:val="00041CBC"/>
    <w:rsid w:val="00043FAC"/>
    <w:rsid w:val="000476AD"/>
    <w:rsid w:val="00050849"/>
    <w:rsid w:val="000509A8"/>
    <w:rsid w:val="000541D2"/>
    <w:rsid w:val="00056B69"/>
    <w:rsid w:val="00061E7D"/>
    <w:rsid w:val="0006243B"/>
    <w:rsid w:val="00067A0B"/>
    <w:rsid w:val="000741A9"/>
    <w:rsid w:val="00074C6C"/>
    <w:rsid w:val="000756E8"/>
    <w:rsid w:val="0008691A"/>
    <w:rsid w:val="00087FB0"/>
    <w:rsid w:val="00091E48"/>
    <w:rsid w:val="000923EB"/>
    <w:rsid w:val="000A1C44"/>
    <w:rsid w:val="000A78AC"/>
    <w:rsid w:val="000A7E64"/>
    <w:rsid w:val="000B074D"/>
    <w:rsid w:val="000B0E1F"/>
    <w:rsid w:val="000B3EF8"/>
    <w:rsid w:val="000B5495"/>
    <w:rsid w:val="000B5F79"/>
    <w:rsid w:val="000B60E1"/>
    <w:rsid w:val="000B7573"/>
    <w:rsid w:val="000B7CA6"/>
    <w:rsid w:val="000C65C0"/>
    <w:rsid w:val="000C7F55"/>
    <w:rsid w:val="000D5160"/>
    <w:rsid w:val="000E49DA"/>
    <w:rsid w:val="000E6019"/>
    <w:rsid w:val="000F0F68"/>
    <w:rsid w:val="000F1BEC"/>
    <w:rsid w:val="000F3E19"/>
    <w:rsid w:val="000F6C1C"/>
    <w:rsid w:val="00107999"/>
    <w:rsid w:val="00110ECF"/>
    <w:rsid w:val="001334A7"/>
    <w:rsid w:val="00140F89"/>
    <w:rsid w:val="0014170D"/>
    <w:rsid w:val="001434B0"/>
    <w:rsid w:val="001440AB"/>
    <w:rsid w:val="00144255"/>
    <w:rsid w:val="001464BE"/>
    <w:rsid w:val="001475B6"/>
    <w:rsid w:val="00150919"/>
    <w:rsid w:val="00152C67"/>
    <w:rsid w:val="00152F64"/>
    <w:rsid w:val="0015372A"/>
    <w:rsid w:val="001562B8"/>
    <w:rsid w:val="0015644B"/>
    <w:rsid w:val="00156A2A"/>
    <w:rsid w:val="00156B8D"/>
    <w:rsid w:val="00162F5B"/>
    <w:rsid w:val="00176528"/>
    <w:rsid w:val="00177398"/>
    <w:rsid w:val="00181D76"/>
    <w:rsid w:val="001832DC"/>
    <w:rsid w:val="00190878"/>
    <w:rsid w:val="001A58EF"/>
    <w:rsid w:val="001A5E73"/>
    <w:rsid w:val="001C4933"/>
    <w:rsid w:val="001C6DC5"/>
    <w:rsid w:val="001C7281"/>
    <w:rsid w:val="001D335C"/>
    <w:rsid w:val="001D343A"/>
    <w:rsid w:val="001D3537"/>
    <w:rsid w:val="001D6261"/>
    <w:rsid w:val="001D7892"/>
    <w:rsid w:val="001E5B11"/>
    <w:rsid w:val="001E5FA4"/>
    <w:rsid w:val="001E62D0"/>
    <w:rsid w:val="001F0846"/>
    <w:rsid w:val="001F308E"/>
    <w:rsid w:val="001F4E53"/>
    <w:rsid w:val="001F7A01"/>
    <w:rsid w:val="002005F5"/>
    <w:rsid w:val="002017E5"/>
    <w:rsid w:val="00201A27"/>
    <w:rsid w:val="00201BEF"/>
    <w:rsid w:val="00202AEC"/>
    <w:rsid w:val="002113C3"/>
    <w:rsid w:val="00214673"/>
    <w:rsid w:val="00220019"/>
    <w:rsid w:val="00221FBC"/>
    <w:rsid w:val="00223CBD"/>
    <w:rsid w:val="00232ADF"/>
    <w:rsid w:val="00240385"/>
    <w:rsid w:val="00240B93"/>
    <w:rsid w:val="00241347"/>
    <w:rsid w:val="002449B7"/>
    <w:rsid w:val="00245AA4"/>
    <w:rsid w:val="00245FB2"/>
    <w:rsid w:val="00246188"/>
    <w:rsid w:val="00247D8B"/>
    <w:rsid w:val="00255E94"/>
    <w:rsid w:val="002606C2"/>
    <w:rsid w:val="00260D21"/>
    <w:rsid w:val="00265542"/>
    <w:rsid w:val="00266A5E"/>
    <w:rsid w:val="00270CEA"/>
    <w:rsid w:val="00272C79"/>
    <w:rsid w:val="00274948"/>
    <w:rsid w:val="002759C9"/>
    <w:rsid w:val="002833D9"/>
    <w:rsid w:val="002908E9"/>
    <w:rsid w:val="00292FE1"/>
    <w:rsid w:val="00293615"/>
    <w:rsid w:val="002A0F4B"/>
    <w:rsid w:val="002A22B0"/>
    <w:rsid w:val="002A71E7"/>
    <w:rsid w:val="002A7EAA"/>
    <w:rsid w:val="002B06FB"/>
    <w:rsid w:val="002B0FFB"/>
    <w:rsid w:val="002B7BDE"/>
    <w:rsid w:val="002C05EA"/>
    <w:rsid w:val="002C1C7C"/>
    <w:rsid w:val="002C4FA4"/>
    <w:rsid w:val="002C5652"/>
    <w:rsid w:val="002C58A0"/>
    <w:rsid w:val="002C5CB0"/>
    <w:rsid w:val="002C6EC1"/>
    <w:rsid w:val="002D0D2A"/>
    <w:rsid w:val="002D48EB"/>
    <w:rsid w:val="002E1797"/>
    <w:rsid w:val="002E7CDC"/>
    <w:rsid w:val="002F0108"/>
    <w:rsid w:val="002F17D2"/>
    <w:rsid w:val="00301424"/>
    <w:rsid w:val="00305024"/>
    <w:rsid w:val="00306858"/>
    <w:rsid w:val="0031045F"/>
    <w:rsid w:val="003118FE"/>
    <w:rsid w:val="00312940"/>
    <w:rsid w:val="00312C2D"/>
    <w:rsid w:val="00317FC2"/>
    <w:rsid w:val="00320592"/>
    <w:rsid w:val="003216D5"/>
    <w:rsid w:val="003221F9"/>
    <w:rsid w:val="00323AE1"/>
    <w:rsid w:val="00331585"/>
    <w:rsid w:val="00332350"/>
    <w:rsid w:val="0033271D"/>
    <w:rsid w:val="003333DB"/>
    <w:rsid w:val="00334FDF"/>
    <w:rsid w:val="00340C2E"/>
    <w:rsid w:val="0034447E"/>
    <w:rsid w:val="00345881"/>
    <w:rsid w:val="00353B63"/>
    <w:rsid w:val="003560FB"/>
    <w:rsid w:val="003566E0"/>
    <w:rsid w:val="00356713"/>
    <w:rsid w:val="0036320C"/>
    <w:rsid w:val="00364ED3"/>
    <w:rsid w:val="003677E9"/>
    <w:rsid w:val="00367B91"/>
    <w:rsid w:val="00370B88"/>
    <w:rsid w:val="00371E5E"/>
    <w:rsid w:val="00371F4D"/>
    <w:rsid w:val="003810A5"/>
    <w:rsid w:val="0039691A"/>
    <w:rsid w:val="0039765B"/>
    <w:rsid w:val="00397BA0"/>
    <w:rsid w:val="003A32E9"/>
    <w:rsid w:val="003B2C30"/>
    <w:rsid w:val="003B3472"/>
    <w:rsid w:val="003B7A4A"/>
    <w:rsid w:val="003C1BE6"/>
    <w:rsid w:val="003C27D2"/>
    <w:rsid w:val="003C3492"/>
    <w:rsid w:val="003C3653"/>
    <w:rsid w:val="003C4AFA"/>
    <w:rsid w:val="003C4FEB"/>
    <w:rsid w:val="003C5FD0"/>
    <w:rsid w:val="003E0040"/>
    <w:rsid w:val="003E45C2"/>
    <w:rsid w:val="00400517"/>
    <w:rsid w:val="0040173F"/>
    <w:rsid w:val="00402B59"/>
    <w:rsid w:val="00405474"/>
    <w:rsid w:val="0040749A"/>
    <w:rsid w:val="00410F37"/>
    <w:rsid w:val="004125D1"/>
    <w:rsid w:val="00416C97"/>
    <w:rsid w:val="00423D91"/>
    <w:rsid w:val="00424B90"/>
    <w:rsid w:val="00426AF4"/>
    <w:rsid w:val="004279AD"/>
    <w:rsid w:val="00430DB8"/>
    <w:rsid w:val="00434973"/>
    <w:rsid w:val="00434AA9"/>
    <w:rsid w:val="0043721B"/>
    <w:rsid w:val="0043735F"/>
    <w:rsid w:val="004377E4"/>
    <w:rsid w:val="00437C68"/>
    <w:rsid w:val="00442699"/>
    <w:rsid w:val="00442F87"/>
    <w:rsid w:val="00443809"/>
    <w:rsid w:val="0045008E"/>
    <w:rsid w:val="004505B5"/>
    <w:rsid w:val="00455388"/>
    <w:rsid w:val="00462CE7"/>
    <w:rsid w:val="00465355"/>
    <w:rsid w:val="00467973"/>
    <w:rsid w:val="00470BDF"/>
    <w:rsid w:val="0047328F"/>
    <w:rsid w:val="00475F07"/>
    <w:rsid w:val="00476CC1"/>
    <w:rsid w:val="0048047A"/>
    <w:rsid w:val="00482D1F"/>
    <w:rsid w:val="00484063"/>
    <w:rsid w:val="00486F1B"/>
    <w:rsid w:val="004872C9"/>
    <w:rsid w:val="00490D1A"/>
    <w:rsid w:val="004913FE"/>
    <w:rsid w:val="00493843"/>
    <w:rsid w:val="00494AA0"/>
    <w:rsid w:val="0049691D"/>
    <w:rsid w:val="004A36EE"/>
    <w:rsid w:val="004A5EB3"/>
    <w:rsid w:val="004A6ABA"/>
    <w:rsid w:val="004B07CF"/>
    <w:rsid w:val="004B42AE"/>
    <w:rsid w:val="004B5737"/>
    <w:rsid w:val="004B5CFE"/>
    <w:rsid w:val="004C4B21"/>
    <w:rsid w:val="004C4F20"/>
    <w:rsid w:val="004D1869"/>
    <w:rsid w:val="004D4F3C"/>
    <w:rsid w:val="004D7103"/>
    <w:rsid w:val="004E3209"/>
    <w:rsid w:val="004F0D3F"/>
    <w:rsid w:val="004F2252"/>
    <w:rsid w:val="004F66EB"/>
    <w:rsid w:val="00514E1D"/>
    <w:rsid w:val="00516421"/>
    <w:rsid w:val="00520B3B"/>
    <w:rsid w:val="00521152"/>
    <w:rsid w:val="00530F28"/>
    <w:rsid w:val="005313A7"/>
    <w:rsid w:val="00534E5E"/>
    <w:rsid w:val="00541695"/>
    <w:rsid w:val="00545DC2"/>
    <w:rsid w:val="005464D9"/>
    <w:rsid w:val="005475B7"/>
    <w:rsid w:val="00550DED"/>
    <w:rsid w:val="00553953"/>
    <w:rsid w:val="00555134"/>
    <w:rsid w:val="00556188"/>
    <w:rsid w:val="00557B7C"/>
    <w:rsid w:val="00562C69"/>
    <w:rsid w:val="00571DE8"/>
    <w:rsid w:val="00572A14"/>
    <w:rsid w:val="005747D7"/>
    <w:rsid w:val="0057544F"/>
    <w:rsid w:val="0057612B"/>
    <w:rsid w:val="005761FE"/>
    <w:rsid w:val="005778C2"/>
    <w:rsid w:val="0058544E"/>
    <w:rsid w:val="0058687D"/>
    <w:rsid w:val="0058747F"/>
    <w:rsid w:val="005900F1"/>
    <w:rsid w:val="00590F39"/>
    <w:rsid w:val="00591A0D"/>
    <w:rsid w:val="00593066"/>
    <w:rsid w:val="00597C4C"/>
    <w:rsid w:val="005A7191"/>
    <w:rsid w:val="005A7311"/>
    <w:rsid w:val="005B2C46"/>
    <w:rsid w:val="005B5E15"/>
    <w:rsid w:val="005C3D87"/>
    <w:rsid w:val="005C4848"/>
    <w:rsid w:val="005C73FD"/>
    <w:rsid w:val="005C78DD"/>
    <w:rsid w:val="005D07A4"/>
    <w:rsid w:val="005D25E5"/>
    <w:rsid w:val="005D4488"/>
    <w:rsid w:val="005D52C0"/>
    <w:rsid w:val="005E083D"/>
    <w:rsid w:val="005E1A04"/>
    <w:rsid w:val="005E5578"/>
    <w:rsid w:val="005E68A4"/>
    <w:rsid w:val="005E7EA1"/>
    <w:rsid w:val="005F4094"/>
    <w:rsid w:val="005F4651"/>
    <w:rsid w:val="006024EC"/>
    <w:rsid w:val="00604560"/>
    <w:rsid w:val="00606C00"/>
    <w:rsid w:val="006115C6"/>
    <w:rsid w:val="006119F4"/>
    <w:rsid w:val="00614690"/>
    <w:rsid w:val="00615AFC"/>
    <w:rsid w:val="006211DF"/>
    <w:rsid w:val="00622398"/>
    <w:rsid w:val="0062476E"/>
    <w:rsid w:val="00625201"/>
    <w:rsid w:val="00630907"/>
    <w:rsid w:val="00631E76"/>
    <w:rsid w:val="00645054"/>
    <w:rsid w:val="00645742"/>
    <w:rsid w:val="00652748"/>
    <w:rsid w:val="00654E2C"/>
    <w:rsid w:val="0065779C"/>
    <w:rsid w:val="00660D72"/>
    <w:rsid w:val="00660F03"/>
    <w:rsid w:val="00663AC7"/>
    <w:rsid w:val="00664EDE"/>
    <w:rsid w:val="006675FC"/>
    <w:rsid w:val="006715CE"/>
    <w:rsid w:val="00675A54"/>
    <w:rsid w:val="00681887"/>
    <w:rsid w:val="00684F15"/>
    <w:rsid w:val="00685210"/>
    <w:rsid w:val="006869FD"/>
    <w:rsid w:val="006949E9"/>
    <w:rsid w:val="00695B80"/>
    <w:rsid w:val="006974DC"/>
    <w:rsid w:val="006A0867"/>
    <w:rsid w:val="006B01D4"/>
    <w:rsid w:val="006B01FF"/>
    <w:rsid w:val="006B3F55"/>
    <w:rsid w:val="006B5A0C"/>
    <w:rsid w:val="006B6DDA"/>
    <w:rsid w:val="006C5E30"/>
    <w:rsid w:val="006D1B54"/>
    <w:rsid w:val="006E33CE"/>
    <w:rsid w:val="006E6C5F"/>
    <w:rsid w:val="006E78E9"/>
    <w:rsid w:val="006F46D8"/>
    <w:rsid w:val="006F64AB"/>
    <w:rsid w:val="00710088"/>
    <w:rsid w:val="00711853"/>
    <w:rsid w:val="007141CA"/>
    <w:rsid w:val="00715CC7"/>
    <w:rsid w:val="0071682A"/>
    <w:rsid w:val="0071710D"/>
    <w:rsid w:val="00720F92"/>
    <w:rsid w:val="00725299"/>
    <w:rsid w:val="007354B4"/>
    <w:rsid w:val="00737883"/>
    <w:rsid w:val="00737EDE"/>
    <w:rsid w:val="00737F26"/>
    <w:rsid w:val="00741292"/>
    <w:rsid w:val="00742876"/>
    <w:rsid w:val="0074305A"/>
    <w:rsid w:val="0074464D"/>
    <w:rsid w:val="00745A23"/>
    <w:rsid w:val="00751C35"/>
    <w:rsid w:val="00755EC5"/>
    <w:rsid w:val="007560E7"/>
    <w:rsid w:val="00756D91"/>
    <w:rsid w:val="00756E2B"/>
    <w:rsid w:val="00757029"/>
    <w:rsid w:val="00757869"/>
    <w:rsid w:val="00762658"/>
    <w:rsid w:val="007634F7"/>
    <w:rsid w:val="00763E08"/>
    <w:rsid w:val="00764E32"/>
    <w:rsid w:val="00765CFD"/>
    <w:rsid w:val="00766AFA"/>
    <w:rsid w:val="00767B48"/>
    <w:rsid w:val="007778DA"/>
    <w:rsid w:val="0078086A"/>
    <w:rsid w:val="007819EA"/>
    <w:rsid w:val="00795376"/>
    <w:rsid w:val="007A662F"/>
    <w:rsid w:val="007B15F7"/>
    <w:rsid w:val="007B2002"/>
    <w:rsid w:val="007B2BEB"/>
    <w:rsid w:val="007B51B2"/>
    <w:rsid w:val="007B5E91"/>
    <w:rsid w:val="007B7C52"/>
    <w:rsid w:val="007C085C"/>
    <w:rsid w:val="007C1399"/>
    <w:rsid w:val="007C4D9A"/>
    <w:rsid w:val="007C6E35"/>
    <w:rsid w:val="007D1453"/>
    <w:rsid w:val="007D2C6E"/>
    <w:rsid w:val="007D5EC7"/>
    <w:rsid w:val="007E530D"/>
    <w:rsid w:val="007F5ED1"/>
    <w:rsid w:val="007F7477"/>
    <w:rsid w:val="00805892"/>
    <w:rsid w:val="008214AA"/>
    <w:rsid w:val="0082315F"/>
    <w:rsid w:val="0083003E"/>
    <w:rsid w:val="00836411"/>
    <w:rsid w:val="00846A8A"/>
    <w:rsid w:val="00854A69"/>
    <w:rsid w:val="00857831"/>
    <w:rsid w:val="00860F94"/>
    <w:rsid w:val="00861145"/>
    <w:rsid w:val="0086666D"/>
    <w:rsid w:val="008706FC"/>
    <w:rsid w:val="0087674F"/>
    <w:rsid w:val="00885F6E"/>
    <w:rsid w:val="00886289"/>
    <w:rsid w:val="008867E3"/>
    <w:rsid w:val="00890E54"/>
    <w:rsid w:val="00892600"/>
    <w:rsid w:val="008945B0"/>
    <w:rsid w:val="008A2766"/>
    <w:rsid w:val="008A7A21"/>
    <w:rsid w:val="008A7C80"/>
    <w:rsid w:val="008B1374"/>
    <w:rsid w:val="008B2DDC"/>
    <w:rsid w:val="008B5544"/>
    <w:rsid w:val="008B6086"/>
    <w:rsid w:val="008B698B"/>
    <w:rsid w:val="008C06E2"/>
    <w:rsid w:val="008C56B0"/>
    <w:rsid w:val="008C7B18"/>
    <w:rsid w:val="008D26B2"/>
    <w:rsid w:val="008D63AD"/>
    <w:rsid w:val="008D676E"/>
    <w:rsid w:val="008D7139"/>
    <w:rsid w:val="008D750B"/>
    <w:rsid w:val="008E0C45"/>
    <w:rsid w:val="008E2E34"/>
    <w:rsid w:val="008E4724"/>
    <w:rsid w:val="008E762F"/>
    <w:rsid w:val="008F0E65"/>
    <w:rsid w:val="008F213E"/>
    <w:rsid w:val="008F420C"/>
    <w:rsid w:val="009015E5"/>
    <w:rsid w:val="0090449A"/>
    <w:rsid w:val="00924465"/>
    <w:rsid w:val="00925067"/>
    <w:rsid w:val="00926702"/>
    <w:rsid w:val="00927BE0"/>
    <w:rsid w:val="00931860"/>
    <w:rsid w:val="00932536"/>
    <w:rsid w:val="00935FFB"/>
    <w:rsid w:val="0094184D"/>
    <w:rsid w:val="009440CB"/>
    <w:rsid w:val="00951503"/>
    <w:rsid w:val="00951FE0"/>
    <w:rsid w:val="00955288"/>
    <w:rsid w:val="0095577E"/>
    <w:rsid w:val="00960620"/>
    <w:rsid w:val="009651C4"/>
    <w:rsid w:val="00965C6D"/>
    <w:rsid w:val="0097170C"/>
    <w:rsid w:val="00972A9D"/>
    <w:rsid w:val="009749B4"/>
    <w:rsid w:val="00975498"/>
    <w:rsid w:val="00975A5C"/>
    <w:rsid w:val="0098222E"/>
    <w:rsid w:val="0098294A"/>
    <w:rsid w:val="00987371"/>
    <w:rsid w:val="00991335"/>
    <w:rsid w:val="0099145B"/>
    <w:rsid w:val="009919AA"/>
    <w:rsid w:val="0099253E"/>
    <w:rsid w:val="00994384"/>
    <w:rsid w:val="009A0BA2"/>
    <w:rsid w:val="009A5353"/>
    <w:rsid w:val="009B0509"/>
    <w:rsid w:val="009B16A5"/>
    <w:rsid w:val="009B3B19"/>
    <w:rsid w:val="009B44BC"/>
    <w:rsid w:val="009B6EAF"/>
    <w:rsid w:val="009C07A6"/>
    <w:rsid w:val="009C0B16"/>
    <w:rsid w:val="009C3795"/>
    <w:rsid w:val="009C6462"/>
    <w:rsid w:val="009D1D47"/>
    <w:rsid w:val="009E1F99"/>
    <w:rsid w:val="009E3863"/>
    <w:rsid w:val="009E3C38"/>
    <w:rsid w:val="009F5A4B"/>
    <w:rsid w:val="00A01CD7"/>
    <w:rsid w:val="00A04630"/>
    <w:rsid w:val="00A12C51"/>
    <w:rsid w:val="00A154EE"/>
    <w:rsid w:val="00A17F17"/>
    <w:rsid w:val="00A20DE6"/>
    <w:rsid w:val="00A2728F"/>
    <w:rsid w:val="00A27578"/>
    <w:rsid w:val="00A32873"/>
    <w:rsid w:val="00A34317"/>
    <w:rsid w:val="00A34C4C"/>
    <w:rsid w:val="00A4118D"/>
    <w:rsid w:val="00A43C1C"/>
    <w:rsid w:val="00A457F5"/>
    <w:rsid w:val="00A45E47"/>
    <w:rsid w:val="00A464E3"/>
    <w:rsid w:val="00A52FBA"/>
    <w:rsid w:val="00A57848"/>
    <w:rsid w:val="00A63455"/>
    <w:rsid w:val="00A63A7F"/>
    <w:rsid w:val="00A6667F"/>
    <w:rsid w:val="00A67C27"/>
    <w:rsid w:val="00A67EE4"/>
    <w:rsid w:val="00A7011C"/>
    <w:rsid w:val="00A729B9"/>
    <w:rsid w:val="00A73B91"/>
    <w:rsid w:val="00A76D87"/>
    <w:rsid w:val="00A8000E"/>
    <w:rsid w:val="00A80384"/>
    <w:rsid w:val="00A8123E"/>
    <w:rsid w:val="00A81C05"/>
    <w:rsid w:val="00A82CBE"/>
    <w:rsid w:val="00A831CB"/>
    <w:rsid w:val="00A879CB"/>
    <w:rsid w:val="00AA76F2"/>
    <w:rsid w:val="00AB3F0C"/>
    <w:rsid w:val="00AC0BE1"/>
    <w:rsid w:val="00AC1E87"/>
    <w:rsid w:val="00AC223E"/>
    <w:rsid w:val="00AC62DA"/>
    <w:rsid w:val="00AC6FBD"/>
    <w:rsid w:val="00AD28C3"/>
    <w:rsid w:val="00AD39AB"/>
    <w:rsid w:val="00AD4DB6"/>
    <w:rsid w:val="00AE2F78"/>
    <w:rsid w:val="00AE4B3D"/>
    <w:rsid w:val="00AE5C14"/>
    <w:rsid w:val="00AE720D"/>
    <w:rsid w:val="00AF254A"/>
    <w:rsid w:val="00B0275A"/>
    <w:rsid w:val="00B04B5F"/>
    <w:rsid w:val="00B060C0"/>
    <w:rsid w:val="00B0613B"/>
    <w:rsid w:val="00B07DC2"/>
    <w:rsid w:val="00B12B3B"/>
    <w:rsid w:val="00B12D67"/>
    <w:rsid w:val="00B146D7"/>
    <w:rsid w:val="00B152D3"/>
    <w:rsid w:val="00B1584F"/>
    <w:rsid w:val="00B15FE9"/>
    <w:rsid w:val="00B21C1B"/>
    <w:rsid w:val="00B21FA7"/>
    <w:rsid w:val="00B248E9"/>
    <w:rsid w:val="00B3019C"/>
    <w:rsid w:val="00B342C4"/>
    <w:rsid w:val="00B37589"/>
    <w:rsid w:val="00B37CC0"/>
    <w:rsid w:val="00B42650"/>
    <w:rsid w:val="00B46522"/>
    <w:rsid w:val="00B47301"/>
    <w:rsid w:val="00B47C92"/>
    <w:rsid w:val="00B47F68"/>
    <w:rsid w:val="00B5299F"/>
    <w:rsid w:val="00B5438A"/>
    <w:rsid w:val="00B566CF"/>
    <w:rsid w:val="00B60B05"/>
    <w:rsid w:val="00B62621"/>
    <w:rsid w:val="00B63C26"/>
    <w:rsid w:val="00B67377"/>
    <w:rsid w:val="00B70D74"/>
    <w:rsid w:val="00B73A38"/>
    <w:rsid w:val="00B810CA"/>
    <w:rsid w:val="00B8725E"/>
    <w:rsid w:val="00B930F4"/>
    <w:rsid w:val="00B94040"/>
    <w:rsid w:val="00B94FAF"/>
    <w:rsid w:val="00B96AFC"/>
    <w:rsid w:val="00BA072B"/>
    <w:rsid w:val="00BA1F29"/>
    <w:rsid w:val="00BA383A"/>
    <w:rsid w:val="00BA46AA"/>
    <w:rsid w:val="00BA4BAD"/>
    <w:rsid w:val="00BA595A"/>
    <w:rsid w:val="00BA5C1E"/>
    <w:rsid w:val="00BB09FF"/>
    <w:rsid w:val="00BB28F8"/>
    <w:rsid w:val="00BB6F78"/>
    <w:rsid w:val="00BC2ABA"/>
    <w:rsid w:val="00BC2E73"/>
    <w:rsid w:val="00BC32CA"/>
    <w:rsid w:val="00BC7682"/>
    <w:rsid w:val="00BC7BC0"/>
    <w:rsid w:val="00BD0931"/>
    <w:rsid w:val="00BD13C5"/>
    <w:rsid w:val="00BD17C8"/>
    <w:rsid w:val="00BD277B"/>
    <w:rsid w:val="00BD6E3C"/>
    <w:rsid w:val="00BD7B45"/>
    <w:rsid w:val="00BE39EC"/>
    <w:rsid w:val="00BF2E66"/>
    <w:rsid w:val="00BF6E12"/>
    <w:rsid w:val="00C00653"/>
    <w:rsid w:val="00C11CA4"/>
    <w:rsid w:val="00C16EEC"/>
    <w:rsid w:val="00C21F28"/>
    <w:rsid w:val="00C25FEB"/>
    <w:rsid w:val="00C27011"/>
    <w:rsid w:val="00C3030D"/>
    <w:rsid w:val="00C30AAF"/>
    <w:rsid w:val="00C41738"/>
    <w:rsid w:val="00C44096"/>
    <w:rsid w:val="00C52BD1"/>
    <w:rsid w:val="00C60EE2"/>
    <w:rsid w:val="00C6225F"/>
    <w:rsid w:val="00C64854"/>
    <w:rsid w:val="00C66CCE"/>
    <w:rsid w:val="00C70B1B"/>
    <w:rsid w:val="00C73D0E"/>
    <w:rsid w:val="00C9091C"/>
    <w:rsid w:val="00C91785"/>
    <w:rsid w:val="00C929E3"/>
    <w:rsid w:val="00C93AF6"/>
    <w:rsid w:val="00C94254"/>
    <w:rsid w:val="00C948C1"/>
    <w:rsid w:val="00C9551D"/>
    <w:rsid w:val="00CA3E79"/>
    <w:rsid w:val="00CA4176"/>
    <w:rsid w:val="00CA54D8"/>
    <w:rsid w:val="00CB5912"/>
    <w:rsid w:val="00CC0437"/>
    <w:rsid w:val="00CC2759"/>
    <w:rsid w:val="00CC28F6"/>
    <w:rsid w:val="00CC3718"/>
    <w:rsid w:val="00CC6C2B"/>
    <w:rsid w:val="00CD1EDF"/>
    <w:rsid w:val="00CD36A0"/>
    <w:rsid w:val="00CD37ED"/>
    <w:rsid w:val="00CD3B1F"/>
    <w:rsid w:val="00CD4EDE"/>
    <w:rsid w:val="00CE765E"/>
    <w:rsid w:val="00CF0005"/>
    <w:rsid w:val="00CF0E2D"/>
    <w:rsid w:val="00CF5EF4"/>
    <w:rsid w:val="00D005BD"/>
    <w:rsid w:val="00D0512E"/>
    <w:rsid w:val="00D05467"/>
    <w:rsid w:val="00D066F0"/>
    <w:rsid w:val="00D1179D"/>
    <w:rsid w:val="00D14FA9"/>
    <w:rsid w:val="00D15D93"/>
    <w:rsid w:val="00D2176E"/>
    <w:rsid w:val="00D24573"/>
    <w:rsid w:val="00D258DA"/>
    <w:rsid w:val="00D32591"/>
    <w:rsid w:val="00D343AE"/>
    <w:rsid w:val="00D36991"/>
    <w:rsid w:val="00D45009"/>
    <w:rsid w:val="00D45E56"/>
    <w:rsid w:val="00D47A3F"/>
    <w:rsid w:val="00D518CA"/>
    <w:rsid w:val="00D53256"/>
    <w:rsid w:val="00D57457"/>
    <w:rsid w:val="00D57F3D"/>
    <w:rsid w:val="00D63D61"/>
    <w:rsid w:val="00D64546"/>
    <w:rsid w:val="00D71111"/>
    <w:rsid w:val="00D771E4"/>
    <w:rsid w:val="00D83706"/>
    <w:rsid w:val="00D840C9"/>
    <w:rsid w:val="00D85CFD"/>
    <w:rsid w:val="00D87AF9"/>
    <w:rsid w:val="00D93C1E"/>
    <w:rsid w:val="00D9665E"/>
    <w:rsid w:val="00D96975"/>
    <w:rsid w:val="00D96F26"/>
    <w:rsid w:val="00DA1523"/>
    <w:rsid w:val="00DB3FD7"/>
    <w:rsid w:val="00DC051F"/>
    <w:rsid w:val="00DC6C7D"/>
    <w:rsid w:val="00DC73DB"/>
    <w:rsid w:val="00DD0527"/>
    <w:rsid w:val="00DD17A3"/>
    <w:rsid w:val="00DD4975"/>
    <w:rsid w:val="00DD510C"/>
    <w:rsid w:val="00DE5ACE"/>
    <w:rsid w:val="00DF12DF"/>
    <w:rsid w:val="00DF65D0"/>
    <w:rsid w:val="00DF67F5"/>
    <w:rsid w:val="00E02BBF"/>
    <w:rsid w:val="00E072B6"/>
    <w:rsid w:val="00E07B64"/>
    <w:rsid w:val="00E10EC3"/>
    <w:rsid w:val="00E129EF"/>
    <w:rsid w:val="00E13225"/>
    <w:rsid w:val="00E13651"/>
    <w:rsid w:val="00E14F2C"/>
    <w:rsid w:val="00E15782"/>
    <w:rsid w:val="00E1670F"/>
    <w:rsid w:val="00E21B2B"/>
    <w:rsid w:val="00E2291C"/>
    <w:rsid w:val="00E22C86"/>
    <w:rsid w:val="00E2312D"/>
    <w:rsid w:val="00E23836"/>
    <w:rsid w:val="00E2432B"/>
    <w:rsid w:val="00E25FB9"/>
    <w:rsid w:val="00E33E4F"/>
    <w:rsid w:val="00E4054A"/>
    <w:rsid w:val="00E42B5A"/>
    <w:rsid w:val="00E42E14"/>
    <w:rsid w:val="00E42F83"/>
    <w:rsid w:val="00E56DC3"/>
    <w:rsid w:val="00E57DD7"/>
    <w:rsid w:val="00E6493E"/>
    <w:rsid w:val="00E73AFC"/>
    <w:rsid w:val="00E73F3B"/>
    <w:rsid w:val="00E75F8B"/>
    <w:rsid w:val="00E8035E"/>
    <w:rsid w:val="00E8297D"/>
    <w:rsid w:val="00E834F4"/>
    <w:rsid w:val="00E8370E"/>
    <w:rsid w:val="00E94236"/>
    <w:rsid w:val="00E96290"/>
    <w:rsid w:val="00EA130E"/>
    <w:rsid w:val="00EA3BD0"/>
    <w:rsid w:val="00EA555F"/>
    <w:rsid w:val="00EA5A56"/>
    <w:rsid w:val="00EB1AD5"/>
    <w:rsid w:val="00EC1F23"/>
    <w:rsid w:val="00EC70BA"/>
    <w:rsid w:val="00EC73C5"/>
    <w:rsid w:val="00ED6585"/>
    <w:rsid w:val="00EE03A7"/>
    <w:rsid w:val="00EE2291"/>
    <w:rsid w:val="00EE2D68"/>
    <w:rsid w:val="00EE5E09"/>
    <w:rsid w:val="00EE67D8"/>
    <w:rsid w:val="00EF0B14"/>
    <w:rsid w:val="00EF49F8"/>
    <w:rsid w:val="00EF5ADF"/>
    <w:rsid w:val="00EF748E"/>
    <w:rsid w:val="00EF7D8A"/>
    <w:rsid w:val="00F01610"/>
    <w:rsid w:val="00F021D2"/>
    <w:rsid w:val="00F04730"/>
    <w:rsid w:val="00F04749"/>
    <w:rsid w:val="00F047B7"/>
    <w:rsid w:val="00F07A6A"/>
    <w:rsid w:val="00F140F8"/>
    <w:rsid w:val="00F179C9"/>
    <w:rsid w:val="00F17A0C"/>
    <w:rsid w:val="00F20CEA"/>
    <w:rsid w:val="00F24B1A"/>
    <w:rsid w:val="00F24D9F"/>
    <w:rsid w:val="00F32B7C"/>
    <w:rsid w:val="00F43800"/>
    <w:rsid w:val="00F445EC"/>
    <w:rsid w:val="00F503E0"/>
    <w:rsid w:val="00F514BD"/>
    <w:rsid w:val="00F53BBA"/>
    <w:rsid w:val="00F55F1F"/>
    <w:rsid w:val="00F6038E"/>
    <w:rsid w:val="00F606FC"/>
    <w:rsid w:val="00F60A70"/>
    <w:rsid w:val="00F60EC0"/>
    <w:rsid w:val="00F65287"/>
    <w:rsid w:val="00F65A21"/>
    <w:rsid w:val="00F6673C"/>
    <w:rsid w:val="00F66A0E"/>
    <w:rsid w:val="00F7150D"/>
    <w:rsid w:val="00F718F8"/>
    <w:rsid w:val="00F745CB"/>
    <w:rsid w:val="00F77394"/>
    <w:rsid w:val="00F80EE3"/>
    <w:rsid w:val="00F82195"/>
    <w:rsid w:val="00F821FE"/>
    <w:rsid w:val="00F82919"/>
    <w:rsid w:val="00F90B5B"/>
    <w:rsid w:val="00F96EB5"/>
    <w:rsid w:val="00F97DB8"/>
    <w:rsid w:val="00FA223D"/>
    <w:rsid w:val="00FA27BA"/>
    <w:rsid w:val="00FC05FE"/>
    <w:rsid w:val="00FC08A6"/>
    <w:rsid w:val="00FC5A22"/>
    <w:rsid w:val="00FC7814"/>
    <w:rsid w:val="00FD018B"/>
    <w:rsid w:val="00FD054C"/>
    <w:rsid w:val="00FD3889"/>
    <w:rsid w:val="00FD489D"/>
    <w:rsid w:val="00FD700A"/>
    <w:rsid w:val="00FD71F1"/>
    <w:rsid w:val="00FE423E"/>
    <w:rsid w:val="00FE4A0D"/>
    <w:rsid w:val="00FE6081"/>
    <w:rsid w:val="00FE674B"/>
    <w:rsid w:val="00FE68D1"/>
    <w:rsid w:val="00FE7535"/>
    <w:rsid w:val="00FF534A"/>
    <w:rsid w:val="00FF5837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D918"/>
  <w15:docId w15:val="{667C6B84-0F65-43E7-9A85-DF4912D8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38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43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">
    <w:name w:val="Styl"/>
    <w:rsid w:val="00F43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FontStyle16">
    <w:name w:val="Font Style16"/>
    <w:uiPriority w:val="99"/>
    <w:rsid w:val="00F43800"/>
    <w:rPr>
      <w:rFonts w:ascii="Arial" w:hAnsi="Arial" w:cs="Arial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28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8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28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28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75A54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75A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D6454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05B5"/>
    <w:rPr>
      <w:color w:val="605E5C"/>
      <w:shd w:val="clear" w:color="auto" w:fill="E1DFDD"/>
    </w:rPr>
  </w:style>
  <w:style w:type="paragraph" w:customStyle="1" w:styleId="scfBereich">
    <w:name w:val="scfBereich"/>
    <w:basedOn w:val="Normln"/>
    <w:rsid w:val="00400517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F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F7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aliases w:val="Značka poznámky"/>
    <w:basedOn w:val="Standardnpsmoodstavce"/>
    <w:unhideWhenUsed/>
    <w:rsid w:val="00725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2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2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2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0F37"/>
    <w:rPr>
      <w:color w:val="605E5C"/>
      <w:shd w:val="clear" w:color="auto" w:fill="E1DFDD"/>
    </w:rPr>
  </w:style>
  <w:style w:type="paragraph" w:customStyle="1" w:styleId="vnintext">
    <w:name w:val="vniřnítext"/>
    <w:basedOn w:val="Normln"/>
    <w:rsid w:val="00312940"/>
    <w:pPr>
      <w:tabs>
        <w:tab w:val="left" w:pos="709"/>
      </w:tabs>
      <w:ind w:firstLine="426"/>
      <w:jc w:val="both"/>
    </w:pPr>
    <w:rPr>
      <w:szCs w:val="20"/>
    </w:rPr>
  </w:style>
  <w:style w:type="paragraph" w:styleId="Zkladntext3">
    <w:name w:val="Body Text 3"/>
    <w:basedOn w:val="Normln"/>
    <w:link w:val="Zkladntext3Char"/>
    <w:unhideWhenUsed/>
    <w:rsid w:val="0031294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1294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lnek">
    <w:name w:val="Článek"/>
    <w:basedOn w:val="Normln"/>
    <w:rsid w:val="006869FD"/>
    <w:pPr>
      <w:tabs>
        <w:tab w:val="left" w:pos="510"/>
      </w:tabs>
      <w:spacing w:after="120"/>
      <w:ind w:left="510" w:hanging="510"/>
      <w:jc w:val="both"/>
    </w:pPr>
    <w:rPr>
      <w:kern w:val="24"/>
      <w:szCs w:val="20"/>
    </w:rPr>
  </w:style>
  <w:style w:type="paragraph" w:customStyle="1" w:styleId="Zkladntext0">
    <w:name w:val="Základní text~"/>
    <w:basedOn w:val="Normln"/>
    <w:rsid w:val="006869FD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Cs w:val="20"/>
    </w:rPr>
  </w:style>
  <w:style w:type="character" w:customStyle="1" w:styleId="Odstavec2Char">
    <w:name w:val="Odstavec 2 Char"/>
    <w:link w:val="Odstavec2"/>
    <w:locked/>
    <w:rsid w:val="006869FD"/>
    <w:rPr>
      <w:szCs w:val="24"/>
    </w:rPr>
  </w:style>
  <w:style w:type="paragraph" w:customStyle="1" w:styleId="Odstavec2">
    <w:name w:val="Odstavec 2"/>
    <w:basedOn w:val="Normln"/>
    <w:link w:val="Odstavec2Char"/>
    <w:rsid w:val="006869FD"/>
    <w:pPr>
      <w:tabs>
        <w:tab w:val="num" w:pos="624"/>
      </w:tabs>
      <w:spacing w:after="120" w:line="360" w:lineRule="auto"/>
      <w:ind w:left="624" w:hanging="624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Nzevsmlouvy">
    <w:name w:val="Název smlouvy"/>
    <w:basedOn w:val="Normln"/>
    <w:rsid w:val="006869FD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sz w:val="36"/>
      <w:szCs w:val="20"/>
      <w:lang w:eastAsia="en-US"/>
    </w:rPr>
  </w:style>
  <w:style w:type="paragraph" w:styleId="Seznamsodrkami2">
    <w:name w:val="List Bullet 2"/>
    <w:basedOn w:val="Normln"/>
    <w:unhideWhenUsed/>
    <w:rsid w:val="007D5EC7"/>
    <w:pPr>
      <w:ind w:left="566" w:hanging="283"/>
    </w:pPr>
    <w:rPr>
      <w:rFonts w:ascii="Arial" w:hAnsi="Arial"/>
      <w:sz w:val="20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7F6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77394"/>
    <w:rPr>
      <w:rFonts w:ascii="Arial" w:hAnsi="Arial"/>
      <w:b/>
      <w:bCs/>
      <w:sz w:val="22"/>
    </w:rPr>
  </w:style>
  <w:style w:type="paragraph" w:customStyle="1" w:styleId="Styl24">
    <w:name w:val="Styl 24"/>
    <w:basedOn w:val="Odstavec2"/>
    <w:link w:val="Styl24Char"/>
    <w:rsid w:val="00F77394"/>
    <w:pPr>
      <w:tabs>
        <w:tab w:val="clear" w:pos="624"/>
      </w:tabs>
      <w:spacing w:line="240" w:lineRule="auto"/>
      <w:ind w:left="709" w:firstLine="0"/>
      <w:jc w:val="center"/>
    </w:pPr>
  </w:style>
  <w:style w:type="paragraph" w:customStyle="1" w:styleId="Styl4">
    <w:name w:val="Styl 4"/>
    <w:basedOn w:val="Styl24"/>
    <w:link w:val="Styl4Char"/>
    <w:qFormat/>
    <w:rsid w:val="00F77394"/>
    <w:rPr>
      <w:rFonts w:ascii="Arial" w:hAnsi="Arial" w:cs="Arial"/>
      <w:b/>
    </w:rPr>
  </w:style>
  <w:style w:type="character" w:customStyle="1" w:styleId="Styl24Char">
    <w:name w:val="Styl 24 Char"/>
    <w:basedOn w:val="Odstavec2Char"/>
    <w:link w:val="Styl24"/>
    <w:rsid w:val="00F77394"/>
    <w:rPr>
      <w:szCs w:val="24"/>
    </w:rPr>
  </w:style>
  <w:style w:type="paragraph" w:customStyle="1" w:styleId="Styl23">
    <w:name w:val="Styl 23"/>
    <w:basedOn w:val="Odstavec2"/>
    <w:link w:val="Styl23Char"/>
    <w:qFormat/>
    <w:rsid w:val="003221F9"/>
    <w:pPr>
      <w:tabs>
        <w:tab w:val="clear" w:pos="624"/>
        <w:tab w:val="num" w:pos="709"/>
        <w:tab w:val="left" w:pos="1800"/>
        <w:tab w:val="center" w:pos="4748"/>
      </w:tabs>
      <w:spacing w:line="240" w:lineRule="auto"/>
      <w:ind w:left="709" w:hanging="709"/>
      <w:jc w:val="center"/>
    </w:pPr>
    <w:rPr>
      <w:rFonts w:ascii="Arial" w:eastAsia="Calibri" w:hAnsi="Arial" w:cs="Arial"/>
      <w:b/>
      <w:sz w:val="32"/>
      <w:szCs w:val="28"/>
    </w:rPr>
  </w:style>
  <w:style w:type="character" w:customStyle="1" w:styleId="Styl4Char">
    <w:name w:val="Styl 4 Char"/>
    <w:basedOn w:val="Styl24Char"/>
    <w:link w:val="Styl4"/>
    <w:rsid w:val="00F77394"/>
    <w:rPr>
      <w:rFonts w:ascii="Arial" w:hAnsi="Arial" w:cs="Arial"/>
      <w:b/>
      <w:szCs w:val="24"/>
    </w:rPr>
  </w:style>
  <w:style w:type="character" w:customStyle="1" w:styleId="Styl23Char">
    <w:name w:val="Styl 23 Char"/>
    <w:basedOn w:val="Odstavec2Char"/>
    <w:link w:val="Styl23"/>
    <w:rsid w:val="003221F9"/>
    <w:rPr>
      <w:rFonts w:ascii="Arial" w:eastAsia="Calibri" w:hAnsi="Arial" w:cs="Arial"/>
      <w:b/>
      <w:sz w:val="32"/>
      <w:szCs w:val="28"/>
    </w:rPr>
  </w:style>
  <w:style w:type="character" w:customStyle="1" w:styleId="Nevyeenzmnka4">
    <w:name w:val="Nevyřešená zmínka4"/>
    <w:basedOn w:val="Standardnpsmoodstavce"/>
    <w:uiPriority w:val="99"/>
    <w:rsid w:val="00CC371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D0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5">
    <w:name w:val="Nevyřešená zmínka5"/>
    <w:basedOn w:val="Standardnpsmoodstavce"/>
    <w:uiPriority w:val="99"/>
    <w:rsid w:val="0076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ednicechy@uzsv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.nipez.cz/Zadavaci_postup/N006-22-V000142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016C-8941-48E7-B779-2EAB145A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4956</Words>
  <Characters>29246</Characters>
  <Application>Microsoft Office Word</Application>
  <DocSecurity>4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34134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Rásóová Monika</cp:lastModifiedBy>
  <cp:revision>2</cp:revision>
  <cp:lastPrinted>2022-06-06T06:07:00Z</cp:lastPrinted>
  <dcterms:created xsi:type="dcterms:W3CDTF">2022-07-26T08:48:00Z</dcterms:created>
  <dcterms:modified xsi:type="dcterms:W3CDTF">2022-07-26T08:48:00Z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UZSVM/A/59887/2019-SOV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Smlouva o dílo ÚZSVM č. 78/2020 k podpisu dodavatele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Hrachovcová Kubisková Růžena</vt:lpwstr>
  </property>
  <property fmtid="{D5CDD505-2E9C-101B-9397-08002B2CF9AE}" pid="41" name="CUSTOM.VLASTNIK_JMENO_TISK">
    <vt:lpwstr/>
  </property>
  <property fmtid="{D5CDD505-2E9C-101B-9397-08002B2CF9AE}" pid="42" name="CUSTOM.VLASTNIK_MAIL">
    <vt:lpwstr>Ruzena.HrachovcovaKubiskova@uzsvm.cz</vt:lpwstr>
  </property>
  <property fmtid="{D5CDD505-2E9C-101B-9397-08002B2CF9AE}" pid="43" name="CUSTOM.VLASTNIK_TELEFON">
    <vt:lpwstr>+420 225 776 921</vt:lpwstr>
  </property>
  <property fmtid="{D5CDD505-2E9C-101B-9397-08002B2CF9AE}" pid="44" name="CUSTOM.VYTVOREN_DNE">
    <vt:lpwstr>02.06.2020</vt:lpwstr>
  </property>
  <property fmtid="{D5CDD505-2E9C-101B-9397-08002B2CF9AE}" pid="45" name="KOD.KOD_CJ">
    <vt:lpwstr>UZSVM/A/25588/2020-SOV</vt:lpwstr>
  </property>
  <property fmtid="{D5CDD505-2E9C-101B-9397-08002B2CF9AE}" pid="46" name="KOD.KOD_EVC">
    <vt:lpwstr>44747/A/2020-SOV</vt:lpwstr>
  </property>
  <property fmtid="{D5CDD505-2E9C-101B-9397-08002B2CF9AE}" pid="47" name="KOD.KOD_EVC_BARCODE">
    <vt:lpwstr>µ#44747/A/2020-SOV@f¸</vt:lpwstr>
  </property>
  <property fmtid="{D5CDD505-2E9C-101B-9397-08002B2CF9AE}" pid="48" name="KOD.KOD_IU_CODE">
    <vt:lpwstr>9101</vt:lpwstr>
  </property>
  <property fmtid="{D5CDD505-2E9C-101B-9397-08002B2CF9AE}" pid="49" name="KOD.KOD_IU_SHORT">
    <vt:lpwstr>SOV</vt:lpwstr>
  </property>
  <property fmtid="{D5CDD505-2E9C-101B-9397-08002B2CF9AE}" pid="50" name="KOD.KOD_IU_TXT">
    <vt:lpwstr>sam.oddělení Veřejných zakázek</vt:lpwstr>
  </property>
  <property fmtid="{D5CDD505-2E9C-101B-9397-08002B2CF9AE}" pid="51" name="KOD.OBJECT_GUID">
    <vt:lpwstr>82eb6cfb-5e8a-4ac0-89b6-d41c25012520</vt:lpwstr>
  </property>
  <property fmtid="{D5CDD505-2E9C-101B-9397-08002B2CF9AE}" pid="52" name="KrbDmsIdForm">
    <vt:lpwstr>82eb6cfb-5e8a-4ac0-89b6-d41c25012520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  <property fmtid="{D5CDD505-2E9C-101B-9397-08002B2CF9AE}" pid="56" name="_NewReviewCycle">
    <vt:lpwstr/>
  </property>
</Properties>
</file>