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59" w:rsidRDefault="001E6059" w:rsidP="001E6059">
      <w:pPr>
        <w:spacing w:after="120" w:line="276" w:lineRule="auto"/>
        <w:rPr>
          <w:rFonts w:ascii="Segoe UI" w:hAnsi="Segoe UI" w:cs="Segoe UI"/>
          <w:b/>
          <w:sz w:val="28"/>
          <w:szCs w:val="28"/>
        </w:rPr>
      </w:pPr>
    </w:p>
    <w:p w:rsidR="00012C2C" w:rsidRPr="001E6059" w:rsidRDefault="00012C2C" w:rsidP="001E6059">
      <w:pPr>
        <w:spacing w:after="120" w:line="276" w:lineRule="auto"/>
        <w:jc w:val="center"/>
        <w:rPr>
          <w:rFonts w:ascii="Segoe UI" w:hAnsi="Segoe UI" w:cs="Segoe UI"/>
          <w:b/>
          <w:sz w:val="28"/>
          <w:szCs w:val="28"/>
        </w:rPr>
      </w:pPr>
      <w:r w:rsidRPr="001E6059">
        <w:rPr>
          <w:rFonts w:ascii="Segoe UI" w:hAnsi="Segoe UI" w:cs="Segoe UI"/>
          <w:b/>
          <w:sz w:val="28"/>
          <w:szCs w:val="28"/>
        </w:rPr>
        <w:t>SMLOUVA</w:t>
      </w:r>
      <w:r w:rsidR="00946450" w:rsidRPr="001E6059">
        <w:rPr>
          <w:rFonts w:ascii="Segoe UI" w:hAnsi="Segoe UI" w:cs="Segoe UI"/>
          <w:b/>
          <w:sz w:val="28"/>
          <w:szCs w:val="28"/>
        </w:rPr>
        <w:t xml:space="preserve"> O POSKYTOVÁNÍ SLUŽEB</w:t>
      </w:r>
    </w:p>
    <w:p w:rsidR="00DD5240" w:rsidRDefault="00DD5240" w:rsidP="00D012FD">
      <w:pPr>
        <w:spacing w:after="120" w:line="276" w:lineRule="auto"/>
        <w:jc w:val="center"/>
        <w:rPr>
          <w:rFonts w:ascii="Segoe UI" w:hAnsi="Segoe UI" w:cs="Segoe UI"/>
          <w:b/>
        </w:rPr>
      </w:pPr>
      <w:r w:rsidRPr="006E7161">
        <w:rPr>
          <w:rFonts w:ascii="Segoe UI" w:hAnsi="Segoe UI" w:cs="Segoe UI"/>
          <w:b/>
        </w:rPr>
        <w:t>SML</w:t>
      </w:r>
      <w:r w:rsidR="006E7161">
        <w:rPr>
          <w:rFonts w:ascii="Segoe UI" w:hAnsi="Segoe UI" w:cs="Segoe UI"/>
          <w:b/>
        </w:rPr>
        <w:t xml:space="preserve"> </w:t>
      </w:r>
      <w:r w:rsidR="006E7161" w:rsidRPr="006E7161">
        <w:rPr>
          <w:rFonts w:ascii="Segoe UI" w:hAnsi="Segoe UI" w:cs="Segoe UI"/>
          <w:b/>
        </w:rPr>
        <w:t>313</w:t>
      </w:r>
      <w:r w:rsidRPr="006E7161">
        <w:rPr>
          <w:rFonts w:ascii="Segoe UI" w:hAnsi="Segoe UI" w:cs="Segoe UI"/>
          <w:b/>
        </w:rPr>
        <w:t>/</w:t>
      </w:r>
      <w:r w:rsidR="006E7161" w:rsidRPr="006E7161">
        <w:rPr>
          <w:rFonts w:ascii="Segoe UI" w:hAnsi="Segoe UI" w:cs="Segoe UI"/>
          <w:b/>
        </w:rPr>
        <w:t>006</w:t>
      </w:r>
      <w:r w:rsidRPr="006E7161">
        <w:rPr>
          <w:rFonts w:ascii="Segoe UI" w:hAnsi="Segoe UI" w:cs="Segoe UI"/>
          <w:b/>
        </w:rPr>
        <w:t>/</w:t>
      </w:r>
      <w:r w:rsidR="006E7161" w:rsidRPr="006E7161">
        <w:rPr>
          <w:rFonts w:ascii="Segoe UI" w:hAnsi="Segoe UI" w:cs="Segoe UI"/>
          <w:b/>
        </w:rPr>
        <w:t>2022</w:t>
      </w:r>
    </w:p>
    <w:p w:rsidR="00012C2C" w:rsidRPr="001E6059" w:rsidRDefault="00012C2C" w:rsidP="00D012FD">
      <w:pPr>
        <w:spacing w:after="120" w:line="276" w:lineRule="auto"/>
        <w:jc w:val="center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 xml:space="preserve">uzavřená ve smyslu </w:t>
      </w:r>
      <w:proofErr w:type="spellStart"/>
      <w:r w:rsidRPr="001E6059">
        <w:rPr>
          <w:rFonts w:ascii="Segoe UI" w:hAnsi="Segoe UI" w:cs="Segoe UI"/>
        </w:rPr>
        <w:t>ust</w:t>
      </w:r>
      <w:proofErr w:type="spellEnd"/>
      <w:r w:rsidRPr="001E6059">
        <w:rPr>
          <w:rFonts w:ascii="Segoe UI" w:hAnsi="Segoe UI" w:cs="Segoe UI"/>
        </w:rPr>
        <w:t>. § 1746 odst. 2 zákona č. 89/2012 Sb., občanského zákoníku, v platném znění</w:t>
      </w:r>
      <w:r w:rsidR="00C7746A" w:rsidRPr="001E6059">
        <w:rPr>
          <w:rFonts w:ascii="Segoe UI" w:hAnsi="Segoe UI" w:cs="Segoe UI"/>
        </w:rPr>
        <w:t xml:space="preserve"> (dále jen „</w:t>
      </w:r>
      <w:r w:rsidR="00C7746A" w:rsidRPr="001E6059">
        <w:rPr>
          <w:rFonts w:ascii="Segoe UI" w:hAnsi="Segoe UI" w:cs="Segoe UI"/>
          <w:b/>
        </w:rPr>
        <w:t>občanský zákoník</w:t>
      </w:r>
      <w:r w:rsidR="00C7746A" w:rsidRPr="001E6059">
        <w:rPr>
          <w:rFonts w:ascii="Segoe UI" w:hAnsi="Segoe UI" w:cs="Segoe UI"/>
        </w:rPr>
        <w:t>“)</w:t>
      </w:r>
    </w:p>
    <w:p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</w:rPr>
      </w:pPr>
    </w:p>
    <w:p w:rsidR="001E6059" w:rsidRPr="00BE6CF0" w:rsidRDefault="001E6059" w:rsidP="001E6059">
      <w:pPr>
        <w:tabs>
          <w:tab w:val="left" w:pos="709"/>
        </w:tabs>
        <w:spacing w:line="0" w:lineRule="atLeast"/>
        <w:rPr>
          <w:rFonts w:ascii="Segoe UI" w:hAnsi="Segoe UI" w:cs="Segoe UI"/>
          <w:b/>
        </w:rPr>
      </w:pPr>
      <w:r w:rsidRPr="00BE6CF0">
        <w:rPr>
          <w:rFonts w:ascii="Segoe UI" w:hAnsi="Segoe UI" w:cs="Segoe UI"/>
          <w:b/>
        </w:rPr>
        <w:t>Národní zemědělské muzeum, s. p. o.</w:t>
      </w:r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Se sídlem: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  <w:t>Kostelní 1300/44, Praha 7, 170 00</w:t>
      </w:r>
    </w:p>
    <w:p w:rsidR="001E6059" w:rsidRPr="00BE6CF0" w:rsidRDefault="001E6059" w:rsidP="001E6059">
      <w:pPr>
        <w:spacing w:line="0" w:lineRule="atLeast"/>
        <w:ind w:left="2127" w:hanging="2127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>Zastoupená: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proofErr w:type="spellStart"/>
      <w:r w:rsidR="006E7161">
        <w:rPr>
          <w:rFonts w:ascii="Segoe UI" w:hAnsi="Segoe UI" w:cs="Segoe UI"/>
        </w:rPr>
        <w:t>xxx</w:t>
      </w:r>
      <w:proofErr w:type="spellEnd"/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Bankovní spojení: </w:t>
      </w:r>
      <w:r w:rsidRPr="00BE6CF0">
        <w:rPr>
          <w:rFonts w:ascii="Segoe UI" w:hAnsi="Segoe UI" w:cs="Segoe UI"/>
        </w:rPr>
        <w:tab/>
      </w:r>
      <w:r w:rsidR="00DA28EC">
        <w:rPr>
          <w:rFonts w:ascii="Segoe UI" w:hAnsi="Segoe UI" w:cs="Segoe UI"/>
        </w:rPr>
        <w:tab/>
      </w:r>
      <w:proofErr w:type="spellStart"/>
      <w:r w:rsidR="006E7161">
        <w:rPr>
          <w:rFonts w:ascii="Segoe UI" w:hAnsi="Segoe UI" w:cs="Segoe UI"/>
        </w:rPr>
        <w:t>xxx</w:t>
      </w:r>
      <w:proofErr w:type="spellEnd"/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Číslo účtu: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proofErr w:type="spellStart"/>
      <w:r w:rsidR="006E7161">
        <w:rPr>
          <w:rFonts w:ascii="Segoe UI" w:hAnsi="Segoe UI" w:cs="Segoe UI"/>
        </w:rPr>
        <w:t>xxx</w:t>
      </w:r>
      <w:proofErr w:type="spellEnd"/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IČ: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  <w:t>75075741</w:t>
      </w:r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>DIČ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  <w:t>CZ75075741</w:t>
      </w:r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E9474D">
        <w:rPr>
          <w:rFonts w:ascii="Segoe UI" w:hAnsi="Segoe UI" w:cs="Segoe UI"/>
        </w:rPr>
        <w:t>Kontaktní osoba:</w:t>
      </w:r>
      <w:r w:rsidRPr="00BE6CF0">
        <w:rPr>
          <w:rFonts w:ascii="Segoe UI" w:hAnsi="Segoe UI" w:cs="Segoe UI"/>
        </w:rPr>
        <w:t xml:space="preserve">       </w:t>
      </w:r>
      <w:r w:rsidR="00DA28EC">
        <w:rPr>
          <w:rFonts w:ascii="Segoe UI" w:hAnsi="Segoe UI" w:cs="Segoe UI"/>
        </w:rPr>
        <w:tab/>
      </w:r>
      <w:r w:rsidR="00DA28EC">
        <w:rPr>
          <w:rFonts w:ascii="Segoe UI" w:hAnsi="Segoe UI" w:cs="Segoe UI"/>
        </w:rPr>
        <w:tab/>
      </w:r>
      <w:proofErr w:type="spellStart"/>
      <w:r w:rsidR="006E7161">
        <w:rPr>
          <w:rFonts w:ascii="Segoe UI" w:hAnsi="Segoe UI" w:cs="Segoe UI"/>
        </w:rPr>
        <w:t>xxx</w:t>
      </w:r>
      <w:proofErr w:type="spellEnd"/>
    </w:p>
    <w:p w:rsidR="00012C2C" w:rsidRPr="001E6059" w:rsidRDefault="001E6059" w:rsidP="001E6059">
      <w:pPr>
        <w:tabs>
          <w:tab w:val="left" w:pos="1560"/>
        </w:tabs>
        <w:spacing w:line="0" w:lineRule="atLeast"/>
        <w:jc w:val="both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 </w:t>
      </w:r>
    </w:p>
    <w:p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>(dále jen „</w:t>
      </w:r>
      <w:r w:rsidRPr="001E6059">
        <w:rPr>
          <w:rFonts w:ascii="Segoe UI" w:hAnsi="Segoe UI" w:cs="Segoe UI"/>
          <w:b/>
        </w:rPr>
        <w:t>objednatel</w:t>
      </w:r>
      <w:r w:rsidRPr="001E6059">
        <w:rPr>
          <w:rFonts w:ascii="Segoe UI" w:hAnsi="Segoe UI" w:cs="Segoe UI"/>
        </w:rPr>
        <w:t>“)</w:t>
      </w:r>
    </w:p>
    <w:p w:rsidR="00012C2C" w:rsidRPr="001E6059" w:rsidRDefault="00012C2C" w:rsidP="00D012FD">
      <w:pPr>
        <w:pStyle w:val="Zhlav"/>
        <w:spacing w:line="276" w:lineRule="auto"/>
        <w:ind w:left="346" w:hanging="346"/>
        <w:jc w:val="both"/>
        <w:rPr>
          <w:rFonts w:ascii="Segoe UI" w:hAnsi="Segoe UI" w:cs="Segoe UI"/>
        </w:rPr>
      </w:pPr>
    </w:p>
    <w:p w:rsidR="00012C2C" w:rsidRPr="001E6059" w:rsidRDefault="00012C2C" w:rsidP="00D012FD">
      <w:pPr>
        <w:pStyle w:val="Zhlav"/>
        <w:spacing w:line="276" w:lineRule="auto"/>
        <w:ind w:left="346" w:hanging="346"/>
        <w:jc w:val="both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>a</w:t>
      </w:r>
    </w:p>
    <w:p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  <w:bCs/>
        </w:rPr>
      </w:pPr>
    </w:p>
    <w:p w:rsidR="00DA28EC" w:rsidRPr="00DA28EC" w:rsidRDefault="00DA28EC" w:rsidP="00DA28EC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Segoe UI" w:hAnsi="Segoe UI" w:cs="Segoe UI"/>
          <w:color w:val="000000"/>
        </w:rPr>
      </w:pPr>
      <w:r w:rsidRPr="00DA28EC">
        <w:rPr>
          <w:rFonts w:ascii="Segoe UI" w:hAnsi="Segoe UI" w:cs="Segoe UI"/>
          <w:b/>
        </w:rPr>
        <w:t>Lucie Nečasová</w:t>
      </w:r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Se sídlem: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="00DA28EC" w:rsidRPr="00DA28EC">
        <w:rPr>
          <w:rFonts w:ascii="Segoe UI" w:hAnsi="Segoe UI" w:cs="Segoe UI"/>
        </w:rPr>
        <w:t xml:space="preserve">Praha </w:t>
      </w:r>
      <w:r w:rsidR="006E7161">
        <w:rPr>
          <w:rFonts w:ascii="Segoe UI" w:hAnsi="Segoe UI" w:cs="Segoe UI"/>
        </w:rPr>
        <w:t xml:space="preserve">6 </w:t>
      </w:r>
      <w:r w:rsidR="00DA28EC" w:rsidRPr="00DA28EC">
        <w:rPr>
          <w:rFonts w:ascii="Segoe UI" w:hAnsi="Segoe UI" w:cs="Segoe UI"/>
        </w:rPr>
        <w:t xml:space="preserve">- Veleslavín </w:t>
      </w:r>
    </w:p>
    <w:p w:rsidR="001E6059" w:rsidRPr="00BE6CF0" w:rsidRDefault="001E6059" w:rsidP="001E6059">
      <w:pPr>
        <w:spacing w:line="0" w:lineRule="atLeast"/>
        <w:ind w:left="2127" w:hanging="2127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>Zastoupený: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proofErr w:type="spellStart"/>
      <w:r w:rsidR="006E7161">
        <w:rPr>
          <w:rFonts w:ascii="Segoe UI" w:hAnsi="Segoe UI" w:cs="Segoe UI"/>
        </w:rPr>
        <w:t>xxx</w:t>
      </w:r>
      <w:proofErr w:type="spellEnd"/>
    </w:p>
    <w:p w:rsidR="00DA28EC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Bankovní spojení: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proofErr w:type="spellStart"/>
      <w:r w:rsidR="006E7161">
        <w:rPr>
          <w:rFonts w:ascii="Segoe UI" w:hAnsi="Segoe UI" w:cs="Segoe UI"/>
        </w:rPr>
        <w:t>xxx</w:t>
      </w:r>
      <w:proofErr w:type="spellEnd"/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Číslo účtu: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proofErr w:type="spellStart"/>
      <w:r w:rsidR="006E7161">
        <w:rPr>
          <w:rFonts w:ascii="Segoe UI" w:hAnsi="Segoe UI" w:cs="Segoe UI"/>
        </w:rPr>
        <w:t>xxx</w:t>
      </w:r>
      <w:proofErr w:type="spellEnd"/>
    </w:p>
    <w:p w:rsidR="001E6059" w:rsidRPr="00BE6CF0" w:rsidRDefault="001E6059" w:rsidP="001E6059">
      <w:pPr>
        <w:spacing w:line="0" w:lineRule="atLeast"/>
        <w:rPr>
          <w:rFonts w:ascii="Segoe UI" w:hAnsi="Segoe UI" w:cs="Segoe UI"/>
        </w:rPr>
      </w:pPr>
      <w:r w:rsidRPr="00BE6CF0">
        <w:rPr>
          <w:rFonts w:ascii="Segoe UI" w:hAnsi="Segoe UI" w:cs="Segoe UI"/>
        </w:rPr>
        <w:t xml:space="preserve">IČ: 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  <w:r w:rsidR="00DA28EC" w:rsidRPr="00DA28EC">
        <w:rPr>
          <w:rFonts w:ascii="Segoe UI" w:hAnsi="Segoe UI" w:cs="Segoe UI"/>
        </w:rPr>
        <w:t>11804271</w:t>
      </w:r>
      <w:r w:rsidRPr="00BE6CF0">
        <w:rPr>
          <w:rFonts w:ascii="Segoe UI" w:hAnsi="Segoe UI" w:cs="Segoe UI"/>
        </w:rPr>
        <w:tab/>
      </w:r>
      <w:r w:rsidRPr="00BE6CF0">
        <w:rPr>
          <w:rFonts w:ascii="Segoe UI" w:hAnsi="Segoe UI" w:cs="Segoe UI"/>
        </w:rPr>
        <w:tab/>
      </w:r>
    </w:p>
    <w:p w:rsidR="001E6059" w:rsidRPr="00BE6CF0" w:rsidRDefault="00DA28EC" w:rsidP="001E6059">
      <w:pPr>
        <w:spacing w:line="0" w:lineRule="atLeast"/>
        <w:rPr>
          <w:rFonts w:ascii="Segoe UI" w:hAnsi="Segoe UI" w:cs="Segoe UI"/>
        </w:rPr>
      </w:pPr>
      <w:r>
        <w:rPr>
          <w:rFonts w:ascii="Segoe UI" w:hAnsi="Segoe UI" w:cs="Segoe UI"/>
        </w:rPr>
        <w:t>Kontakt:</w:t>
      </w:r>
      <w:r w:rsidR="001E6059" w:rsidRPr="00BE6CF0">
        <w:rPr>
          <w:rFonts w:ascii="Segoe UI" w:hAnsi="Segoe UI" w:cs="Segoe UI"/>
        </w:rPr>
        <w:t xml:space="preserve">      </w:t>
      </w:r>
      <w:r w:rsidR="001E6059"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="001E6059" w:rsidRPr="00BE6CF0">
        <w:rPr>
          <w:rFonts w:ascii="Segoe UI" w:hAnsi="Segoe UI" w:cs="Segoe UI"/>
        </w:rPr>
        <w:tab/>
      </w:r>
      <w:proofErr w:type="spellStart"/>
      <w:r w:rsidR="006E7161">
        <w:rPr>
          <w:rFonts w:ascii="Segoe UI" w:hAnsi="Segoe UI" w:cs="Segoe UI"/>
        </w:rPr>
        <w:t>xxx</w:t>
      </w:r>
      <w:proofErr w:type="spellEnd"/>
    </w:p>
    <w:p w:rsidR="00012C2C" w:rsidRPr="001E6059" w:rsidRDefault="00012C2C" w:rsidP="00D012FD">
      <w:pPr>
        <w:pStyle w:val="Zhlav"/>
        <w:tabs>
          <w:tab w:val="clear" w:pos="4536"/>
          <w:tab w:val="clear" w:pos="9072"/>
        </w:tabs>
        <w:spacing w:line="276" w:lineRule="auto"/>
        <w:ind w:firstLine="708"/>
        <w:rPr>
          <w:rFonts w:ascii="Segoe UI" w:hAnsi="Segoe UI" w:cs="Segoe UI"/>
        </w:rPr>
      </w:pPr>
      <w:r w:rsidRPr="001E6059">
        <w:rPr>
          <w:rFonts w:ascii="Segoe UI" w:hAnsi="Segoe UI" w:cs="Segoe UI"/>
          <w:b/>
        </w:rPr>
        <w:tab/>
      </w:r>
    </w:p>
    <w:p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  <w:spacing w:val="-5"/>
        </w:rPr>
      </w:pPr>
      <w:r w:rsidRPr="001E6059">
        <w:rPr>
          <w:rFonts w:ascii="Segoe UI" w:hAnsi="Segoe UI" w:cs="Segoe UI"/>
          <w:spacing w:val="-5"/>
        </w:rPr>
        <w:t>(dále jen „</w:t>
      </w:r>
      <w:r w:rsidRPr="001E6059">
        <w:rPr>
          <w:rFonts w:ascii="Segoe UI" w:hAnsi="Segoe UI" w:cs="Segoe UI"/>
          <w:b/>
          <w:spacing w:val="-5"/>
        </w:rPr>
        <w:t>poskytovatel</w:t>
      </w:r>
      <w:r w:rsidRPr="001E6059">
        <w:rPr>
          <w:rFonts w:ascii="Segoe UI" w:hAnsi="Segoe UI" w:cs="Segoe UI"/>
          <w:spacing w:val="-5"/>
        </w:rPr>
        <w:t>“)</w:t>
      </w:r>
    </w:p>
    <w:p w:rsidR="00012C2C" w:rsidRPr="001E6059" w:rsidRDefault="00012C2C" w:rsidP="00D012FD">
      <w:pPr>
        <w:pStyle w:val="Zhlav"/>
        <w:spacing w:line="276" w:lineRule="auto"/>
        <w:jc w:val="both"/>
        <w:rPr>
          <w:rFonts w:ascii="Segoe UI" w:hAnsi="Segoe UI" w:cs="Segoe UI"/>
          <w:spacing w:val="-5"/>
        </w:rPr>
      </w:pPr>
    </w:p>
    <w:p w:rsidR="00012C2C" w:rsidRPr="001E6059" w:rsidRDefault="00012C2C" w:rsidP="00D012FD">
      <w:pPr>
        <w:spacing w:line="276" w:lineRule="auto"/>
        <w:jc w:val="both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>(objednatel a poskytovatel dále společně též jako „</w:t>
      </w:r>
      <w:r w:rsidRPr="001E6059">
        <w:rPr>
          <w:rFonts w:ascii="Segoe UI" w:hAnsi="Segoe UI" w:cs="Segoe UI"/>
          <w:b/>
        </w:rPr>
        <w:t>smluvní strany</w:t>
      </w:r>
      <w:r w:rsidRPr="001E6059">
        <w:rPr>
          <w:rFonts w:ascii="Segoe UI" w:hAnsi="Segoe UI" w:cs="Segoe UI"/>
        </w:rPr>
        <w:t>“ či jednotlivě jako „</w:t>
      </w:r>
      <w:r w:rsidRPr="001E6059">
        <w:rPr>
          <w:rFonts w:ascii="Segoe UI" w:hAnsi="Segoe UI" w:cs="Segoe UI"/>
          <w:b/>
        </w:rPr>
        <w:t>smluvní strana</w:t>
      </w:r>
      <w:r w:rsidRPr="001E6059">
        <w:rPr>
          <w:rFonts w:ascii="Segoe UI" w:hAnsi="Segoe UI" w:cs="Segoe UI"/>
        </w:rPr>
        <w:t>“),</w:t>
      </w:r>
    </w:p>
    <w:p w:rsidR="00012C2C" w:rsidRPr="001E6059" w:rsidRDefault="00012C2C" w:rsidP="00D012FD">
      <w:pPr>
        <w:spacing w:line="276" w:lineRule="auto"/>
        <w:jc w:val="both"/>
        <w:rPr>
          <w:rFonts w:ascii="Segoe UI" w:hAnsi="Segoe UI" w:cs="Segoe UI"/>
        </w:rPr>
      </w:pPr>
    </w:p>
    <w:p w:rsidR="00012C2C" w:rsidRPr="001E6059" w:rsidRDefault="00012C2C" w:rsidP="00D012FD">
      <w:pPr>
        <w:spacing w:line="276" w:lineRule="auto"/>
        <w:jc w:val="both"/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 xml:space="preserve">uzavírají níže uvedeného dne, měsíce a roku ve smyslu </w:t>
      </w:r>
      <w:proofErr w:type="spellStart"/>
      <w:r w:rsidRPr="001E6059">
        <w:rPr>
          <w:rFonts w:ascii="Segoe UI" w:hAnsi="Segoe UI" w:cs="Segoe UI"/>
        </w:rPr>
        <w:t>ust</w:t>
      </w:r>
      <w:proofErr w:type="spellEnd"/>
      <w:r w:rsidRPr="001E6059">
        <w:rPr>
          <w:rFonts w:ascii="Segoe UI" w:hAnsi="Segoe UI" w:cs="Segoe UI"/>
        </w:rPr>
        <w:t>. § 1746 odst. 2 zákona č. 89/2012 Sb., občanského zákoníku, v platném znění (dále jen „</w:t>
      </w:r>
      <w:r w:rsidRPr="001E6059">
        <w:rPr>
          <w:rFonts w:ascii="Segoe UI" w:hAnsi="Segoe UI" w:cs="Segoe UI"/>
          <w:b/>
        </w:rPr>
        <w:t>občanský zákoník</w:t>
      </w:r>
      <w:r w:rsidRPr="001E6059">
        <w:rPr>
          <w:rFonts w:ascii="Segoe UI" w:hAnsi="Segoe UI" w:cs="Segoe UI"/>
        </w:rPr>
        <w:t>“), tuto smlouvu (dále jen „</w:t>
      </w:r>
      <w:r w:rsidRPr="001E6059">
        <w:rPr>
          <w:rFonts w:ascii="Segoe UI" w:hAnsi="Segoe UI" w:cs="Segoe UI"/>
          <w:b/>
        </w:rPr>
        <w:t>smlouva</w:t>
      </w:r>
      <w:r w:rsidRPr="001E6059">
        <w:rPr>
          <w:rFonts w:ascii="Segoe UI" w:hAnsi="Segoe UI" w:cs="Segoe UI"/>
        </w:rPr>
        <w:t>“)</w:t>
      </w:r>
    </w:p>
    <w:p w:rsidR="00012C2C" w:rsidRPr="001E6059" w:rsidRDefault="00012C2C" w:rsidP="00D57053">
      <w:pPr>
        <w:pStyle w:val="Zkladntext3"/>
        <w:widowControl/>
        <w:autoSpaceDE/>
        <w:autoSpaceDN/>
        <w:adjustRightInd/>
        <w:spacing w:before="240" w:after="0"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1E6059">
        <w:rPr>
          <w:rFonts w:ascii="Segoe UI" w:hAnsi="Segoe UI" w:cs="Segoe UI"/>
          <w:b/>
          <w:sz w:val="20"/>
          <w:szCs w:val="20"/>
        </w:rPr>
        <w:t>I.</w:t>
      </w:r>
    </w:p>
    <w:p w:rsidR="00012C2C" w:rsidRPr="001E6059" w:rsidRDefault="00012C2C" w:rsidP="00495DE0">
      <w:pPr>
        <w:pStyle w:val="Zkladntext3"/>
        <w:widowControl/>
        <w:autoSpaceDE/>
        <w:autoSpaceDN/>
        <w:adjustRightInd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1E6059">
        <w:rPr>
          <w:rFonts w:ascii="Segoe UI" w:hAnsi="Segoe UI" w:cs="Segoe UI"/>
          <w:b/>
          <w:sz w:val="20"/>
          <w:szCs w:val="20"/>
        </w:rPr>
        <w:t xml:space="preserve"> Předmět</w:t>
      </w:r>
      <w:r w:rsidR="00F61E48" w:rsidRPr="001E6059">
        <w:rPr>
          <w:rFonts w:ascii="Segoe UI" w:hAnsi="Segoe UI" w:cs="Segoe UI"/>
          <w:b/>
          <w:sz w:val="20"/>
          <w:szCs w:val="20"/>
        </w:rPr>
        <w:t xml:space="preserve"> </w:t>
      </w:r>
      <w:r w:rsidRPr="001E6059">
        <w:rPr>
          <w:rFonts w:ascii="Segoe UI" w:hAnsi="Segoe UI" w:cs="Segoe UI"/>
          <w:b/>
          <w:sz w:val="20"/>
          <w:szCs w:val="20"/>
        </w:rPr>
        <w:t>smlouvy</w:t>
      </w:r>
    </w:p>
    <w:p w:rsidR="00DA28EC" w:rsidRPr="00DA28EC" w:rsidRDefault="00DA28EC" w:rsidP="00DA28EC">
      <w:pPr>
        <w:pStyle w:val="Zkladntext3"/>
        <w:widowControl/>
        <w:numPr>
          <w:ilvl w:val="0"/>
          <w:numId w:val="38"/>
        </w:numPr>
        <w:autoSpaceDE/>
        <w:autoSpaceDN/>
        <w:adjustRightInd/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DA28EC">
        <w:rPr>
          <w:rFonts w:ascii="Segoe UI" w:hAnsi="Segoe UI" w:cs="Segoe UI"/>
          <w:sz w:val="20"/>
          <w:szCs w:val="20"/>
        </w:rPr>
        <w:t xml:space="preserve">Poskytovatel se zavazuje poskytovat objednateli služby marketingového specialisty zejména </w:t>
      </w:r>
      <w:r w:rsidR="00BF3491">
        <w:rPr>
          <w:rFonts w:ascii="Segoe UI" w:hAnsi="Segoe UI" w:cs="Segoe UI"/>
          <w:sz w:val="20"/>
          <w:szCs w:val="20"/>
        </w:rPr>
        <w:t xml:space="preserve">v přípravě vizuálů, inzerátů, výrobě </w:t>
      </w:r>
      <w:r w:rsidRPr="00DA28EC">
        <w:rPr>
          <w:rFonts w:ascii="Segoe UI" w:hAnsi="Segoe UI" w:cs="Segoe UI"/>
          <w:sz w:val="20"/>
          <w:szCs w:val="20"/>
        </w:rPr>
        <w:t>propagační</w:t>
      </w:r>
      <w:r w:rsidR="00BF3491">
        <w:rPr>
          <w:rFonts w:ascii="Segoe UI" w:hAnsi="Segoe UI" w:cs="Segoe UI"/>
          <w:sz w:val="20"/>
          <w:szCs w:val="20"/>
        </w:rPr>
        <w:t>ch</w:t>
      </w:r>
      <w:r w:rsidRPr="00DA28EC">
        <w:rPr>
          <w:rFonts w:ascii="Segoe UI" w:hAnsi="Segoe UI" w:cs="Segoe UI"/>
          <w:sz w:val="20"/>
          <w:szCs w:val="20"/>
        </w:rPr>
        <w:t xml:space="preserve"> předmět</w:t>
      </w:r>
      <w:r w:rsidR="00BF3491">
        <w:rPr>
          <w:rFonts w:ascii="Segoe UI" w:hAnsi="Segoe UI" w:cs="Segoe UI"/>
          <w:sz w:val="20"/>
          <w:szCs w:val="20"/>
        </w:rPr>
        <w:t>ů</w:t>
      </w:r>
      <w:r w:rsidRPr="00DA28EC">
        <w:rPr>
          <w:rFonts w:ascii="Segoe UI" w:hAnsi="Segoe UI" w:cs="Segoe UI"/>
          <w:sz w:val="20"/>
          <w:szCs w:val="20"/>
        </w:rPr>
        <w:t>, knižní produkce, veletrh</w:t>
      </w:r>
      <w:r w:rsidR="00BF3491">
        <w:rPr>
          <w:rFonts w:ascii="Segoe UI" w:hAnsi="Segoe UI" w:cs="Segoe UI"/>
          <w:sz w:val="20"/>
          <w:szCs w:val="20"/>
        </w:rPr>
        <w:t xml:space="preserve">ů, </w:t>
      </w:r>
      <w:r w:rsidR="00BF3491" w:rsidRPr="00DA28EC">
        <w:rPr>
          <w:rFonts w:ascii="Segoe UI" w:hAnsi="Segoe UI" w:cs="Segoe UI"/>
          <w:sz w:val="20"/>
          <w:szCs w:val="20"/>
        </w:rPr>
        <w:t>POP a POS materiál</w:t>
      </w:r>
      <w:r w:rsidR="00BF3491">
        <w:rPr>
          <w:rFonts w:ascii="Segoe UI" w:hAnsi="Segoe UI" w:cs="Segoe UI"/>
          <w:sz w:val="20"/>
          <w:szCs w:val="20"/>
        </w:rPr>
        <w:t xml:space="preserve">ů, </w:t>
      </w:r>
      <w:r w:rsidRPr="00DA28EC">
        <w:rPr>
          <w:rFonts w:ascii="Segoe UI" w:hAnsi="Segoe UI" w:cs="Segoe UI"/>
          <w:sz w:val="20"/>
          <w:szCs w:val="20"/>
        </w:rPr>
        <w:t xml:space="preserve"> (dále jen „služby“),  a objednatel se zavazuje platit poskytovateli odměnu dle této smlouvy.</w:t>
      </w:r>
    </w:p>
    <w:p w:rsidR="00DD0FB0" w:rsidRPr="001E6059" w:rsidRDefault="006C77DA" w:rsidP="00B91F16">
      <w:pPr>
        <w:pStyle w:val="Zkladntext3"/>
        <w:widowControl/>
        <w:numPr>
          <w:ilvl w:val="0"/>
          <w:numId w:val="38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lastRenderedPageBreak/>
        <w:t>Služby zahrnují konkrétně zejména</w:t>
      </w:r>
      <w:r w:rsidR="004543C9" w:rsidRPr="001E6059">
        <w:rPr>
          <w:rFonts w:ascii="Segoe UI" w:hAnsi="Segoe UI" w:cs="Segoe UI"/>
          <w:sz w:val="20"/>
          <w:szCs w:val="20"/>
        </w:rPr>
        <w:t xml:space="preserve"> tyto oblasti</w:t>
      </w:r>
      <w:r w:rsidR="00DD0FB0" w:rsidRPr="001E6059">
        <w:rPr>
          <w:rFonts w:ascii="Segoe UI" w:hAnsi="Segoe UI" w:cs="Segoe UI"/>
          <w:sz w:val="20"/>
          <w:szCs w:val="20"/>
        </w:rPr>
        <w:t>:</w:t>
      </w:r>
    </w:p>
    <w:p w:rsidR="00DA28EC" w:rsidRPr="00DA28EC" w:rsidRDefault="00BF3491" w:rsidP="00DA28EC">
      <w:pPr>
        <w:pStyle w:val="Zkladntext3"/>
        <w:widowControl/>
        <w:numPr>
          <w:ilvl w:val="0"/>
          <w:numId w:val="47"/>
        </w:numPr>
        <w:autoSpaceDE/>
        <w:autoSpaceDN/>
        <w:adjustRightInd/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Zadání a p</w:t>
      </w:r>
      <w:r w:rsidR="00DA28EC" w:rsidRPr="00DA28EC">
        <w:rPr>
          <w:rFonts w:ascii="Segoe UI" w:hAnsi="Segoe UI" w:cs="Segoe UI"/>
          <w:sz w:val="20"/>
          <w:szCs w:val="20"/>
        </w:rPr>
        <w:t xml:space="preserve">řípravu </w:t>
      </w:r>
      <w:r>
        <w:rPr>
          <w:rFonts w:ascii="Segoe UI" w:hAnsi="Segoe UI" w:cs="Segoe UI"/>
          <w:sz w:val="20"/>
          <w:szCs w:val="20"/>
        </w:rPr>
        <w:t xml:space="preserve">inzerátů, grafických materiálů, </w:t>
      </w:r>
      <w:r w:rsidR="00DA28EC" w:rsidRPr="00DA28EC">
        <w:rPr>
          <w:rFonts w:ascii="Segoe UI" w:hAnsi="Segoe UI" w:cs="Segoe UI"/>
          <w:sz w:val="20"/>
          <w:szCs w:val="20"/>
        </w:rPr>
        <w:t xml:space="preserve"> průvodců, pohlednic.</w:t>
      </w:r>
    </w:p>
    <w:p w:rsidR="00DA28EC" w:rsidRPr="00DA28EC" w:rsidRDefault="00DA28EC" w:rsidP="00DA28EC">
      <w:pPr>
        <w:pStyle w:val="Zkladntext3"/>
        <w:widowControl/>
        <w:numPr>
          <w:ilvl w:val="0"/>
          <w:numId w:val="47"/>
        </w:numPr>
        <w:autoSpaceDE/>
        <w:autoSpaceDN/>
        <w:adjustRightInd/>
        <w:spacing w:line="276" w:lineRule="auto"/>
        <w:rPr>
          <w:rFonts w:ascii="Segoe UI" w:hAnsi="Segoe UI" w:cs="Segoe UI"/>
          <w:sz w:val="20"/>
          <w:szCs w:val="20"/>
        </w:rPr>
      </w:pPr>
      <w:r w:rsidRPr="00DA28EC">
        <w:rPr>
          <w:rFonts w:ascii="Segoe UI" w:hAnsi="Segoe UI" w:cs="Segoe UI"/>
          <w:sz w:val="20"/>
          <w:szCs w:val="20"/>
        </w:rPr>
        <w:t xml:space="preserve">Přípravu prezentace muzea pro veletrhy, vedení veletržní expozice, zastoupení muzea na veletrhu,  </w:t>
      </w:r>
    </w:p>
    <w:p w:rsidR="00DA28EC" w:rsidRPr="00DA28EC" w:rsidRDefault="00DA28EC" w:rsidP="00DA28EC">
      <w:pPr>
        <w:pStyle w:val="Zkladntext3"/>
        <w:widowControl/>
        <w:numPr>
          <w:ilvl w:val="0"/>
          <w:numId w:val="47"/>
        </w:numPr>
        <w:autoSpaceDE/>
        <w:autoSpaceDN/>
        <w:adjustRightInd/>
        <w:spacing w:line="276" w:lineRule="auto"/>
        <w:rPr>
          <w:rFonts w:ascii="Segoe UI" w:hAnsi="Segoe UI" w:cs="Segoe UI"/>
          <w:sz w:val="20"/>
          <w:szCs w:val="20"/>
        </w:rPr>
      </w:pPr>
      <w:r w:rsidRPr="00DA28EC">
        <w:rPr>
          <w:rFonts w:ascii="Segoe UI" w:hAnsi="Segoe UI" w:cs="Segoe UI"/>
          <w:sz w:val="20"/>
          <w:szCs w:val="20"/>
        </w:rPr>
        <w:t xml:space="preserve">Realizaci </w:t>
      </w:r>
      <w:proofErr w:type="spellStart"/>
      <w:r w:rsidRPr="00DA28EC">
        <w:rPr>
          <w:rFonts w:ascii="Segoe UI" w:hAnsi="Segoe UI" w:cs="Segoe UI"/>
          <w:sz w:val="20"/>
          <w:szCs w:val="20"/>
        </w:rPr>
        <w:t>rebrandingu</w:t>
      </w:r>
      <w:proofErr w:type="spellEnd"/>
      <w:r w:rsidRPr="00DA28EC">
        <w:rPr>
          <w:rFonts w:ascii="Segoe UI" w:hAnsi="Segoe UI" w:cs="Segoe UI"/>
          <w:sz w:val="20"/>
          <w:szCs w:val="20"/>
        </w:rPr>
        <w:t xml:space="preserve"> muzea.</w:t>
      </w:r>
    </w:p>
    <w:p w:rsidR="00DA28EC" w:rsidRPr="00DA28EC" w:rsidRDefault="00DA28EC" w:rsidP="00DA28EC">
      <w:pPr>
        <w:pStyle w:val="Zkladntext3"/>
        <w:widowControl/>
        <w:numPr>
          <w:ilvl w:val="0"/>
          <w:numId w:val="47"/>
        </w:numPr>
        <w:autoSpaceDE/>
        <w:autoSpaceDN/>
        <w:adjustRightInd/>
        <w:spacing w:line="276" w:lineRule="auto"/>
        <w:rPr>
          <w:rFonts w:ascii="Segoe UI" w:hAnsi="Segoe UI" w:cs="Segoe UI"/>
          <w:sz w:val="20"/>
          <w:szCs w:val="20"/>
        </w:rPr>
      </w:pPr>
      <w:r w:rsidRPr="00DA28EC">
        <w:rPr>
          <w:rFonts w:ascii="Segoe UI" w:hAnsi="Segoe UI" w:cs="Segoe UI"/>
          <w:sz w:val="20"/>
          <w:szCs w:val="20"/>
        </w:rPr>
        <w:t>Přípravu a produkci výroby předmětů pro prodej (</w:t>
      </w:r>
      <w:proofErr w:type="spellStart"/>
      <w:r w:rsidRPr="00DA28EC">
        <w:rPr>
          <w:rFonts w:ascii="Segoe UI" w:hAnsi="Segoe UI" w:cs="Segoe UI"/>
          <w:sz w:val="20"/>
          <w:szCs w:val="20"/>
        </w:rPr>
        <w:t>merchandising</w:t>
      </w:r>
      <w:proofErr w:type="spellEnd"/>
      <w:r w:rsidRPr="00DA28EC">
        <w:rPr>
          <w:rFonts w:ascii="Segoe UI" w:hAnsi="Segoe UI" w:cs="Segoe UI"/>
          <w:sz w:val="20"/>
          <w:szCs w:val="20"/>
        </w:rPr>
        <w:t>).</w:t>
      </w:r>
    </w:p>
    <w:p w:rsidR="00DA28EC" w:rsidRPr="00DA28EC" w:rsidRDefault="00DA28EC" w:rsidP="00DA28EC">
      <w:pPr>
        <w:pStyle w:val="Zkladntext3"/>
        <w:widowControl/>
        <w:numPr>
          <w:ilvl w:val="0"/>
          <w:numId w:val="47"/>
        </w:numPr>
        <w:autoSpaceDE/>
        <w:autoSpaceDN/>
        <w:adjustRightInd/>
        <w:spacing w:line="276" w:lineRule="auto"/>
        <w:rPr>
          <w:rFonts w:ascii="Segoe UI" w:hAnsi="Segoe UI" w:cs="Segoe UI"/>
          <w:sz w:val="20"/>
          <w:szCs w:val="20"/>
        </w:rPr>
      </w:pPr>
      <w:r w:rsidRPr="00DA28EC">
        <w:rPr>
          <w:rFonts w:ascii="Segoe UI" w:hAnsi="Segoe UI" w:cs="Segoe UI"/>
          <w:sz w:val="20"/>
          <w:szCs w:val="20"/>
        </w:rPr>
        <w:t>Koordinaci spolupráce s e-</w:t>
      </w:r>
      <w:proofErr w:type="spellStart"/>
      <w:r w:rsidRPr="00DA28EC">
        <w:rPr>
          <w:rFonts w:ascii="Segoe UI" w:hAnsi="Segoe UI" w:cs="Segoe UI"/>
          <w:sz w:val="20"/>
          <w:szCs w:val="20"/>
        </w:rPr>
        <w:t>shopy</w:t>
      </w:r>
      <w:proofErr w:type="spellEnd"/>
      <w:r w:rsidRPr="00DA28EC">
        <w:rPr>
          <w:rFonts w:ascii="Segoe UI" w:hAnsi="Segoe UI" w:cs="Segoe UI"/>
          <w:sz w:val="20"/>
          <w:szCs w:val="20"/>
        </w:rPr>
        <w:t>.</w:t>
      </w:r>
    </w:p>
    <w:p w:rsidR="00891650" w:rsidRPr="00DA28EC" w:rsidRDefault="00DA28EC" w:rsidP="00891650">
      <w:pPr>
        <w:pStyle w:val="Zkladntext3"/>
        <w:widowControl/>
        <w:numPr>
          <w:ilvl w:val="0"/>
          <w:numId w:val="47"/>
        </w:numPr>
        <w:autoSpaceDE/>
        <w:autoSpaceDN/>
        <w:adjustRightInd/>
        <w:spacing w:line="276" w:lineRule="auto"/>
        <w:rPr>
          <w:rFonts w:ascii="Segoe UI" w:hAnsi="Segoe UI" w:cs="Segoe UI"/>
          <w:sz w:val="20"/>
          <w:szCs w:val="20"/>
        </w:rPr>
      </w:pPr>
      <w:r w:rsidRPr="00DA28EC">
        <w:rPr>
          <w:rFonts w:ascii="Segoe UI" w:hAnsi="Segoe UI" w:cs="Segoe UI"/>
          <w:sz w:val="20"/>
          <w:szCs w:val="20"/>
        </w:rPr>
        <w:t xml:space="preserve">Vedení </w:t>
      </w:r>
      <w:proofErr w:type="spellStart"/>
      <w:r w:rsidRPr="00DA28EC">
        <w:rPr>
          <w:rFonts w:ascii="Segoe UI" w:hAnsi="Segoe UI" w:cs="Segoe UI"/>
          <w:sz w:val="20"/>
          <w:szCs w:val="20"/>
        </w:rPr>
        <w:t>instagramového</w:t>
      </w:r>
      <w:proofErr w:type="spellEnd"/>
      <w:r w:rsidRPr="00DA28EC">
        <w:rPr>
          <w:rFonts w:ascii="Segoe UI" w:hAnsi="Segoe UI" w:cs="Segoe UI"/>
          <w:sz w:val="20"/>
          <w:szCs w:val="20"/>
        </w:rPr>
        <w:t xml:space="preserve"> profilu</w:t>
      </w:r>
    </w:p>
    <w:p w:rsidR="00CE250B" w:rsidRPr="001E6059" w:rsidRDefault="00CE250B" w:rsidP="00F61E48">
      <w:pPr>
        <w:pStyle w:val="Zkladntext3"/>
        <w:widowControl/>
        <w:autoSpaceDE/>
        <w:autoSpaceDN/>
        <w:adjustRightInd/>
        <w:spacing w:line="276" w:lineRule="auto"/>
        <w:jc w:val="center"/>
        <w:rPr>
          <w:rFonts w:ascii="Segoe UI" w:hAnsi="Segoe UI" w:cs="Segoe UI"/>
          <w:b/>
          <w:sz w:val="20"/>
          <w:szCs w:val="20"/>
        </w:rPr>
      </w:pPr>
      <w:r w:rsidRPr="001E6059">
        <w:rPr>
          <w:rFonts w:ascii="Segoe UI" w:hAnsi="Segoe UI" w:cs="Segoe UI"/>
          <w:b/>
          <w:sz w:val="20"/>
          <w:szCs w:val="20"/>
        </w:rPr>
        <w:t>II.</w:t>
      </w:r>
    </w:p>
    <w:p w:rsidR="00F61E48" w:rsidRPr="001E6059" w:rsidRDefault="00F61E48" w:rsidP="00F61E48">
      <w:pPr>
        <w:pStyle w:val="Zkladntext3"/>
        <w:widowControl/>
        <w:autoSpaceDE/>
        <w:autoSpaceDN/>
        <w:adjustRightInd/>
        <w:spacing w:line="276" w:lineRule="auto"/>
        <w:jc w:val="center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b/>
          <w:sz w:val="20"/>
          <w:szCs w:val="20"/>
        </w:rPr>
        <w:t>Poskytování služeb</w:t>
      </w:r>
    </w:p>
    <w:p w:rsidR="00DA28EC" w:rsidRPr="00DA28EC" w:rsidRDefault="00946450" w:rsidP="00DA28EC">
      <w:pPr>
        <w:numPr>
          <w:ilvl w:val="0"/>
          <w:numId w:val="39"/>
        </w:numPr>
        <w:rPr>
          <w:rFonts w:ascii="Segoe UI" w:hAnsi="Segoe UI" w:cs="Segoe UI"/>
        </w:rPr>
      </w:pPr>
      <w:r w:rsidRPr="001E6059">
        <w:rPr>
          <w:rFonts w:ascii="Segoe UI" w:hAnsi="Segoe UI" w:cs="Segoe UI"/>
        </w:rPr>
        <w:t xml:space="preserve">Poskytovatel </w:t>
      </w:r>
      <w:r w:rsidR="00DA28EC" w:rsidRPr="00DA28EC">
        <w:rPr>
          <w:rFonts w:ascii="Segoe UI" w:hAnsi="Segoe UI" w:cs="Segoe UI"/>
        </w:rPr>
        <w:t xml:space="preserve">bude poskytovat služby v sídle poskytovatele, příp. v sídle objednatele nebo v sídle partnerů objednatele, v návaznosti na potřeby objednatele dle jeho pokynů v měsíčním rozsahu v průměru 80 hodin. </w:t>
      </w:r>
    </w:p>
    <w:p w:rsidR="00946450" w:rsidRPr="001E6059" w:rsidRDefault="00946450" w:rsidP="00DA28EC">
      <w:pPr>
        <w:pStyle w:val="Zkladntext3"/>
        <w:widowControl/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:rsidR="00B91F16" w:rsidRPr="001E6059" w:rsidRDefault="00B91F16" w:rsidP="00F61E48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>Poskytovatel prohlašuje, že je oprávněn poskytovat služby, které jsou předmětem této smlouvy.</w:t>
      </w:r>
    </w:p>
    <w:p w:rsidR="00B91F16" w:rsidRPr="001E6059" w:rsidRDefault="00B91F16" w:rsidP="00F61E48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>Poskytovatel prohlašuje, že se v dostatečném rozsahu seznámil s veškerými požadavky objednatele dle této smlouvy, přičemž si není vědom žádných překážek, které by mu bránily v poskytnutí služeb objednateli tak, aby byl zajištěn účel této smlouvy</w:t>
      </w:r>
      <w:r w:rsidRPr="001E6059">
        <w:rPr>
          <w:rFonts w:ascii="Segoe UI" w:hAnsi="Segoe UI" w:cs="Segoe UI"/>
          <w:sz w:val="20"/>
          <w:szCs w:val="20"/>
        </w:rPr>
        <w:t>.</w:t>
      </w:r>
    </w:p>
    <w:p w:rsidR="00EC4248" w:rsidRPr="001E6059" w:rsidRDefault="00EC4248" w:rsidP="00F61E48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prohlašuje, že se seznámil se všemi interními předpisy objednatele, které jsou relevantní pro poskytování služeb, a zavazuje se jimi řídit.</w:t>
      </w:r>
    </w:p>
    <w:p w:rsidR="00617B2F" w:rsidRPr="001E6059" w:rsidRDefault="00617B2F" w:rsidP="00617B2F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je povinen postupovat při poskytování služeb objednatele poctivě a pečliv</w:t>
      </w:r>
      <w:r w:rsidR="00CA2C62" w:rsidRPr="001E6059">
        <w:rPr>
          <w:rFonts w:ascii="Segoe UI" w:hAnsi="Segoe UI" w:cs="Segoe UI"/>
          <w:sz w:val="20"/>
          <w:szCs w:val="20"/>
        </w:rPr>
        <w:t>ě, s odbornou péčí, v souladu s právními předpisy</w:t>
      </w:r>
      <w:r w:rsidRPr="001E6059">
        <w:rPr>
          <w:rFonts w:ascii="Segoe UI" w:hAnsi="Segoe UI" w:cs="Segoe UI"/>
          <w:sz w:val="20"/>
          <w:szCs w:val="20"/>
        </w:rPr>
        <w:t xml:space="preserve"> a v souladu se zájmy objednatele, které poskytovatel zná nebo které s vynaložením odborné péče znát musí a má. Poskytovatel je povinen chránit zájmy objednatele. Poskytovatel je povinen postupovat při poskytování služeb dle pokynů objednatele. Poskytovatel je povinen písemně (možno i emailem) oznámit objednateli všechny skutečnosti, které při poskytování služeb zjistil a které mohou mít vliv na změnu jeho pokynů. Poskytovatel je povinen písemně (možno i emailem) upozornit objednatele na nevhodnost jeho pokynů ve vztahu k poskytovaným službám.</w:t>
      </w:r>
    </w:p>
    <w:p w:rsidR="00617B2F" w:rsidRPr="001E6059" w:rsidRDefault="00617B2F" w:rsidP="004A0194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se zavazuje poskytnout objednateli na jeho žádost veškeré informace a podklady, které poskytovatel shromáždil v souvislosti s poskytováním služeb podle této smlouvy.</w:t>
      </w:r>
    </w:p>
    <w:p w:rsidR="00617B2F" w:rsidRPr="001E6059" w:rsidRDefault="00617B2F" w:rsidP="004A0194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Porušení povinností poskytovatele dle ustanovení</w:t>
      </w:r>
      <w:r w:rsidR="00946450" w:rsidRPr="001E6059">
        <w:rPr>
          <w:rFonts w:ascii="Segoe UI" w:hAnsi="Segoe UI" w:cs="Segoe UI"/>
          <w:sz w:val="20"/>
          <w:szCs w:val="20"/>
        </w:rPr>
        <w:t xml:space="preserve"> </w:t>
      </w:r>
      <w:r w:rsidR="00E05374" w:rsidRPr="001E6059">
        <w:rPr>
          <w:rFonts w:ascii="Segoe UI" w:hAnsi="Segoe UI" w:cs="Segoe UI"/>
          <w:sz w:val="20"/>
          <w:szCs w:val="20"/>
        </w:rPr>
        <w:t>tohoto článku je</w:t>
      </w:r>
      <w:r w:rsidRPr="001E6059">
        <w:rPr>
          <w:rFonts w:ascii="Segoe UI" w:hAnsi="Segoe UI" w:cs="Segoe UI"/>
          <w:sz w:val="20"/>
          <w:szCs w:val="20"/>
        </w:rPr>
        <w:t xml:space="preserve"> podstatným porušením smlouvy.</w:t>
      </w:r>
      <w:r w:rsidR="004A0194" w:rsidRPr="001E6059">
        <w:rPr>
          <w:rFonts w:ascii="Segoe UI" w:hAnsi="Segoe UI" w:cs="Segoe UI"/>
          <w:sz w:val="20"/>
          <w:szCs w:val="20"/>
        </w:rPr>
        <w:t xml:space="preserve"> </w:t>
      </w:r>
    </w:p>
    <w:p w:rsidR="00617B2F" w:rsidRPr="001E6059" w:rsidRDefault="00617B2F" w:rsidP="004A0194">
      <w:pPr>
        <w:pStyle w:val="Zkladntext3"/>
        <w:widowControl/>
        <w:numPr>
          <w:ilvl w:val="0"/>
          <w:numId w:val="3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Smluvní strany se zavazují poskytovat si vzájemnou součinnost za účelem dosažení účelu a předmětu této smlouvy.</w:t>
      </w:r>
    </w:p>
    <w:p w:rsidR="00012C2C" w:rsidRPr="001E6059" w:rsidRDefault="00076744" w:rsidP="00495DE0">
      <w:pPr>
        <w:spacing w:before="240" w:line="276" w:lineRule="auto"/>
        <w:jc w:val="center"/>
        <w:rPr>
          <w:rFonts w:ascii="Segoe UI" w:hAnsi="Segoe UI" w:cs="Segoe UI"/>
          <w:b/>
        </w:rPr>
      </w:pPr>
      <w:r w:rsidRPr="001E6059">
        <w:rPr>
          <w:rFonts w:ascii="Segoe UI" w:hAnsi="Segoe UI" w:cs="Segoe UI"/>
          <w:b/>
        </w:rPr>
        <w:t>I</w:t>
      </w:r>
      <w:r w:rsidR="00012C2C" w:rsidRPr="001E6059">
        <w:rPr>
          <w:rFonts w:ascii="Segoe UI" w:hAnsi="Segoe UI" w:cs="Segoe UI"/>
          <w:b/>
        </w:rPr>
        <w:t>II.</w:t>
      </w:r>
    </w:p>
    <w:p w:rsidR="00012C2C" w:rsidRPr="001E6059" w:rsidRDefault="00012C2C" w:rsidP="00495DE0">
      <w:pPr>
        <w:spacing w:after="120" w:line="276" w:lineRule="auto"/>
        <w:jc w:val="center"/>
        <w:rPr>
          <w:rFonts w:ascii="Segoe UI" w:hAnsi="Segoe UI" w:cs="Segoe UI"/>
        </w:rPr>
      </w:pPr>
      <w:r w:rsidRPr="001E6059">
        <w:rPr>
          <w:rFonts w:ascii="Segoe UI" w:hAnsi="Segoe UI" w:cs="Segoe UI"/>
          <w:b/>
        </w:rPr>
        <w:t xml:space="preserve">Odměna </w:t>
      </w:r>
    </w:p>
    <w:p w:rsidR="00891650" w:rsidRPr="00E9474D" w:rsidRDefault="00012C2C" w:rsidP="00891650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Odměna za služby poskytované dle této smlouvy je stanovena jako nejvýše přípustná, která zahrnuje veškeré náklady poskytovatele nutné k poskytování služeb dle této smlouvy</w:t>
      </w:r>
      <w:r w:rsidR="004E0B21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. 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Součástí odměny jsou i činnosti, </w:t>
      </w:r>
      <w:r w:rsidR="00642470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které 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v této </w:t>
      </w:r>
      <w:r w:rsidRPr="001E6059">
        <w:rPr>
          <w:rFonts w:ascii="Segoe UI" w:hAnsi="Segoe UI" w:cs="Segoe UI"/>
          <w:color w:val="000000"/>
          <w:sz w:val="20"/>
          <w:szCs w:val="20"/>
        </w:rPr>
        <w:t>smlouvě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sice výslovně uvedeny nejsou, avšak poskytovatel jakožto odborník ví nebo </w:t>
      </w:r>
      <w:r w:rsidRPr="00E9474D">
        <w:rPr>
          <w:rFonts w:ascii="Segoe UI" w:hAnsi="Segoe UI" w:cs="Segoe UI"/>
          <w:color w:val="000000"/>
          <w:spacing w:val="-4"/>
          <w:sz w:val="20"/>
          <w:szCs w:val="20"/>
        </w:rPr>
        <w:t>musí vědět, že jsou nezbytné pro efektivní poskytnutí služeb uvedených v této smlouvě (dále jen „odměna“).</w:t>
      </w:r>
    </w:p>
    <w:p w:rsidR="00076744" w:rsidRPr="00E9474D" w:rsidRDefault="00076744" w:rsidP="00891650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E9474D">
        <w:rPr>
          <w:rFonts w:ascii="Segoe UI" w:hAnsi="Segoe UI" w:cs="Segoe UI"/>
          <w:color w:val="000000"/>
          <w:spacing w:val="-4"/>
          <w:sz w:val="20"/>
          <w:szCs w:val="20"/>
        </w:rPr>
        <w:lastRenderedPageBreak/>
        <w:t>Maximální možná o</w:t>
      </w:r>
      <w:r w:rsidR="00891650" w:rsidRP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dměna za poskytnutí služeb </w:t>
      </w:r>
      <w:r w:rsidR="00DA28EC" w:rsidRP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v rozsahu </w:t>
      </w:r>
      <w:proofErr w:type="spellStart"/>
      <w:r w:rsidR="006E7161">
        <w:rPr>
          <w:rFonts w:ascii="Segoe UI" w:hAnsi="Segoe UI" w:cs="Segoe UI"/>
          <w:color w:val="000000"/>
          <w:spacing w:val="-4"/>
          <w:sz w:val="20"/>
          <w:szCs w:val="20"/>
        </w:rPr>
        <w:t>xxx</w:t>
      </w:r>
      <w:proofErr w:type="spellEnd"/>
      <w:r w:rsidR="00DA28EC" w:rsidRP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 hodin měsíčně </w:t>
      </w:r>
      <w:r w:rsidR="00891650" w:rsidRPr="00E9474D">
        <w:rPr>
          <w:rFonts w:ascii="Segoe UI" w:hAnsi="Segoe UI" w:cs="Segoe UI"/>
          <w:color w:val="000000"/>
          <w:spacing w:val="-4"/>
          <w:sz w:val="20"/>
          <w:szCs w:val="20"/>
        </w:rPr>
        <w:t>činí</w:t>
      </w:r>
      <w:r w:rsidR="004E0B21" w:rsidRP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="00DA28EC" w:rsidRPr="00E9474D">
        <w:rPr>
          <w:rFonts w:ascii="Segoe UI" w:hAnsi="Segoe UI" w:cs="Segoe UI"/>
          <w:color w:val="000000"/>
          <w:spacing w:val="-4"/>
          <w:sz w:val="20"/>
          <w:szCs w:val="20"/>
        </w:rPr>
        <w:t>25 000</w:t>
      </w:r>
      <w:r w:rsidR="00A72EC2" w:rsidRP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 Kč</w:t>
      </w:r>
      <w:r w:rsidR="00DA28EC" w:rsidRP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 měsíčně, 300 000 Kč ročně</w:t>
      </w:r>
      <w:r w:rsidR="00A72EC2" w:rsidRPr="00E9474D">
        <w:rPr>
          <w:rFonts w:ascii="Segoe UI" w:hAnsi="Segoe UI" w:cs="Segoe UI"/>
          <w:color w:val="000000"/>
          <w:spacing w:val="-4"/>
          <w:sz w:val="20"/>
          <w:szCs w:val="20"/>
        </w:rPr>
        <w:t>.</w:t>
      </w:r>
    </w:p>
    <w:p w:rsidR="00076744" w:rsidRPr="001E6059" w:rsidRDefault="00076744" w:rsidP="00076744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Odměna za služby bude poskytovateli hrazena měsíčně na základě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poskytovatelem řádně a včas provedených služeb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a 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vystavených daňových dokladů (faktur). Součástí každé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>ho daňového dokladu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>(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faktury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>)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bude hodinový 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>rozpis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řádně a včas provedených</w:t>
      </w:r>
      <w:r w:rsidR="00E77D5E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služeb schválený pověřenou osobou objednatele.</w:t>
      </w:r>
    </w:p>
    <w:p w:rsidR="00E77D5E" w:rsidRPr="001E6059" w:rsidRDefault="00E77D5E" w:rsidP="00076744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Poskytovatel prohlašuje, </w:t>
      </w:r>
      <w:r w:rsidRPr="00E9474D">
        <w:rPr>
          <w:rFonts w:ascii="Segoe UI" w:hAnsi="Segoe UI" w:cs="Segoe UI"/>
          <w:color w:val="000000"/>
          <w:spacing w:val="-4"/>
          <w:sz w:val="20"/>
          <w:szCs w:val="20"/>
        </w:rPr>
        <w:t>že</w:t>
      </w:r>
      <w:r w:rsidR="00E9474D" w:rsidRP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E9474D">
        <w:rPr>
          <w:rFonts w:ascii="Segoe UI" w:hAnsi="Segoe UI" w:cs="Segoe UI"/>
          <w:color w:val="000000"/>
          <w:spacing w:val="-4"/>
          <w:sz w:val="20"/>
          <w:szCs w:val="20"/>
        </w:rPr>
        <w:t>není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plátcem DPH.</w:t>
      </w:r>
    </w:p>
    <w:p w:rsidR="00012C2C" w:rsidRPr="001E6059" w:rsidRDefault="00012C2C" w:rsidP="00076744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Výše odměny nebude měněna v souvislosti s inflací české koruny, hodnotou kurzu české koruny vůči zahraničním měnám či jinými faktory s vlivem na měnový kurz a stabilitu měny, a to po celo</w:t>
      </w:r>
      <w:r w:rsidR="00076744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u dobu platnosti této smlouvy. </w:t>
      </w:r>
    </w:p>
    <w:p w:rsidR="00012C2C" w:rsidRPr="001E6059" w:rsidRDefault="00012C2C" w:rsidP="00617B2F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Daňov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ý doklad </w:t>
      </w:r>
      <w:r w:rsid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musí být zaslán na </w:t>
      </w:r>
      <w:r w:rsidR="00E9474D" w:rsidRPr="006E7161">
        <w:rPr>
          <w:rFonts w:ascii="Segoe UI" w:hAnsi="Segoe UI" w:cs="Segoe UI"/>
          <w:spacing w:val="-4"/>
          <w:sz w:val="20"/>
          <w:szCs w:val="20"/>
        </w:rPr>
        <w:t xml:space="preserve">adresu </w:t>
      </w:r>
      <w:hyperlink r:id="rId11" w:history="1">
        <w:r w:rsidR="006E7161" w:rsidRPr="006E7161">
          <w:rPr>
            <w:rStyle w:val="Hypertextovodkaz"/>
            <w:rFonts w:ascii="Segoe UI" w:hAnsi="Segoe UI" w:cs="Segoe UI"/>
            <w:color w:val="auto"/>
            <w:spacing w:val="-4"/>
            <w:sz w:val="20"/>
            <w:szCs w:val="20"/>
            <w:u w:val="none"/>
          </w:rPr>
          <w:t>xxx</w:t>
        </w:r>
      </w:hyperlink>
      <w:r w:rsidR="00E9474D" w:rsidRPr="006E7161">
        <w:rPr>
          <w:rFonts w:ascii="Segoe UI" w:hAnsi="Segoe UI" w:cs="Segoe UI"/>
          <w:spacing w:val="-4"/>
          <w:sz w:val="20"/>
          <w:szCs w:val="20"/>
        </w:rPr>
        <w:t xml:space="preserve"> a současně na adresu </w:t>
      </w:r>
      <w:hyperlink r:id="rId12" w:history="1">
        <w:proofErr w:type="spellStart"/>
        <w:r w:rsidR="006E7161" w:rsidRPr="006E7161">
          <w:rPr>
            <w:rStyle w:val="Hypertextovodkaz"/>
            <w:rFonts w:ascii="Segoe UI" w:hAnsi="Segoe UI" w:cs="Segoe UI"/>
            <w:color w:val="auto"/>
            <w:spacing w:val="-4"/>
            <w:sz w:val="20"/>
            <w:szCs w:val="20"/>
            <w:u w:val="none"/>
          </w:rPr>
          <w:t>xxx</w:t>
        </w:r>
        <w:proofErr w:type="spellEnd"/>
      </w:hyperlink>
      <w:r w:rsidR="00E9474D" w:rsidRPr="006E7161">
        <w:rPr>
          <w:rFonts w:ascii="Segoe UI" w:hAnsi="Segoe UI" w:cs="Segoe UI"/>
          <w:spacing w:val="-4"/>
          <w:sz w:val="20"/>
          <w:szCs w:val="20"/>
        </w:rPr>
        <w:t xml:space="preserve">. Daňový </w:t>
      </w:r>
      <w:r w:rsidR="00E9474D">
        <w:rPr>
          <w:rFonts w:ascii="Segoe UI" w:hAnsi="Segoe UI" w:cs="Segoe UI"/>
          <w:color w:val="000000"/>
          <w:spacing w:val="-4"/>
          <w:sz w:val="20"/>
          <w:szCs w:val="20"/>
        </w:rPr>
        <w:t xml:space="preserve">doklad 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je splatný do třiceti 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dnů od jeho doručení objednateli ve prospěch účtu poskytovatele, jehož číslo bude uvedeno na daňovém dokladu.</w:t>
      </w:r>
      <w:r w:rsidRPr="001E6059">
        <w:rPr>
          <w:rFonts w:ascii="Segoe UI" w:hAnsi="Segoe UI" w:cs="Segoe UI"/>
          <w:spacing w:val="-4"/>
          <w:sz w:val="20"/>
          <w:szCs w:val="20"/>
        </w:rPr>
        <w:t xml:space="preserve"> Z</w:t>
      </w:r>
      <w:r w:rsidRPr="001E6059">
        <w:rPr>
          <w:rFonts w:ascii="Segoe UI" w:hAnsi="Segoe UI" w:cs="Segoe UI"/>
          <w:sz w:val="20"/>
          <w:szCs w:val="20"/>
        </w:rPr>
        <w:t>ávazek objednatele k poskytnutí odměny je splněn odepsáním příslušné částky z účtu objednatele.</w:t>
      </w:r>
    </w:p>
    <w:p w:rsidR="00012C2C" w:rsidRPr="001E6059" w:rsidRDefault="00012C2C" w:rsidP="00617B2F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Objednatel je oprávněn vrátit poskytovateli daňový doklad bez zaplacení, pokud daňový doklad nesplňuje</w:t>
      </w:r>
      <w:r w:rsidR="00BF796D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zákonné náležitosti,</w:t>
      </w: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náležitosti uvedené v tomto článku smlouvy nebo má jiné vady v obsahu s uvedením důvodu vrácení.</w:t>
      </w:r>
      <w:r w:rsidR="00617B2F"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 </w:t>
      </w:r>
      <w:r w:rsidRPr="001E6059">
        <w:rPr>
          <w:rFonts w:ascii="Segoe UI" w:hAnsi="Segoe UI" w:cs="Segoe UI"/>
          <w:spacing w:val="-4"/>
          <w:sz w:val="20"/>
          <w:szCs w:val="20"/>
        </w:rPr>
        <w:t>Poskytovatel 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Pr="001E6059">
        <w:rPr>
          <w:rFonts w:ascii="Segoe UI" w:hAnsi="Segoe UI" w:cs="Segoe UI"/>
          <w:sz w:val="20"/>
          <w:szCs w:val="20"/>
        </w:rPr>
        <w:tab/>
      </w:r>
    </w:p>
    <w:p w:rsidR="00012C2C" w:rsidRPr="001E6059" w:rsidRDefault="00012C2C" w:rsidP="00617B2F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pacing w:val="-4"/>
          <w:sz w:val="20"/>
          <w:szCs w:val="20"/>
        </w:rPr>
        <w:t>Fakturace</w:t>
      </w:r>
      <w:r w:rsidRPr="001E6059">
        <w:rPr>
          <w:rFonts w:ascii="Segoe UI" w:hAnsi="Segoe UI" w:cs="Segoe UI"/>
          <w:sz w:val="20"/>
          <w:szCs w:val="20"/>
        </w:rPr>
        <w:t xml:space="preserve"> bude provedena na adresu objednatele uvedenou v záhlaví této smlouvy.</w:t>
      </w:r>
    </w:p>
    <w:p w:rsidR="00012C2C" w:rsidRPr="001E6059" w:rsidRDefault="00012C2C" w:rsidP="00617B2F">
      <w:pPr>
        <w:pStyle w:val="Zkladntext3"/>
        <w:widowControl/>
        <w:numPr>
          <w:ilvl w:val="0"/>
          <w:numId w:val="40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pacing w:val="-4"/>
          <w:sz w:val="20"/>
          <w:szCs w:val="20"/>
        </w:rPr>
        <w:t>Objednatel</w:t>
      </w:r>
      <w:r w:rsidRPr="001E6059">
        <w:rPr>
          <w:rFonts w:ascii="Segoe UI" w:hAnsi="Segoe UI" w:cs="Segoe UI"/>
          <w:sz w:val="20"/>
          <w:szCs w:val="20"/>
        </w:rPr>
        <w:t xml:space="preserve"> nebude poskytovat zálohové platby.</w:t>
      </w:r>
    </w:p>
    <w:p w:rsidR="0099486A" w:rsidRPr="001E6059" w:rsidRDefault="0099486A" w:rsidP="0099486A">
      <w:pPr>
        <w:pStyle w:val="Zkladntext3"/>
        <w:widowControl/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:rsidR="0099486A" w:rsidRPr="001E6059" w:rsidRDefault="0099486A" w:rsidP="0099486A">
      <w:pPr>
        <w:pStyle w:val="slolnkuSmlouvy"/>
        <w:keepNext w:val="0"/>
        <w:spacing w:line="276" w:lineRule="auto"/>
        <w:rPr>
          <w:rFonts w:ascii="Segoe UI" w:hAnsi="Segoe UI" w:cs="Segoe UI"/>
          <w:sz w:val="20"/>
        </w:rPr>
      </w:pPr>
      <w:r w:rsidRPr="001E6059">
        <w:rPr>
          <w:rFonts w:ascii="Segoe UI" w:hAnsi="Segoe UI" w:cs="Segoe UI"/>
          <w:sz w:val="20"/>
        </w:rPr>
        <w:t xml:space="preserve">IV. </w:t>
      </w:r>
    </w:p>
    <w:p w:rsidR="0099486A" w:rsidRPr="001E6059" w:rsidRDefault="0099486A" w:rsidP="0099486A">
      <w:pPr>
        <w:tabs>
          <w:tab w:val="left" w:pos="0"/>
        </w:tabs>
        <w:ind w:right="15"/>
        <w:jc w:val="center"/>
        <w:rPr>
          <w:rFonts w:ascii="Segoe UI" w:hAnsi="Segoe UI" w:cs="Segoe UI"/>
          <w:b/>
        </w:rPr>
      </w:pPr>
      <w:r w:rsidRPr="001E6059">
        <w:rPr>
          <w:rFonts w:ascii="Segoe UI" w:hAnsi="Segoe UI" w:cs="Segoe UI"/>
          <w:b/>
        </w:rPr>
        <w:t>Licence</w:t>
      </w:r>
    </w:p>
    <w:p w:rsidR="0099486A" w:rsidRPr="001E6059" w:rsidRDefault="0099486A" w:rsidP="0099486A">
      <w:pPr>
        <w:tabs>
          <w:tab w:val="left" w:pos="0"/>
        </w:tabs>
        <w:ind w:right="15"/>
        <w:jc w:val="center"/>
        <w:rPr>
          <w:rFonts w:ascii="Segoe UI" w:hAnsi="Segoe UI" w:cs="Segoe UI"/>
          <w:b/>
        </w:rPr>
      </w:pPr>
    </w:p>
    <w:p w:rsidR="0099486A" w:rsidRPr="001E6059" w:rsidRDefault="0099486A" w:rsidP="0099486A">
      <w:pPr>
        <w:pStyle w:val="Zkladntext3"/>
        <w:widowControl/>
        <w:numPr>
          <w:ilvl w:val="0"/>
          <w:numId w:val="4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V případě že činností poskytovatele pro objednatele dle této smlouvy vznikne dílo ve smyslu autorského zákona (dále jen „dílo“), se poskytovatel zavazuje poskytnout objednateli jako nabyvateli k neomezenému užití dle § 12 zák. č. 121/2000 Sb., autorského zákona ve znění pozdějších předpisů (dále jen AZ) k provedenému dílu dle § 2358 a násl. zák. č. 89/2012 Sb., občanský zákoník ve znění pozdějších předpisů jednostranně nevypověditelnou, co do množstevního rozsahu neomezenou, výhradní licenci a to na dobu neurčitou, s celosvětovým územním rozsahem, s možností udílet podlicence a převádět jednotlivá licenční oprávnění nebo licenci jako celek na třetí osoby. Objednatel není povinen licenci využít.  </w:t>
      </w:r>
    </w:p>
    <w:p w:rsidR="0099486A" w:rsidRPr="001E6059" w:rsidRDefault="0099486A" w:rsidP="0099486A">
      <w:pPr>
        <w:pStyle w:val="Zkladntext3"/>
        <w:widowControl/>
        <w:numPr>
          <w:ilvl w:val="0"/>
          <w:numId w:val="4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Poskytovatel udílí objednateli v souladu s § 11 odst. 3 AZ výslovné svolení k jakékoliv změně nebo jinému zásahu do díla. </w:t>
      </w:r>
    </w:p>
    <w:p w:rsidR="0099486A" w:rsidRPr="001E6059" w:rsidRDefault="0099486A" w:rsidP="0099486A">
      <w:pPr>
        <w:pStyle w:val="Zkladntext3"/>
        <w:widowControl/>
        <w:numPr>
          <w:ilvl w:val="0"/>
          <w:numId w:val="4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V případě, že nositeli osobnostních autorských práv budou třetí osoby, garantuje poskytovatel objednateli v souladu s § 11 odst. 3 AZ jejich výslovné svolení k jakékoliv změně nebo jinému zásahu do díla. </w:t>
      </w:r>
    </w:p>
    <w:p w:rsidR="0099486A" w:rsidRPr="001E6059" w:rsidRDefault="0099486A" w:rsidP="0099486A">
      <w:pPr>
        <w:pStyle w:val="Zkladntext3"/>
        <w:widowControl/>
        <w:numPr>
          <w:ilvl w:val="0"/>
          <w:numId w:val="4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Poskytovatel se zaručuje, že nebude požadovat v souladu s § 11 odst. 3 AZ umožnění výkonu práva na autorský dohled, jelikož to nelze po objednateli vzhledem k okolnostem spravedlivě požadovat.</w:t>
      </w:r>
    </w:p>
    <w:p w:rsidR="0099486A" w:rsidRPr="001E6059" w:rsidRDefault="0099486A" w:rsidP="0099486A">
      <w:pPr>
        <w:pStyle w:val="Zkladntext3"/>
        <w:widowControl/>
        <w:numPr>
          <w:ilvl w:val="0"/>
          <w:numId w:val="4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 xml:space="preserve">V případě, že nositeli osobnostních autorských práv budou třetí osoby, garantuje poskytovatel, že tyto osoby nebudou v souladu s § 11 odst. 3 AZ uplatňovat výkon práva na autorský dohled, jelikož to nelze po objednateli vzhledem k okolnostem spravedlivě požadovat.   </w:t>
      </w:r>
    </w:p>
    <w:p w:rsidR="0099486A" w:rsidRPr="001E6059" w:rsidRDefault="0099486A" w:rsidP="0099486A">
      <w:pPr>
        <w:pStyle w:val="Zkladntext3"/>
        <w:widowControl/>
        <w:numPr>
          <w:ilvl w:val="0"/>
          <w:numId w:val="4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lastRenderedPageBreak/>
        <w:t>Poskytovatel garantuje a zaručuje se, že k dílům se nevztahují nevypořádaná práva duševního vlastnictví třetích osob.</w:t>
      </w:r>
    </w:p>
    <w:p w:rsidR="0099486A" w:rsidRPr="001E6059" w:rsidRDefault="0099486A" w:rsidP="0099486A">
      <w:pPr>
        <w:pStyle w:val="Zkladntext3"/>
        <w:widowControl/>
        <w:numPr>
          <w:ilvl w:val="0"/>
          <w:numId w:val="49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pacing w:val="-4"/>
          <w:sz w:val="20"/>
          <w:szCs w:val="20"/>
        </w:rPr>
      </w:pPr>
      <w:r w:rsidRPr="001E6059">
        <w:rPr>
          <w:rFonts w:ascii="Segoe UI" w:hAnsi="Segoe UI" w:cs="Segoe UI"/>
          <w:color w:val="000000"/>
          <w:spacing w:val="-4"/>
          <w:sz w:val="20"/>
          <w:szCs w:val="20"/>
        </w:rPr>
        <w:t>Tato licence je poskytována bezúplatně v rámci provedení služeb dle této smlouvy.</w:t>
      </w:r>
    </w:p>
    <w:p w:rsidR="0099486A" w:rsidRPr="001E6059" w:rsidRDefault="0099486A" w:rsidP="0099486A">
      <w:pPr>
        <w:pStyle w:val="Zkladntext3"/>
        <w:widowControl/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</w:p>
    <w:p w:rsidR="00012C2C" w:rsidRPr="001E6059" w:rsidRDefault="004A0194" w:rsidP="00F667C8">
      <w:pPr>
        <w:pStyle w:val="slolnkuSmlouvy"/>
        <w:keepNext w:val="0"/>
        <w:spacing w:line="276" w:lineRule="auto"/>
        <w:rPr>
          <w:rFonts w:ascii="Segoe UI" w:hAnsi="Segoe UI" w:cs="Segoe UI"/>
          <w:sz w:val="20"/>
        </w:rPr>
      </w:pPr>
      <w:r w:rsidRPr="001E6059">
        <w:rPr>
          <w:rFonts w:ascii="Segoe UI" w:hAnsi="Segoe UI" w:cs="Segoe UI"/>
          <w:sz w:val="20"/>
        </w:rPr>
        <w:t>V</w:t>
      </w:r>
      <w:r w:rsidR="00012C2C" w:rsidRPr="001E6059">
        <w:rPr>
          <w:rFonts w:ascii="Segoe UI" w:hAnsi="Segoe UI" w:cs="Segoe UI"/>
          <w:sz w:val="20"/>
        </w:rPr>
        <w:t>.</w:t>
      </w:r>
    </w:p>
    <w:p w:rsidR="00012C2C" w:rsidRPr="001E6059" w:rsidRDefault="00E05374" w:rsidP="00F667C8">
      <w:pPr>
        <w:pStyle w:val="NzevlnkuSmlouvy"/>
        <w:keepNext w:val="0"/>
        <w:spacing w:line="276" w:lineRule="auto"/>
        <w:rPr>
          <w:rFonts w:ascii="Segoe UI" w:hAnsi="Segoe UI" w:cs="Segoe UI"/>
          <w:sz w:val="20"/>
        </w:rPr>
      </w:pPr>
      <w:r w:rsidRPr="001E6059">
        <w:rPr>
          <w:rFonts w:ascii="Segoe UI" w:hAnsi="Segoe UI" w:cs="Segoe UI"/>
          <w:sz w:val="20"/>
        </w:rPr>
        <w:t>Náhrada škody</w:t>
      </w:r>
      <w:r w:rsidR="00201218" w:rsidRPr="001E6059">
        <w:rPr>
          <w:rFonts w:ascii="Segoe UI" w:hAnsi="Segoe UI" w:cs="Segoe UI"/>
          <w:sz w:val="20"/>
        </w:rPr>
        <w:t>, sankce</w:t>
      </w:r>
    </w:p>
    <w:p w:rsidR="00201218" w:rsidRPr="001E6059" w:rsidRDefault="00012C2C" w:rsidP="00201218">
      <w:pPr>
        <w:pStyle w:val="Zkladntext3"/>
        <w:widowControl/>
        <w:numPr>
          <w:ilvl w:val="0"/>
          <w:numId w:val="41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je povinen nahradit objednateli veškeré majetkové i nemajetkové újmy, které objednateli vzniknou v souvislosti s </w:t>
      </w:r>
      <w:r w:rsidR="004A0194" w:rsidRPr="001E6059">
        <w:rPr>
          <w:rFonts w:ascii="Segoe UI" w:hAnsi="Segoe UI" w:cs="Segoe UI"/>
          <w:sz w:val="20"/>
          <w:szCs w:val="20"/>
        </w:rPr>
        <w:t>porušením</w:t>
      </w:r>
      <w:r w:rsidRPr="001E6059">
        <w:rPr>
          <w:rFonts w:ascii="Segoe UI" w:hAnsi="Segoe UI" w:cs="Segoe UI"/>
          <w:sz w:val="20"/>
          <w:szCs w:val="20"/>
        </w:rPr>
        <w:t xml:space="preserve"> povinností objednatele vyplývajících z této smlouvy či právních předpisů vztahujících se na služby, jež jsou předmětem této smlouvy, a to v plné výši. </w:t>
      </w:r>
    </w:p>
    <w:p w:rsidR="002945DE" w:rsidRPr="001E6059" w:rsidRDefault="002945DE" w:rsidP="002945DE">
      <w:pPr>
        <w:pStyle w:val="Zkladntext3"/>
        <w:widowControl/>
        <w:numPr>
          <w:ilvl w:val="0"/>
          <w:numId w:val="41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 xml:space="preserve">V případě porušení smluvních povinností </w:t>
      </w:r>
      <w:r w:rsidR="003F02FC" w:rsidRPr="001E6059">
        <w:rPr>
          <w:rFonts w:ascii="Segoe UI" w:hAnsi="Segoe UI" w:cs="Segoe UI"/>
          <w:sz w:val="20"/>
          <w:szCs w:val="20"/>
        </w:rPr>
        <w:t>poskytovatele</w:t>
      </w:r>
      <w:r w:rsidRPr="001E6059">
        <w:rPr>
          <w:rFonts w:ascii="Segoe UI" w:hAnsi="Segoe UI" w:cs="Segoe UI"/>
          <w:sz w:val="20"/>
          <w:szCs w:val="20"/>
        </w:rPr>
        <w:t xml:space="preserve"> je objednatel oprávněn uplatňovat vůči </w:t>
      </w:r>
      <w:r w:rsidR="003F02FC" w:rsidRPr="001E6059">
        <w:rPr>
          <w:rFonts w:ascii="Segoe UI" w:hAnsi="Segoe UI" w:cs="Segoe UI"/>
          <w:sz w:val="20"/>
          <w:szCs w:val="20"/>
        </w:rPr>
        <w:t>poskytovatel</w:t>
      </w:r>
      <w:r w:rsidRPr="001E6059">
        <w:rPr>
          <w:rFonts w:ascii="Segoe UI" w:hAnsi="Segoe UI" w:cs="Segoe UI"/>
          <w:sz w:val="20"/>
          <w:szCs w:val="20"/>
        </w:rPr>
        <w:t>i smluvní pokutu ve výši 0,05 % Kč z</w:t>
      </w:r>
      <w:r w:rsidR="00F0653F" w:rsidRPr="001E6059">
        <w:rPr>
          <w:rFonts w:ascii="Segoe UI" w:hAnsi="Segoe UI" w:cs="Segoe UI"/>
          <w:sz w:val="20"/>
          <w:szCs w:val="20"/>
        </w:rPr>
        <w:t> </w:t>
      </w:r>
      <w:r w:rsidRPr="001E6059">
        <w:rPr>
          <w:rFonts w:ascii="Segoe UI" w:hAnsi="Segoe UI" w:cs="Segoe UI"/>
          <w:sz w:val="20"/>
          <w:szCs w:val="20"/>
        </w:rPr>
        <w:t>celkové</w:t>
      </w:r>
      <w:r w:rsidR="00F0653F" w:rsidRPr="001E6059">
        <w:rPr>
          <w:rFonts w:ascii="Segoe UI" w:hAnsi="Segoe UI" w:cs="Segoe UI"/>
          <w:sz w:val="20"/>
          <w:szCs w:val="20"/>
        </w:rPr>
        <w:t xml:space="preserve"> (maximální možné)</w:t>
      </w:r>
      <w:r w:rsidRPr="001E6059">
        <w:rPr>
          <w:rFonts w:ascii="Segoe UI" w:hAnsi="Segoe UI" w:cs="Segoe UI"/>
          <w:sz w:val="20"/>
          <w:szCs w:val="20"/>
        </w:rPr>
        <w:t xml:space="preserve"> </w:t>
      </w:r>
      <w:r w:rsidR="003F02FC" w:rsidRPr="001E6059">
        <w:rPr>
          <w:rFonts w:ascii="Segoe UI" w:hAnsi="Segoe UI" w:cs="Segoe UI"/>
          <w:sz w:val="20"/>
          <w:szCs w:val="20"/>
        </w:rPr>
        <w:t>odměny</w:t>
      </w:r>
      <w:r w:rsidR="00EB2B53" w:rsidRPr="001E6059">
        <w:rPr>
          <w:rFonts w:ascii="Segoe UI" w:hAnsi="Segoe UI" w:cs="Segoe UI"/>
          <w:sz w:val="20"/>
          <w:szCs w:val="20"/>
        </w:rPr>
        <w:t xml:space="preserve"> </w:t>
      </w:r>
      <w:r w:rsidR="00F0653F" w:rsidRPr="001E6059">
        <w:rPr>
          <w:rFonts w:ascii="Segoe UI" w:hAnsi="Segoe UI" w:cs="Segoe UI"/>
          <w:sz w:val="20"/>
          <w:szCs w:val="20"/>
        </w:rPr>
        <w:t>dle čl. III odst. 2 smlouvy</w:t>
      </w:r>
      <w:r w:rsidR="00EB2B53" w:rsidRPr="001E6059">
        <w:rPr>
          <w:rFonts w:ascii="Segoe UI" w:hAnsi="Segoe UI" w:cs="Segoe UI"/>
          <w:sz w:val="20"/>
          <w:szCs w:val="20"/>
        </w:rPr>
        <w:t xml:space="preserve"> objednatelem</w:t>
      </w:r>
      <w:r w:rsidRPr="001E6059">
        <w:rPr>
          <w:rFonts w:ascii="Segoe UI" w:hAnsi="Segoe UI" w:cs="Segoe UI"/>
          <w:sz w:val="20"/>
          <w:szCs w:val="20"/>
        </w:rPr>
        <w:t xml:space="preserve"> za každý započatý den prodlení</w:t>
      </w:r>
      <w:r w:rsidR="003F02FC" w:rsidRPr="001E6059">
        <w:rPr>
          <w:rFonts w:ascii="Segoe UI" w:hAnsi="Segoe UI" w:cs="Segoe UI"/>
          <w:sz w:val="20"/>
          <w:szCs w:val="20"/>
        </w:rPr>
        <w:t xml:space="preserve"> s plněním těchto povinností</w:t>
      </w:r>
      <w:r w:rsidRPr="001E6059">
        <w:rPr>
          <w:rFonts w:ascii="Segoe UI" w:hAnsi="Segoe UI" w:cs="Segoe UI"/>
          <w:sz w:val="20"/>
          <w:szCs w:val="20"/>
        </w:rPr>
        <w:t>. Smluvní strany si výslovně ujednaly, že na jejich vzájemné vztahy se neuplatní ustanovení § 2050 občanského zákoníku, v platném znění.</w:t>
      </w:r>
    </w:p>
    <w:p w:rsidR="00012C2C" w:rsidRPr="001E6059" w:rsidRDefault="004A0194" w:rsidP="00495DE0">
      <w:pPr>
        <w:spacing w:before="240" w:line="276" w:lineRule="auto"/>
        <w:jc w:val="center"/>
        <w:rPr>
          <w:rFonts w:ascii="Segoe UI" w:hAnsi="Segoe UI" w:cs="Segoe UI"/>
          <w:b/>
          <w:color w:val="000000"/>
        </w:rPr>
      </w:pPr>
      <w:r w:rsidRPr="001E6059">
        <w:rPr>
          <w:rFonts w:ascii="Segoe UI" w:hAnsi="Segoe UI" w:cs="Segoe UI"/>
          <w:b/>
          <w:color w:val="000000"/>
        </w:rPr>
        <w:t>V</w:t>
      </w:r>
      <w:r w:rsidR="0099486A" w:rsidRPr="001E6059">
        <w:rPr>
          <w:rFonts w:ascii="Segoe UI" w:hAnsi="Segoe UI" w:cs="Segoe UI"/>
          <w:b/>
          <w:color w:val="000000"/>
        </w:rPr>
        <w:t>I</w:t>
      </w:r>
      <w:r w:rsidR="00012C2C" w:rsidRPr="001E6059">
        <w:rPr>
          <w:rFonts w:ascii="Segoe UI" w:hAnsi="Segoe UI" w:cs="Segoe UI"/>
          <w:b/>
          <w:color w:val="000000"/>
        </w:rPr>
        <w:t>.</w:t>
      </w:r>
    </w:p>
    <w:p w:rsidR="00012C2C" w:rsidRPr="001E6059" w:rsidRDefault="00012C2C" w:rsidP="00495DE0">
      <w:pPr>
        <w:pStyle w:val="Nadpis5"/>
        <w:keepNext/>
        <w:widowControl/>
        <w:numPr>
          <w:ilvl w:val="4"/>
          <w:numId w:val="0"/>
        </w:numPr>
        <w:tabs>
          <w:tab w:val="left" w:pos="0"/>
        </w:tabs>
        <w:suppressAutoHyphens/>
        <w:overflowPunct w:val="0"/>
        <w:autoSpaceDN/>
        <w:adjustRightInd/>
        <w:spacing w:before="0" w:after="120" w:line="276" w:lineRule="auto"/>
        <w:jc w:val="center"/>
        <w:textAlignment w:val="baseline"/>
        <w:rPr>
          <w:rFonts w:ascii="Segoe UI" w:hAnsi="Segoe UI" w:cs="Segoe UI"/>
          <w:i w:val="0"/>
          <w:color w:val="000000"/>
          <w:sz w:val="20"/>
          <w:szCs w:val="20"/>
        </w:rPr>
      </w:pPr>
      <w:r w:rsidRPr="001E6059">
        <w:rPr>
          <w:rFonts w:ascii="Segoe UI" w:hAnsi="Segoe UI" w:cs="Segoe UI"/>
          <w:i w:val="0"/>
          <w:color w:val="000000"/>
          <w:sz w:val="20"/>
          <w:szCs w:val="20"/>
        </w:rPr>
        <w:t>Ukončení smlouvy</w:t>
      </w:r>
    </w:p>
    <w:p w:rsidR="00012C2C" w:rsidRPr="001E6059" w:rsidRDefault="00012C2C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 xml:space="preserve">Tato smlouva nabývá platnosti dnem podpisu oběma smluvními </w:t>
      </w:r>
      <w:r w:rsidRPr="001E6059">
        <w:rPr>
          <w:rFonts w:ascii="Segoe UI" w:hAnsi="Segoe UI" w:cs="Segoe UI"/>
          <w:sz w:val="20"/>
          <w:szCs w:val="20"/>
        </w:rPr>
        <w:t>stranami</w:t>
      </w:r>
      <w:r w:rsidR="00EA5549" w:rsidRPr="001E6059">
        <w:rPr>
          <w:rFonts w:ascii="Segoe UI" w:hAnsi="Segoe UI" w:cs="Segoe UI"/>
          <w:sz w:val="20"/>
          <w:szCs w:val="20"/>
        </w:rPr>
        <w:t xml:space="preserve"> a účinnosti dnem zveřejnění smlouvy v registru smluv</w:t>
      </w:r>
      <w:r w:rsidRPr="001E6059">
        <w:rPr>
          <w:rFonts w:ascii="Segoe UI" w:hAnsi="Segoe UI" w:cs="Segoe UI"/>
          <w:color w:val="000000"/>
          <w:sz w:val="20"/>
          <w:szCs w:val="20"/>
        </w:rPr>
        <w:t xml:space="preserve">. Tato smlouva se uzavírá na dobu </w:t>
      </w:r>
      <w:r w:rsidR="00E9474D">
        <w:rPr>
          <w:rFonts w:ascii="Segoe UI" w:hAnsi="Segoe UI" w:cs="Segoe UI"/>
          <w:color w:val="000000"/>
          <w:sz w:val="20"/>
          <w:szCs w:val="20"/>
        </w:rPr>
        <w:t xml:space="preserve">do vyčerpání částky. </w:t>
      </w:r>
    </w:p>
    <w:p w:rsidR="00012C2C" w:rsidRPr="001E6059" w:rsidRDefault="00012C2C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>Smluvní strany jsou oprávněny ukončit tuto smlouvu písemnou dohodou anebo odstoupením ze zákonných důvodů.</w:t>
      </w:r>
    </w:p>
    <w:p w:rsidR="00012C2C" w:rsidRPr="001E6059" w:rsidRDefault="00012C2C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>Odstoupení je účinné dnem jeho doručení druhé smluvní straně. Odstoupením od smlouvy zůstávají nedotčena ustanovení této smlouvy o náhradě újmy, smluvních pokutách, o řešení sporů či jiná ustanovení, která podle projevené vůle smluvních stran nebo vzhledem ke své povaze mají trvat i po ukončení smlouvy.</w:t>
      </w:r>
    </w:p>
    <w:p w:rsidR="00012C2C" w:rsidRPr="001E6059" w:rsidRDefault="00012C2C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>Poskytovatel je při ukončení smlouvy z jakéhokoli důvodu povinen předat objednateli veškeré podklady a dokumenty související s poskytováním služeb a poskytnout veškerou nezbytnou součinnost osobě určené objednatelem, která část či celek agendy vykonávané poskytovatelem dle této smlouvy převezme.</w:t>
      </w:r>
    </w:p>
    <w:p w:rsidR="00EC5BFA" w:rsidRPr="001E6059" w:rsidRDefault="00EC5BFA" w:rsidP="004A0194">
      <w:pPr>
        <w:pStyle w:val="Zkladntext3"/>
        <w:widowControl/>
        <w:numPr>
          <w:ilvl w:val="0"/>
          <w:numId w:val="42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color w:val="000000"/>
          <w:sz w:val="20"/>
          <w:szCs w:val="20"/>
        </w:rPr>
      </w:pPr>
      <w:r w:rsidRPr="001E6059">
        <w:rPr>
          <w:rFonts w:ascii="Segoe UI" w:hAnsi="Segoe UI" w:cs="Segoe UI"/>
          <w:color w:val="000000"/>
          <w:sz w:val="20"/>
          <w:szCs w:val="20"/>
        </w:rPr>
        <w:t xml:space="preserve">Smluvní strany jsou oprávněny ukončit tuto smlouvu písemnou výpovědí bez udání </w:t>
      </w:r>
      <w:r w:rsidR="00E77D5E" w:rsidRPr="001E6059">
        <w:rPr>
          <w:rFonts w:ascii="Segoe UI" w:hAnsi="Segoe UI" w:cs="Segoe UI"/>
          <w:color w:val="000000"/>
          <w:sz w:val="20"/>
          <w:szCs w:val="20"/>
        </w:rPr>
        <w:t xml:space="preserve">důvodu s výpovědní lhůtou patnáct </w:t>
      </w:r>
      <w:r w:rsidRPr="001E6059">
        <w:rPr>
          <w:rFonts w:ascii="Segoe UI" w:hAnsi="Segoe UI" w:cs="Segoe UI"/>
          <w:color w:val="000000"/>
          <w:sz w:val="20"/>
          <w:szCs w:val="20"/>
        </w:rPr>
        <w:t>dní od data doručení výpovědi</w:t>
      </w:r>
      <w:r w:rsidR="00C72479" w:rsidRPr="001E6059">
        <w:rPr>
          <w:rFonts w:ascii="Segoe UI" w:hAnsi="Segoe UI" w:cs="Segoe UI"/>
          <w:color w:val="000000"/>
          <w:sz w:val="20"/>
          <w:szCs w:val="20"/>
        </w:rPr>
        <w:t xml:space="preserve"> druhé straně</w:t>
      </w:r>
      <w:r w:rsidRPr="001E6059">
        <w:rPr>
          <w:rFonts w:ascii="Segoe UI" w:hAnsi="Segoe UI" w:cs="Segoe UI"/>
          <w:color w:val="000000"/>
          <w:sz w:val="20"/>
          <w:szCs w:val="20"/>
        </w:rPr>
        <w:t>.</w:t>
      </w:r>
    </w:p>
    <w:p w:rsidR="00012C2C" w:rsidRPr="001E6059" w:rsidRDefault="00463309" w:rsidP="00495DE0">
      <w:pPr>
        <w:spacing w:before="240" w:line="276" w:lineRule="auto"/>
        <w:jc w:val="center"/>
        <w:rPr>
          <w:rFonts w:ascii="Segoe UI" w:hAnsi="Segoe UI" w:cs="Segoe UI"/>
          <w:b/>
        </w:rPr>
      </w:pPr>
      <w:r w:rsidRPr="001E6059">
        <w:rPr>
          <w:rFonts w:ascii="Segoe UI" w:hAnsi="Segoe UI" w:cs="Segoe UI"/>
          <w:b/>
        </w:rPr>
        <w:t>V</w:t>
      </w:r>
      <w:r w:rsidR="0099486A" w:rsidRPr="001E6059">
        <w:rPr>
          <w:rFonts w:ascii="Segoe UI" w:hAnsi="Segoe UI" w:cs="Segoe UI"/>
          <w:b/>
        </w:rPr>
        <w:t>I</w:t>
      </w:r>
      <w:r w:rsidRPr="001E6059">
        <w:rPr>
          <w:rFonts w:ascii="Segoe UI" w:hAnsi="Segoe UI" w:cs="Segoe UI"/>
          <w:b/>
        </w:rPr>
        <w:t>I</w:t>
      </w:r>
      <w:r w:rsidR="00012C2C" w:rsidRPr="001E6059">
        <w:rPr>
          <w:rFonts w:ascii="Segoe UI" w:hAnsi="Segoe UI" w:cs="Segoe UI"/>
          <w:b/>
        </w:rPr>
        <w:t>.</w:t>
      </w:r>
    </w:p>
    <w:p w:rsidR="00012C2C" w:rsidRPr="001E6059" w:rsidRDefault="00012C2C" w:rsidP="00495DE0">
      <w:pPr>
        <w:spacing w:after="120" w:line="276" w:lineRule="auto"/>
        <w:jc w:val="center"/>
        <w:rPr>
          <w:rFonts w:ascii="Segoe UI" w:hAnsi="Segoe UI" w:cs="Segoe UI"/>
          <w:b/>
        </w:rPr>
      </w:pPr>
      <w:r w:rsidRPr="001E6059">
        <w:rPr>
          <w:rFonts w:ascii="Segoe UI" w:hAnsi="Segoe UI" w:cs="Segoe UI"/>
          <w:b/>
        </w:rPr>
        <w:t>Závěrečná ustanovení</w:t>
      </w:r>
    </w:p>
    <w:p w:rsidR="00012C2C" w:rsidRPr="001E6059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Plní-li smluvní strana cokoli nad rámec svých povinností dle této smlouvy, nezakládá tato skutečnost zavedenou praxi stran, ani nárok poskytovatele na jakékoliv plnění ze strany objednatele nad rámec této smlouvy.</w:t>
      </w:r>
    </w:p>
    <w:p w:rsidR="00012C2C" w:rsidRPr="001E6059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není oprávněn jednostranně započítat jakoukoli pohledávku z této smlouvy oproti pohledávce objednatele z této smlouvy.</w:t>
      </w:r>
    </w:p>
    <w:p w:rsidR="00012C2C" w:rsidRPr="001E6059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není oprávněn postoupit tuto smlouvu jako celek nebo jednotlivá práva a povinnosti z ní vyplývající třetí osobě bez písemného souhlasu objednatele.</w:t>
      </w:r>
    </w:p>
    <w:p w:rsidR="00012C2C" w:rsidRPr="001E6059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lastRenderedPageBreak/>
        <w:t>Smlouvu lze měnit pouze písemnými dodatky označenými vzestupnou číselnou řadou.</w:t>
      </w:r>
    </w:p>
    <w:p w:rsidR="00012C2C" w:rsidRPr="001E6059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Smluvní strany se tímto s odvoláním na § 89a zákona č. 99/1963 Sb., občanský soudní řád, v platném znění, dohodly, že místně příslušným soudem k řešení případných sporů, vyplývajících z této smlouvy, je obecný soud objednatele.</w:t>
      </w:r>
    </w:p>
    <w:p w:rsidR="00012C2C" w:rsidRPr="001E6059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 xml:space="preserve">Tato smlouva je vyhotovena ve </w:t>
      </w:r>
      <w:r w:rsidR="00586462" w:rsidRPr="001E6059">
        <w:rPr>
          <w:rFonts w:ascii="Segoe UI" w:hAnsi="Segoe UI" w:cs="Segoe UI"/>
          <w:sz w:val="20"/>
          <w:szCs w:val="20"/>
        </w:rPr>
        <w:t>třech</w:t>
      </w:r>
      <w:r w:rsidRPr="001E6059">
        <w:rPr>
          <w:rFonts w:ascii="Segoe UI" w:hAnsi="Segoe UI" w:cs="Segoe UI"/>
          <w:sz w:val="20"/>
          <w:szCs w:val="20"/>
        </w:rPr>
        <w:t xml:space="preserve"> vyhotoveních, z nichž </w:t>
      </w:r>
      <w:r w:rsidR="00586462" w:rsidRPr="001E6059">
        <w:rPr>
          <w:rFonts w:ascii="Segoe UI" w:hAnsi="Segoe UI" w:cs="Segoe UI"/>
          <w:sz w:val="20"/>
          <w:szCs w:val="20"/>
        </w:rPr>
        <w:t>objednatel</w:t>
      </w:r>
      <w:r w:rsidRPr="001E6059">
        <w:rPr>
          <w:rFonts w:ascii="Segoe UI" w:hAnsi="Segoe UI" w:cs="Segoe UI"/>
          <w:sz w:val="20"/>
          <w:szCs w:val="20"/>
        </w:rPr>
        <w:t xml:space="preserve"> obdrží po </w:t>
      </w:r>
      <w:proofErr w:type="gramStart"/>
      <w:r w:rsidR="00586462" w:rsidRPr="001E6059">
        <w:rPr>
          <w:rFonts w:ascii="Segoe UI" w:hAnsi="Segoe UI" w:cs="Segoe UI"/>
          <w:sz w:val="20"/>
          <w:szCs w:val="20"/>
        </w:rPr>
        <w:t>dvou</w:t>
      </w:r>
      <w:proofErr w:type="gramEnd"/>
      <w:r w:rsidRPr="001E6059">
        <w:rPr>
          <w:rFonts w:ascii="Segoe UI" w:hAnsi="Segoe UI" w:cs="Segoe UI"/>
          <w:sz w:val="20"/>
          <w:szCs w:val="20"/>
        </w:rPr>
        <w:t xml:space="preserve"> vyhotovení</w:t>
      </w:r>
      <w:r w:rsidR="00586462" w:rsidRPr="001E6059">
        <w:rPr>
          <w:rFonts w:ascii="Segoe UI" w:hAnsi="Segoe UI" w:cs="Segoe UI"/>
          <w:sz w:val="20"/>
          <w:szCs w:val="20"/>
        </w:rPr>
        <w:t xml:space="preserve"> a poskytovatel po jednom vyhotovení</w:t>
      </w:r>
      <w:r w:rsidRPr="001E6059">
        <w:rPr>
          <w:rFonts w:ascii="Segoe UI" w:hAnsi="Segoe UI" w:cs="Segoe UI"/>
          <w:sz w:val="20"/>
          <w:szCs w:val="20"/>
        </w:rPr>
        <w:t>.</w:t>
      </w:r>
    </w:p>
    <w:p w:rsidR="00012C2C" w:rsidRPr="001E6059" w:rsidRDefault="00012C2C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Smlouva byla sepsána na základě pravé a svobodné vůle smluvních stran a na důkaz shora uvedeného smluvní strany připojují své podpisy.</w:t>
      </w:r>
    </w:p>
    <w:p w:rsidR="00EA5549" w:rsidRPr="001E6059" w:rsidRDefault="00EA5549" w:rsidP="00463309">
      <w:pPr>
        <w:pStyle w:val="Zkladntext3"/>
        <w:widowControl/>
        <w:numPr>
          <w:ilvl w:val="0"/>
          <w:numId w:val="43"/>
        </w:numPr>
        <w:autoSpaceDE/>
        <w:autoSpaceDN/>
        <w:adjustRightInd/>
        <w:spacing w:line="276" w:lineRule="auto"/>
        <w:ind w:left="284"/>
        <w:jc w:val="both"/>
        <w:rPr>
          <w:rFonts w:ascii="Segoe UI" w:hAnsi="Segoe UI" w:cs="Segoe UI"/>
          <w:sz w:val="20"/>
          <w:szCs w:val="20"/>
        </w:rPr>
      </w:pPr>
      <w:r w:rsidRPr="001E6059">
        <w:rPr>
          <w:rFonts w:ascii="Segoe UI" w:hAnsi="Segoe UI" w:cs="Segoe UI"/>
          <w:sz w:val="20"/>
          <w:szCs w:val="20"/>
        </w:rPr>
        <w:t>Poskytovatel tímto bere na vědomí, že tato smlouva bude objednatelem zveřejněna v registru smluv.</w:t>
      </w:r>
    </w:p>
    <w:p w:rsidR="00012C2C" w:rsidRPr="001E6059" w:rsidRDefault="00012C2C" w:rsidP="00D012FD">
      <w:pPr>
        <w:spacing w:line="276" w:lineRule="auto"/>
        <w:jc w:val="both"/>
        <w:rPr>
          <w:rFonts w:ascii="Segoe UI" w:hAnsi="Segoe UI" w:cs="Segoe UI"/>
          <w:b/>
          <w:bCs/>
        </w:rPr>
      </w:pPr>
      <w:r w:rsidRPr="001E6059">
        <w:rPr>
          <w:rStyle w:val="platne1"/>
          <w:rFonts w:ascii="Segoe UI" w:hAnsi="Segoe UI" w:cs="Segoe UI"/>
          <w:b/>
        </w:rPr>
        <w:t xml:space="preserve"> </w:t>
      </w: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012C2C" w:rsidRPr="001E6059" w:rsidTr="009D576B">
        <w:tc>
          <w:tcPr>
            <w:tcW w:w="4607" w:type="dxa"/>
          </w:tcPr>
          <w:p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  <w:r w:rsidRPr="001E6059">
              <w:rPr>
                <w:rFonts w:ascii="Segoe UI" w:hAnsi="Segoe UI" w:cs="Segoe UI"/>
              </w:rPr>
              <w:t>Objednatel</w:t>
            </w:r>
          </w:p>
          <w:p w:rsidR="00012C2C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C42187" w:rsidRPr="001E6059" w:rsidRDefault="00C42187" w:rsidP="00D012FD">
            <w:pPr>
              <w:spacing w:line="276" w:lineRule="auto"/>
              <w:rPr>
                <w:rFonts w:ascii="Segoe UI" w:hAnsi="Segoe UI" w:cs="Segoe UI"/>
              </w:rPr>
            </w:pPr>
          </w:p>
        </w:tc>
        <w:tc>
          <w:tcPr>
            <w:tcW w:w="4607" w:type="dxa"/>
          </w:tcPr>
          <w:p w:rsidR="00012C2C" w:rsidRPr="001E6059" w:rsidRDefault="00012C2C" w:rsidP="00A0255E">
            <w:pPr>
              <w:spacing w:line="276" w:lineRule="auto"/>
              <w:rPr>
                <w:rFonts w:ascii="Segoe UI" w:hAnsi="Segoe UI" w:cs="Segoe UI"/>
              </w:rPr>
            </w:pPr>
            <w:r w:rsidRPr="001E6059">
              <w:rPr>
                <w:rFonts w:ascii="Segoe UI" w:hAnsi="Segoe UI" w:cs="Segoe UI"/>
              </w:rPr>
              <w:t>Poskytovatel</w:t>
            </w:r>
          </w:p>
        </w:tc>
      </w:tr>
      <w:tr w:rsidR="00012C2C" w:rsidRPr="001E6059" w:rsidTr="009D576B">
        <w:tc>
          <w:tcPr>
            <w:tcW w:w="4607" w:type="dxa"/>
          </w:tcPr>
          <w:p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  <w:r w:rsidRPr="001E6059">
              <w:rPr>
                <w:rFonts w:ascii="Segoe UI" w:hAnsi="Segoe UI" w:cs="Segoe UI"/>
              </w:rPr>
              <w:t>V __________________ dne _________</w:t>
            </w:r>
          </w:p>
          <w:p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012C2C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C42187" w:rsidRDefault="00C42187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C42187" w:rsidRPr="001E6059" w:rsidRDefault="00C42187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012C2C" w:rsidRPr="001E6059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  <w:r w:rsidRPr="001E6059">
              <w:rPr>
                <w:rFonts w:ascii="Segoe UI" w:hAnsi="Segoe UI" w:cs="Segoe UI"/>
              </w:rPr>
              <w:t>________________________________</w:t>
            </w:r>
          </w:p>
          <w:p w:rsidR="00012C2C" w:rsidRPr="001E6059" w:rsidRDefault="00463309" w:rsidP="00D012FD">
            <w:pPr>
              <w:pStyle w:val="Normlnbezmezery"/>
              <w:spacing w:line="276" w:lineRule="auto"/>
              <w:rPr>
                <w:rFonts w:ascii="Segoe UI" w:hAnsi="Segoe UI" w:cs="Segoe UI"/>
                <w:b/>
                <w:sz w:val="20"/>
              </w:rPr>
            </w:pPr>
            <w:r w:rsidRPr="001E6059">
              <w:rPr>
                <w:rFonts w:ascii="Segoe UI" w:hAnsi="Segoe UI" w:cs="Segoe UI"/>
                <w:b/>
                <w:sz w:val="20"/>
              </w:rPr>
              <w:t>Národní zemědělské muzeum, s.</w:t>
            </w:r>
            <w:r w:rsidR="00E9474D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1E6059">
              <w:rPr>
                <w:rFonts w:ascii="Segoe UI" w:hAnsi="Segoe UI" w:cs="Segoe UI"/>
                <w:b/>
                <w:sz w:val="20"/>
              </w:rPr>
              <w:t>p.</w:t>
            </w:r>
            <w:r w:rsidR="00E9474D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1E6059">
              <w:rPr>
                <w:rFonts w:ascii="Segoe UI" w:hAnsi="Segoe UI" w:cs="Segoe UI"/>
                <w:b/>
                <w:sz w:val="20"/>
              </w:rPr>
              <w:t>o.</w:t>
            </w:r>
          </w:p>
          <w:p w:rsidR="00012C2C" w:rsidRPr="001E6059" w:rsidRDefault="00012C2C" w:rsidP="00D012FD">
            <w:pPr>
              <w:pStyle w:val="Normlnbezmezery"/>
              <w:spacing w:line="276" w:lineRule="auto"/>
              <w:rPr>
                <w:rFonts w:ascii="Segoe UI" w:hAnsi="Segoe UI" w:cs="Segoe UI"/>
                <w:sz w:val="20"/>
              </w:rPr>
            </w:pPr>
            <w:bookmarkStart w:id="0" w:name="_GoBack"/>
            <w:bookmarkEnd w:id="0"/>
          </w:p>
        </w:tc>
        <w:tc>
          <w:tcPr>
            <w:tcW w:w="4607" w:type="dxa"/>
          </w:tcPr>
          <w:p w:rsidR="00012C2C" w:rsidRPr="00E9474D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  <w:r w:rsidRPr="00E9474D">
              <w:rPr>
                <w:rFonts w:ascii="Segoe UI" w:hAnsi="Segoe UI" w:cs="Segoe UI"/>
              </w:rPr>
              <w:t>V __________________ dne ________</w:t>
            </w:r>
          </w:p>
          <w:p w:rsidR="00012C2C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C42187" w:rsidRDefault="00C42187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C42187" w:rsidRPr="00E9474D" w:rsidRDefault="00C42187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DA4043" w:rsidRPr="00E9474D" w:rsidRDefault="00DA4043" w:rsidP="00D012FD">
            <w:pPr>
              <w:spacing w:line="276" w:lineRule="auto"/>
              <w:rPr>
                <w:rFonts w:ascii="Segoe UI" w:hAnsi="Segoe UI" w:cs="Segoe UI"/>
              </w:rPr>
            </w:pPr>
          </w:p>
          <w:p w:rsidR="00012C2C" w:rsidRPr="00E9474D" w:rsidRDefault="00012C2C" w:rsidP="00D012FD">
            <w:pPr>
              <w:spacing w:line="276" w:lineRule="auto"/>
              <w:rPr>
                <w:rFonts w:ascii="Segoe UI" w:hAnsi="Segoe UI" w:cs="Segoe UI"/>
              </w:rPr>
            </w:pPr>
            <w:r w:rsidRPr="00E9474D">
              <w:rPr>
                <w:rFonts w:ascii="Segoe UI" w:hAnsi="Segoe UI" w:cs="Segoe UI"/>
              </w:rPr>
              <w:t>_______________________________</w:t>
            </w:r>
          </w:p>
          <w:p w:rsidR="00012C2C" w:rsidRPr="00E9474D" w:rsidRDefault="00E9474D" w:rsidP="00E9474D">
            <w:pPr>
              <w:spacing w:line="276" w:lineRule="auto"/>
              <w:rPr>
                <w:rFonts w:ascii="Segoe UI" w:hAnsi="Segoe UI" w:cs="Segoe UI"/>
                <w:b/>
              </w:rPr>
            </w:pPr>
            <w:r w:rsidRPr="00E9474D">
              <w:rPr>
                <w:rFonts w:ascii="Segoe UI" w:hAnsi="Segoe UI" w:cs="Segoe UI"/>
                <w:b/>
              </w:rPr>
              <w:t xml:space="preserve">Lucie Nečasová </w:t>
            </w:r>
          </w:p>
        </w:tc>
      </w:tr>
    </w:tbl>
    <w:p w:rsidR="00012C2C" w:rsidRPr="001E6059" w:rsidRDefault="00012C2C" w:rsidP="00532C26">
      <w:pPr>
        <w:spacing w:line="276" w:lineRule="auto"/>
        <w:jc w:val="both"/>
        <w:rPr>
          <w:rFonts w:ascii="Segoe UI" w:hAnsi="Segoe UI" w:cs="Segoe UI"/>
        </w:rPr>
      </w:pPr>
    </w:p>
    <w:sectPr w:rsidR="00012C2C" w:rsidRPr="001E6059" w:rsidSect="001E6059">
      <w:headerReference w:type="default" r:id="rId13"/>
      <w:footerReference w:type="default" r:id="rId14"/>
      <w:headerReference w:type="first" r:id="rId15"/>
      <w:pgSz w:w="11906" w:h="16838" w:code="9"/>
      <w:pgMar w:top="835" w:right="1411" w:bottom="1276" w:left="1411" w:header="360" w:footer="2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8F0" w:rsidRDefault="002468F0" w:rsidP="00FC4AE3">
      <w:r>
        <w:separator/>
      </w:r>
    </w:p>
  </w:endnote>
  <w:endnote w:type="continuationSeparator" w:id="0">
    <w:p w:rsidR="002468F0" w:rsidRDefault="002468F0" w:rsidP="00FC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AFA" w:rsidRPr="00EB1AFA" w:rsidRDefault="00EB1AFA">
    <w:pPr>
      <w:pStyle w:val="Zpat"/>
      <w:jc w:val="right"/>
      <w:rPr>
        <w:rFonts w:ascii="Franklin Gothic Book" w:hAnsi="Franklin Gothic Book"/>
      </w:rPr>
    </w:pPr>
    <w:r w:rsidRPr="00EB1AFA">
      <w:rPr>
        <w:rFonts w:ascii="Franklin Gothic Book" w:hAnsi="Franklin Gothic Book"/>
      </w:rPr>
      <w:fldChar w:fldCharType="begin"/>
    </w:r>
    <w:r w:rsidRPr="00EB1AFA">
      <w:rPr>
        <w:rFonts w:ascii="Franklin Gothic Book" w:hAnsi="Franklin Gothic Book"/>
      </w:rPr>
      <w:instrText>PAGE   \* MERGEFORMAT</w:instrText>
    </w:r>
    <w:r w:rsidRPr="00EB1AFA">
      <w:rPr>
        <w:rFonts w:ascii="Franklin Gothic Book" w:hAnsi="Franklin Gothic Book"/>
      </w:rPr>
      <w:fldChar w:fldCharType="separate"/>
    </w:r>
    <w:r w:rsidR="006E7161">
      <w:rPr>
        <w:rFonts w:ascii="Franklin Gothic Book" w:hAnsi="Franklin Gothic Book"/>
        <w:noProof/>
      </w:rPr>
      <w:t>2</w:t>
    </w:r>
    <w:r w:rsidRPr="00EB1AFA">
      <w:rPr>
        <w:rFonts w:ascii="Franklin Gothic Book" w:hAnsi="Franklin Gothic Book"/>
      </w:rPr>
      <w:fldChar w:fldCharType="end"/>
    </w:r>
  </w:p>
  <w:p w:rsidR="00DC05ED" w:rsidRPr="007643FB" w:rsidRDefault="00DC05ED" w:rsidP="00FE3C42">
    <w:pPr>
      <w:pStyle w:val="Zpat"/>
      <w:jc w:val="center"/>
      <w:rPr>
        <w:rFonts w:ascii="Franklin Gothic Book" w:hAnsi="Franklin Gothic Book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8F0" w:rsidRDefault="002468F0" w:rsidP="00FC4AE3">
      <w:r>
        <w:separator/>
      </w:r>
    </w:p>
  </w:footnote>
  <w:footnote w:type="continuationSeparator" w:id="0">
    <w:p w:rsidR="002468F0" w:rsidRDefault="002468F0" w:rsidP="00FC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  <w:r>
      <w:tab/>
    </w:r>
  </w:p>
  <w:p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:rsidR="00DC05ED" w:rsidRDefault="00DC05ED" w:rsidP="00FE3C42">
    <w:pPr>
      <w:pStyle w:val="Zhlav"/>
      <w:tabs>
        <w:tab w:val="clear" w:pos="9072"/>
        <w:tab w:val="left" w:pos="5175"/>
        <w:tab w:val="right" w:pos="9084"/>
      </w:tabs>
      <w:ind w:left="-360"/>
    </w:pPr>
  </w:p>
  <w:p w:rsidR="00DC05ED" w:rsidRDefault="00DC05ED" w:rsidP="00FE3C42">
    <w:pPr>
      <w:pStyle w:val="Zhlav"/>
      <w:tabs>
        <w:tab w:val="clear" w:pos="4536"/>
        <w:tab w:val="clear" w:pos="9072"/>
        <w:tab w:val="left" w:pos="759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059" w:rsidRDefault="001E6059">
    <w:pPr>
      <w:pStyle w:val="Zhlav"/>
    </w:pPr>
  </w:p>
  <w:p w:rsidR="001E6059" w:rsidRDefault="001E6059">
    <w:pPr>
      <w:pStyle w:val="Zhlav"/>
    </w:pPr>
  </w:p>
  <w:p w:rsidR="001E6059" w:rsidRDefault="006942D0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5080</wp:posOffset>
          </wp:positionV>
          <wp:extent cx="2164080" cy="853440"/>
          <wp:effectExtent l="0" t="0" r="0" b="0"/>
          <wp:wrapNone/>
          <wp:docPr id="1" name="obrázek 1" descr="NZM-CZ-logo-Grey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M-CZ-logo-Grey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E6059" w:rsidRDefault="001E6059">
    <w:pPr>
      <w:pStyle w:val="Zhlav"/>
    </w:pPr>
  </w:p>
  <w:p w:rsidR="001E6059" w:rsidRDefault="001E6059">
    <w:pPr>
      <w:pStyle w:val="Zhlav"/>
    </w:pPr>
  </w:p>
  <w:p w:rsidR="001E6059" w:rsidRDefault="001E6059">
    <w:pPr>
      <w:pStyle w:val="Zhlav"/>
    </w:pPr>
  </w:p>
  <w:p w:rsidR="001E6059" w:rsidRDefault="001E6059">
    <w:pPr>
      <w:pStyle w:val="Zhlav"/>
    </w:pPr>
  </w:p>
  <w:p w:rsidR="001E6059" w:rsidRDefault="001E6059">
    <w:pPr>
      <w:pStyle w:val="Zhlav"/>
    </w:pPr>
  </w:p>
  <w:p w:rsidR="001E6059" w:rsidRDefault="001E6059">
    <w:pPr>
      <w:pStyle w:val="Zhlav"/>
    </w:pPr>
  </w:p>
  <w:p w:rsidR="001E6059" w:rsidRDefault="001E60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8CD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B4CD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A42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815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60344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114631"/>
    <w:multiLevelType w:val="hybridMultilevel"/>
    <w:tmpl w:val="27507604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1E0ECC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A3B23"/>
    <w:multiLevelType w:val="multilevel"/>
    <w:tmpl w:val="62A6F0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09594B4A"/>
    <w:multiLevelType w:val="hybridMultilevel"/>
    <w:tmpl w:val="2B665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60594"/>
    <w:multiLevelType w:val="multilevel"/>
    <w:tmpl w:val="18A032FE"/>
    <w:lvl w:ilvl="0">
      <w:start w:val="1"/>
      <w:numFmt w:val="decimal"/>
      <w:pStyle w:val="slovanseznam"/>
      <w:lvlText w:val="%1"/>
      <w:lvlJc w:val="left"/>
      <w:pPr>
        <w:tabs>
          <w:tab w:val="num" w:pos="595"/>
        </w:tabs>
        <w:ind w:left="595" w:hanging="595"/>
      </w:pPr>
      <w:rPr>
        <w:rFonts w:cs="Times New Roman"/>
      </w:rPr>
    </w:lvl>
    <w:lvl w:ilvl="1">
      <w:start w:val="1"/>
      <w:numFmt w:val="decimal"/>
      <w:pStyle w:val="slovanseznam2"/>
      <w:lvlText w:val="%2"/>
      <w:lvlJc w:val="left"/>
      <w:pPr>
        <w:tabs>
          <w:tab w:val="num" w:pos="1191"/>
        </w:tabs>
        <w:ind w:left="1191" w:hanging="595"/>
      </w:pPr>
      <w:rPr>
        <w:rFonts w:cs="Times New Roman"/>
      </w:rPr>
    </w:lvl>
    <w:lvl w:ilvl="2">
      <w:start w:val="1"/>
      <w:numFmt w:val="decimal"/>
      <w:pStyle w:val="slovanseznam3"/>
      <w:lvlText w:val="%3"/>
      <w:lvlJc w:val="left"/>
      <w:pPr>
        <w:tabs>
          <w:tab w:val="num" w:pos="1786"/>
        </w:tabs>
        <w:ind w:left="1786" w:hanging="595"/>
      </w:pPr>
      <w:rPr>
        <w:rFonts w:cs="Times New Roman"/>
      </w:rPr>
    </w:lvl>
    <w:lvl w:ilvl="3">
      <w:start w:val="1"/>
      <w:numFmt w:val="decimal"/>
      <w:pStyle w:val="slovanseznam4"/>
      <w:lvlText w:val="%4"/>
      <w:lvlJc w:val="left"/>
      <w:pPr>
        <w:tabs>
          <w:tab w:val="num" w:pos="2381"/>
        </w:tabs>
        <w:ind w:left="2381" w:hanging="595"/>
      </w:pPr>
      <w:rPr>
        <w:rFonts w:cs="Times New Roman"/>
      </w:rPr>
    </w:lvl>
    <w:lvl w:ilvl="4">
      <w:start w:val="1"/>
      <w:numFmt w:val="decimal"/>
      <w:pStyle w:val="slovanseznam5"/>
      <w:lvlText w:val="%5"/>
      <w:lvlJc w:val="left"/>
      <w:pPr>
        <w:tabs>
          <w:tab w:val="num" w:pos="2976"/>
        </w:tabs>
        <w:ind w:left="2976" w:hanging="595"/>
      </w:pPr>
      <w:rPr>
        <w:rFonts w:cs="Times New Roman"/>
      </w:rPr>
    </w:lvl>
    <w:lvl w:ilvl="5">
      <w:start w:val="1"/>
      <w:numFmt w:val="decimal"/>
      <w:lvlText w:val="%6"/>
      <w:lvlJc w:val="left"/>
      <w:pPr>
        <w:tabs>
          <w:tab w:val="num" w:pos="3572"/>
        </w:tabs>
        <w:ind w:left="3572" w:hanging="595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4167"/>
        </w:tabs>
        <w:ind w:left="4167" w:hanging="595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4762"/>
        </w:tabs>
        <w:ind w:left="4762" w:hanging="595"/>
      </w:pPr>
      <w:rPr>
        <w:rFonts w:cs="Times New Roman"/>
      </w:rPr>
    </w:lvl>
    <w:lvl w:ilvl="8">
      <w:start w:val="1"/>
      <w:numFmt w:val="decimal"/>
      <w:lvlText w:val="%9"/>
      <w:lvlJc w:val="left"/>
      <w:pPr>
        <w:tabs>
          <w:tab w:val="num" w:pos="4762"/>
        </w:tabs>
        <w:ind w:left="4762" w:hanging="595"/>
      </w:pPr>
      <w:rPr>
        <w:rFonts w:cs="Times New Roman"/>
      </w:rPr>
    </w:lvl>
  </w:abstractNum>
  <w:abstractNum w:abstractNumId="10" w15:restartNumberingAfterBreak="0">
    <w:nsid w:val="14D97322"/>
    <w:multiLevelType w:val="hybridMultilevel"/>
    <w:tmpl w:val="7D04A30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F2444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9024C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E01183"/>
    <w:multiLevelType w:val="hybridMultilevel"/>
    <w:tmpl w:val="7936901E"/>
    <w:lvl w:ilvl="0" w:tplc="6BB0CABE">
      <w:start w:val="1"/>
      <w:numFmt w:val="decimal"/>
      <w:lvlText w:val="%1."/>
      <w:lvlJc w:val="left"/>
      <w:pPr>
        <w:ind w:left="720" w:hanging="360"/>
      </w:pPr>
      <w:rPr>
        <w:rFonts w:ascii="Franklin Gothic Book" w:eastAsia="Times New Roman" w:hAnsi="Franklin Gothic Book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67307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BF6079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67098"/>
    <w:multiLevelType w:val="multilevel"/>
    <w:tmpl w:val="4CD26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ED56B97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D1C3D"/>
    <w:multiLevelType w:val="hybridMultilevel"/>
    <w:tmpl w:val="DFD6996E"/>
    <w:lvl w:ilvl="0" w:tplc="0405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20" w15:restartNumberingAfterBreak="0">
    <w:nsid w:val="34C77A6B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48A4"/>
    <w:multiLevelType w:val="hybridMultilevel"/>
    <w:tmpl w:val="261EB304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D0A48"/>
    <w:multiLevelType w:val="hybridMultilevel"/>
    <w:tmpl w:val="42BCB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440D7"/>
    <w:multiLevelType w:val="multilevel"/>
    <w:tmpl w:val="01741A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A1F753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7584D"/>
    <w:multiLevelType w:val="multilevel"/>
    <w:tmpl w:val="B6D8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4EB3614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C26BC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9480A"/>
    <w:multiLevelType w:val="hybridMultilevel"/>
    <w:tmpl w:val="51D008CA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D61F8"/>
    <w:multiLevelType w:val="hybridMultilevel"/>
    <w:tmpl w:val="2A16E50E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5F27322"/>
    <w:multiLevelType w:val="hybridMultilevel"/>
    <w:tmpl w:val="A6FC99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C6D84"/>
    <w:multiLevelType w:val="hybridMultilevel"/>
    <w:tmpl w:val="0C9AF344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cs="Times New Roman" w:hint="default"/>
        <w:sz w:val="20"/>
        <w:szCs w:val="20"/>
      </w:rPr>
    </w:lvl>
  </w:abstractNum>
  <w:abstractNum w:abstractNumId="34" w15:restartNumberingAfterBreak="0">
    <w:nsid w:val="6C1C2A53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FE0AF6"/>
    <w:multiLevelType w:val="hybridMultilevel"/>
    <w:tmpl w:val="8EF021C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D3530"/>
    <w:multiLevelType w:val="hybridMultilevel"/>
    <w:tmpl w:val="2C8427B4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74398"/>
    <w:multiLevelType w:val="hybridMultilevel"/>
    <w:tmpl w:val="CE7295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C187718"/>
    <w:multiLevelType w:val="hybridMultilevel"/>
    <w:tmpl w:val="AFC462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7E9B422C"/>
    <w:multiLevelType w:val="hybridMultilevel"/>
    <w:tmpl w:val="2A16E50E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 w15:restartNumberingAfterBreak="0">
    <w:nsid w:val="7EA8507F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7"/>
  </w:num>
  <w:num w:numId="7">
    <w:abstractNumId w:val="15"/>
  </w:num>
  <w:num w:numId="8">
    <w:abstractNumId w:val="39"/>
  </w:num>
  <w:num w:numId="9">
    <w:abstractNumId w:val="33"/>
  </w:num>
  <w:num w:numId="10">
    <w:abstractNumId w:val="41"/>
  </w:num>
  <w:num w:numId="11">
    <w:abstractNumId w:val="27"/>
  </w:num>
  <w:num w:numId="12">
    <w:abstractNumId w:val="24"/>
  </w:num>
  <w:num w:numId="13">
    <w:abstractNumId w:val="18"/>
  </w:num>
  <w:num w:numId="14">
    <w:abstractNumId w:val="14"/>
  </w:num>
  <w:num w:numId="15">
    <w:abstractNumId w:val="11"/>
  </w:num>
  <w:num w:numId="16">
    <w:abstractNumId w:val="34"/>
  </w:num>
  <w:num w:numId="17">
    <w:abstractNumId w:val="28"/>
  </w:num>
  <w:num w:numId="18">
    <w:abstractNumId w:val="12"/>
  </w:num>
  <w:num w:numId="19">
    <w:abstractNumId w:val="6"/>
  </w:num>
  <w:num w:numId="20">
    <w:abstractNumId w:val="40"/>
  </w:num>
  <w:num w:numId="21">
    <w:abstractNumId w:val="30"/>
  </w:num>
  <w:num w:numId="22">
    <w:abstractNumId w:val="23"/>
  </w:num>
  <w:num w:numId="23">
    <w:abstractNumId w:val="7"/>
  </w:num>
  <w:num w:numId="24">
    <w:abstractNumId w:val="25"/>
  </w:num>
  <w:num w:numId="25">
    <w:abstractNumId w:val="16"/>
  </w:num>
  <w:num w:numId="26">
    <w:abstractNumId w:val="9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37"/>
  </w:num>
  <w:num w:numId="37">
    <w:abstractNumId w:val="22"/>
  </w:num>
  <w:num w:numId="38">
    <w:abstractNumId w:val="36"/>
  </w:num>
  <w:num w:numId="39">
    <w:abstractNumId w:val="21"/>
  </w:num>
  <w:num w:numId="40">
    <w:abstractNumId w:val="5"/>
  </w:num>
  <w:num w:numId="41">
    <w:abstractNumId w:val="35"/>
  </w:num>
  <w:num w:numId="42">
    <w:abstractNumId w:val="32"/>
  </w:num>
  <w:num w:numId="43">
    <w:abstractNumId w:val="29"/>
  </w:num>
  <w:num w:numId="44">
    <w:abstractNumId w:val="20"/>
  </w:num>
  <w:num w:numId="45">
    <w:abstractNumId w:val="38"/>
  </w:num>
  <w:num w:numId="4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8"/>
  </w:num>
  <w:num w:numId="48">
    <w:abstractNumId w:val="13"/>
  </w:num>
  <w:num w:numId="49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AE3"/>
    <w:rsid w:val="000017DB"/>
    <w:rsid w:val="00010179"/>
    <w:rsid w:val="00010199"/>
    <w:rsid w:val="00012B4D"/>
    <w:rsid w:val="00012C2C"/>
    <w:rsid w:val="00015C3E"/>
    <w:rsid w:val="00021B0E"/>
    <w:rsid w:val="000260BA"/>
    <w:rsid w:val="000555A5"/>
    <w:rsid w:val="000578AB"/>
    <w:rsid w:val="00076613"/>
    <w:rsid w:val="00076744"/>
    <w:rsid w:val="00080C0A"/>
    <w:rsid w:val="000A443F"/>
    <w:rsid w:val="000A4DAE"/>
    <w:rsid w:val="000C2C6E"/>
    <w:rsid w:val="000D1BBF"/>
    <w:rsid w:val="000D2EBA"/>
    <w:rsid w:val="000D40BC"/>
    <w:rsid w:val="000D4D44"/>
    <w:rsid w:val="000D7BF8"/>
    <w:rsid w:val="00101975"/>
    <w:rsid w:val="00102B68"/>
    <w:rsid w:val="00104303"/>
    <w:rsid w:val="00105506"/>
    <w:rsid w:val="0011174A"/>
    <w:rsid w:val="00113014"/>
    <w:rsid w:val="00117BB4"/>
    <w:rsid w:val="0012208D"/>
    <w:rsid w:val="001314AB"/>
    <w:rsid w:val="00140F6E"/>
    <w:rsid w:val="00173D3D"/>
    <w:rsid w:val="001843D0"/>
    <w:rsid w:val="0018669F"/>
    <w:rsid w:val="00187493"/>
    <w:rsid w:val="00191D97"/>
    <w:rsid w:val="00192635"/>
    <w:rsid w:val="001A049A"/>
    <w:rsid w:val="001A11C8"/>
    <w:rsid w:val="001B05DD"/>
    <w:rsid w:val="001B1D31"/>
    <w:rsid w:val="001C65AB"/>
    <w:rsid w:val="001D2713"/>
    <w:rsid w:val="001E58F1"/>
    <w:rsid w:val="001E6059"/>
    <w:rsid w:val="001F31F7"/>
    <w:rsid w:val="001F3AA6"/>
    <w:rsid w:val="00201218"/>
    <w:rsid w:val="00217433"/>
    <w:rsid w:val="002226F2"/>
    <w:rsid w:val="00231CE3"/>
    <w:rsid w:val="00232C83"/>
    <w:rsid w:val="0024327D"/>
    <w:rsid w:val="00246015"/>
    <w:rsid w:val="002466CA"/>
    <w:rsid w:val="002468F0"/>
    <w:rsid w:val="002476C1"/>
    <w:rsid w:val="00261B84"/>
    <w:rsid w:val="00264B48"/>
    <w:rsid w:val="0027716C"/>
    <w:rsid w:val="00286447"/>
    <w:rsid w:val="002945DE"/>
    <w:rsid w:val="002B0149"/>
    <w:rsid w:val="002C4064"/>
    <w:rsid w:val="002C601A"/>
    <w:rsid w:val="002E5E3A"/>
    <w:rsid w:val="002F7549"/>
    <w:rsid w:val="00306332"/>
    <w:rsid w:val="003109C5"/>
    <w:rsid w:val="00313DDA"/>
    <w:rsid w:val="0031507E"/>
    <w:rsid w:val="0032140E"/>
    <w:rsid w:val="00325E56"/>
    <w:rsid w:val="00327348"/>
    <w:rsid w:val="00332F29"/>
    <w:rsid w:val="003338E5"/>
    <w:rsid w:val="00356108"/>
    <w:rsid w:val="0036412C"/>
    <w:rsid w:val="00377DC8"/>
    <w:rsid w:val="00381CB0"/>
    <w:rsid w:val="003857A4"/>
    <w:rsid w:val="00395466"/>
    <w:rsid w:val="003968DC"/>
    <w:rsid w:val="003A3703"/>
    <w:rsid w:val="003A5EFA"/>
    <w:rsid w:val="003D2042"/>
    <w:rsid w:val="003E0BA8"/>
    <w:rsid w:val="003F02FC"/>
    <w:rsid w:val="0040024B"/>
    <w:rsid w:val="00406507"/>
    <w:rsid w:val="00444280"/>
    <w:rsid w:val="0045365F"/>
    <w:rsid w:val="004543C9"/>
    <w:rsid w:val="00461C09"/>
    <w:rsid w:val="00463309"/>
    <w:rsid w:val="0047353F"/>
    <w:rsid w:val="0048432F"/>
    <w:rsid w:val="0048683D"/>
    <w:rsid w:val="00494781"/>
    <w:rsid w:val="00495DE0"/>
    <w:rsid w:val="004A0194"/>
    <w:rsid w:val="004A3221"/>
    <w:rsid w:val="004A3BCD"/>
    <w:rsid w:val="004B14D6"/>
    <w:rsid w:val="004C26FC"/>
    <w:rsid w:val="004D1E57"/>
    <w:rsid w:val="004D5ACC"/>
    <w:rsid w:val="004E0B21"/>
    <w:rsid w:val="004E7B3F"/>
    <w:rsid w:val="004F077A"/>
    <w:rsid w:val="004F1B0C"/>
    <w:rsid w:val="0050427C"/>
    <w:rsid w:val="00511051"/>
    <w:rsid w:val="00513BAB"/>
    <w:rsid w:val="00520DFB"/>
    <w:rsid w:val="0052464D"/>
    <w:rsid w:val="00524CF9"/>
    <w:rsid w:val="00532C26"/>
    <w:rsid w:val="0053517A"/>
    <w:rsid w:val="005358D7"/>
    <w:rsid w:val="00547A66"/>
    <w:rsid w:val="005506AF"/>
    <w:rsid w:val="00551771"/>
    <w:rsid w:val="00552D59"/>
    <w:rsid w:val="00553038"/>
    <w:rsid w:val="00574205"/>
    <w:rsid w:val="00586462"/>
    <w:rsid w:val="0059112C"/>
    <w:rsid w:val="00597799"/>
    <w:rsid w:val="005A4C65"/>
    <w:rsid w:val="005A649E"/>
    <w:rsid w:val="005A77A3"/>
    <w:rsid w:val="005C27F2"/>
    <w:rsid w:val="005E05AA"/>
    <w:rsid w:val="005F1B4B"/>
    <w:rsid w:val="005F2F34"/>
    <w:rsid w:val="005F5A6F"/>
    <w:rsid w:val="00602DA2"/>
    <w:rsid w:val="00612235"/>
    <w:rsid w:val="00617B2F"/>
    <w:rsid w:val="006358A8"/>
    <w:rsid w:val="00642470"/>
    <w:rsid w:val="00646919"/>
    <w:rsid w:val="006536FA"/>
    <w:rsid w:val="00653718"/>
    <w:rsid w:val="00654438"/>
    <w:rsid w:val="00665528"/>
    <w:rsid w:val="00677087"/>
    <w:rsid w:val="006942D0"/>
    <w:rsid w:val="006A1127"/>
    <w:rsid w:val="006B4984"/>
    <w:rsid w:val="006C528F"/>
    <w:rsid w:val="006C5768"/>
    <w:rsid w:val="006C77DA"/>
    <w:rsid w:val="006D1780"/>
    <w:rsid w:val="006D5175"/>
    <w:rsid w:val="006D5508"/>
    <w:rsid w:val="006E7161"/>
    <w:rsid w:val="006F2CE2"/>
    <w:rsid w:val="006F7643"/>
    <w:rsid w:val="007009C6"/>
    <w:rsid w:val="007049B2"/>
    <w:rsid w:val="00711117"/>
    <w:rsid w:val="00732BE7"/>
    <w:rsid w:val="00732ED7"/>
    <w:rsid w:val="00740748"/>
    <w:rsid w:val="007532A0"/>
    <w:rsid w:val="00760FAF"/>
    <w:rsid w:val="007643FB"/>
    <w:rsid w:val="0076463A"/>
    <w:rsid w:val="007718F2"/>
    <w:rsid w:val="00790787"/>
    <w:rsid w:val="007A51C9"/>
    <w:rsid w:val="007B206C"/>
    <w:rsid w:val="007D10E6"/>
    <w:rsid w:val="007D6840"/>
    <w:rsid w:val="007E69E9"/>
    <w:rsid w:val="007F0798"/>
    <w:rsid w:val="008076DF"/>
    <w:rsid w:val="00812A95"/>
    <w:rsid w:val="00820D9F"/>
    <w:rsid w:val="00827FAB"/>
    <w:rsid w:val="00830B7D"/>
    <w:rsid w:val="008414B3"/>
    <w:rsid w:val="00843B47"/>
    <w:rsid w:val="00844E58"/>
    <w:rsid w:val="008475FB"/>
    <w:rsid w:val="008554A6"/>
    <w:rsid w:val="008759F2"/>
    <w:rsid w:val="00887187"/>
    <w:rsid w:val="00891650"/>
    <w:rsid w:val="008A3965"/>
    <w:rsid w:val="008A5E2A"/>
    <w:rsid w:val="008B1F2D"/>
    <w:rsid w:val="008B379B"/>
    <w:rsid w:val="008C2188"/>
    <w:rsid w:val="008C4FC3"/>
    <w:rsid w:val="008C5ADB"/>
    <w:rsid w:val="008D4163"/>
    <w:rsid w:val="008E3BCD"/>
    <w:rsid w:val="008E526F"/>
    <w:rsid w:val="008F172C"/>
    <w:rsid w:val="008F67A9"/>
    <w:rsid w:val="00904AB3"/>
    <w:rsid w:val="009050AA"/>
    <w:rsid w:val="0091228F"/>
    <w:rsid w:val="00912709"/>
    <w:rsid w:val="00914283"/>
    <w:rsid w:val="00914689"/>
    <w:rsid w:val="00917FB9"/>
    <w:rsid w:val="009231B5"/>
    <w:rsid w:val="0093494C"/>
    <w:rsid w:val="00942787"/>
    <w:rsid w:val="00946450"/>
    <w:rsid w:val="009535EB"/>
    <w:rsid w:val="009578BF"/>
    <w:rsid w:val="00967567"/>
    <w:rsid w:val="0097345F"/>
    <w:rsid w:val="00975B57"/>
    <w:rsid w:val="0099486A"/>
    <w:rsid w:val="009A0105"/>
    <w:rsid w:val="009A711D"/>
    <w:rsid w:val="009B1ECF"/>
    <w:rsid w:val="009B60F8"/>
    <w:rsid w:val="009B653C"/>
    <w:rsid w:val="009B71F9"/>
    <w:rsid w:val="009C5E22"/>
    <w:rsid w:val="009C60BE"/>
    <w:rsid w:val="009D576B"/>
    <w:rsid w:val="009E1B44"/>
    <w:rsid w:val="009F71CD"/>
    <w:rsid w:val="00A0255E"/>
    <w:rsid w:val="00A17355"/>
    <w:rsid w:val="00A2122A"/>
    <w:rsid w:val="00A33E49"/>
    <w:rsid w:val="00A401AB"/>
    <w:rsid w:val="00A43809"/>
    <w:rsid w:val="00A475EA"/>
    <w:rsid w:val="00A531C6"/>
    <w:rsid w:val="00A64CE2"/>
    <w:rsid w:val="00A72EC2"/>
    <w:rsid w:val="00AA0346"/>
    <w:rsid w:val="00AA43B1"/>
    <w:rsid w:val="00AA6599"/>
    <w:rsid w:val="00AB09C2"/>
    <w:rsid w:val="00AB0E53"/>
    <w:rsid w:val="00AB0F06"/>
    <w:rsid w:val="00AB58F5"/>
    <w:rsid w:val="00AB7234"/>
    <w:rsid w:val="00AC040F"/>
    <w:rsid w:val="00AC0EB4"/>
    <w:rsid w:val="00AC5CFD"/>
    <w:rsid w:val="00AC647C"/>
    <w:rsid w:val="00AD45A1"/>
    <w:rsid w:val="00AD73ED"/>
    <w:rsid w:val="00B07834"/>
    <w:rsid w:val="00B0787A"/>
    <w:rsid w:val="00B1681E"/>
    <w:rsid w:val="00B2682D"/>
    <w:rsid w:val="00B35157"/>
    <w:rsid w:val="00B56950"/>
    <w:rsid w:val="00B62D11"/>
    <w:rsid w:val="00B7002B"/>
    <w:rsid w:val="00B75433"/>
    <w:rsid w:val="00B77A97"/>
    <w:rsid w:val="00B91F16"/>
    <w:rsid w:val="00BB2862"/>
    <w:rsid w:val="00BB4B90"/>
    <w:rsid w:val="00BD020F"/>
    <w:rsid w:val="00BD5469"/>
    <w:rsid w:val="00BE4635"/>
    <w:rsid w:val="00BE4D4F"/>
    <w:rsid w:val="00BE4FC0"/>
    <w:rsid w:val="00BF3491"/>
    <w:rsid w:val="00BF796D"/>
    <w:rsid w:val="00C15241"/>
    <w:rsid w:val="00C23B70"/>
    <w:rsid w:val="00C32AD0"/>
    <w:rsid w:val="00C41FFD"/>
    <w:rsid w:val="00C42187"/>
    <w:rsid w:val="00C43EF0"/>
    <w:rsid w:val="00C516F4"/>
    <w:rsid w:val="00C60AE0"/>
    <w:rsid w:val="00C648E2"/>
    <w:rsid w:val="00C72439"/>
    <w:rsid w:val="00C72479"/>
    <w:rsid w:val="00C7746A"/>
    <w:rsid w:val="00C80480"/>
    <w:rsid w:val="00C97B6F"/>
    <w:rsid w:val="00CA2C62"/>
    <w:rsid w:val="00CB523D"/>
    <w:rsid w:val="00CC6348"/>
    <w:rsid w:val="00CE228D"/>
    <w:rsid w:val="00CE250B"/>
    <w:rsid w:val="00D012FD"/>
    <w:rsid w:val="00D01746"/>
    <w:rsid w:val="00D03EA3"/>
    <w:rsid w:val="00D135C8"/>
    <w:rsid w:val="00D32336"/>
    <w:rsid w:val="00D34844"/>
    <w:rsid w:val="00D3751B"/>
    <w:rsid w:val="00D42EAD"/>
    <w:rsid w:val="00D509BB"/>
    <w:rsid w:val="00D548E1"/>
    <w:rsid w:val="00D57053"/>
    <w:rsid w:val="00D6347C"/>
    <w:rsid w:val="00D833E6"/>
    <w:rsid w:val="00DA27DC"/>
    <w:rsid w:val="00DA28EC"/>
    <w:rsid w:val="00DA4043"/>
    <w:rsid w:val="00DC0539"/>
    <w:rsid w:val="00DC05ED"/>
    <w:rsid w:val="00DC0730"/>
    <w:rsid w:val="00DD0FB0"/>
    <w:rsid w:val="00DD2755"/>
    <w:rsid w:val="00DD5240"/>
    <w:rsid w:val="00DE287C"/>
    <w:rsid w:val="00E05374"/>
    <w:rsid w:val="00E10DD7"/>
    <w:rsid w:val="00E14FAE"/>
    <w:rsid w:val="00E217D4"/>
    <w:rsid w:val="00E27F73"/>
    <w:rsid w:val="00E34F15"/>
    <w:rsid w:val="00E35BB4"/>
    <w:rsid w:val="00E404A5"/>
    <w:rsid w:val="00E40A63"/>
    <w:rsid w:val="00E43C1A"/>
    <w:rsid w:val="00E51147"/>
    <w:rsid w:val="00E51EEB"/>
    <w:rsid w:val="00E538EF"/>
    <w:rsid w:val="00E55512"/>
    <w:rsid w:val="00E63593"/>
    <w:rsid w:val="00E77D5E"/>
    <w:rsid w:val="00E82122"/>
    <w:rsid w:val="00E87AA9"/>
    <w:rsid w:val="00E9474D"/>
    <w:rsid w:val="00E97D46"/>
    <w:rsid w:val="00EA3280"/>
    <w:rsid w:val="00EA5549"/>
    <w:rsid w:val="00EB10CB"/>
    <w:rsid w:val="00EB1AFA"/>
    <w:rsid w:val="00EB22B3"/>
    <w:rsid w:val="00EB2B53"/>
    <w:rsid w:val="00EC4248"/>
    <w:rsid w:val="00EC5BFA"/>
    <w:rsid w:val="00ED280A"/>
    <w:rsid w:val="00EE57A1"/>
    <w:rsid w:val="00EE7154"/>
    <w:rsid w:val="00EF294B"/>
    <w:rsid w:val="00EF6B34"/>
    <w:rsid w:val="00F0653F"/>
    <w:rsid w:val="00F217C5"/>
    <w:rsid w:val="00F27016"/>
    <w:rsid w:val="00F31335"/>
    <w:rsid w:val="00F32116"/>
    <w:rsid w:val="00F362A0"/>
    <w:rsid w:val="00F41827"/>
    <w:rsid w:val="00F60EAC"/>
    <w:rsid w:val="00F61E48"/>
    <w:rsid w:val="00F667C8"/>
    <w:rsid w:val="00F80833"/>
    <w:rsid w:val="00F81AF3"/>
    <w:rsid w:val="00F8348B"/>
    <w:rsid w:val="00F9454C"/>
    <w:rsid w:val="00F9690F"/>
    <w:rsid w:val="00FA41B9"/>
    <w:rsid w:val="00FC4425"/>
    <w:rsid w:val="00FC4AE3"/>
    <w:rsid w:val="00FE237E"/>
    <w:rsid w:val="00FE3C42"/>
    <w:rsid w:val="00FE7B52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CBB367"/>
  <w15:docId w15:val="{CB311865-96D4-4D9E-9018-82EE4BE0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4A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Nadpis5">
    <w:name w:val="heading 5"/>
    <w:basedOn w:val="Normln"/>
    <w:next w:val="Normln"/>
    <w:link w:val="Nadpis5Char"/>
    <w:uiPriority w:val="99"/>
    <w:qFormat/>
    <w:rsid w:val="00FC4A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C4AE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uiPriority w:val="99"/>
    <w:locked/>
    <w:rsid w:val="00FC4AE3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uiPriority w:val="99"/>
    <w:locked/>
    <w:rsid w:val="00FC4AE3"/>
    <w:rPr>
      <w:rFonts w:ascii="Times New Roman" w:hAnsi="Times New Roman" w:cs="Times New Roman"/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76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F7643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C4A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C4AE3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Zkladnodstavec">
    <w:name w:val="[Základní odstavec]"/>
    <w:basedOn w:val="Normln"/>
    <w:uiPriority w:val="99"/>
    <w:rsid w:val="00FC4AE3"/>
    <w:pPr>
      <w:spacing w:line="288" w:lineRule="auto"/>
      <w:textAlignment w:val="center"/>
    </w:pPr>
    <w:rPr>
      <w:rFonts w:eastAsia="Calibri"/>
      <w:color w:val="000000"/>
    </w:rPr>
  </w:style>
  <w:style w:type="character" w:customStyle="1" w:styleId="platne1">
    <w:name w:val="platne1"/>
    <w:uiPriority w:val="99"/>
    <w:rsid w:val="00FC4AE3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FC4AE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locked/>
    <w:rsid w:val="00FC4AE3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Zkladntext21">
    <w:name w:val="Základní text 21"/>
    <w:basedOn w:val="Normln"/>
    <w:uiPriority w:val="99"/>
    <w:rsid w:val="00FC4AE3"/>
    <w:pPr>
      <w:widowControl/>
      <w:suppressAutoHyphens/>
      <w:overflowPunct w:val="0"/>
      <w:autoSpaceDN/>
      <w:adjustRightInd/>
      <w:textAlignment w:val="baseline"/>
    </w:pPr>
    <w:rPr>
      <w:sz w:val="22"/>
      <w:lang w:eastAsia="ar-SA"/>
    </w:rPr>
  </w:style>
  <w:style w:type="paragraph" w:customStyle="1" w:styleId="smluvnitext">
    <w:name w:val="smluvni text"/>
    <w:basedOn w:val="Normln"/>
    <w:uiPriority w:val="99"/>
    <w:rsid w:val="00914689"/>
    <w:pPr>
      <w:widowControl/>
      <w:autoSpaceDE/>
      <w:autoSpaceDN/>
      <w:adjustRightInd/>
      <w:spacing w:before="240"/>
      <w:jc w:val="both"/>
    </w:pPr>
    <w:rPr>
      <w:sz w:val="24"/>
      <w:lang w:eastAsia="en-US"/>
    </w:rPr>
  </w:style>
  <w:style w:type="paragraph" w:customStyle="1" w:styleId="NormlnIMP">
    <w:name w:val="Normální_IMP"/>
    <w:basedOn w:val="Normln"/>
    <w:uiPriority w:val="99"/>
    <w:rsid w:val="00914689"/>
    <w:pPr>
      <w:autoSpaceDE/>
      <w:autoSpaceDN/>
      <w:adjustRightInd/>
      <w:spacing w:line="228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B2682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rsid w:val="0019263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92635"/>
    <w:rPr>
      <w:rFonts w:ascii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6F764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F7643"/>
  </w:style>
  <w:style w:type="character" w:customStyle="1" w:styleId="TextkomenteChar">
    <w:name w:val="Text komentáře Char"/>
    <w:link w:val="Textkomente"/>
    <w:uiPriority w:val="99"/>
    <w:semiHidden/>
    <w:locked/>
    <w:rsid w:val="006F764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76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6F764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bezmezery">
    <w:name w:val="Normální bez mezery"/>
    <w:basedOn w:val="Normln"/>
    <w:link w:val="NormlnbezmezeryChar"/>
    <w:uiPriority w:val="99"/>
    <w:rsid w:val="00C648E2"/>
    <w:pPr>
      <w:widowControl/>
      <w:autoSpaceDE/>
      <w:autoSpaceDN/>
      <w:adjustRightInd/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C648E2"/>
    <w:rPr>
      <w:rFonts w:ascii="Arial" w:hAnsi="Arial"/>
      <w:sz w:val="24"/>
      <w:lang w:eastAsia="cs-CZ"/>
    </w:rPr>
  </w:style>
  <w:style w:type="paragraph" w:customStyle="1" w:styleId="NormalJustified">
    <w:name w:val="Normal (Justified)"/>
    <w:basedOn w:val="Normln"/>
    <w:uiPriority w:val="99"/>
    <w:rsid w:val="00A33E49"/>
    <w:pPr>
      <w:autoSpaceDE/>
      <w:autoSpaceDN/>
      <w:adjustRightInd/>
      <w:jc w:val="both"/>
    </w:pPr>
    <w:rPr>
      <w:kern w:val="28"/>
      <w:sz w:val="24"/>
    </w:rPr>
  </w:style>
  <w:style w:type="paragraph" w:customStyle="1" w:styleId="Textodstavce">
    <w:name w:val="Text odstavce"/>
    <w:basedOn w:val="Normln"/>
    <w:uiPriority w:val="99"/>
    <w:rsid w:val="00A33E49"/>
    <w:pPr>
      <w:widowControl/>
      <w:numPr>
        <w:ilvl w:val="6"/>
        <w:numId w:val="9"/>
      </w:numPr>
      <w:tabs>
        <w:tab w:val="left" w:pos="851"/>
      </w:tabs>
      <w:autoSpaceDE/>
      <w:autoSpaceDN/>
      <w:adjustRightInd/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uiPriority w:val="99"/>
    <w:rsid w:val="00A33E49"/>
    <w:pPr>
      <w:widowControl/>
      <w:numPr>
        <w:ilvl w:val="8"/>
        <w:numId w:val="9"/>
      </w:numPr>
      <w:autoSpaceDE/>
      <w:autoSpaceDN/>
      <w:adjustRightInd/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uiPriority w:val="99"/>
    <w:rsid w:val="00A33E49"/>
    <w:pPr>
      <w:widowControl/>
      <w:numPr>
        <w:ilvl w:val="7"/>
        <w:numId w:val="9"/>
      </w:numPr>
      <w:autoSpaceDE/>
      <w:autoSpaceDN/>
      <w:adjustRightInd/>
      <w:jc w:val="both"/>
      <w:outlineLvl w:val="7"/>
    </w:pPr>
    <w:rPr>
      <w:rFonts w:ascii="Verdana" w:hAnsi="Verdana"/>
    </w:rPr>
  </w:style>
  <w:style w:type="paragraph" w:styleId="Seznam3">
    <w:name w:val="List 3"/>
    <w:basedOn w:val="Normln"/>
    <w:uiPriority w:val="99"/>
    <w:semiHidden/>
    <w:rsid w:val="00574205"/>
    <w:pPr>
      <w:widowControl/>
      <w:autoSpaceDE/>
      <w:autoSpaceDN/>
      <w:adjustRightInd/>
      <w:spacing w:before="60" w:after="290" w:line="360" w:lineRule="auto"/>
      <w:ind w:left="1786" w:hanging="595"/>
      <w:jc w:val="both"/>
    </w:pPr>
    <w:rPr>
      <w:rFonts w:ascii="Verdana" w:hAnsi="Verdana"/>
      <w:sz w:val="16"/>
      <w:szCs w:val="24"/>
    </w:rPr>
  </w:style>
  <w:style w:type="paragraph" w:customStyle="1" w:styleId="Standard">
    <w:name w:val="Standard"/>
    <w:uiPriority w:val="99"/>
    <w:rsid w:val="00D012FD"/>
    <w:pPr>
      <w:suppressAutoHyphens/>
      <w:autoSpaceDN w:val="0"/>
      <w:spacing w:after="120"/>
      <w:jc w:val="both"/>
      <w:textAlignment w:val="baseline"/>
    </w:pPr>
    <w:rPr>
      <w:rFonts w:ascii="Segoe UI" w:hAnsi="Segoe UI" w:cs="Segoe UI"/>
      <w:kern w:val="3"/>
      <w:sz w:val="18"/>
      <w:szCs w:val="22"/>
      <w:lang w:eastAsia="zh-CN"/>
    </w:rPr>
  </w:style>
  <w:style w:type="paragraph" w:styleId="Zkladntext2">
    <w:name w:val="Body Text 2"/>
    <w:basedOn w:val="Normln"/>
    <w:link w:val="Zkladntext2Char"/>
    <w:uiPriority w:val="99"/>
    <w:semiHidden/>
    <w:rsid w:val="0079078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79078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lolnkuSmlouvy">
    <w:name w:val="ČísloČlánkuSmlouvy"/>
    <w:basedOn w:val="Normln"/>
    <w:next w:val="Normln"/>
    <w:uiPriority w:val="99"/>
    <w:rsid w:val="00790787"/>
    <w:pPr>
      <w:keepNext/>
      <w:widowControl/>
      <w:autoSpaceDE/>
      <w:autoSpaceDN/>
      <w:adjustRightInd/>
      <w:spacing w:before="240"/>
      <w:jc w:val="center"/>
    </w:pPr>
    <w:rPr>
      <w:b/>
      <w:sz w:val="24"/>
    </w:rPr>
  </w:style>
  <w:style w:type="paragraph" w:customStyle="1" w:styleId="BodySingle">
    <w:name w:val="Body Single"/>
    <w:basedOn w:val="Zkladntext"/>
    <w:uiPriority w:val="99"/>
    <w:rsid w:val="00F27016"/>
    <w:pPr>
      <w:widowControl/>
      <w:autoSpaceDE/>
      <w:autoSpaceDN/>
      <w:adjustRightInd/>
      <w:spacing w:before="80" w:line="240" w:lineRule="exact"/>
      <w:jc w:val="both"/>
    </w:pPr>
    <w:rPr>
      <w:sz w:val="24"/>
      <w:szCs w:val="16"/>
    </w:rPr>
  </w:style>
  <w:style w:type="paragraph" w:styleId="Zkladntext">
    <w:name w:val="Body Text"/>
    <w:basedOn w:val="Normln"/>
    <w:link w:val="ZkladntextChar"/>
    <w:uiPriority w:val="99"/>
    <w:semiHidden/>
    <w:rsid w:val="00F27016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F2701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FontStyle24">
    <w:name w:val="Font Style24"/>
    <w:uiPriority w:val="99"/>
    <w:rsid w:val="0018669F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F667C8"/>
    <w:pPr>
      <w:keepNext/>
      <w:autoSpaceDE/>
      <w:autoSpaceDN/>
      <w:adjustRightInd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9535EB"/>
    <w:rPr>
      <w:rFonts w:ascii="Verdana" w:hAnsi="Verdana"/>
      <w:sz w:val="20"/>
    </w:rPr>
  </w:style>
  <w:style w:type="table" w:styleId="Mkatabulky">
    <w:name w:val="Table Grid"/>
    <w:basedOn w:val="Normlntabulka"/>
    <w:uiPriority w:val="99"/>
    <w:rsid w:val="00AB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">
    <w:name w:val="List Number"/>
    <w:basedOn w:val="Normln"/>
    <w:uiPriority w:val="99"/>
    <w:semiHidden/>
    <w:rsid w:val="00760FAF"/>
    <w:pPr>
      <w:widowControl/>
      <w:numPr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2">
    <w:name w:val="List Number 2"/>
    <w:basedOn w:val="Normln"/>
    <w:uiPriority w:val="99"/>
    <w:semiHidden/>
    <w:rsid w:val="00760FAF"/>
    <w:pPr>
      <w:widowControl/>
      <w:numPr>
        <w:ilvl w:val="1"/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3">
    <w:name w:val="List Number 3"/>
    <w:basedOn w:val="Normln"/>
    <w:uiPriority w:val="99"/>
    <w:semiHidden/>
    <w:rsid w:val="00760FAF"/>
    <w:pPr>
      <w:widowControl/>
      <w:numPr>
        <w:ilvl w:val="2"/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4">
    <w:name w:val="List Number 4"/>
    <w:basedOn w:val="Normln"/>
    <w:uiPriority w:val="99"/>
    <w:semiHidden/>
    <w:rsid w:val="00760FAF"/>
    <w:pPr>
      <w:widowControl/>
      <w:numPr>
        <w:ilvl w:val="3"/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slovanseznam5">
    <w:name w:val="List Number 5"/>
    <w:basedOn w:val="Normln"/>
    <w:uiPriority w:val="99"/>
    <w:semiHidden/>
    <w:rsid w:val="00760FAF"/>
    <w:pPr>
      <w:widowControl/>
      <w:numPr>
        <w:ilvl w:val="4"/>
        <w:numId w:val="26"/>
      </w:numPr>
      <w:autoSpaceDE/>
      <w:autoSpaceDN/>
      <w:adjustRightInd/>
      <w:spacing w:before="60" w:after="290" w:line="360" w:lineRule="auto"/>
      <w:jc w:val="both"/>
    </w:pPr>
    <w:rPr>
      <w:rFonts w:ascii="Verdana" w:hAnsi="Verdana"/>
      <w:sz w:val="16"/>
      <w:szCs w:val="24"/>
    </w:rPr>
  </w:style>
  <w:style w:type="paragraph" w:styleId="Normlnweb">
    <w:name w:val="Normal (Web)"/>
    <w:basedOn w:val="Normln"/>
    <w:uiPriority w:val="99"/>
    <w:locked/>
    <w:rsid w:val="00B91F16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ar-SA"/>
    </w:rPr>
  </w:style>
  <w:style w:type="paragraph" w:customStyle="1" w:styleId="Default">
    <w:name w:val="Default"/>
    <w:basedOn w:val="Normln"/>
    <w:rsid w:val="008554A6"/>
    <w:pPr>
      <w:widowControl/>
      <w:adjustRightInd/>
    </w:pPr>
    <w:rPr>
      <w:rFonts w:eastAsia="Calibri"/>
      <w:color w:val="000000"/>
      <w:sz w:val="24"/>
      <w:szCs w:val="24"/>
    </w:rPr>
  </w:style>
  <w:style w:type="character" w:styleId="Hypertextovodkaz">
    <w:name w:val="Hyperlink"/>
    <w:uiPriority w:val="99"/>
    <w:unhideWhenUsed/>
    <w:locked/>
    <w:rsid w:val="00DA28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3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dlabolova@nzm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C6804E0D8C7D4284CDA1C577B07090" ma:contentTypeVersion="14" ma:contentTypeDescription="Vytvoří nový dokument" ma:contentTypeScope="" ma:versionID="1e74946006eae5c47679a93935131a53">
  <xsd:schema xmlns:xsd="http://www.w3.org/2001/XMLSchema" xmlns:xs="http://www.w3.org/2001/XMLSchema" xmlns:p="http://schemas.microsoft.com/office/2006/metadata/properties" xmlns:ns3="741f8704-ede7-4b15-872a-5883fe4d8558" xmlns:ns4="a401d889-12b9-406e-ae5e-6742ba62ee51" targetNamespace="http://schemas.microsoft.com/office/2006/metadata/properties" ma:root="true" ma:fieldsID="197d0d3c2ad22fc858bb3602ef953225" ns3:_="" ns4:_="">
    <xsd:import namespace="741f8704-ede7-4b15-872a-5883fe4d8558"/>
    <xsd:import namespace="a401d889-12b9-406e-ae5e-6742ba62ee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f8704-ede7-4b15-872a-5883fe4d85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1d889-12b9-406e-ae5e-6742ba62e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316AC-49BD-42AC-912B-2A5FE936B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1f8704-ede7-4b15-872a-5883fe4d8558"/>
    <ds:schemaRef ds:uri="a401d889-12b9-406e-ae5e-6742ba62e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B93AC-C681-4FDB-81EB-239A97BDC7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C6A32-3E0E-497B-AD89-4DBB2DEC21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265779-F53B-4D98-9128-1663D181C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1508</Words>
  <Characters>8903</Characters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LinksUpToDate>false</LinksUpToDate>
  <CharactersWithSpaces>10391</CharactersWithSpaces>
  <SharedDoc>false</SharedDoc>
  <HLinks>
    <vt:vector size="18" baseType="variant">
      <vt:variant>
        <vt:i4>327786</vt:i4>
      </vt:variant>
      <vt:variant>
        <vt:i4>6</vt:i4>
      </vt:variant>
      <vt:variant>
        <vt:i4>0</vt:i4>
      </vt:variant>
      <vt:variant>
        <vt:i4>5</vt:i4>
      </vt:variant>
      <vt:variant>
        <vt:lpwstr>mailto:lenka.dlabolova@nzm.cz</vt:lpwstr>
      </vt:variant>
      <vt:variant>
        <vt:lpwstr/>
      </vt:variant>
      <vt:variant>
        <vt:i4>8257626</vt:i4>
      </vt:variant>
      <vt:variant>
        <vt:i4>3</vt:i4>
      </vt:variant>
      <vt:variant>
        <vt:i4>0</vt:i4>
      </vt:variant>
      <vt:variant>
        <vt:i4>5</vt:i4>
      </vt:variant>
      <vt:variant>
        <vt:lpwstr>mailto:fakturace@nzm.cz</vt:lpwstr>
      </vt:variant>
      <vt:variant>
        <vt:lpwstr/>
      </vt:variant>
      <vt:variant>
        <vt:i4>327786</vt:i4>
      </vt:variant>
      <vt:variant>
        <vt:i4>0</vt:i4>
      </vt:variant>
      <vt:variant>
        <vt:i4>0</vt:i4>
      </vt:variant>
      <vt:variant>
        <vt:i4>5</vt:i4>
      </vt:variant>
      <vt:variant>
        <vt:lpwstr>mailto:lenka.dlabolova@nzm.cz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2016-11-11T10:19:00Z</cp:lastPrinted>
  <dcterms:created xsi:type="dcterms:W3CDTF">2022-07-26T08:53:00Z</dcterms:created>
  <dcterms:modified xsi:type="dcterms:W3CDTF">2022-07-26T08:56:00Z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0x0101002FC6804E0D8C7D4284CDA1C577B07090</vt:lpwstr>
  </property>
</Properties>
</file>