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3E7DA4CE" w:rsidR="00081B4D" w:rsidRPr="004B32F1" w:rsidRDefault="00C0216C" w:rsidP="00C0216C">
      <w:pPr>
        <w:pStyle w:val="Nadpis2"/>
        <w:numPr>
          <w:ilvl w:val="0"/>
          <w:numId w:val="0"/>
        </w:numPr>
        <w:spacing w:before="0" w:after="0"/>
        <w:jc w:val="center"/>
        <w:rPr>
          <w:b/>
          <w:sz w:val="20"/>
        </w:rPr>
      </w:pPr>
      <w:r w:rsidRPr="00136841">
        <w:rPr>
          <w:b/>
          <w:sz w:val="20"/>
        </w:rPr>
        <w:t>„</w:t>
      </w:r>
      <w:r w:rsidR="00D130AC" w:rsidRPr="00136841">
        <w:rPr>
          <w:b/>
          <w:sz w:val="20"/>
        </w:rPr>
        <w:t>ReactEU-98-</w:t>
      </w:r>
      <w:r w:rsidR="00300FAF">
        <w:rPr>
          <w:b/>
          <w:sz w:val="20"/>
        </w:rPr>
        <w:t>Cheb</w:t>
      </w:r>
      <w:r w:rsidR="00D130AC" w:rsidRPr="00136841">
        <w:rPr>
          <w:b/>
          <w:sz w:val="20"/>
        </w:rPr>
        <w:t>_</w:t>
      </w:r>
      <w:r w:rsidR="0011105C">
        <w:rPr>
          <w:b/>
          <w:sz w:val="20"/>
        </w:rPr>
        <w:t>Prostorová dezinfece – část 2 – Chemické aerosolové dezinfekce</w:t>
      </w:r>
      <w:r w:rsidRPr="00136841">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0AFE5AB1"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6B6FD0">
        <w:rPr>
          <w:color w:val="auto"/>
        </w:rPr>
        <w:t>XXXXXXXXXX</w:t>
      </w:r>
    </w:p>
    <w:p w14:paraId="47B44C0B" w14:textId="70593269"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6B6FD0">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57EB17D7" w:rsidR="00081B4D" w:rsidRPr="00D82385" w:rsidRDefault="0053373B" w:rsidP="00450D9A">
      <w:pPr>
        <w:spacing w:after="120"/>
        <w:rPr>
          <w:b/>
        </w:rPr>
      </w:pPr>
      <w:r>
        <w:rPr>
          <w:rFonts w:cs="Arial"/>
          <w:b/>
          <w:sz w:val="28"/>
          <w:szCs w:val="28"/>
        </w:rPr>
        <w:t>Stanislav Kotlár</w:t>
      </w:r>
    </w:p>
    <w:p w14:paraId="5F792CF1" w14:textId="584BC8CE"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53373B">
        <w:rPr>
          <w:color w:val="auto"/>
        </w:rPr>
        <w:t>Čelakovická 3267, 40747 Varnsdorf</w:t>
      </w:r>
    </w:p>
    <w:p w14:paraId="46BE08D2" w14:textId="71C02E61"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53373B">
        <w:rPr>
          <w:color w:val="auto"/>
        </w:rPr>
        <w:t>01342690</w:t>
      </w:r>
    </w:p>
    <w:p w14:paraId="03653004" w14:textId="6DD00E5C"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B80E74">
        <w:rPr>
          <w:color w:val="auto"/>
        </w:rPr>
        <w:t>CZ8102082395</w:t>
      </w:r>
    </w:p>
    <w:p w14:paraId="79EE84B6" w14:textId="77777777" w:rsidR="006B6FD0"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6B6FD0">
        <w:rPr>
          <w:color w:val="auto"/>
        </w:rPr>
        <w:t>XXXXXXXXXX</w:t>
      </w:r>
      <w:r w:rsidR="006B6FD0" w:rsidRPr="00D82385">
        <w:rPr>
          <w:color w:val="auto"/>
        </w:rPr>
        <w:t xml:space="preserve"> </w:t>
      </w:r>
    </w:p>
    <w:p w14:paraId="18B6B68C" w14:textId="45AA5319"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6B6FD0">
        <w:rPr>
          <w:color w:val="auto"/>
        </w:rPr>
        <w:t>XXXXXXXXXX</w:t>
      </w:r>
    </w:p>
    <w:p w14:paraId="3485DADF" w14:textId="7A1A56C6"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C45265">
        <w:rPr>
          <w:color w:val="auto"/>
        </w:rPr>
        <w:t>Stanislavem Kotlárem</w:t>
      </w:r>
    </w:p>
    <w:p w14:paraId="0E2A77D4" w14:textId="0D567DBC" w:rsidR="00081B4D" w:rsidRPr="00D82385" w:rsidRDefault="00081B4D" w:rsidP="004A49DE">
      <w:pPr>
        <w:pStyle w:val="Zkladntextodsazen"/>
        <w:ind w:left="0"/>
        <w:rPr>
          <w:color w:val="auto"/>
        </w:rPr>
      </w:pPr>
      <w:r w:rsidRPr="00D82385">
        <w:rPr>
          <w:color w:val="auto"/>
        </w:rPr>
        <w:t xml:space="preserve">společnost zapsaná </w:t>
      </w:r>
      <w:r w:rsidR="00D7448C">
        <w:rPr>
          <w:color w:val="auto"/>
        </w:rPr>
        <w:t>na Živnostenském úřadu ve Varnsdorfu, Č.j.: MUVA 13429/2022DobSa, Sp. značka: SČZÚ</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09AE74D2"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991D8C">
        <w:rPr>
          <w:i w:val="0"/>
          <w:sz w:val="20"/>
        </w:rPr>
        <w:t>2 ks chemické aerosolové</w:t>
      </w:r>
      <w:r w:rsidR="002C3263" w:rsidRPr="002C3263">
        <w:rPr>
          <w:i w:val="0"/>
          <w:sz w:val="20"/>
        </w:rPr>
        <w:t xml:space="preserve"> dezinfekce pro Karlovarskou krajskou nemocnici a.s.</w:t>
      </w:r>
      <w:r w:rsidR="001A7140">
        <w:rPr>
          <w:i w:val="0"/>
          <w:sz w:val="20"/>
        </w:rPr>
        <w:t>, nemocnici v</w:t>
      </w:r>
      <w:r w:rsidR="00B87CB4">
        <w:rPr>
          <w:i w:val="0"/>
          <w:sz w:val="20"/>
        </w:rPr>
        <w:t> </w:t>
      </w:r>
      <w:r w:rsidR="00300FAF">
        <w:rPr>
          <w:i w:val="0"/>
          <w:sz w:val="20"/>
        </w:rPr>
        <w:t>Chebu</w:t>
      </w:r>
      <w:r w:rsidR="00B87CB4">
        <w:rPr>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2C3263" w:rsidRPr="002C3263">
        <w:rPr>
          <w:i w:val="0"/>
          <w:sz w:val="20"/>
        </w:rPr>
        <w:t>ReactEU-98-</w:t>
      </w:r>
      <w:r w:rsidR="00300FAF">
        <w:rPr>
          <w:i w:val="0"/>
          <w:sz w:val="20"/>
        </w:rPr>
        <w:t>Cheb</w:t>
      </w:r>
      <w:r w:rsidR="002C3263" w:rsidRPr="002C3263">
        <w:rPr>
          <w:i w:val="0"/>
          <w:sz w:val="20"/>
        </w:rPr>
        <w:t>_Prostorová dezinfe</w:t>
      </w:r>
      <w:r w:rsidR="007845BE">
        <w:rPr>
          <w:i w:val="0"/>
          <w:sz w:val="20"/>
        </w:rPr>
        <w:t>k</w:t>
      </w:r>
      <w:r w:rsidR="002C3263" w:rsidRPr="002C3263">
        <w:rPr>
          <w:i w:val="0"/>
          <w:sz w:val="20"/>
        </w:rPr>
        <w:t xml:space="preserve">ce – </w:t>
      </w:r>
      <w:r w:rsidR="00991D8C" w:rsidRPr="00991D8C">
        <w:rPr>
          <w:i w:val="0"/>
          <w:sz w:val="20"/>
        </w:rPr>
        <w:t>část 2 – Chemické aerosolové dezinfekce</w:t>
      </w:r>
      <w:r w:rsidR="00073D5D" w:rsidRPr="002C3263">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2379F2">
        <w:rPr>
          <w:b w:val="0"/>
          <w:i w:val="0"/>
          <w:sz w:val="20"/>
        </w:rPr>
        <w:t>6. května 2022</w:t>
      </w:r>
      <w:r w:rsidR="00A00445" w:rsidRPr="00EC25E4">
        <w:rPr>
          <w:b w:val="0"/>
          <w:i w:val="0"/>
          <w:sz w:val="20"/>
        </w:rPr>
        <w:t xml:space="preserve"> odesláním Oznámení o zahájení zadávacího řízení k uveřejnění ve Věstníku veřejných zakázek pod evidenčním číslem </w:t>
      </w:r>
      <w:r w:rsidR="002379F2">
        <w:t>Z2022-017877</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63BFE27"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právnickou </w:t>
      </w:r>
      <w:r w:rsidRPr="00FA7712">
        <w:rPr>
          <w:strike/>
        </w:rPr>
        <w:t>osobou</w:t>
      </w:r>
      <w:r w:rsidR="003B7D20" w:rsidRPr="00FA7712">
        <w:rPr>
          <w:strike/>
        </w:rPr>
        <w:t xml:space="preserve"> -</w:t>
      </w:r>
      <w:r w:rsidRPr="00FA7712">
        <w:rPr>
          <w:strike/>
        </w:rPr>
        <w:t xml:space="preserve"> obchodní společností</w:t>
      </w:r>
      <w:r w:rsidRPr="00EC25E4">
        <w:t xml:space="preserve"> / fyzickou osobou</w:t>
      </w:r>
      <w:r w:rsidR="003B7D20" w:rsidRPr="00EC25E4">
        <w:t xml:space="preserve"> podnikající</w:t>
      </w:r>
      <w:r w:rsidR="00700A05" w:rsidRPr="00EC25E4">
        <w:t xml:space="preserve"> (</w:t>
      </w:r>
      <w:r w:rsidR="003B7D20" w:rsidRPr="00EC25E4">
        <w:t>upraví</w:t>
      </w:r>
      <w:r w:rsidR="00700A05" w:rsidRPr="00EC25E4">
        <w:t xml:space="preserve"> </w:t>
      </w:r>
      <w:r w:rsidR="00702FF8" w:rsidRPr="00EC25E4">
        <w:t>prodávající</w:t>
      </w:r>
      <w:r w:rsidR="003049C1" w:rsidRPr="00EC25E4">
        <w:t xml:space="preserve"> </w:t>
      </w:r>
      <w:r w:rsidR="00700A05" w:rsidRPr="00EC25E4">
        <w:t>dle skutečnosti)</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443C61BA" w14:textId="77777777" w:rsidR="006E20F8" w:rsidRDefault="006E20F8" w:rsidP="006E20F8">
      <w:pPr>
        <w:pStyle w:val="Odstavecseseznamem"/>
      </w:pPr>
    </w:p>
    <w:p w14:paraId="0F18C4A3" w14:textId="4789B9EC" w:rsidR="006E20F8" w:rsidRPr="00EC25E4" w:rsidRDefault="006E20F8" w:rsidP="00073D5D">
      <w:pPr>
        <w:pStyle w:val="Seznam2"/>
        <w:numPr>
          <w:ilvl w:val="0"/>
          <w:numId w:val="2"/>
        </w:numPr>
        <w:tabs>
          <w:tab w:val="clear" w:pos="1672"/>
        </w:tabs>
        <w:ind w:left="567" w:hanging="538"/>
        <w:jc w:val="both"/>
      </w:pPr>
      <w:r w:rsidRPr="006E20F8">
        <w:t xml:space="preserve">Projekt je spolufinancován Evropskou unií v rámci reakce Unie na pandemii COVID-19, Specifický cíl: 6.1, Prioritní osa IROP: 06.6 REACT-EU, výzva č. 98, Název projektu: Zdravotnická technika ReactEU – </w:t>
      </w:r>
      <w:r w:rsidR="007845BE">
        <w:t>Cheb</w:t>
      </w:r>
      <w:r w:rsidRPr="006E20F8">
        <w:t>, projekt I, Registrační číslo projektu: CZ.06.6.127/0.0/0.0/21_121/0016269.</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51B4F63F"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352834">
        <w:t>–</w:t>
      </w:r>
      <w:r w:rsidR="007B07B4">
        <w:t xml:space="preserve"> </w:t>
      </w:r>
      <w:r w:rsidR="00E011E1">
        <w:rPr>
          <w:b/>
        </w:rPr>
        <w:t>chemickou aeroslovou</w:t>
      </w:r>
      <w:r w:rsidR="00352834">
        <w:rPr>
          <w:b/>
        </w:rPr>
        <w:t xml:space="preserve"> dezinfekci</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36ADDD1F" w:rsidR="00B37CF9" w:rsidRPr="00B37CF9" w:rsidRDefault="00B37CF9" w:rsidP="00B37CF9">
      <w:pPr>
        <w:numPr>
          <w:ilvl w:val="0"/>
          <w:numId w:val="12"/>
        </w:numPr>
        <w:ind w:left="851" w:hanging="284"/>
        <w:jc w:val="both"/>
      </w:pPr>
      <w:r w:rsidRPr="00B37CF9">
        <w:t>1x návod na obsluhu v tištěné podobě a 1x v elektronické</w:t>
      </w:r>
      <w:r w:rsidR="004104D5">
        <w:t xml:space="preserve"> podobě na </w:t>
      </w:r>
      <w:r w:rsidR="00F43E71">
        <w:t>USB flash disk</w:t>
      </w:r>
      <w:r w:rsidR="004104D5">
        <w:t>u</w:t>
      </w:r>
      <w:r w:rsidR="00F43E71">
        <w:t xml:space="preserve"> </w:t>
      </w:r>
      <w:r w:rsidRPr="00B37CF9">
        <w:t>v 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lastRenderedPageBreak/>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3BDE5749"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643483">
        <w:rPr>
          <w:b/>
          <w:sz w:val="20"/>
        </w:rPr>
        <w:t>138</w:t>
      </w:r>
      <w:r w:rsidR="00B33609">
        <w:rPr>
          <w:b/>
          <w:sz w:val="20"/>
        </w:rPr>
        <w:t>.000,-</w:t>
      </w:r>
      <w:r w:rsidR="0089064D" w:rsidRPr="00EC25E4">
        <w:rPr>
          <w:b/>
          <w:sz w:val="20"/>
        </w:rPr>
        <w:t xml:space="preserve"> Kč</w:t>
      </w:r>
    </w:p>
    <w:p w14:paraId="0C6885F0" w14:textId="0A7CE79F"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B33609">
        <w:rPr>
          <w:b/>
          <w:sz w:val="20"/>
        </w:rPr>
        <w:t>21</w:t>
      </w:r>
      <w:r w:rsidRPr="00EC25E4">
        <w:rPr>
          <w:b/>
          <w:sz w:val="20"/>
        </w:rPr>
        <w:t>%)</w:t>
      </w:r>
      <w:r w:rsidRPr="00EC25E4">
        <w:rPr>
          <w:b/>
          <w:sz w:val="20"/>
        </w:rPr>
        <w:tab/>
      </w:r>
      <w:r w:rsidR="00643483">
        <w:rPr>
          <w:b/>
          <w:sz w:val="20"/>
        </w:rPr>
        <w:t>28</w:t>
      </w:r>
      <w:r w:rsidR="00B33609">
        <w:rPr>
          <w:b/>
          <w:sz w:val="20"/>
        </w:rPr>
        <w:t>.9</w:t>
      </w:r>
      <w:r w:rsidR="00643483">
        <w:rPr>
          <w:b/>
          <w:sz w:val="20"/>
        </w:rPr>
        <w:t>8</w:t>
      </w:r>
      <w:r w:rsidR="00B33609">
        <w:rPr>
          <w:b/>
          <w:sz w:val="20"/>
        </w:rPr>
        <w:t>0,-</w:t>
      </w:r>
      <w:r w:rsidR="006860C1" w:rsidRPr="00EC25E4">
        <w:rPr>
          <w:b/>
          <w:sz w:val="20"/>
        </w:rPr>
        <w:t xml:space="preserve"> </w:t>
      </w:r>
      <w:r w:rsidRPr="00EC25E4">
        <w:rPr>
          <w:b/>
          <w:sz w:val="20"/>
        </w:rPr>
        <w:t>Kč</w:t>
      </w:r>
    </w:p>
    <w:p w14:paraId="20E70901" w14:textId="0C47E81C"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643483">
        <w:rPr>
          <w:b/>
          <w:sz w:val="20"/>
        </w:rPr>
        <w:t>166</w:t>
      </w:r>
      <w:r w:rsidR="00B33609">
        <w:rPr>
          <w:b/>
          <w:sz w:val="20"/>
        </w:rPr>
        <w:t>.9</w:t>
      </w:r>
      <w:r w:rsidR="00643483">
        <w:rPr>
          <w:b/>
          <w:sz w:val="20"/>
        </w:rPr>
        <w:t>8</w:t>
      </w:r>
      <w:r w:rsidR="00B33609">
        <w:rPr>
          <w:b/>
          <w:sz w:val="20"/>
        </w:rPr>
        <w:t>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216D0F"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46F2A8D" w14:textId="77777777" w:rsidR="00216D0F" w:rsidRDefault="00216D0F" w:rsidP="00216D0F">
      <w:pPr>
        <w:pStyle w:val="Odstavecseseznamem"/>
        <w:rPr>
          <w:b/>
        </w:rPr>
      </w:pPr>
    </w:p>
    <w:p w14:paraId="22265A9E" w14:textId="75A351EF" w:rsidR="00216D0F" w:rsidRPr="00EC25E4" w:rsidRDefault="00216D0F"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w:t>
      </w:r>
      <w:r w:rsidRPr="00DC3BB4">
        <w:rPr>
          <w:sz w:val="20"/>
        </w:rPr>
        <w:lastRenderedPageBreak/>
        <w:t xml:space="preserve">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2CF42ABA" w:rsidR="005C1EC5" w:rsidRPr="00370930" w:rsidRDefault="002734B3" w:rsidP="007B29D7">
      <w:pPr>
        <w:pStyle w:val="Zkladntext"/>
        <w:numPr>
          <w:ilvl w:val="1"/>
          <w:numId w:val="3"/>
        </w:numPr>
        <w:tabs>
          <w:tab w:val="clear" w:pos="680"/>
          <w:tab w:val="num" w:pos="567"/>
        </w:tabs>
        <w:ind w:left="567" w:hanging="567"/>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352834">
        <w:rPr>
          <w:rFonts w:ascii="Arial" w:hAnsi="Arial" w:cs="Arial"/>
          <w:b/>
          <w:sz w:val="20"/>
        </w:rPr>
        <w:t xml:space="preserve">do </w:t>
      </w:r>
      <w:r w:rsidR="000308EF">
        <w:rPr>
          <w:rFonts w:ascii="Arial" w:hAnsi="Arial" w:cs="Arial"/>
          <w:b/>
          <w:sz w:val="20"/>
          <w:szCs w:val="20"/>
        </w:rPr>
        <w:t>2</w:t>
      </w:r>
      <w:r w:rsidRPr="00352834">
        <w:rPr>
          <w:rFonts w:ascii="Arial" w:hAnsi="Arial" w:cs="Arial"/>
          <w:b/>
          <w:sz w:val="20"/>
          <w:szCs w:val="20"/>
        </w:rPr>
        <w:t xml:space="preserve"> kalendářních </w:t>
      </w:r>
      <w:r w:rsidR="00911F69" w:rsidRPr="00352834">
        <w:rPr>
          <w:rFonts w:ascii="Arial" w:hAnsi="Arial" w:cs="Arial"/>
          <w:b/>
          <w:sz w:val="20"/>
          <w:szCs w:val="20"/>
        </w:rPr>
        <w:t xml:space="preserve">týdnů </w:t>
      </w:r>
      <w:r w:rsidR="005C1EC5" w:rsidRPr="00C90A8C">
        <w:rPr>
          <w:rFonts w:ascii="Arial" w:hAnsi="Arial" w:cs="Arial"/>
          <w:sz w:val="20"/>
          <w:szCs w:val="20"/>
        </w:rPr>
        <w:t>ode dne výzvy kupujícího k zahájení realizace předmětu plnění.</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k výrobě požadovaného plnění, či vlastního omezení provozu, zejména </w:t>
      </w:r>
      <w:r w:rsidR="004B32F1">
        <w:rPr>
          <w:rFonts w:ascii="Arial" w:hAnsi="Arial" w:cs="Arial"/>
          <w:sz w:val="20"/>
          <w:szCs w:val="20"/>
        </w:rPr>
        <w:br/>
      </w:r>
      <w:r w:rsidR="00515237" w:rsidRPr="00C90A8C">
        <w:rPr>
          <w:rFonts w:ascii="Arial" w:hAnsi="Arial" w:cs="Arial"/>
          <w:sz w:val="20"/>
          <w:szCs w:val="20"/>
        </w:rPr>
        <w:t>z důvodu probíhající epidemie COVID 19.</w:t>
      </w:r>
      <w:r w:rsidR="00611AFE">
        <w:rPr>
          <w:rFonts w:ascii="Arial" w:hAnsi="Arial" w:cs="Arial"/>
          <w:sz w:val="20"/>
          <w:szCs w:val="20"/>
        </w:rPr>
        <w:t xml:space="preserve"> </w:t>
      </w:r>
      <w:r w:rsidR="00611AFE" w:rsidRPr="00611AFE">
        <w:rPr>
          <w:rFonts w:ascii="Arial" w:hAnsi="Arial" w:cs="Arial"/>
          <w:sz w:val="20"/>
          <w:szCs w:val="20"/>
        </w:rPr>
        <w:t xml:space="preserve">Prodávající v tomto případě předloží kupujícímu řádně doloženou a zdůvodněnou žádost, a to neprodleně po té, co skutečnosti zakládající výpadek nastanou nejpozději však v určený den nástupu na dodávku, montáž a instalaci. Kupující se </w:t>
      </w:r>
      <w:r w:rsidR="00611AFE" w:rsidRPr="00370930">
        <w:rPr>
          <w:rFonts w:ascii="Arial" w:hAnsi="Arial" w:cs="Arial"/>
          <w:sz w:val="20"/>
          <w:szCs w:val="20"/>
        </w:rP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1F88337D"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w:t>
      </w:r>
      <w:r w:rsidR="00B87CB4">
        <w:rPr>
          <w:rFonts w:ascii="Arial" w:hAnsi="Arial" w:cs="Arial"/>
          <w:b/>
          <w:sz w:val="20"/>
          <w:szCs w:val="20"/>
        </w:rPr>
        <w:t> </w:t>
      </w:r>
      <w:r w:rsidR="00300FAF">
        <w:rPr>
          <w:rFonts w:ascii="Arial" w:hAnsi="Arial" w:cs="Arial"/>
          <w:b/>
          <w:sz w:val="20"/>
          <w:szCs w:val="20"/>
        </w:rPr>
        <w:t>Chebu</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66816AA4" w14:textId="0C17FCBE" w:rsidR="0049473E" w:rsidRDefault="00341D9B" w:rsidP="0057245B">
      <w:pPr>
        <w:pStyle w:val="Seznam2"/>
        <w:ind w:left="567" w:firstLine="0"/>
        <w:jc w:val="both"/>
      </w:pPr>
      <w:r>
        <w:t>XXXXXXXXXX</w:t>
      </w:r>
    </w:p>
    <w:p w14:paraId="0F47B282" w14:textId="77777777" w:rsidR="00341D9B" w:rsidRPr="004B47A7" w:rsidRDefault="00341D9B"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lastRenderedPageBreak/>
        <w:t xml:space="preserve">Kupující tímto prohlašuje, že jednáním ve věcech technických </w:t>
      </w:r>
      <w:r w:rsidR="0057245B" w:rsidRPr="004B47A7">
        <w:t xml:space="preserve">je </w:t>
      </w:r>
      <w:r w:rsidRPr="004B47A7">
        <w:t>pověřen:</w:t>
      </w:r>
      <w:r w:rsidR="00930C50" w:rsidRPr="004B47A7">
        <w:t xml:space="preserve"> </w:t>
      </w:r>
    </w:p>
    <w:p w14:paraId="0EEAFBE9" w14:textId="06AF3F31" w:rsidR="00A160C4" w:rsidRPr="00A160C4" w:rsidRDefault="00341D9B" w:rsidP="00A160C4">
      <w:pPr>
        <w:pStyle w:val="Seznam2"/>
        <w:ind w:left="567" w:firstLine="0"/>
        <w:jc w:val="both"/>
      </w:pPr>
      <w:r>
        <w:t>XXXXXXXXXX</w:t>
      </w: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w:t>
      </w:r>
      <w:r w:rsidRPr="00716AD8">
        <w:rPr>
          <w:sz w:val="20"/>
        </w:rPr>
        <w:lastRenderedPageBreak/>
        <w:t xml:space="preserve">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lastRenderedPageBreak/>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5E4022">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1EC53D70"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B33609">
        <w:t>:</w:t>
      </w:r>
      <w:r w:rsidR="00896588" w:rsidRPr="00E54BEB">
        <w:t xml:space="preserve"> </w:t>
      </w:r>
      <w:r w:rsidR="00B33609">
        <w:t>kotlar@parnicistic.cz</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5E821CD6"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A26553" w:rsidRPr="00A26553">
        <w:rPr>
          <w:b/>
          <w:sz w:val="20"/>
        </w:rPr>
        <w:t>1</w:t>
      </w:r>
      <w:r w:rsidR="0070771F" w:rsidRPr="00A26553">
        <w:rPr>
          <w:b/>
          <w:sz w:val="20"/>
        </w:rPr>
        <w:t>.000.000 </w:t>
      </w:r>
      <w:r w:rsidRPr="00A26553">
        <w:rPr>
          <w:b/>
          <w:sz w:val="20"/>
        </w:rPr>
        <w:t>Kč</w:t>
      </w:r>
      <w:r w:rsidRPr="00A26553">
        <w:rPr>
          <w:sz w:val="20"/>
        </w:rPr>
        <w:t xml:space="preserve"> (slovy:</w:t>
      </w:r>
      <w:r w:rsidR="00F361AB" w:rsidRPr="00A26553">
        <w:rPr>
          <w:sz w:val="20"/>
        </w:rPr>
        <w:t xml:space="preserve"> </w:t>
      </w:r>
      <w:r w:rsidR="00A26553" w:rsidRPr="00A26553">
        <w:rPr>
          <w:sz w:val="20"/>
        </w:rPr>
        <w:t>jedenmilion</w:t>
      </w:r>
      <w:r w:rsidR="0070771F" w:rsidRPr="00A26553">
        <w:rPr>
          <w:sz w:val="20"/>
        </w:rPr>
        <w:t>korunčeských</w:t>
      </w:r>
      <w:r w:rsidRPr="00A26553">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w:t>
      </w:r>
      <w:r w:rsidRPr="00FF0D85">
        <w:rPr>
          <w:sz w:val="20"/>
        </w:rPr>
        <w:lastRenderedPageBreak/>
        <w:t xml:space="preserve">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lastRenderedPageBreak/>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2515F73A" w14:textId="77777777" w:rsidR="00C640C0" w:rsidRPr="00FF0D85" w:rsidRDefault="00C640C0"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53055E26"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A26553" w:rsidRPr="00A26553">
        <w:rPr>
          <w:b/>
          <w:sz w:val="20"/>
        </w:rPr>
        <w:t>2</w:t>
      </w:r>
      <w:r w:rsidRPr="00A26553">
        <w:rPr>
          <w:b/>
          <w:sz w:val="20"/>
        </w:rPr>
        <w:t>.000</w:t>
      </w:r>
      <w:r w:rsidR="00FF0D85" w:rsidRPr="00A26553">
        <w:rPr>
          <w:b/>
          <w:sz w:val="20"/>
        </w:rPr>
        <w:t> </w:t>
      </w:r>
      <w:r w:rsidRPr="00A26553">
        <w:rPr>
          <w:b/>
          <w:sz w:val="20"/>
        </w:rPr>
        <w:t>Kč</w:t>
      </w:r>
      <w:r w:rsidR="00FF0D85" w:rsidRPr="00FF0D85">
        <w:rPr>
          <w:sz w:val="20"/>
        </w:rPr>
        <w:t xml:space="preserve"> </w:t>
      </w:r>
      <w:r w:rsidR="00A26553">
        <w:rPr>
          <w:sz w:val="20"/>
        </w:rPr>
        <w:t>(slovy: dva</w:t>
      </w:r>
      <w:r w:rsidR="00FF0D85" w:rsidRPr="00FF0D85">
        <w:rPr>
          <w:sz w:val="20"/>
        </w:rPr>
        <w:t>tisíc</w:t>
      </w:r>
      <w:r w:rsidR="00A26553">
        <w:rPr>
          <w:sz w:val="20"/>
        </w:rPr>
        <w:t>e</w:t>
      </w:r>
      <w:r w:rsidR="00FF0D85" w:rsidRPr="00FF0D85">
        <w:rPr>
          <w:sz w:val="20"/>
        </w:rPr>
        <w:t>korunčeských</w:t>
      </w:r>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39AD81F2"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výši </w:t>
      </w:r>
      <w:r w:rsidR="00A26553" w:rsidRPr="00A26553">
        <w:rPr>
          <w:b/>
          <w:sz w:val="20"/>
        </w:rPr>
        <w:t>1</w:t>
      </w:r>
      <w:r w:rsidRPr="00A26553">
        <w:rPr>
          <w:b/>
          <w:sz w:val="20"/>
        </w:rPr>
        <w:t>.000</w:t>
      </w:r>
      <w:r w:rsidR="00FF0D85" w:rsidRPr="00A26553">
        <w:rPr>
          <w:b/>
          <w:sz w:val="20"/>
        </w:rPr>
        <w:t> </w:t>
      </w:r>
      <w:r w:rsidRPr="00A26553">
        <w:rPr>
          <w:b/>
          <w:sz w:val="20"/>
        </w:rPr>
        <w:t>Kč</w:t>
      </w:r>
      <w:r w:rsidRPr="00FF0D85">
        <w:rPr>
          <w:sz w:val="20"/>
        </w:rPr>
        <w:t xml:space="preserve"> (slovy:</w:t>
      </w:r>
      <w:r w:rsidR="00FF0D85" w:rsidRPr="00FF0D85">
        <w:rPr>
          <w:sz w:val="20"/>
        </w:rPr>
        <w:t> </w:t>
      </w:r>
      <w:r w:rsidR="00A26553">
        <w:rPr>
          <w:sz w:val="20"/>
        </w:rPr>
        <w:t>jeden</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7BE32280" w:rsidR="00FF0D85" w:rsidRDefault="00FF0D85" w:rsidP="00FF0D85">
      <w:pPr>
        <w:pStyle w:val="Nadpis2"/>
        <w:numPr>
          <w:ilvl w:val="0"/>
          <w:numId w:val="0"/>
        </w:numPr>
        <w:spacing w:before="0" w:after="0"/>
        <w:ind w:left="720" w:hanging="360"/>
        <w:jc w:val="both"/>
        <w:rPr>
          <w:sz w:val="20"/>
        </w:rPr>
      </w:pPr>
    </w:p>
    <w:p w14:paraId="53AF8208" w14:textId="77777777" w:rsidR="00B87CB4" w:rsidRDefault="00B87CB4"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lastRenderedPageBreak/>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005FC58C" w:rsidR="00B804D8" w:rsidRPr="007C2576" w:rsidRDefault="0027791E" w:rsidP="00953CAA">
      <w:pPr>
        <w:widowControl w:val="0"/>
        <w:numPr>
          <w:ilvl w:val="0"/>
          <w:numId w:val="5"/>
        </w:numPr>
        <w:tabs>
          <w:tab w:val="clear" w:pos="2211"/>
          <w:tab w:val="left" w:pos="1560"/>
        </w:tabs>
        <w:ind w:left="1560" w:hanging="284"/>
        <w:jc w:val="both"/>
      </w:pPr>
      <w:r w:rsidRPr="0027791E">
        <w:t>druhým pracovním dnem ode dne dodání dokumentu do datové schránky příjemce dle odst. 10.3. této smlouvy v případě, pokud není postupováno dle předchozího ustanovení o doručování prostřednictvím zasílání zpráv do datových schránek.</w:t>
      </w:r>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9D9D21E"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341D9B">
        <w:t>XXXXXXXXXX</w:t>
      </w:r>
    </w:p>
    <w:p w14:paraId="187CD915" w14:textId="32DA21AE"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341D9B">
        <w:t>XXXXXXXXXX</w:t>
      </w:r>
    </w:p>
    <w:p w14:paraId="08A0AA23" w14:textId="77777777" w:rsidR="0049473E" w:rsidRPr="007C2576" w:rsidRDefault="0049473E" w:rsidP="003B35DB">
      <w:pPr>
        <w:widowControl w:val="0"/>
        <w:jc w:val="both"/>
      </w:pPr>
    </w:p>
    <w:p w14:paraId="16ABBA56" w14:textId="78022D74"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034B2E">
        <w:rPr>
          <w:b/>
        </w:rPr>
        <w:t>Stanislav Kotlár</w:t>
      </w:r>
    </w:p>
    <w:p w14:paraId="551842DE" w14:textId="49E3A783"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034B2E">
        <w:t>Národní 1863, 40747 Varnsdorf</w:t>
      </w:r>
    </w:p>
    <w:p w14:paraId="5BAB74DD" w14:textId="154CDCF9" w:rsidR="00034B2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341D9B">
        <w:t>XXXXXXXXXX</w:t>
      </w:r>
      <w:bookmarkStart w:id="1" w:name="_GoBack"/>
      <w:bookmarkEnd w:id="1"/>
    </w:p>
    <w:p w14:paraId="4B22B92F" w14:textId="53C00063"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341D9B">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w:t>
      </w:r>
      <w:r w:rsidRPr="007C2576">
        <w:rPr>
          <w:sz w:val="20"/>
        </w:rPr>
        <w:lastRenderedPageBreak/>
        <w:t xml:space="preserve">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w:t>
      </w:r>
      <w:r w:rsidRPr="0070771F">
        <w:rPr>
          <w:sz w:val="20"/>
        </w:rPr>
        <w:lastRenderedPageBreak/>
        <w:t>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54371015" w14:textId="34C6A4FE" w:rsidR="0001037F" w:rsidRDefault="0001037F" w:rsidP="003B35DB">
      <w:pPr>
        <w:widowControl w:val="0"/>
        <w:jc w:val="both"/>
      </w:pPr>
    </w:p>
    <w:p w14:paraId="43B4623D" w14:textId="7A29A050" w:rsidR="006A3C02" w:rsidRDefault="006A3C02" w:rsidP="003B35DB">
      <w:pPr>
        <w:widowControl w:val="0"/>
        <w:jc w:val="both"/>
      </w:pPr>
    </w:p>
    <w:p w14:paraId="29F81B51" w14:textId="2E3CCED0" w:rsidR="006A3C02" w:rsidRDefault="006A3C02" w:rsidP="003B35DB">
      <w:pPr>
        <w:widowControl w:val="0"/>
        <w:jc w:val="both"/>
      </w:pPr>
    </w:p>
    <w:p w14:paraId="6DD6D9FA" w14:textId="6675328C" w:rsidR="006A3C02" w:rsidRDefault="006A3C02" w:rsidP="003B35DB">
      <w:pPr>
        <w:widowControl w:val="0"/>
        <w:jc w:val="both"/>
      </w:pPr>
    </w:p>
    <w:p w14:paraId="3920FFE6" w14:textId="4205E8A1" w:rsidR="006A3C02" w:rsidRDefault="006A3C02" w:rsidP="003B35DB">
      <w:pPr>
        <w:widowControl w:val="0"/>
        <w:jc w:val="both"/>
      </w:pPr>
    </w:p>
    <w:p w14:paraId="77BA4CAA" w14:textId="411C1057" w:rsidR="006A3C02" w:rsidRDefault="006A3C02" w:rsidP="003B35DB">
      <w:pPr>
        <w:widowControl w:val="0"/>
        <w:jc w:val="both"/>
      </w:pPr>
    </w:p>
    <w:p w14:paraId="6CABB9BC" w14:textId="1301633A" w:rsidR="006A3C02" w:rsidRDefault="006A3C02" w:rsidP="003B35DB">
      <w:pPr>
        <w:widowControl w:val="0"/>
        <w:jc w:val="both"/>
      </w:pPr>
    </w:p>
    <w:p w14:paraId="37485A59" w14:textId="6DBEDD99" w:rsidR="006A3C02" w:rsidRDefault="006A3C02" w:rsidP="003B35DB">
      <w:pPr>
        <w:widowControl w:val="0"/>
        <w:jc w:val="both"/>
      </w:pPr>
    </w:p>
    <w:p w14:paraId="4E482B8B" w14:textId="41BB622A" w:rsidR="006A3C02" w:rsidRDefault="006A3C02" w:rsidP="003B35DB">
      <w:pPr>
        <w:widowControl w:val="0"/>
        <w:jc w:val="both"/>
      </w:pPr>
    </w:p>
    <w:p w14:paraId="4CB1C9F6" w14:textId="5B9DC100" w:rsidR="006A3C02" w:rsidRDefault="006A3C02" w:rsidP="003B35DB">
      <w:pPr>
        <w:widowControl w:val="0"/>
        <w:jc w:val="both"/>
      </w:pPr>
    </w:p>
    <w:p w14:paraId="4E0206A6" w14:textId="3EC5EC7D" w:rsidR="006A3C02" w:rsidRDefault="006A3C02" w:rsidP="003B35DB">
      <w:pPr>
        <w:widowControl w:val="0"/>
        <w:jc w:val="both"/>
      </w:pPr>
    </w:p>
    <w:p w14:paraId="4A0E5D9D" w14:textId="242A2096" w:rsidR="006A3C02" w:rsidRDefault="006A3C02" w:rsidP="003B35DB">
      <w:pPr>
        <w:widowControl w:val="0"/>
        <w:jc w:val="both"/>
      </w:pPr>
    </w:p>
    <w:p w14:paraId="7F30D814" w14:textId="0FDE834F" w:rsidR="006A3C02" w:rsidRDefault="006A3C02" w:rsidP="003B35DB">
      <w:pPr>
        <w:widowControl w:val="0"/>
        <w:jc w:val="both"/>
      </w:pPr>
    </w:p>
    <w:p w14:paraId="666033E8" w14:textId="13B42CB1" w:rsidR="006A3C02" w:rsidRDefault="006A3C02" w:rsidP="003B35DB">
      <w:pPr>
        <w:widowControl w:val="0"/>
        <w:jc w:val="both"/>
      </w:pPr>
    </w:p>
    <w:p w14:paraId="02233AE0" w14:textId="1C965C2C" w:rsidR="006A3C02" w:rsidRDefault="006A3C02" w:rsidP="003B35DB">
      <w:pPr>
        <w:widowControl w:val="0"/>
        <w:jc w:val="both"/>
      </w:pPr>
    </w:p>
    <w:p w14:paraId="4F5AD1B0" w14:textId="6A2B2547" w:rsidR="006A3C02" w:rsidRDefault="006A3C02" w:rsidP="003B35DB">
      <w:pPr>
        <w:widowControl w:val="0"/>
        <w:jc w:val="both"/>
      </w:pPr>
    </w:p>
    <w:p w14:paraId="1441F48E" w14:textId="414FA44F" w:rsidR="006A3C02" w:rsidRDefault="006A3C02" w:rsidP="003B35DB">
      <w:pPr>
        <w:widowControl w:val="0"/>
        <w:jc w:val="both"/>
      </w:pPr>
    </w:p>
    <w:p w14:paraId="275F316F" w14:textId="09F834C9" w:rsidR="006A3C02" w:rsidRDefault="006A3C02" w:rsidP="003B35DB">
      <w:pPr>
        <w:widowControl w:val="0"/>
        <w:jc w:val="both"/>
      </w:pPr>
    </w:p>
    <w:p w14:paraId="120DC51C" w14:textId="354F7E97" w:rsidR="006A3C02" w:rsidRDefault="006A3C02" w:rsidP="003B35DB">
      <w:pPr>
        <w:widowControl w:val="0"/>
        <w:jc w:val="both"/>
      </w:pPr>
    </w:p>
    <w:p w14:paraId="45B84245" w14:textId="48D31B9F" w:rsidR="006A3C02" w:rsidRDefault="006A3C02" w:rsidP="003B35DB">
      <w:pPr>
        <w:widowControl w:val="0"/>
        <w:jc w:val="both"/>
      </w:pPr>
    </w:p>
    <w:p w14:paraId="65D77255" w14:textId="154A2356" w:rsidR="006A3C02" w:rsidRDefault="006A3C02" w:rsidP="003B35DB">
      <w:pPr>
        <w:widowControl w:val="0"/>
        <w:jc w:val="both"/>
      </w:pPr>
    </w:p>
    <w:p w14:paraId="583A68C4" w14:textId="53D20ED4" w:rsidR="006A3C02" w:rsidRDefault="006A3C02" w:rsidP="003B35DB">
      <w:pPr>
        <w:widowControl w:val="0"/>
        <w:jc w:val="both"/>
      </w:pPr>
    </w:p>
    <w:p w14:paraId="3C8FBCDF" w14:textId="714D9964" w:rsidR="006A3C02" w:rsidRDefault="006A3C02" w:rsidP="003B35DB">
      <w:pPr>
        <w:widowControl w:val="0"/>
        <w:jc w:val="both"/>
      </w:pPr>
    </w:p>
    <w:p w14:paraId="49027E20" w14:textId="7FAD6192" w:rsidR="006A3C02" w:rsidRDefault="006A3C02" w:rsidP="003B35DB">
      <w:pPr>
        <w:widowControl w:val="0"/>
        <w:jc w:val="both"/>
      </w:pPr>
    </w:p>
    <w:p w14:paraId="398516F9" w14:textId="41CF2EE4" w:rsidR="006A3C02" w:rsidRDefault="006A3C02" w:rsidP="003B35DB">
      <w:pPr>
        <w:widowControl w:val="0"/>
        <w:jc w:val="both"/>
      </w:pPr>
    </w:p>
    <w:p w14:paraId="4446B1E7" w14:textId="77777777" w:rsidR="006A3C02" w:rsidRDefault="006A3C02" w:rsidP="003B35DB">
      <w:pPr>
        <w:widowControl w:val="0"/>
        <w:jc w:val="both"/>
      </w:pPr>
    </w:p>
    <w:p w14:paraId="7ED237BC" w14:textId="1495606A" w:rsidR="004B32F1" w:rsidRDefault="004B32F1" w:rsidP="003B35DB">
      <w:pPr>
        <w:widowControl w:val="0"/>
        <w:jc w:val="both"/>
      </w:pPr>
    </w:p>
    <w:p w14:paraId="41A0815F" w14:textId="45900290" w:rsidR="007221E9" w:rsidRDefault="007221E9" w:rsidP="003B35DB">
      <w:pPr>
        <w:widowControl w:val="0"/>
        <w:jc w:val="both"/>
      </w:pPr>
    </w:p>
    <w:p w14:paraId="40BF1B1D" w14:textId="7E800857" w:rsidR="007221E9" w:rsidRDefault="007221E9" w:rsidP="003B35DB">
      <w:pPr>
        <w:widowControl w:val="0"/>
        <w:jc w:val="both"/>
      </w:pPr>
    </w:p>
    <w:p w14:paraId="10CCE586" w14:textId="77777777" w:rsidR="007221E9" w:rsidRPr="0070771F" w:rsidRDefault="007221E9"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lastRenderedPageBreak/>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bookmarkStart w:id="2" w:name="_Hlk108611267"/>
      <w:r w:rsidR="00C07CBA" w:rsidRPr="0000354B">
        <w:rPr>
          <w:i/>
        </w:rPr>
        <w:t>Doklad o pojištění odpovědnosti za škodu způsobenou třetí osobě</w:t>
      </w:r>
      <w:bookmarkEnd w:id="2"/>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735C7790" w14:textId="3C7EB56E" w:rsidR="003D78E4" w:rsidRPr="00D82385" w:rsidRDefault="005B3E9F" w:rsidP="0085714F">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V</w:t>
      </w:r>
      <w:r w:rsidR="0085714F">
        <w:t xml:space="preserve">e Varnsdorfu, dne </w:t>
      </w:r>
      <w:r w:rsidR="00B47838">
        <w:t>1</w:t>
      </w:r>
      <w:r w:rsidR="007221E9">
        <w:t>9</w:t>
      </w:r>
      <w:r w:rsidR="00B47838">
        <w:t>.červ</w:t>
      </w:r>
      <w:r w:rsidR="00643483">
        <w:t>ence</w:t>
      </w:r>
      <w:r w:rsidR="00B47838">
        <w:t xml:space="preserve"> 2022</w:t>
      </w: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363D8EBE" w:rsidR="005B3E9F" w:rsidRPr="00D82385" w:rsidRDefault="005B3E9F" w:rsidP="003B35DB">
      <w:pPr>
        <w:widowControl w:val="0"/>
        <w:jc w:val="both"/>
      </w:pPr>
      <w:r w:rsidRPr="00D82385">
        <w:t>______________________</w:t>
      </w:r>
      <w:r w:rsidRPr="00D82385">
        <w:tab/>
      </w:r>
      <w:r w:rsidR="00C06424">
        <w:tab/>
      </w:r>
      <w:r w:rsidR="00C06424">
        <w:tab/>
      </w:r>
      <w:r w:rsidR="00C06424">
        <w:tab/>
      </w:r>
      <w:r w:rsidR="00D83383">
        <w:t>______________________</w:t>
      </w:r>
    </w:p>
    <w:p w14:paraId="5FC10113" w14:textId="053070E5"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D83383">
        <w:t>Stanislav Kotlár</w:t>
      </w:r>
    </w:p>
    <w:p w14:paraId="0A5310CB" w14:textId="67FC0D20"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D83383">
        <w:t>majitel</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3DF1CDDF" w:rsidR="00602167" w:rsidRDefault="00056347" w:rsidP="003B35DB">
      <w:pPr>
        <w:widowControl w:val="0"/>
        <w:jc w:val="both"/>
      </w:pPr>
      <w:r w:rsidRPr="00D82385">
        <w:rPr>
          <w:rFonts w:cs="Arial"/>
        </w:rPr>
        <w:t>člen</w:t>
      </w:r>
      <w:r w:rsidR="00DC747F" w:rsidRPr="00D82385">
        <w:rPr>
          <w:rFonts w:cs="Arial"/>
        </w:rPr>
        <w:t xml:space="preserve"> představenstva</w:t>
      </w:r>
      <w:r w:rsidR="00DC747F">
        <w:tab/>
      </w:r>
    </w:p>
    <w:p w14:paraId="0073C7F8" w14:textId="7A2414B7" w:rsidR="00643483" w:rsidRDefault="00643483" w:rsidP="003B35DB">
      <w:pPr>
        <w:widowControl w:val="0"/>
        <w:jc w:val="both"/>
      </w:pPr>
    </w:p>
    <w:p w14:paraId="553BA2BF" w14:textId="6BDF5360" w:rsidR="00DB50B9" w:rsidRDefault="00DB50B9" w:rsidP="003B35DB">
      <w:pPr>
        <w:widowControl w:val="0"/>
        <w:jc w:val="both"/>
      </w:pPr>
    </w:p>
    <w:p w14:paraId="718E697B" w14:textId="5DA0CDAC" w:rsidR="00DB50B9" w:rsidRDefault="00DB50B9" w:rsidP="003B35DB">
      <w:pPr>
        <w:widowControl w:val="0"/>
        <w:jc w:val="both"/>
      </w:pPr>
    </w:p>
    <w:p w14:paraId="31B11A4D" w14:textId="77777777" w:rsidR="006A3C02" w:rsidRDefault="006A3C02" w:rsidP="003B35DB">
      <w:pPr>
        <w:widowControl w:val="0"/>
        <w:jc w:val="both"/>
        <w:rPr>
          <w:i/>
          <w:iCs/>
        </w:rPr>
      </w:pPr>
    </w:p>
    <w:p w14:paraId="3BEDDEC1" w14:textId="77777777" w:rsidR="006A3C02" w:rsidRDefault="006A3C02" w:rsidP="003B35DB">
      <w:pPr>
        <w:widowControl w:val="0"/>
        <w:jc w:val="both"/>
        <w:rPr>
          <w:i/>
          <w:iCs/>
        </w:rPr>
      </w:pPr>
    </w:p>
    <w:p w14:paraId="75F26797" w14:textId="77777777" w:rsidR="006A3C02" w:rsidRDefault="006A3C02" w:rsidP="003B35DB">
      <w:pPr>
        <w:widowControl w:val="0"/>
        <w:jc w:val="both"/>
        <w:rPr>
          <w:i/>
          <w:iCs/>
        </w:rPr>
      </w:pPr>
    </w:p>
    <w:p w14:paraId="2A083B6C" w14:textId="77777777" w:rsidR="006A3C02" w:rsidRDefault="006A3C02" w:rsidP="003B35DB">
      <w:pPr>
        <w:widowControl w:val="0"/>
        <w:jc w:val="both"/>
        <w:rPr>
          <w:i/>
          <w:iCs/>
        </w:rPr>
      </w:pPr>
    </w:p>
    <w:p w14:paraId="5CE60359" w14:textId="77777777" w:rsidR="006A3C02" w:rsidRDefault="006A3C02" w:rsidP="003B35DB">
      <w:pPr>
        <w:widowControl w:val="0"/>
        <w:jc w:val="both"/>
        <w:rPr>
          <w:i/>
          <w:iCs/>
        </w:rPr>
      </w:pPr>
    </w:p>
    <w:p w14:paraId="58298AC1" w14:textId="77777777" w:rsidR="006A3C02" w:rsidRDefault="006A3C02" w:rsidP="003B35DB">
      <w:pPr>
        <w:widowControl w:val="0"/>
        <w:jc w:val="both"/>
        <w:rPr>
          <w:i/>
          <w:iCs/>
        </w:rPr>
      </w:pPr>
    </w:p>
    <w:p w14:paraId="072F40E7" w14:textId="77777777" w:rsidR="006A3C02" w:rsidRDefault="006A3C02" w:rsidP="003B35DB">
      <w:pPr>
        <w:widowControl w:val="0"/>
        <w:jc w:val="both"/>
        <w:rPr>
          <w:i/>
          <w:iCs/>
        </w:rPr>
      </w:pPr>
    </w:p>
    <w:p w14:paraId="45CE76D5" w14:textId="77777777" w:rsidR="006A3C02" w:rsidRDefault="006A3C02" w:rsidP="003B35DB">
      <w:pPr>
        <w:widowControl w:val="0"/>
        <w:jc w:val="both"/>
        <w:rPr>
          <w:i/>
          <w:iCs/>
        </w:rPr>
      </w:pPr>
    </w:p>
    <w:p w14:paraId="64C6F8E9" w14:textId="77777777" w:rsidR="006A3C02" w:rsidRDefault="006A3C02" w:rsidP="003B35DB">
      <w:pPr>
        <w:widowControl w:val="0"/>
        <w:jc w:val="both"/>
        <w:rPr>
          <w:i/>
          <w:iCs/>
        </w:rPr>
      </w:pPr>
    </w:p>
    <w:p w14:paraId="24E4590B" w14:textId="77777777" w:rsidR="006A3C02" w:rsidRDefault="006A3C02" w:rsidP="003B35DB">
      <w:pPr>
        <w:widowControl w:val="0"/>
        <w:jc w:val="both"/>
        <w:rPr>
          <w:i/>
          <w:iCs/>
        </w:rPr>
      </w:pPr>
    </w:p>
    <w:p w14:paraId="04FD2476" w14:textId="77777777" w:rsidR="006A3C02" w:rsidRDefault="006A3C02" w:rsidP="003B35DB">
      <w:pPr>
        <w:widowControl w:val="0"/>
        <w:jc w:val="both"/>
        <w:rPr>
          <w:i/>
          <w:iCs/>
        </w:rPr>
      </w:pPr>
    </w:p>
    <w:p w14:paraId="203EB414" w14:textId="77777777" w:rsidR="006A3C02" w:rsidRDefault="006A3C02" w:rsidP="003B35DB">
      <w:pPr>
        <w:widowControl w:val="0"/>
        <w:jc w:val="both"/>
        <w:rPr>
          <w:i/>
          <w:iCs/>
        </w:rPr>
      </w:pPr>
    </w:p>
    <w:p w14:paraId="2C2ECB49" w14:textId="77777777" w:rsidR="006A3C02" w:rsidRDefault="006A3C02" w:rsidP="003B35DB">
      <w:pPr>
        <w:widowControl w:val="0"/>
        <w:jc w:val="both"/>
        <w:rPr>
          <w:i/>
          <w:iCs/>
        </w:rPr>
      </w:pPr>
    </w:p>
    <w:p w14:paraId="2760D942" w14:textId="77777777" w:rsidR="006A3C02" w:rsidRDefault="006A3C02" w:rsidP="003B35DB">
      <w:pPr>
        <w:widowControl w:val="0"/>
        <w:jc w:val="both"/>
        <w:rPr>
          <w:i/>
          <w:iCs/>
        </w:rPr>
      </w:pPr>
    </w:p>
    <w:p w14:paraId="21AE50C7" w14:textId="77777777" w:rsidR="006A3C02" w:rsidRDefault="006A3C02" w:rsidP="003B35DB">
      <w:pPr>
        <w:widowControl w:val="0"/>
        <w:jc w:val="both"/>
        <w:rPr>
          <w:i/>
          <w:iCs/>
        </w:rPr>
      </w:pPr>
    </w:p>
    <w:p w14:paraId="1D782A88" w14:textId="77777777" w:rsidR="006A3C02" w:rsidRDefault="006A3C02" w:rsidP="003B35DB">
      <w:pPr>
        <w:widowControl w:val="0"/>
        <w:jc w:val="both"/>
        <w:rPr>
          <w:i/>
          <w:iCs/>
        </w:rPr>
      </w:pPr>
    </w:p>
    <w:p w14:paraId="12FB45F2" w14:textId="77777777" w:rsidR="006A3C02" w:rsidRDefault="006A3C02" w:rsidP="003B35DB">
      <w:pPr>
        <w:widowControl w:val="0"/>
        <w:jc w:val="both"/>
        <w:rPr>
          <w:i/>
          <w:iCs/>
        </w:rPr>
      </w:pPr>
    </w:p>
    <w:p w14:paraId="2439FC78" w14:textId="77777777" w:rsidR="006A3C02" w:rsidRDefault="006A3C02" w:rsidP="003B35DB">
      <w:pPr>
        <w:widowControl w:val="0"/>
        <w:jc w:val="both"/>
        <w:rPr>
          <w:i/>
          <w:iCs/>
        </w:rPr>
      </w:pPr>
    </w:p>
    <w:p w14:paraId="49D2DB6A" w14:textId="77777777" w:rsidR="006A3C02" w:rsidRDefault="006A3C02" w:rsidP="003B35DB">
      <w:pPr>
        <w:widowControl w:val="0"/>
        <w:jc w:val="both"/>
        <w:rPr>
          <w:i/>
          <w:iCs/>
        </w:rPr>
      </w:pPr>
    </w:p>
    <w:p w14:paraId="62C9A8BF" w14:textId="77777777" w:rsidR="006A3C02" w:rsidRDefault="006A3C02" w:rsidP="003B35DB">
      <w:pPr>
        <w:widowControl w:val="0"/>
        <w:jc w:val="both"/>
        <w:rPr>
          <w:i/>
          <w:iCs/>
        </w:rPr>
      </w:pPr>
    </w:p>
    <w:p w14:paraId="7CFF2EE6" w14:textId="1384A564" w:rsidR="00DB50B9" w:rsidRPr="0070200A" w:rsidRDefault="00DB50B9" w:rsidP="003B35DB">
      <w:pPr>
        <w:widowControl w:val="0"/>
        <w:jc w:val="both"/>
        <w:rPr>
          <w:i/>
          <w:iCs/>
        </w:rPr>
      </w:pPr>
      <w:r w:rsidRPr="0070200A">
        <w:rPr>
          <w:i/>
          <w:iCs/>
        </w:rPr>
        <w:lastRenderedPageBreak/>
        <w:t>Příloha č. 1</w:t>
      </w:r>
      <w:r w:rsidR="0070200A" w:rsidRPr="0070200A">
        <w:rPr>
          <w:i/>
          <w:iCs/>
        </w:rPr>
        <w:t xml:space="preserve"> – Technická specifikace dodáv</w:t>
      </w:r>
      <w:r w:rsidR="0070200A">
        <w:rPr>
          <w:i/>
          <w:iCs/>
        </w:rPr>
        <w:t>ky</w:t>
      </w:r>
      <w:r w:rsidR="0070200A" w:rsidRPr="0070200A">
        <w:rPr>
          <w:i/>
          <w:iCs/>
        </w:rPr>
        <w:t xml:space="preserve"> zboží</w:t>
      </w:r>
    </w:p>
    <w:p w14:paraId="3995DF63" w14:textId="77777777" w:rsidR="0070200A" w:rsidRDefault="0070200A" w:rsidP="003B35DB">
      <w:pPr>
        <w:widowControl w:val="0"/>
        <w:jc w:val="both"/>
      </w:pPr>
    </w:p>
    <w:tbl>
      <w:tblPr>
        <w:tblW w:w="9601" w:type="dxa"/>
        <w:jc w:val="center"/>
        <w:tblBorders>
          <w:top w:val="single" w:sz="4"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959"/>
        <w:gridCol w:w="2162"/>
        <w:gridCol w:w="2480"/>
      </w:tblGrid>
      <w:tr w:rsidR="00DB50B9" w14:paraId="309503EA" w14:textId="77777777" w:rsidTr="005E4022">
        <w:trPr>
          <w:trHeight w:val="416"/>
          <w:jc w:val="center"/>
        </w:trPr>
        <w:tc>
          <w:tcPr>
            <w:tcW w:w="4959" w:type="dxa"/>
            <w:shd w:val="clear" w:color="auto" w:fill="FFFF99"/>
            <w:vAlign w:val="center"/>
          </w:tcPr>
          <w:p w14:paraId="6F7CAB7F" w14:textId="77777777" w:rsidR="00DB50B9" w:rsidRDefault="00DB50B9" w:rsidP="005E4022">
            <w:pPr>
              <w:snapToGrid w:val="0"/>
              <w:jc w:val="center"/>
              <w:rPr>
                <w:rFonts w:eastAsia="Arial Unicode MS" w:cs="Arial"/>
                <w:b/>
                <w:bCs/>
              </w:rPr>
            </w:pPr>
            <w:r>
              <w:rPr>
                <w:rFonts w:cs="Arial"/>
                <w:b/>
                <w:bCs/>
              </w:rPr>
              <w:t>Specifikace dodávky</w:t>
            </w:r>
          </w:p>
        </w:tc>
        <w:tc>
          <w:tcPr>
            <w:tcW w:w="2162" w:type="dxa"/>
            <w:shd w:val="clear" w:color="auto" w:fill="FFFF99"/>
            <w:vAlign w:val="center"/>
          </w:tcPr>
          <w:p w14:paraId="1CCC1296" w14:textId="77777777" w:rsidR="00DB50B9" w:rsidRDefault="00DB50B9" w:rsidP="005E4022">
            <w:pPr>
              <w:snapToGrid w:val="0"/>
              <w:jc w:val="center"/>
              <w:rPr>
                <w:rFonts w:cs="Arial"/>
                <w:b/>
                <w:bCs/>
              </w:rPr>
            </w:pPr>
            <w:r>
              <w:rPr>
                <w:rFonts w:cs="Arial"/>
                <w:b/>
                <w:bCs/>
              </w:rPr>
              <w:t>Požadovaná hodnota</w:t>
            </w:r>
          </w:p>
        </w:tc>
        <w:tc>
          <w:tcPr>
            <w:tcW w:w="2480" w:type="dxa"/>
            <w:shd w:val="clear" w:color="auto" w:fill="FFFF99"/>
            <w:vAlign w:val="center"/>
          </w:tcPr>
          <w:p w14:paraId="5BF1CA40" w14:textId="77777777" w:rsidR="00DB50B9" w:rsidRDefault="00DB50B9" w:rsidP="005E4022">
            <w:pPr>
              <w:snapToGrid w:val="0"/>
              <w:jc w:val="center"/>
              <w:rPr>
                <w:rFonts w:cs="Arial"/>
                <w:b/>
                <w:bCs/>
              </w:rPr>
            </w:pPr>
            <w:r>
              <w:rPr>
                <w:rFonts w:cs="Arial"/>
                <w:b/>
                <w:bCs/>
              </w:rPr>
              <w:t>Nabízená hodnota*</w:t>
            </w:r>
          </w:p>
          <w:p w14:paraId="65E8D735" w14:textId="77777777" w:rsidR="00DB50B9" w:rsidRDefault="00DB50B9" w:rsidP="005E4022">
            <w:pPr>
              <w:snapToGrid w:val="0"/>
              <w:spacing w:before="20"/>
              <w:jc w:val="center"/>
              <w:rPr>
                <w:rFonts w:cs="Arial"/>
                <w:b/>
                <w:bCs/>
              </w:rPr>
            </w:pPr>
            <w:r>
              <w:rPr>
                <w:rFonts w:cs="Arial"/>
                <w:b/>
                <w:bCs/>
              </w:rPr>
              <w:t>Splněno ANO/NE</w:t>
            </w:r>
          </w:p>
        </w:tc>
      </w:tr>
      <w:tr w:rsidR="00DB50B9" w14:paraId="0F86A54E" w14:textId="77777777" w:rsidTr="005E4022">
        <w:trPr>
          <w:trHeight w:val="417"/>
          <w:jc w:val="center"/>
        </w:trPr>
        <w:tc>
          <w:tcPr>
            <w:tcW w:w="4959" w:type="dxa"/>
            <w:shd w:val="clear" w:color="auto" w:fill="FFFF99"/>
            <w:vAlign w:val="center"/>
          </w:tcPr>
          <w:p w14:paraId="5FC404EB" w14:textId="77777777" w:rsidR="00DB50B9" w:rsidRPr="009D2D5C" w:rsidRDefault="00DB50B9" w:rsidP="005E4022">
            <w:pPr>
              <w:snapToGrid w:val="0"/>
              <w:jc w:val="center"/>
              <w:rPr>
                <w:rFonts w:cs="Arial"/>
                <w:b/>
                <w:bCs/>
              </w:rPr>
            </w:pPr>
            <w:r>
              <w:rPr>
                <w:rFonts w:cs="Arial"/>
                <w:b/>
                <w:bCs/>
              </w:rPr>
              <w:t xml:space="preserve">Chemické aerosolové dezinfekce </w:t>
            </w:r>
          </w:p>
        </w:tc>
        <w:tc>
          <w:tcPr>
            <w:tcW w:w="2162" w:type="dxa"/>
            <w:shd w:val="clear" w:color="auto" w:fill="FFFF99"/>
            <w:vAlign w:val="center"/>
          </w:tcPr>
          <w:p w14:paraId="7DFD8E33" w14:textId="77777777" w:rsidR="00DB50B9" w:rsidRPr="00F5165B" w:rsidRDefault="00DB50B9" w:rsidP="005E4022">
            <w:pPr>
              <w:snapToGrid w:val="0"/>
              <w:jc w:val="center"/>
              <w:rPr>
                <w:rFonts w:cs="Arial"/>
                <w:b/>
                <w:bCs/>
                <w:szCs w:val="16"/>
              </w:rPr>
            </w:pPr>
            <w:r>
              <w:rPr>
                <w:rFonts w:cs="Arial"/>
                <w:b/>
                <w:bCs/>
                <w:szCs w:val="16"/>
              </w:rPr>
              <w:t>4 ks</w:t>
            </w:r>
          </w:p>
        </w:tc>
        <w:tc>
          <w:tcPr>
            <w:tcW w:w="2480" w:type="dxa"/>
            <w:shd w:val="clear" w:color="auto" w:fill="FFFF99"/>
          </w:tcPr>
          <w:p w14:paraId="03452AC6" w14:textId="77777777" w:rsidR="00DB50B9" w:rsidRDefault="00DB50B9" w:rsidP="005E4022">
            <w:pPr>
              <w:snapToGrid w:val="0"/>
              <w:spacing w:before="20" w:line="276" w:lineRule="auto"/>
              <w:jc w:val="center"/>
              <w:rPr>
                <w:rFonts w:cs="Arial"/>
                <w:b/>
                <w:bCs/>
                <w:szCs w:val="16"/>
              </w:rPr>
            </w:pPr>
            <w:r>
              <w:rPr>
                <w:rFonts w:cs="Arial"/>
                <w:b/>
                <w:bCs/>
                <w:szCs w:val="16"/>
              </w:rPr>
              <w:t>ANO</w:t>
            </w:r>
          </w:p>
        </w:tc>
      </w:tr>
      <w:tr w:rsidR="00DB50B9" w14:paraId="199BDF38" w14:textId="77777777" w:rsidTr="005E4022">
        <w:trPr>
          <w:trHeight w:val="2691"/>
          <w:jc w:val="center"/>
        </w:trPr>
        <w:tc>
          <w:tcPr>
            <w:tcW w:w="7121" w:type="dxa"/>
            <w:gridSpan w:val="2"/>
            <w:tcBorders>
              <w:right w:val="single" w:sz="4" w:space="0" w:color="auto"/>
            </w:tcBorders>
            <w:shd w:val="clear" w:color="auto" w:fill="FFFF99"/>
            <w:vAlign w:val="center"/>
          </w:tcPr>
          <w:p w14:paraId="3B805DBB" w14:textId="77777777" w:rsidR="00DB50B9" w:rsidRDefault="00DB50B9" w:rsidP="005E4022">
            <w:pPr>
              <w:pStyle w:val="RTFUndefined"/>
              <w:snapToGrid w:val="0"/>
              <w:spacing w:line="276" w:lineRule="auto"/>
              <w:jc w:val="center"/>
              <w:rPr>
                <w:rFonts w:cs="Arial"/>
                <w:bCs/>
              </w:rPr>
            </w:pPr>
            <w:r w:rsidRPr="00DC7CF2">
              <w:rPr>
                <w:rFonts w:cs="Arial"/>
                <w:bCs/>
              </w:rPr>
              <w:t>V rámci veřejné zakázky bude soutěžen</w:t>
            </w:r>
            <w:r>
              <w:rPr>
                <w:rFonts w:cs="Arial"/>
                <w:bCs/>
              </w:rPr>
              <w:t>o 4 ks z toho 2 ks pro infekční odd. KV a 2 ks pro COS Cheb</w:t>
            </w:r>
            <w:r w:rsidRPr="00DC7CF2">
              <w:rPr>
                <w:rFonts w:cs="Arial"/>
                <w:bCs/>
              </w:rPr>
              <w:t xml:space="preserve"> KKN a.s.</w:t>
            </w:r>
          </w:p>
          <w:p w14:paraId="4698A8D9" w14:textId="77777777" w:rsidR="00DB50B9" w:rsidRDefault="00DB50B9" w:rsidP="005E4022">
            <w:pPr>
              <w:pStyle w:val="RTFUndefined"/>
              <w:snapToGrid w:val="0"/>
              <w:spacing w:line="276" w:lineRule="auto"/>
              <w:jc w:val="center"/>
              <w:rPr>
                <w:rFonts w:cs="Arial"/>
                <w:bCs/>
              </w:rPr>
            </w:pPr>
          </w:p>
          <w:p w14:paraId="69926578" w14:textId="77777777" w:rsidR="00DB50B9" w:rsidRDefault="00DB50B9" w:rsidP="005E4022">
            <w:pPr>
              <w:pStyle w:val="RTFUndefined"/>
              <w:snapToGrid w:val="0"/>
              <w:spacing w:line="276" w:lineRule="auto"/>
              <w:jc w:val="center"/>
              <w:rPr>
                <w:rFonts w:cs="Arial"/>
                <w:b/>
                <w:bCs/>
              </w:rPr>
            </w:pPr>
            <w:r>
              <w:rPr>
                <w:rFonts w:cs="Arial"/>
                <w:b/>
                <w:bCs/>
              </w:rPr>
              <w:t>Zadavatel nepřipouští žádné odchylky mimo rámec číselných hodnot parametrů uvedených níže</w:t>
            </w:r>
          </w:p>
          <w:p w14:paraId="304BA83A" w14:textId="77777777" w:rsidR="00DB50B9" w:rsidRDefault="00DB50B9" w:rsidP="005E4022">
            <w:pPr>
              <w:pStyle w:val="RTFUndefined"/>
              <w:snapToGrid w:val="0"/>
              <w:spacing w:line="276" w:lineRule="auto"/>
              <w:jc w:val="center"/>
              <w:rPr>
                <w:rFonts w:cs="Arial"/>
                <w:b/>
              </w:rPr>
            </w:pPr>
          </w:p>
          <w:p w14:paraId="618187AB" w14:textId="77777777" w:rsidR="00DB50B9" w:rsidRPr="00692825" w:rsidRDefault="00DB50B9" w:rsidP="005E4022">
            <w:pPr>
              <w:jc w:val="center"/>
              <w:rPr>
                <w:rFonts w:cs="Arial"/>
                <w:i/>
                <w:iCs/>
                <w:sz w:val="22"/>
              </w:rPr>
            </w:pPr>
            <w:r w:rsidRPr="007B02EE">
              <w:rPr>
                <w:rFonts w:cs="Arial"/>
                <w:i/>
                <w:iCs/>
                <w:sz w:val="22"/>
              </w:rPr>
              <w:t>*Uchazeč uvede údaje prokazující splnění požadovaných technických parametrů (u číselně vyjádřitelných hodnot uvede přímo nabízenou hodnotu parametru), případně uvede odkaz na přílohu nabídky, kde jsou tyto údaje uvedeny.</w:t>
            </w:r>
          </w:p>
        </w:tc>
        <w:tc>
          <w:tcPr>
            <w:tcW w:w="2480" w:type="dxa"/>
            <w:tcBorders>
              <w:left w:val="single" w:sz="4" w:space="0" w:color="auto"/>
            </w:tcBorders>
            <w:shd w:val="clear" w:color="auto" w:fill="FFFF99"/>
          </w:tcPr>
          <w:p w14:paraId="413E99B7" w14:textId="77777777" w:rsidR="00DB50B9" w:rsidRPr="00C74F67" w:rsidRDefault="00DB50B9" w:rsidP="005E4022">
            <w:pPr>
              <w:pStyle w:val="RTFUndefined"/>
              <w:snapToGrid w:val="0"/>
              <w:spacing w:line="276" w:lineRule="auto"/>
              <w:jc w:val="center"/>
              <w:rPr>
                <w:rFonts w:cs="Arial"/>
                <w:b/>
              </w:rPr>
            </w:pPr>
          </w:p>
        </w:tc>
      </w:tr>
      <w:tr w:rsidR="00DB50B9" w14:paraId="61A6DEBE" w14:textId="77777777" w:rsidTr="005E4022">
        <w:trPr>
          <w:trHeight w:val="83"/>
          <w:jc w:val="center"/>
        </w:trPr>
        <w:tc>
          <w:tcPr>
            <w:tcW w:w="7121" w:type="dxa"/>
            <w:gridSpan w:val="2"/>
            <w:tcBorders>
              <w:right w:val="single" w:sz="4" w:space="0" w:color="auto"/>
            </w:tcBorders>
            <w:shd w:val="clear" w:color="auto" w:fill="FFFF99"/>
            <w:vAlign w:val="center"/>
          </w:tcPr>
          <w:p w14:paraId="0BCF23BD" w14:textId="77777777" w:rsidR="00DB50B9" w:rsidRDefault="00DB50B9" w:rsidP="005E4022">
            <w:pPr>
              <w:snapToGrid w:val="0"/>
              <w:rPr>
                <w:rFonts w:cs="Arial"/>
                <w:b/>
                <w:bCs/>
                <w:i/>
                <w:color w:val="FF0000"/>
              </w:rPr>
            </w:pPr>
            <w:r>
              <w:rPr>
                <w:rFonts w:cs="Arial"/>
                <w:b/>
                <w:bCs/>
                <w:i/>
                <w:color w:val="FF0000"/>
              </w:rPr>
              <w:t>Obchodní název a typové označení přístroje</w:t>
            </w:r>
          </w:p>
        </w:tc>
        <w:tc>
          <w:tcPr>
            <w:tcW w:w="2480" w:type="dxa"/>
            <w:tcBorders>
              <w:left w:val="single" w:sz="4" w:space="0" w:color="auto"/>
            </w:tcBorders>
            <w:shd w:val="clear" w:color="auto" w:fill="FFFF99"/>
          </w:tcPr>
          <w:p w14:paraId="249ACC93" w14:textId="77777777" w:rsidR="00DB50B9" w:rsidRPr="00AD2829" w:rsidRDefault="00DB50B9" w:rsidP="005E4022">
            <w:pPr>
              <w:pStyle w:val="RTFUndefined"/>
              <w:snapToGrid w:val="0"/>
              <w:spacing w:line="276" w:lineRule="auto"/>
              <w:rPr>
                <w:rFonts w:cs="Arial"/>
                <w:b/>
                <w:color w:val="FF0000"/>
              </w:rPr>
            </w:pPr>
            <w:r>
              <w:rPr>
                <w:rFonts w:cs="Arial"/>
                <w:b/>
                <w:color w:val="FF0000"/>
              </w:rPr>
              <w:t>Nocospray 2</w:t>
            </w:r>
          </w:p>
        </w:tc>
      </w:tr>
      <w:tr w:rsidR="00DB50B9" w14:paraId="180F1B4A" w14:textId="77777777" w:rsidTr="005E4022">
        <w:trPr>
          <w:trHeight w:val="83"/>
          <w:jc w:val="center"/>
        </w:trPr>
        <w:tc>
          <w:tcPr>
            <w:tcW w:w="7121" w:type="dxa"/>
            <w:gridSpan w:val="2"/>
            <w:shd w:val="clear" w:color="auto" w:fill="FFFF99"/>
            <w:vAlign w:val="center"/>
          </w:tcPr>
          <w:p w14:paraId="59BC19D4" w14:textId="77777777" w:rsidR="00DB50B9" w:rsidRDefault="00DB50B9" w:rsidP="005E4022">
            <w:pPr>
              <w:snapToGrid w:val="0"/>
              <w:rPr>
                <w:rFonts w:cs="Arial"/>
                <w:b/>
                <w:bCs/>
                <w:i/>
                <w:color w:val="FF0000"/>
              </w:rPr>
            </w:pPr>
            <w:r>
              <w:rPr>
                <w:rFonts w:cs="Arial"/>
                <w:b/>
                <w:bCs/>
                <w:i/>
                <w:color w:val="FF0000"/>
              </w:rPr>
              <w:t>Výrobce přístroje</w:t>
            </w:r>
          </w:p>
        </w:tc>
        <w:tc>
          <w:tcPr>
            <w:tcW w:w="2480" w:type="dxa"/>
            <w:shd w:val="clear" w:color="auto" w:fill="FFFF99"/>
          </w:tcPr>
          <w:p w14:paraId="2037CF0E" w14:textId="77777777" w:rsidR="00DB50B9" w:rsidRPr="00AD2829" w:rsidRDefault="00DB50B9" w:rsidP="005E4022">
            <w:pPr>
              <w:pStyle w:val="RTFUndefined"/>
              <w:snapToGrid w:val="0"/>
              <w:spacing w:line="276" w:lineRule="auto"/>
              <w:rPr>
                <w:rFonts w:cs="Arial"/>
                <w:b/>
                <w:color w:val="FF0000"/>
              </w:rPr>
            </w:pPr>
            <w:r>
              <w:rPr>
                <w:rFonts w:cs="Arial"/>
                <w:b/>
                <w:color w:val="FF0000"/>
              </w:rPr>
              <w:t>Oxypharm s.r.l.</w:t>
            </w:r>
          </w:p>
        </w:tc>
      </w:tr>
      <w:tr w:rsidR="00DB50B9" w14:paraId="2E1CA470" w14:textId="77777777" w:rsidTr="005E4022">
        <w:trPr>
          <w:trHeight w:val="83"/>
          <w:jc w:val="center"/>
        </w:trPr>
        <w:tc>
          <w:tcPr>
            <w:tcW w:w="7121" w:type="dxa"/>
            <w:gridSpan w:val="2"/>
            <w:shd w:val="clear" w:color="auto" w:fill="FFFF99"/>
            <w:vAlign w:val="center"/>
          </w:tcPr>
          <w:p w14:paraId="16969923" w14:textId="77777777" w:rsidR="00DB50B9" w:rsidRPr="00C74F67" w:rsidRDefault="00DB50B9" w:rsidP="005E4022">
            <w:pPr>
              <w:pStyle w:val="RTFUndefined"/>
              <w:snapToGrid w:val="0"/>
              <w:spacing w:line="276" w:lineRule="auto"/>
              <w:rPr>
                <w:rFonts w:cs="Arial"/>
                <w:b/>
                <w:sz w:val="22"/>
                <w:szCs w:val="22"/>
              </w:rPr>
            </w:pPr>
            <w:r w:rsidRPr="00C74F67">
              <w:rPr>
                <w:rFonts w:cs="Arial"/>
                <w:b/>
              </w:rPr>
              <w:t>Požadované parametry</w:t>
            </w:r>
          </w:p>
        </w:tc>
        <w:tc>
          <w:tcPr>
            <w:tcW w:w="2480" w:type="dxa"/>
            <w:shd w:val="clear" w:color="auto" w:fill="FFFF99"/>
          </w:tcPr>
          <w:p w14:paraId="2A7D907C" w14:textId="77777777" w:rsidR="00DB50B9" w:rsidRPr="00C74F67" w:rsidRDefault="00DB50B9" w:rsidP="005E4022">
            <w:pPr>
              <w:pStyle w:val="RTFUndefined"/>
              <w:snapToGrid w:val="0"/>
              <w:spacing w:line="276" w:lineRule="auto"/>
              <w:rPr>
                <w:rFonts w:cs="Arial"/>
                <w:b/>
              </w:rPr>
            </w:pPr>
          </w:p>
        </w:tc>
      </w:tr>
      <w:tr w:rsidR="00DB50B9" w14:paraId="48B081C4" w14:textId="77777777" w:rsidTr="005E4022">
        <w:trPr>
          <w:trHeight w:val="284"/>
          <w:jc w:val="center"/>
        </w:trPr>
        <w:tc>
          <w:tcPr>
            <w:tcW w:w="4959" w:type="dxa"/>
            <w:shd w:val="clear" w:color="auto" w:fill="auto"/>
            <w:vAlign w:val="center"/>
          </w:tcPr>
          <w:p w14:paraId="1BDD29CB" w14:textId="77777777" w:rsidR="00DB50B9" w:rsidRDefault="00DB50B9" w:rsidP="005E4022">
            <w:pPr>
              <w:pStyle w:val="Odstavecseseznamem"/>
              <w:ind w:left="0"/>
              <w:rPr>
                <w:rFonts w:cs="Arial"/>
              </w:rPr>
            </w:pPr>
            <w:r>
              <w:rPr>
                <w:rFonts w:cs="Arial"/>
              </w:rPr>
              <w:t>Dezinfekce povrchů i vzduchu</w:t>
            </w:r>
          </w:p>
        </w:tc>
        <w:tc>
          <w:tcPr>
            <w:tcW w:w="2162" w:type="dxa"/>
            <w:shd w:val="clear" w:color="auto" w:fill="auto"/>
            <w:vAlign w:val="center"/>
          </w:tcPr>
          <w:p w14:paraId="0E9900B4" w14:textId="77777777" w:rsidR="00DB50B9" w:rsidRDefault="00DB50B9" w:rsidP="005E4022">
            <w:pPr>
              <w:snapToGrid w:val="0"/>
              <w:jc w:val="center"/>
              <w:rPr>
                <w:rFonts w:eastAsia="Arial Unicode MS" w:cs="Arial"/>
              </w:rPr>
            </w:pPr>
            <w:r>
              <w:rPr>
                <w:rFonts w:eastAsia="Arial Unicode MS" w:cs="Arial"/>
              </w:rPr>
              <w:t>ANO</w:t>
            </w:r>
          </w:p>
        </w:tc>
        <w:tc>
          <w:tcPr>
            <w:tcW w:w="2480" w:type="dxa"/>
            <w:vAlign w:val="center"/>
          </w:tcPr>
          <w:p w14:paraId="1EBCB676" w14:textId="77777777" w:rsidR="00DB50B9" w:rsidRPr="003913A2" w:rsidRDefault="00DB50B9" w:rsidP="005E4022">
            <w:pPr>
              <w:snapToGrid w:val="0"/>
              <w:jc w:val="center"/>
              <w:rPr>
                <w:rFonts w:eastAsia="Arial Unicode MS" w:cs="Arial"/>
              </w:rPr>
            </w:pPr>
            <w:r>
              <w:rPr>
                <w:rFonts w:eastAsia="Arial Unicode MS" w:cs="Arial"/>
              </w:rPr>
              <w:t>ANO</w:t>
            </w:r>
          </w:p>
        </w:tc>
      </w:tr>
      <w:tr w:rsidR="00DB50B9" w14:paraId="71007A8D" w14:textId="77777777" w:rsidTr="005E4022">
        <w:trPr>
          <w:trHeight w:val="284"/>
          <w:jc w:val="center"/>
        </w:trPr>
        <w:tc>
          <w:tcPr>
            <w:tcW w:w="4959" w:type="dxa"/>
            <w:shd w:val="clear" w:color="auto" w:fill="auto"/>
            <w:vAlign w:val="center"/>
          </w:tcPr>
          <w:p w14:paraId="366F1F2F" w14:textId="77777777" w:rsidR="00DB50B9" w:rsidRDefault="00DB50B9" w:rsidP="005E4022">
            <w:pPr>
              <w:pStyle w:val="Odstavecseseznamem"/>
              <w:ind w:left="0"/>
              <w:rPr>
                <w:rFonts w:cs="Arial"/>
              </w:rPr>
            </w:pPr>
            <w:r>
              <w:rPr>
                <w:rFonts w:cs="Arial"/>
              </w:rPr>
              <w:t>Účinnost: virucidní, baktericidní, fungicidní, sporicidní</w:t>
            </w:r>
          </w:p>
        </w:tc>
        <w:tc>
          <w:tcPr>
            <w:tcW w:w="2162" w:type="dxa"/>
            <w:shd w:val="clear" w:color="auto" w:fill="auto"/>
            <w:vAlign w:val="center"/>
          </w:tcPr>
          <w:p w14:paraId="600C25E3" w14:textId="77777777" w:rsidR="00DB50B9" w:rsidRDefault="00DB50B9" w:rsidP="005E4022">
            <w:pPr>
              <w:jc w:val="center"/>
            </w:pPr>
            <w:r w:rsidRPr="00467E8F">
              <w:rPr>
                <w:rFonts w:eastAsia="Arial Unicode MS" w:cs="Arial"/>
              </w:rPr>
              <w:t>ANO</w:t>
            </w:r>
          </w:p>
        </w:tc>
        <w:tc>
          <w:tcPr>
            <w:tcW w:w="2480" w:type="dxa"/>
            <w:vAlign w:val="center"/>
          </w:tcPr>
          <w:p w14:paraId="4D16712C" w14:textId="77777777" w:rsidR="00DB50B9" w:rsidRPr="003913A2" w:rsidRDefault="00DB50B9" w:rsidP="005E4022">
            <w:pPr>
              <w:snapToGrid w:val="0"/>
              <w:jc w:val="center"/>
              <w:rPr>
                <w:rFonts w:eastAsia="Arial Unicode MS" w:cs="Arial"/>
              </w:rPr>
            </w:pPr>
            <w:r>
              <w:rPr>
                <w:rFonts w:eastAsia="Arial Unicode MS" w:cs="Arial"/>
              </w:rPr>
              <w:t>ANO</w:t>
            </w:r>
          </w:p>
        </w:tc>
      </w:tr>
      <w:tr w:rsidR="00DB50B9" w14:paraId="151933D2" w14:textId="77777777" w:rsidTr="005E4022">
        <w:trPr>
          <w:trHeight w:val="284"/>
          <w:jc w:val="center"/>
        </w:trPr>
        <w:tc>
          <w:tcPr>
            <w:tcW w:w="4959" w:type="dxa"/>
            <w:shd w:val="clear" w:color="auto" w:fill="auto"/>
            <w:vAlign w:val="center"/>
          </w:tcPr>
          <w:p w14:paraId="3A6A5DB2" w14:textId="77777777" w:rsidR="00DB50B9" w:rsidRDefault="00DB50B9" w:rsidP="005E4022">
            <w:pPr>
              <w:pStyle w:val="Odstavecseseznamem"/>
              <w:ind w:left="0"/>
              <w:rPr>
                <w:rFonts w:cs="Arial"/>
              </w:rPr>
            </w:pPr>
            <w:r>
              <w:rPr>
                <w:rFonts w:cs="Arial"/>
              </w:rPr>
              <w:t>Účinnost proti COVID-19</w:t>
            </w:r>
          </w:p>
        </w:tc>
        <w:tc>
          <w:tcPr>
            <w:tcW w:w="2162" w:type="dxa"/>
            <w:shd w:val="clear" w:color="auto" w:fill="auto"/>
            <w:vAlign w:val="center"/>
          </w:tcPr>
          <w:p w14:paraId="1D9953DA" w14:textId="77777777" w:rsidR="00DB50B9" w:rsidRDefault="00DB50B9" w:rsidP="005E4022">
            <w:pPr>
              <w:jc w:val="center"/>
            </w:pPr>
            <w:r w:rsidRPr="00467E8F">
              <w:rPr>
                <w:rFonts w:eastAsia="Arial Unicode MS" w:cs="Arial"/>
              </w:rPr>
              <w:t>ANO</w:t>
            </w:r>
          </w:p>
        </w:tc>
        <w:tc>
          <w:tcPr>
            <w:tcW w:w="2480" w:type="dxa"/>
            <w:vAlign w:val="center"/>
          </w:tcPr>
          <w:p w14:paraId="1E329209" w14:textId="77777777" w:rsidR="00DB50B9" w:rsidRPr="003913A2" w:rsidRDefault="00DB50B9" w:rsidP="005E4022">
            <w:pPr>
              <w:snapToGrid w:val="0"/>
              <w:jc w:val="center"/>
              <w:rPr>
                <w:rFonts w:eastAsia="Arial Unicode MS" w:cs="Arial"/>
              </w:rPr>
            </w:pPr>
            <w:r>
              <w:rPr>
                <w:rFonts w:eastAsia="Arial Unicode MS" w:cs="Arial"/>
              </w:rPr>
              <w:t>ANO</w:t>
            </w:r>
          </w:p>
        </w:tc>
      </w:tr>
      <w:tr w:rsidR="00DB50B9" w14:paraId="1D1D3BCF" w14:textId="77777777" w:rsidTr="005E4022">
        <w:trPr>
          <w:trHeight w:val="284"/>
          <w:jc w:val="center"/>
        </w:trPr>
        <w:tc>
          <w:tcPr>
            <w:tcW w:w="4959" w:type="dxa"/>
            <w:shd w:val="clear" w:color="auto" w:fill="auto"/>
            <w:vAlign w:val="center"/>
          </w:tcPr>
          <w:p w14:paraId="02E5BCE2" w14:textId="77777777" w:rsidR="00DB50B9" w:rsidRPr="003913A2" w:rsidRDefault="00DB50B9" w:rsidP="005E4022">
            <w:pPr>
              <w:pStyle w:val="Odstavecseseznamem"/>
              <w:ind w:left="0"/>
              <w:rPr>
                <w:rFonts w:cs="Arial"/>
              </w:rPr>
            </w:pPr>
            <w:r>
              <w:rPr>
                <w:rFonts w:cs="Arial"/>
              </w:rPr>
              <w:t>Dotykový panel</w:t>
            </w:r>
          </w:p>
        </w:tc>
        <w:tc>
          <w:tcPr>
            <w:tcW w:w="2162" w:type="dxa"/>
            <w:shd w:val="clear" w:color="auto" w:fill="auto"/>
            <w:vAlign w:val="center"/>
          </w:tcPr>
          <w:p w14:paraId="428BE96B" w14:textId="77777777" w:rsidR="00DB50B9" w:rsidRDefault="00DB50B9" w:rsidP="005E4022">
            <w:pPr>
              <w:jc w:val="center"/>
            </w:pPr>
            <w:r w:rsidRPr="00467E8F">
              <w:rPr>
                <w:rFonts w:eastAsia="Arial Unicode MS" w:cs="Arial"/>
              </w:rPr>
              <w:t>ANO</w:t>
            </w:r>
          </w:p>
        </w:tc>
        <w:tc>
          <w:tcPr>
            <w:tcW w:w="2480" w:type="dxa"/>
            <w:vAlign w:val="center"/>
          </w:tcPr>
          <w:p w14:paraId="0C867403" w14:textId="77777777" w:rsidR="00DB50B9" w:rsidRPr="003913A2" w:rsidRDefault="00DB50B9" w:rsidP="005E4022">
            <w:pPr>
              <w:snapToGrid w:val="0"/>
              <w:jc w:val="center"/>
              <w:rPr>
                <w:rFonts w:eastAsia="Arial Unicode MS" w:cs="Arial"/>
              </w:rPr>
            </w:pPr>
            <w:r>
              <w:rPr>
                <w:rFonts w:eastAsia="Arial Unicode MS" w:cs="Arial"/>
              </w:rPr>
              <w:t>ANO</w:t>
            </w:r>
          </w:p>
        </w:tc>
      </w:tr>
      <w:tr w:rsidR="00DB50B9" w14:paraId="4718CA76" w14:textId="77777777" w:rsidTr="005E4022">
        <w:trPr>
          <w:trHeight w:val="284"/>
          <w:jc w:val="center"/>
        </w:trPr>
        <w:tc>
          <w:tcPr>
            <w:tcW w:w="4959" w:type="dxa"/>
            <w:shd w:val="clear" w:color="auto" w:fill="auto"/>
            <w:vAlign w:val="center"/>
          </w:tcPr>
          <w:p w14:paraId="058C27D4" w14:textId="77777777" w:rsidR="00DB50B9" w:rsidRPr="003913A2" w:rsidRDefault="00DB50B9" w:rsidP="005E4022">
            <w:pPr>
              <w:pStyle w:val="Odstavecseseznamem"/>
              <w:ind w:left="0"/>
              <w:rPr>
                <w:rFonts w:cs="Arial"/>
              </w:rPr>
            </w:pPr>
            <w:r>
              <w:rPr>
                <w:rFonts w:cs="Arial"/>
              </w:rPr>
              <w:t>Dekontaminační poměr</w:t>
            </w:r>
          </w:p>
        </w:tc>
        <w:tc>
          <w:tcPr>
            <w:tcW w:w="2162" w:type="dxa"/>
            <w:shd w:val="clear" w:color="auto" w:fill="auto"/>
            <w:vAlign w:val="center"/>
          </w:tcPr>
          <w:p w14:paraId="6CE0A942" w14:textId="77777777" w:rsidR="00DB50B9" w:rsidRPr="003913A2" w:rsidRDefault="00DB50B9" w:rsidP="005E4022">
            <w:pPr>
              <w:snapToGrid w:val="0"/>
              <w:jc w:val="center"/>
              <w:rPr>
                <w:rFonts w:eastAsia="Arial Unicode MS" w:cs="Arial"/>
              </w:rPr>
            </w:pPr>
            <w:r>
              <w:rPr>
                <w:rFonts w:eastAsia="Arial Unicode MS" w:cs="Arial"/>
              </w:rPr>
              <w:t>1ml / m³</w:t>
            </w:r>
          </w:p>
        </w:tc>
        <w:tc>
          <w:tcPr>
            <w:tcW w:w="2480" w:type="dxa"/>
            <w:vAlign w:val="center"/>
          </w:tcPr>
          <w:p w14:paraId="01CA407E" w14:textId="77777777" w:rsidR="00DB50B9" w:rsidRPr="003913A2" w:rsidRDefault="00DB50B9" w:rsidP="005E4022">
            <w:pPr>
              <w:snapToGrid w:val="0"/>
              <w:jc w:val="center"/>
              <w:rPr>
                <w:rFonts w:eastAsia="Arial Unicode MS" w:cs="Arial"/>
              </w:rPr>
            </w:pPr>
            <w:r>
              <w:rPr>
                <w:rFonts w:eastAsia="Arial Unicode MS" w:cs="Arial"/>
              </w:rPr>
              <w:t>1ml/m3</w:t>
            </w:r>
          </w:p>
        </w:tc>
      </w:tr>
      <w:tr w:rsidR="00DB50B9" w14:paraId="755EFF3E" w14:textId="77777777" w:rsidTr="005E4022">
        <w:trPr>
          <w:trHeight w:val="284"/>
          <w:jc w:val="center"/>
        </w:trPr>
        <w:tc>
          <w:tcPr>
            <w:tcW w:w="4959" w:type="dxa"/>
            <w:shd w:val="clear" w:color="auto" w:fill="auto"/>
            <w:vAlign w:val="center"/>
          </w:tcPr>
          <w:p w14:paraId="1D1BDC8D" w14:textId="77777777" w:rsidR="00DB50B9" w:rsidRPr="003913A2" w:rsidRDefault="00DB50B9" w:rsidP="005E4022">
            <w:pPr>
              <w:pStyle w:val="Odstavecseseznamem"/>
              <w:ind w:left="0"/>
              <w:rPr>
                <w:rFonts w:cs="Arial"/>
              </w:rPr>
            </w:pPr>
            <w:r>
              <w:rPr>
                <w:rFonts w:cs="Arial"/>
              </w:rPr>
              <w:t>Ošetření velikosti / objemu místnosti</w:t>
            </w:r>
          </w:p>
        </w:tc>
        <w:tc>
          <w:tcPr>
            <w:tcW w:w="2162" w:type="dxa"/>
            <w:shd w:val="clear" w:color="auto" w:fill="auto"/>
            <w:vAlign w:val="center"/>
          </w:tcPr>
          <w:p w14:paraId="50E8C2DF" w14:textId="77777777" w:rsidR="00DB50B9" w:rsidRPr="003913A2" w:rsidRDefault="00DB50B9" w:rsidP="005E4022">
            <w:pPr>
              <w:snapToGrid w:val="0"/>
              <w:jc w:val="center"/>
              <w:rPr>
                <w:rFonts w:eastAsia="Arial Unicode MS" w:cs="Arial"/>
              </w:rPr>
            </w:pPr>
            <w:r>
              <w:rPr>
                <w:rFonts w:eastAsia="Arial Unicode MS" w:cs="Arial"/>
              </w:rPr>
              <w:t>10 m</w:t>
            </w:r>
            <w:r>
              <w:rPr>
                <w:rFonts w:eastAsia="Arial Unicode MS" w:cs="Arial"/>
                <w:lang w:val="en-US"/>
              </w:rPr>
              <w:t>³</w:t>
            </w:r>
            <w:r>
              <w:rPr>
                <w:rFonts w:eastAsia="Arial Unicode MS" w:cs="Arial"/>
              </w:rPr>
              <w:t xml:space="preserve"> až 1 000 m³</w:t>
            </w:r>
          </w:p>
        </w:tc>
        <w:tc>
          <w:tcPr>
            <w:tcW w:w="2480" w:type="dxa"/>
            <w:vAlign w:val="center"/>
          </w:tcPr>
          <w:p w14:paraId="0C88C0F4" w14:textId="77777777" w:rsidR="00DB50B9" w:rsidRPr="003913A2" w:rsidRDefault="00DB50B9" w:rsidP="005E4022">
            <w:pPr>
              <w:snapToGrid w:val="0"/>
              <w:jc w:val="center"/>
              <w:rPr>
                <w:rFonts w:eastAsia="Arial Unicode MS" w:cs="Arial"/>
              </w:rPr>
            </w:pPr>
            <w:r>
              <w:rPr>
                <w:rFonts w:eastAsia="Arial Unicode MS" w:cs="Arial"/>
              </w:rPr>
              <w:t>10-1000 m3</w:t>
            </w:r>
          </w:p>
        </w:tc>
      </w:tr>
      <w:tr w:rsidR="00DB50B9" w14:paraId="4FBE7818" w14:textId="77777777" w:rsidTr="005E4022">
        <w:trPr>
          <w:trHeight w:val="284"/>
          <w:jc w:val="center"/>
        </w:trPr>
        <w:tc>
          <w:tcPr>
            <w:tcW w:w="4959" w:type="dxa"/>
            <w:shd w:val="clear" w:color="auto" w:fill="auto"/>
            <w:vAlign w:val="center"/>
          </w:tcPr>
          <w:p w14:paraId="5872ECFA" w14:textId="77777777" w:rsidR="00DB50B9" w:rsidRDefault="00DB50B9" w:rsidP="005E4022">
            <w:pPr>
              <w:pStyle w:val="Odstavecseseznamem"/>
              <w:ind w:left="0"/>
              <w:rPr>
                <w:rFonts w:cs="Arial"/>
              </w:rPr>
            </w:pPr>
            <w:r>
              <w:rPr>
                <w:rFonts w:cs="Arial"/>
              </w:rPr>
              <w:t>hmotnost</w:t>
            </w:r>
          </w:p>
        </w:tc>
        <w:tc>
          <w:tcPr>
            <w:tcW w:w="2162" w:type="dxa"/>
            <w:shd w:val="clear" w:color="auto" w:fill="auto"/>
            <w:vAlign w:val="center"/>
          </w:tcPr>
          <w:p w14:paraId="4BFA0B9C" w14:textId="77777777" w:rsidR="00DB50B9" w:rsidRPr="003913A2" w:rsidRDefault="00DB50B9" w:rsidP="005E4022">
            <w:pPr>
              <w:snapToGrid w:val="0"/>
              <w:jc w:val="center"/>
              <w:rPr>
                <w:rFonts w:eastAsia="Arial Unicode MS" w:cs="Arial"/>
              </w:rPr>
            </w:pPr>
            <w:r>
              <w:rPr>
                <w:rFonts w:eastAsia="Arial Unicode MS" w:cs="Arial"/>
              </w:rPr>
              <w:t>max. 10 kg</w:t>
            </w:r>
          </w:p>
        </w:tc>
        <w:tc>
          <w:tcPr>
            <w:tcW w:w="2480" w:type="dxa"/>
            <w:vAlign w:val="center"/>
          </w:tcPr>
          <w:p w14:paraId="529C42E0" w14:textId="77777777" w:rsidR="00DB50B9" w:rsidRDefault="00DB50B9" w:rsidP="005E4022">
            <w:pPr>
              <w:snapToGrid w:val="0"/>
              <w:jc w:val="center"/>
              <w:rPr>
                <w:rFonts w:eastAsia="Arial Unicode MS" w:cs="Arial"/>
              </w:rPr>
            </w:pPr>
            <w:r>
              <w:rPr>
                <w:rFonts w:eastAsia="Arial Unicode MS" w:cs="Arial"/>
              </w:rPr>
              <w:t>6kg</w:t>
            </w:r>
          </w:p>
        </w:tc>
      </w:tr>
      <w:tr w:rsidR="00DB50B9" w14:paraId="46321296" w14:textId="77777777" w:rsidTr="005E4022">
        <w:trPr>
          <w:trHeight w:val="284"/>
          <w:jc w:val="center"/>
        </w:trPr>
        <w:tc>
          <w:tcPr>
            <w:tcW w:w="4959" w:type="dxa"/>
            <w:shd w:val="clear" w:color="auto" w:fill="auto"/>
            <w:vAlign w:val="center"/>
          </w:tcPr>
          <w:p w14:paraId="59122010" w14:textId="77777777" w:rsidR="00DB50B9" w:rsidRPr="0011338E" w:rsidRDefault="00DB50B9" w:rsidP="005E4022">
            <w:pPr>
              <w:pStyle w:val="Odstavecseseznamem"/>
              <w:ind w:left="0"/>
              <w:rPr>
                <w:rFonts w:cs="Arial"/>
                <w:lang w:val="en-US"/>
              </w:rPr>
            </w:pPr>
            <w:r>
              <w:rPr>
                <w:rFonts w:cs="Arial"/>
              </w:rPr>
              <w:t>Délka trvání rozptylu: 50 m</w:t>
            </w:r>
            <w:r>
              <w:rPr>
                <w:rFonts w:cs="Arial"/>
                <w:lang w:val="en-US"/>
              </w:rPr>
              <w:t>³</w:t>
            </w:r>
          </w:p>
        </w:tc>
        <w:tc>
          <w:tcPr>
            <w:tcW w:w="2162" w:type="dxa"/>
            <w:shd w:val="clear" w:color="auto" w:fill="auto"/>
            <w:vAlign w:val="center"/>
          </w:tcPr>
          <w:p w14:paraId="2764DC82" w14:textId="77777777" w:rsidR="00DB50B9" w:rsidRDefault="00DB50B9" w:rsidP="005E4022">
            <w:pPr>
              <w:snapToGrid w:val="0"/>
              <w:jc w:val="center"/>
              <w:rPr>
                <w:rFonts w:eastAsia="Arial Unicode MS" w:cs="Arial"/>
              </w:rPr>
            </w:pPr>
            <w:r>
              <w:rPr>
                <w:rFonts w:eastAsia="Arial Unicode MS" w:cs="Arial"/>
              </w:rPr>
              <w:t>do 3 min</w:t>
            </w:r>
          </w:p>
        </w:tc>
        <w:tc>
          <w:tcPr>
            <w:tcW w:w="2480" w:type="dxa"/>
            <w:vAlign w:val="center"/>
          </w:tcPr>
          <w:p w14:paraId="636C20C5" w14:textId="77777777" w:rsidR="00DB50B9" w:rsidRDefault="00DB50B9" w:rsidP="005E4022">
            <w:pPr>
              <w:snapToGrid w:val="0"/>
              <w:jc w:val="center"/>
              <w:rPr>
                <w:rFonts w:eastAsia="Arial Unicode MS" w:cs="Arial"/>
              </w:rPr>
            </w:pPr>
            <w:r>
              <w:rPr>
                <w:rFonts w:eastAsia="Arial Unicode MS" w:cs="Arial"/>
              </w:rPr>
              <w:t>3min</w:t>
            </w:r>
          </w:p>
        </w:tc>
      </w:tr>
      <w:tr w:rsidR="00DB50B9" w14:paraId="0EC00912" w14:textId="77777777" w:rsidTr="005E4022">
        <w:trPr>
          <w:trHeight w:val="284"/>
          <w:jc w:val="center"/>
        </w:trPr>
        <w:tc>
          <w:tcPr>
            <w:tcW w:w="4959" w:type="dxa"/>
            <w:shd w:val="clear" w:color="auto" w:fill="auto"/>
            <w:vAlign w:val="center"/>
          </w:tcPr>
          <w:p w14:paraId="09FFE959" w14:textId="77777777" w:rsidR="00DB50B9" w:rsidRPr="0011338E" w:rsidRDefault="00DB50B9" w:rsidP="005E4022">
            <w:pPr>
              <w:pStyle w:val="Odstavecseseznamem"/>
              <w:ind w:left="0"/>
              <w:rPr>
                <w:rFonts w:cs="Arial"/>
                <w:lang w:val="en-US"/>
              </w:rPr>
            </w:pPr>
            <w:r>
              <w:rPr>
                <w:rFonts w:cs="Arial"/>
              </w:rPr>
              <w:t>Délka trvání rozptylu: 100 m</w:t>
            </w:r>
            <w:r>
              <w:rPr>
                <w:rFonts w:cs="Arial"/>
                <w:lang w:val="en-US"/>
              </w:rPr>
              <w:t>³</w:t>
            </w:r>
          </w:p>
        </w:tc>
        <w:tc>
          <w:tcPr>
            <w:tcW w:w="2162" w:type="dxa"/>
            <w:shd w:val="clear" w:color="auto" w:fill="auto"/>
            <w:vAlign w:val="center"/>
          </w:tcPr>
          <w:p w14:paraId="39A7C18A" w14:textId="77777777" w:rsidR="00DB50B9" w:rsidRDefault="00DB50B9" w:rsidP="005E4022">
            <w:pPr>
              <w:snapToGrid w:val="0"/>
              <w:jc w:val="center"/>
              <w:rPr>
                <w:rFonts w:eastAsia="Arial Unicode MS" w:cs="Arial"/>
              </w:rPr>
            </w:pPr>
            <w:r>
              <w:rPr>
                <w:rFonts w:eastAsia="Arial Unicode MS" w:cs="Arial"/>
              </w:rPr>
              <w:t>do 6 min</w:t>
            </w:r>
          </w:p>
        </w:tc>
        <w:tc>
          <w:tcPr>
            <w:tcW w:w="2480" w:type="dxa"/>
            <w:vAlign w:val="center"/>
          </w:tcPr>
          <w:p w14:paraId="73B8AC89" w14:textId="77777777" w:rsidR="00DB50B9" w:rsidRDefault="00DB50B9" w:rsidP="005E4022">
            <w:pPr>
              <w:snapToGrid w:val="0"/>
              <w:jc w:val="center"/>
              <w:rPr>
                <w:rFonts w:eastAsia="Arial Unicode MS" w:cs="Arial"/>
              </w:rPr>
            </w:pPr>
            <w:r>
              <w:rPr>
                <w:rFonts w:eastAsia="Arial Unicode MS" w:cs="Arial"/>
              </w:rPr>
              <w:t>6min</w:t>
            </w:r>
          </w:p>
        </w:tc>
      </w:tr>
      <w:tr w:rsidR="00DB50B9" w14:paraId="065C0106" w14:textId="77777777" w:rsidTr="005E4022">
        <w:trPr>
          <w:trHeight w:val="284"/>
          <w:jc w:val="center"/>
        </w:trPr>
        <w:tc>
          <w:tcPr>
            <w:tcW w:w="4959" w:type="dxa"/>
            <w:shd w:val="clear" w:color="auto" w:fill="auto"/>
            <w:vAlign w:val="center"/>
          </w:tcPr>
          <w:p w14:paraId="7828B068" w14:textId="77777777" w:rsidR="00DB50B9" w:rsidRDefault="00DB50B9" w:rsidP="005E4022">
            <w:pPr>
              <w:pStyle w:val="Odstavecseseznamem"/>
              <w:ind w:left="0"/>
              <w:rPr>
                <w:rFonts w:cs="Arial"/>
              </w:rPr>
            </w:pPr>
            <w:r>
              <w:rPr>
                <w:rFonts w:cs="Arial"/>
              </w:rPr>
              <w:t>Použití nealergenních prostředků</w:t>
            </w:r>
          </w:p>
        </w:tc>
        <w:tc>
          <w:tcPr>
            <w:tcW w:w="2162" w:type="dxa"/>
            <w:shd w:val="clear" w:color="auto" w:fill="auto"/>
            <w:vAlign w:val="center"/>
          </w:tcPr>
          <w:p w14:paraId="4C0480D0" w14:textId="77777777" w:rsidR="00DB50B9" w:rsidRDefault="00DB50B9" w:rsidP="005E4022">
            <w:pPr>
              <w:jc w:val="center"/>
            </w:pPr>
            <w:r w:rsidRPr="00DA2DD9">
              <w:rPr>
                <w:rFonts w:eastAsia="Arial Unicode MS" w:cs="Arial"/>
              </w:rPr>
              <w:t>ANO</w:t>
            </w:r>
          </w:p>
        </w:tc>
        <w:tc>
          <w:tcPr>
            <w:tcW w:w="2480" w:type="dxa"/>
            <w:vAlign w:val="center"/>
          </w:tcPr>
          <w:p w14:paraId="63CE8F4A" w14:textId="77777777" w:rsidR="00DB50B9" w:rsidRDefault="00DB50B9" w:rsidP="005E4022">
            <w:pPr>
              <w:snapToGrid w:val="0"/>
              <w:jc w:val="center"/>
              <w:rPr>
                <w:rFonts w:eastAsia="Arial Unicode MS" w:cs="Arial"/>
              </w:rPr>
            </w:pPr>
            <w:r>
              <w:rPr>
                <w:rFonts w:eastAsia="Arial Unicode MS" w:cs="Arial"/>
              </w:rPr>
              <w:t>ANO</w:t>
            </w:r>
          </w:p>
        </w:tc>
      </w:tr>
      <w:tr w:rsidR="00DB50B9" w14:paraId="15419903" w14:textId="77777777" w:rsidTr="005E4022">
        <w:trPr>
          <w:trHeight w:val="284"/>
          <w:jc w:val="center"/>
        </w:trPr>
        <w:tc>
          <w:tcPr>
            <w:tcW w:w="4959" w:type="dxa"/>
            <w:shd w:val="clear" w:color="auto" w:fill="auto"/>
            <w:vAlign w:val="center"/>
          </w:tcPr>
          <w:p w14:paraId="129FEF51" w14:textId="77777777" w:rsidR="00DB50B9" w:rsidRDefault="00DB50B9" w:rsidP="005E4022">
            <w:pPr>
              <w:pStyle w:val="Odstavecseseznamem"/>
              <w:ind w:left="0"/>
              <w:rPr>
                <w:rFonts w:cs="Arial"/>
              </w:rPr>
            </w:pPr>
            <w:r>
              <w:rPr>
                <w:rFonts w:cs="Arial"/>
              </w:rPr>
              <w:t>Ošetření bez zápachu a biologicky rozložitelné</w:t>
            </w:r>
          </w:p>
        </w:tc>
        <w:tc>
          <w:tcPr>
            <w:tcW w:w="2162" w:type="dxa"/>
            <w:shd w:val="clear" w:color="auto" w:fill="auto"/>
            <w:vAlign w:val="center"/>
          </w:tcPr>
          <w:p w14:paraId="1CACA961" w14:textId="77777777" w:rsidR="00DB50B9" w:rsidRDefault="00DB50B9" w:rsidP="005E4022">
            <w:pPr>
              <w:jc w:val="center"/>
            </w:pPr>
            <w:r w:rsidRPr="00DA2DD9">
              <w:rPr>
                <w:rFonts w:eastAsia="Arial Unicode MS" w:cs="Arial"/>
              </w:rPr>
              <w:t>ANO</w:t>
            </w:r>
          </w:p>
        </w:tc>
        <w:tc>
          <w:tcPr>
            <w:tcW w:w="2480" w:type="dxa"/>
            <w:vAlign w:val="center"/>
          </w:tcPr>
          <w:p w14:paraId="26EAB57F" w14:textId="77777777" w:rsidR="00DB50B9" w:rsidRDefault="00DB50B9" w:rsidP="005E4022">
            <w:pPr>
              <w:snapToGrid w:val="0"/>
              <w:jc w:val="center"/>
              <w:rPr>
                <w:rFonts w:eastAsia="Arial Unicode MS" w:cs="Arial"/>
              </w:rPr>
            </w:pPr>
            <w:r>
              <w:rPr>
                <w:rFonts w:eastAsia="Arial Unicode MS" w:cs="Arial"/>
              </w:rPr>
              <w:t>ANO</w:t>
            </w:r>
          </w:p>
        </w:tc>
      </w:tr>
      <w:tr w:rsidR="00DB50B9" w14:paraId="3E2D0EB9" w14:textId="77777777" w:rsidTr="005E4022">
        <w:trPr>
          <w:trHeight w:val="284"/>
          <w:jc w:val="center"/>
        </w:trPr>
        <w:tc>
          <w:tcPr>
            <w:tcW w:w="4959" w:type="dxa"/>
            <w:shd w:val="clear" w:color="auto" w:fill="auto"/>
            <w:vAlign w:val="center"/>
          </w:tcPr>
          <w:p w14:paraId="1097D3B2" w14:textId="77777777" w:rsidR="00DB50B9" w:rsidRDefault="00DB50B9" w:rsidP="005E4022">
            <w:pPr>
              <w:pStyle w:val="Odstavecseseznamem"/>
              <w:ind w:left="0"/>
              <w:rPr>
                <w:rFonts w:cs="Arial"/>
              </w:rPr>
            </w:pPr>
            <w:r>
              <w:rPr>
                <w:rFonts w:cs="Arial"/>
              </w:rPr>
              <w:t>Přípravky k dezinfekci na bázi peroxidu vodíku s koloidem dusičnanu stříbrného</w:t>
            </w:r>
          </w:p>
        </w:tc>
        <w:tc>
          <w:tcPr>
            <w:tcW w:w="2162" w:type="dxa"/>
            <w:shd w:val="clear" w:color="auto" w:fill="auto"/>
            <w:vAlign w:val="center"/>
          </w:tcPr>
          <w:p w14:paraId="2BA111B5" w14:textId="77777777" w:rsidR="00DB50B9" w:rsidRDefault="00DB50B9" w:rsidP="005E4022">
            <w:pPr>
              <w:jc w:val="center"/>
            </w:pPr>
            <w:r w:rsidRPr="00DA2DD9">
              <w:rPr>
                <w:rFonts w:eastAsia="Arial Unicode MS" w:cs="Arial"/>
              </w:rPr>
              <w:t>ANO</w:t>
            </w:r>
          </w:p>
        </w:tc>
        <w:tc>
          <w:tcPr>
            <w:tcW w:w="2480" w:type="dxa"/>
            <w:vAlign w:val="center"/>
          </w:tcPr>
          <w:p w14:paraId="5D310F83" w14:textId="77777777" w:rsidR="00DB50B9" w:rsidRDefault="00DB50B9" w:rsidP="005E4022">
            <w:pPr>
              <w:snapToGrid w:val="0"/>
              <w:jc w:val="center"/>
              <w:rPr>
                <w:rFonts w:eastAsia="Arial Unicode MS" w:cs="Arial"/>
              </w:rPr>
            </w:pPr>
            <w:r>
              <w:rPr>
                <w:rFonts w:eastAsia="Arial Unicode MS" w:cs="Arial"/>
              </w:rPr>
              <w:t>ANO</w:t>
            </w:r>
          </w:p>
        </w:tc>
      </w:tr>
      <w:tr w:rsidR="00DB50B9" w14:paraId="747BD089" w14:textId="77777777" w:rsidTr="005E4022">
        <w:trPr>
          <w:trHeight w:val="284"/>
          <w:jc w:val="center"/>
        </w:trPr>
        <w:tc>
          <w:tcPr>
            <w:tcW w:w="4959" w:type="dxa"/>
            <w:shd w:val="clear" w:color="auto" w:fill="auto"/>
            <w:vAlign w:val="center"/>
          </w:tcPr>
          <w:p w14:paraId="619AABE4" w14:textId="77777777" w:rsidR="00DB50B9" w:rsidRDefault="00DB50B9" w:rsidP="005E4022">
            <w:pPr>
              <w:pStyle w:val="Odstavecseseznamem"/>
              <w:ind w:left="0"/>
              <w:rPr>
                <w:rFonts w:cs="Arial"/>
              </w:rPr>
            </w:pPr>
            <w:r>
              <w:rPr>
                <w:rFonts w:cs="Arial"/>
              </w:rPr>
              <w:t>Validováno včetně normy NF T 72281 (2014)</w:t>
            </w:r>
          </w:p>
        </w:tc>
        <w:tc>
          <w:tcPr>
            <w:tcW w:w="2162" w:type="dxa"/>
            <w:shd w:val="clear" w:color="auto" w:fill="auto"/>
            <w:vAlign w:val="center"/>
          </w:tcPr>
          <w:p w14:paraId="05C13E1F" w14:textId="77777777" w:rsidR="00DB50B9" w:rsidRDefault="00DB50B9" w:rsidP="005E4022">
            <w:pPr>
              <w:jc w:val="center"/>
            </w:pPr>
            <w:r w:rsidRPr="00DA2DD9">
              <w:rPr>
                <w:rFonts w:eastAsia="Arial Unicode MS" w:cs="Arial"/>
              </w:rPr>
              <w:t>ANO</w:t>
            </w:r>
          </w:p>
        </w:tc>
        <w:tc>
          <w:tcPr>
            <w:tcW w:w="2480" w:type="dxa"/>
            <w:vAlign w:val="center"/>
          </w:tcPr>
          <w:p w14:paraId="6178DB24" w14:textId="77777777" w:rsidR="00DB50B9" w:rsidRDefault="00DB50B9" w:rsidP="005E4022">
            <w:pPr>
              <w:snapToGrid w:val="0"/>
              <w:jc w:val="center"/>
              <w:rPr>
                <w:rFonts w:eastAsia="Arial Unicode MS" w:cs="Arial"/>
              </w:rPr>
            </w:pPr>
            <w:r>
              <w:rPr>
                <w:rFonts w:eastAsia="Arial Unicode MS" w:cs="Arial"/>
              </w:rPr>
              <w:t>ANO</w:t>
            </w:r>
          </w:p>
        </w:tc>
      </w:tr>
      <w:tr w:rsidR="00DB50B9" w14:paraId="1A64D45D" w14:textId="77777777" w:rsidTr="005E4022">
        <w:trPr>
          <w:trHeight w:val="284"/>
          <w:jc w:val="center"/>
        </w:trPr>
        <w:tc>
          <w:tcPr>
            <w:tcW w:w="4959" w:type="dxa"/>
            <w:shd w:val="clear" w:color="auto" w:fill="auto"/>
            <w:vAlign w:val="center"/>
          </w:tcPr>
          <w:p w14:paraId="4CFC1D84" w14:textId="77777777" w:rsidR="00DB50B9" w:rsidRPr="004524FF" w:rsidRDefault="00DB50B9" w:rsidP="005E4022">
            <w:pPr>
              <w:pStyle w:val="Odstavecseseznamem"/>
              <w:ind w:left="0"/>
              <w:rPr>
                <w:rFonts w:cs="Arial"/>
                <w:lang w:val="en-US"/>
              </w:rPr>
            </w:pPr>
            <w:r>
              <w:rPr>
                <w:rFonts w:cs="Arial"/>
                <w:lang w:val="en-US"/>
              </w:rPr>
              <w:t>Napájecí napětí</w:t>
            </w:r>
          </w:p>
        </w:tc>
        <w:tc>
          <w:tcPr>
            <w:tcW w:w="2162" w:type="dxa"/>
            <w:shd w:val="clear" w:color="auto" w:fill="auto"/>
            <w:vAlign w:val="center"/>
          </w:tcPr>
          <w:p w14:paraId="7F0533A1" w14:textId="77777777" w:rsidR="00DB50B9" w:rsidRDefault="00DB50B9" w:rsidP="005E4022">
            <w:pPr>
              <w:snapToGrid w:val="0"/>
              <w:jc w:val="center"/>
              <w:rPr>
                <w:rFonts w:eastAsia="Arial Unicode MS" w:cs="Arial"/>
              </w:rPr>
            </w:pPr>
            <w:r>
              <w:rPr>
                <w:rFonts w:eastAsia="Arial Unicode MS" w:cs="Arial"/>
              </w:rPr>
              <w:t>230 V</w:t>
            </w:r>
          </w:p>
        </w:tc>
        <w:tc>
          <w:tcPr>
            <w:tcW w:w="2480" w:type="dxa"/>
            <w:vAlign w:val="center"/>
          </w:tcPr>
          <w:p w14:paraId="059AB029" w14:textId="77777777" w:rsidR="00DB50B9" w:rsidRDefault="00DB50B9" w:rsidP="005E4022">
            <w:pPr>
              <w:snapToGrid w:val="0"/>
              <w:jc w:val="center"/>
              <w:rPr>
                <w:rFonts w:eastAsia="Arial Unicode MS" w:cs="Arial"/>
              </w:rPr>
            </w:pPr>
            <w:r>
              <w:rPr>
                <w:rFonts w:eastAsia="Arial Unicode MS" w:cs="Arial"/>
              </w:rPr>
              <w:t>230 V</w:t>
            </w:r>
          </w:p>
        </w:tc>
      </w:tr>
      <w:tr w:rsidR="00DB50B9" w14:paraId="0120B84D" w14:textId="77777777" w:rsidTr="005E4022">
        <w:trPr>
          <w:trHeight w:val="284"/>
          <w:jc w:val="center"/>
        </w:trPr>
        <w:tc>
          <w:tcPr>
            <w:tcW w:w="4959" w:type="dxa"/>
            <w:shd w:val="clear" w:color="auto" w:fill="auto"/>
            <w:vAlign w:val="center"/>
          </w:tcPr>
          <w:p w14:paraId="2933A17E" w14:textId="77777777" w:rsidR="00DB50B9" w:rsidRDefault="00DB50B9" w:rsidP="005E4022">
            <w:pPr>
              <w:pStyle w:val="Odstavecseseznamem"/>
              <w:ind w:left="0"/>
              <w:rPr>
                <w:rFonts w:cs="Arial"/>
                <w:color w:val="000000"/>
              </w:rPr>
            </w:pPr>
            <w:r>
              <w:rPr>
                <w:rFonts w:cs="Arial"/>
                <w:color w:val="000000"/>
              </w:rPr>
              <w:t>Výkon</w:t>
            </w:r>
          </w:p>
        </w:tc>
        <w:tc>
          <w:tcPr>
            <w:tcW w:w="2162" w:type="dxa"/>
            <w:shd w:val="clear" w:color="auto" w:fill="auto"/>
            <w:vAlign w:val="center"/>
          </w:tcPr>
          <w:p w14:paraId="3CC730F8" w14:textId="77777777" w:rsidR="00DB50B9" w:rsidRDefault="00DB50B9" w:rsidP="005E4022">
            <w:pPr>
              <w:snapToGrid w:val="0"/>
              <w:jc w:val="center"/>
              <w:rPr>
                <w:rFonts w:eastAsia="Arial Unicode MS" w:cs="Arial"/>
                <w:color w:val="000000"/>
              </w:rPr>
            </w:pPr>
            <w:r>
              <w:rPr>
                <w:rFonts w:eastAsia="Arial Unicode MS" w:cs="Arial"/>
                <w:color w:val="000000"/>
              </w:rPr>
              <w:t>1000 W</w:t>
            </w:r>
          </w:p>
        </w:tc>
        <w:tc>
          <w:tcPr>
            <w:tcW w:w="2480" w:type="dxa"/>
            <w:vAlign w:val="center"/>
          </w:tcPr>
          <w:p w14:paraId="40AE7DE6" w14:textId="77777777" w:rsidR="00DB50B9" w:rsidRPr="001351B1" w:rsidRDefault="00DB50B9" w:rsidP="005E4022">
            <w:pPr>
              <w:snapToGrid w:val="0"/>
              <w:jc w:val="center"/>
              <w:rPr>
                <w:rFonts w:eastAsia="Arial Unicode MS" w:cs="Arial"/>
              </w:rPr>
            </w:pPr>
            <w:r>
              <w:rPr>
                <w:rFonts w:eastAsia="Arial Unicode MS" w:cs="Arial"/>
              </w:rPr>
              <w:t>1100 W</w:t>
            </w:r>
          </w:p>
        </w:tc>
      </w:tr>
      <w:tr w:rsidR="00DB50B9" w14:paraId="764B5C08" w14:textId="77777777" w:rsidTr="005E4022">
        <w:trPr>
          <w:trHeight w:val="284"/>
          <w:jc w:val="center"/>
        </w:trPr>
        <w:tc>
          <w:tcPr>
            <w:tcW w:w="4959" w:type="dxa"/>
            <w:shd w:val="clear" w:color="auto" w:fill="auto"/>
            <w:vAlign w:val="center"/>
          </w:tcPr>
          <w:p w14:paraId="5F4B09FC" w14:textId="77777777" w:rsidR="00DB50B9" w:rsidRPr="002022FF" w:rsidRDefault="00DB50B9" w:rsidP="005E4022">
            <w:pPr>
              <w:pStyle w:val="Odstavecseseznamem"/>
              <w:ind w:left="0"/>
              <w:rPr>
                <w:rFonts w:cs="Arial"/>
                <w:color w:val="000000"/>
              </w:rPr>
            </w:pPr>
            <w:r>
              <w:rPr>
                <w:rFonts w:cs="Arial"/>
                <w:color w:val="000000"/>
              </w:rPr>
              <w:t>Automatické vypnutí, odložený start</w:t>
            </w:r>
          </w:p>
        </w:tc>
        <w:tc>
          <w:tcPr>
            <w:tcW w:w="2162" w:type="dxa"/>
            <w:shd w:val="clear" w:color="auto" w:fill="auto"/>
            <w:vAlign w:val="center"/>
          </w:tcPr>
          <w:p w14:paraId="5CCAE23C" w14:textId="77777777" w:rsidR="00DB50B9" w:rsidRDefault="00DB50B9" w:rsidP="005E4022">
            <w:pPr>
              <w:jc w:val="center"/>
            </w:pPr>
            <w:r w:rsidRPr="00840BE5">
              <w:rPr>
                <w:rFonts w:eastAsia="Arial Unicode MS" w:cs="Arial"/>
              </w:rPr>
              <w:t>ANO</w:t>
            </w:r>
          </w:p>
        </w:tc>
        <w:tc>
          <w:tcPr>
            <w:tcW w:w="2480" w:type="dxa"/>
            <w:vAlign w:val="center"/>
          </w:tcPr>
          <w:p w14:paraId="6E560D5B" w14:textId="77777777" w:rsidR="00DB50B9" w:rsidRPr="001351B1" w:rsidRDefault="00DB50B9" w:rsidP="005E4022">
            <w:pPr>
              <w:snapToGrid w:val="0"/>
              <w:jc w:val="center"/>
              <w:rPr>
                <w:rFonts w:eastAsia="Arial Unicode MS" w:cs="Arial"/>
              </w:rPr>
            </w:pPr>
            <w:r>
              <w:rPr>
                <w:rFonts w:eastAsia="Arial Unicode MS" w:cs="Arial"/>
              </w:rPr>
              <w:t>ANO</w:t>
            </w:r>
          </w:p>
        </w:tc>
      </w:tr>
      <w:tr w:rsidR="00DB50B9" w:rsidRPr="00CE210F" w14:paraId="523D7A2E" w14:textId="77777777" w:rsidTr="005E4022">
        <w:trPr>
          <w:trHeight w:val="284"/>
          <w:jc w:val="center"/>
        </w:trPr>
        <w:tc>
          <w:tcPr>
            <w:tcW w:w="4959" w:type="dxa"/>
            <w:shd w:val="clear" w:color="auto" w:fill="FFFF99"/>
            <w:vAlign w:val="center"/>
          </w:tcPr>
          <w:p w14:paraId="4416A866" w14:textId="77777777" w:rsidR="00DB50B9" w:rsidRPr="00CE210F" w:rsidRDefault="00DB50B9" w:rsidP="005E4022">
            <w:pPr>
              <w:pStyle w:val="Odstavecseseznamem"/>
              <w:ind w:left="0"/>
              <w:rPr>
                <w:rFonts w:cs="Arial"/>
                <w:b/>
              </w:rPr>
            </w:pPr>
            <w:r w:rsidRPr="00CE210F">
              <w:rPr>
                <w:rFonts w:eastAsia="Arial Unicode MS" w:cs="Arial"/>
                <w:b/>
              </w:rPr>
              <w:t>Veškeré příslušenství nutné k zahájení provozu</w:t>
            </w:r>
          </w:p>
        </w:tc>
        <w:tc>
          <w:tcPr>
            <w:tcW w:w="2162" w:type="dxa"/>
            <w:shd w:val="clear" w:color="auto" w:fill="FFFF99"/>
            <w:vAlign w:val="center"/>
          </w:tcPr>
          <w:p w14:paraId="344736E2" w14:textId="77777777" w:rsidR="00DB50B9" w:rsidRPr="00992C02" w:rsidRDefault="00DB50B9" w:rsidP="005E4022">
            <w:pPr>
              <w:jc w:val="center"/>
              <w:rPr>
                <w:b/>
              </w:rPr>
            </w:pPr>
            <w:r w:rsidRPr="00992C02">
              <w:rPr>
                <w:rFonts w:eastAsia="Arial Unicode MS" w:cs="Arial"/>
                <w:b/>
              </w:rPr>
              <w:t>ANO</w:t>
            </w:r>
          </w:p>
        </w:tc>
        <w:tc>
          <w:tcPr>
            <w:tcW w:w="2480" w:type="dxa"/>
            <w:shd w:val="clear" w:color="auto" w:fill="FFFF99"/>
          </w:tcPr>
          <w:p w14:paraId="2B11502C" w14:textId="77777777" w:rsidR="00DB50B9" w:rsidRPr="00CE210F" w:rsidRDefault="00DB50B9" w:rsidP="005E4022">
            <w:pPr>
              <w:snapToGrid w:val="0"/>
              <w:jc w:val="center"/>
              <w:rPr>
                <w:rFonts w:eastAsia="Arial Unicode MS" w:cs="Arial"/>
                <w:b/>
              </w:rPr>
            </w:pPr>
            <w:r>
              <w:rPr>
                <w:rFonts w:eastAsia="Arial Unicode MS" w:cs="Arial"/>
                <w:b/>
              </w:rPr>
              <w:t>ANO</w:t>
            </w:r>
          </w:p>
        </w:tc>
      </w:tr>
    </w:tbl>
    <w:p w14:paraId="1B851A85" w14:textId="77777777" w:rsidR="00DB50B9" w:rsidRDefault="00DB50B9" w:rsidP="00DB50B9">
      <w:pPr>
        <w:rPr>
          <w:rFonts w:cs="Arial"/>
        </w:rPr>
      </w:pPr>
    </w:p>
    <w:p w14:paraId="5C5711B1" w14:textId="77777777" w:rsidR="00DB50B9" w:rsidRDefault="00DB50B9" w:rsidP="00DB50B9">
      <w:pPr>
        <w:rPr>
          <w:rFonts w:cs="Arial"/>
        </w:rPr>
      </w:pPr>
    </w:p>
    <w:p w14:paraId="134EA80B" w14:textId="77777777" w:rsidR="00DB50B9" w:rsidRDefault="00DB50B9" w:rsidP="00DB50B9">
      <w:pPr>
        <w:rPr>
          <w:rFonts w:cs="Arial"/>
        </w:rPr>
      </w:pPr>
    </w:p>
    <w:p w14:paraId="4B916152" w14:textId="77777777" w:rsidR="00DB50B9" w:rsidRDefault="00DB50B9" w:rsidP="00DB50B9">
      <w:pPr>
        <w:rPr>
          <w:rFonts w:cs="Arial"/>
        </w:rPr>
      </w:pPr>
    </w:p>
    <w:p w14:paraId="234F70E4" w14:textId="57F4FF09" w:rsidR="00DB50B9" w:rsidRDefault="00DB50B9" w:rsidP="00DB50B9">
      <w:r>
        <w:rPr>
          <w:rFonts w:cs="Arial"/>
        </w:rPr>
        <w:t>Ve Varnsdorfu dne 1</w:t>
      </w:r>
      <w:r w:rsidR="007221E9">
        <w:rPr>
          <w:rFonts w:cs="Arial"/>
        </w:rPr>
        <w:t>9</w:t>
      </w:r>
      <w:r>
        <w:rPr>
          <w:rFonts w:cs="Arial"/>
        </w:rPr>
        <w:t>. července 2022</w:t>
      </w:r>
      <w:r>
        <w:rPr>
          <w:rFonts w:cs="Arial"/>
        </w:rPr>
        <w:tab/>
      </w:r>
      <w:r>
        <w:rPr>
          <w:rFonts w:cs="Arial"/>
        </w:rPr>
        <w:tab/>
        <w:t>Za uchazeče: Stanislav Kotlár</w:t>
      </w:r>
    </w:p>
    <w:p w14:paraId="41F5CC37" w14:textId="77777777" w:rsidR="00DB50B9" w:rsidRDefault="00DB50B9" w:rsidP="003B35DB">
      <w:pPr>
        <w:widowControl w:val="0"/>
        <w:jc w:val="both"/>
      </w:pPr>
    </w:p>
    <w:p w14:paraId="32A66648" w14:textId="34AE97C5" w:rsidR="00643483" w:rsidRDefault="00643483" w:rsidP="003B35DB">
      <w:pPr>
        <w:widowControl w:val="0"/>
        <w:jc w:val="both"/>
      </w:pPr>
    </w:p>
    <w:p w14:paraId="7F7D469C" w14:textId="79F3CA4B" w:rsidR="00643483" w:rsidRDefault="00643483" w:rsidP="003B35DB">
      <w:pPr>
        <w:widowControl w:val="0"/>
        <w:jc w:val="both"/>
      </w:pPr>
    </w:p>
    <w:p w14:paraId="18A4A48C" w14:textId="7F4947BA" w:rsidR="0070200A" w:rsidRDefault="0070200A" w:rsidP="003B35DB">
      <w:pPr>
        <w:widowControl w:val="0"/>
        <w:jc w:val="both"/>
      </w:pPr>
    </w:p>
    <w:p w14:paraId="3951A59A" w14:textId="0C4AE8AE" w:rsidR="0070200A" w:rsidRDefault="0070200A" w:rsidP="003B35DB">
      <w:pPr>
        <w:widowControl w:val="0"/>
        <w:jc w:val="both"/>
      </w:pPr>
    </w:p>
    <w:p w14:paraId="30CD059F" w14:textId="445D7742" w:rsidR="0070200A" w:rsidRDefault="0070200A" w:rsidP="003B35DB">
      <w:pPr>
        <w:widowControl w:val="0"/>
        <w:jc w:val="both"/>
      </w:pPr>
    </w:p>
    <w:p w14:paraId="50B4F84A" w14:textId="49A61C81" w:rsidR="0070200A" w:rsidRDefault="0070200A" w:rsidP="003B35DB">
      <w:pPr>
        <w:widowControl w:val="0"/>
        <w:jc w:val="both"/>
      </w:pPr>
    </w:p>
    <w:p w14:paraId="04A050BE" w14:textId="15462E44" w:rsidR="0070200A" w:rsidRDefault="0070200A" w:rsidP="003B35DB">
      <w:pPr>
        <w:widowControl w:val="0"/>
        <w:jc w:val="both"/>
      </w:pPr>
    </w:p>
    <w:p w14:paraId="4069A4BE" w14:textId="2FE1F626" w:rsidR="0070200A" w:rsidRDefault="0070200A" w:rsidP="003B35DB">
      <w:pPr>
        <w:widowControl w:val="0"/>
        <w:jc w:val="both"/>
      </w:pPr>
    </w:p>
    <w:p w14:paraId="0AACE394" w14:textId="25A35B17" w:rsidR="0070200A" w:rsidRDefault="0070200A" w:rsidP="003B35DB">
      <w:pPr>
        <w:widowControl w:val="0"/>
        <w:jc w:val="both"/>
      </w:pPr>
    </w:p>
    <w:p w14:paraId="06EA4F49" w14:textId="69188C8A" w:rsidR="0070200A" w:rsidRDefault="0070200A" w:rsidP="003B35DB">
      <w:pPr>
        <w:widowControl w:val="0"/>
        <w:jc w:val="both"/>
        <w:rPr>
          <w:i/>
          <w:iCs/>
        </w:rPr>
      </w:pPr>
      <w:r w:rsidRPr="0070200A">
        <w:rPr>
          <w:i/>
          <w:iCs/>
        </w:rPr>
        <w:lastRenderedPageBreak/>
        <w:t>Příloha č. 2 – Prohlášení o zdravotnických prostředcích</w:t>
      </w:r>
    </w:p>
    <w:p w14:paraId="6DD46BB0" w14:textId="09343747" w:rsidR="0070200A" w:rsidRDefault="0070200A" w:rsidP="003B35DB">
      <w:pPr>
        <w:widowControl w:val="0"/>
        <w:jc w:val="both"/>
        <w:rPr>
          <w:i/>
          <w:iCs/>
        </w:rPr>
      </w:pPr>
    </w:p>
    <w:p w14:paraId="06139B81" w14:textId="77777777" w:rsidR="0070200A" w:rsidRPr="0070200A" w:rsidRDefault="0070200A" w:rsidP="0070200A">
      <w:pPr>
        <w:keepNext/>
        <w:ind w:left="709"/>
        <w:outlineLvl w:val="0"/>
        <w:rPr>
          <w:rFonts w:cs="Arial"/>
          <w:b/>
          <w:bCs/>
          <w:kern w:val="32"/>
          <w:sz w:val="36"/>
          <w:szCs w:val="36"/>
        </w:rPr>
      </w:pPr>
      <w:r w:rsidRPr="0070200A">
        <w:rPr>
          <w:rFonts w:cs="Arial"/>
          <w:b/>
          <w:bCs/>
          <w:kern w:val="32"/>
          <w:sz w:val="36"/>
          <w:szCs w:val="36"/>
        </w:rPr>
        <w:t>Prohlášení o zdravotnických prostředcích</w:t>
      </w:r>
    </w:p>
    <w:p w14:paraId="39416427" w14:textId="77777777" w:rsidR="0070200A" w:rsidRPr="0070200A" w:rsidRDefault="0070200A" w:rsidP="0070200A">
      <w:pPr>
        <w:jc w:val="both"/>
        <w:rPr>
          <w:rFonts w:eastAsia="Calibri"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70200A" w:rsidRPr="0070200A" w14:paraId="455E7AF9" w14:textId="77777777" w:rsidTr="005E4022">
        <w:trPr>
          <w:trHeight w:val="586"/>
        </w:trPr>
        <w:tc>
          <w:tcPr>
            <w:tcW w:w="3873" w:type="dxa"/>
            <w:vAlign w:val="center"/>
          </w:tcPr>
          <w:p w14:paraId="1CAC002A" w14:textId="77777777" w:rsidR="0070200A" w:rsidRPr="0070200A" w:rsidRDefault="0070200A" w:rsidP="0070200A">
            <w:pPr>
              <w:jc w:val="both"/>
              <w:rPr>
                <w:rFonts w:eastAsia="Calibri" w:cs="Arial"/>
                <w:sz w:val="22"/>
                <w:szCs w:val="22"/>
              </w:rPr>
            </w:pPr>
            <w:r w:rsidRPr="0070200A">
              <w:rPr>
                <w:rFonts w:eastAsia="Calibri" w:cs="Arial"/>
                <w:b/>
              </w:rPr>
              <w:t>Název veřejné zakázky</w:t>
            </w:r>
          </w:p>
        </w:tc>
        <w:tc>
          <w:tcPr>
            <w:tcW w:w="5663" w:type="dxa"/>
            <w:vAlign w:val="center"/>
          </w:tcPr>
          <w:p w14:paraId="0D8F167D" w14:textId="77777777" w:rsidR="0070200A" w:rsidRPr="0070200A" w:rsidRDefault="0070200A" w:rsidP="0070200A">
            <w:pPr>
              <w:widowControl w:val="0"/>
              <w:rPr>
                <w:rFonts w:cs="Arial"/>
                <w:b/>
              </w:rPr>
            </w:pPr>
            <w:r w:rsidRPr="0070200A">
              <w:rPr>
                <w:rFonts w:cs="Arial"/>
                <w:b/>
              </w:rPr>
              <w:t>ReactEU-98-KV a ReactEU-98-Cheb_Prostorová dezinfekce – část 2 – Chemické aerosolové dezinfekce</w:t>
            </w:r>
          </w:p>
        </w:tc>
      </w:tr>
    </w:tbl>
    <w:p w14:paraId="54A079D3" w14:textId="77777777" w:rsidR="0070200A" w:rsidRPr="0070200A" w:rsidRDefault="0070200A" w:rsidP="0070200A">
      <w:pPr>
        <w:tabs>
          <w:tab w:val="left" w:pos="3943"/>
        </w:tabs>
        <w:ind w:left="70"/>
        <w:rPr>
          <w:rFonts w:eastAsia="Calibri" w:cs="Arial"/>
          <w:b/>
        </w:rPr>
      </w:pPr>
    </w:p>
    <w:p w14:paraId="2B6E658D" w14:textId="77777777" w:rsidR="0070200A" w:rsidRPr="0070200A" w:rsidRDefault="0070200A" w:rsidP="0070200A">
      <w:pPr>
        <w:tabs>
          <w:tab w:val="left" w:pos="3943"/>
        </w:tabs>
        <w:ind w:left="70"/>
        <w:rPr>
          <w:rFonts w:eastAsia="Calibri" w:cs="Arial"/>
          <w:b/>
        </w:rPr>
      </w:pPr>
    </w:p>
    <w:p w14:paraId="453A9A27" w14:textId="77777777" w:rsidR="0070200A" w:rsidRPr="0070200A" w:rsidRDefault="0070200A" w:rsidP="0070200A">
      <w:pPr>
        <w:tabs>
          <w:tab w:val="left" w:pos="3943"/>
        </w:tabs>
        <w:ind w:left="70"/>
        <w:rPr>
          <w:rFonts w:eastAsia="Calibri" w:cs="Arial"/>
          <w:b/>
        </w:rPr>
      </w:pPr>
      <w:r w:rsidRPr="0070200A">
        <w:rPr>
          <w:rFonts w:eastAsia="Calibri" w:cs="Arial"/>
          <w:b/>
        </w:rPr>
        <w:t>Prodávající</w:t>
      </w:r>
    </w:p>
    <w:p w14:paraId="7438B264" w14:textId="77777777" w:rsidR="0070200A" w:rsidRPr="0070200A" w:rsidRDefault="0070200A" w:rsidP="0070200A">
      <w:pPr>
        <w:tabs>
          <w:tab w:val="left" w:pos="3943"/>
        </w:tabs>
        <w:ind w:left="70"/>
        <w:rPr>
          <w:rFonts w:eastAsia="Calibri" w:cs="Arial"/>
          <w:b/>
        </w:rPr>
      </w:pPr>
      <w:r w:rsidRPr="0070200A">
        <w:rPr>
          <w:rFonts w:eastAsia="Calibri" w:cs="Arial"/>
          <w:b/>
        </w:rPr>
        <w:tab/>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70200A" w:rsidRPr="0070200A" w14:paraId="347878D6" w14:textId="77777777" w:rsidTr="005E4022">
        <w:tc>
          <w:tcPr>
            <w:tcW w:w="3873" w:type="dxa"/>
            <w:vAlign w:val="center"/>
          </w:tcPr>
          <w:p w14:paraId="3E209991" w14:textId="77777777" w:rsidR="0070200A" w:rsidRPr="0070200A" w:rsidRDefault="0070200A" w:rsidP="0070200A">
            <w:pPr>
              <w:jc w:val="both"/>
              <w:rPr>
                <w:rFonts w:eastAsia="Calibri" w:cs="Arial"/>
                <w:b/>
              </w:rPr>
            </w:pPr>
            <w:r w:rsidRPr="0070200A">
              <w:rPr>
                <w:rFonts w:eastAsia="Calibri" w:cs="Arial"/>
                <w:b/>
              </w:rPr>
              <w:t>Obchodní firma nebo název</w:t>
            </w:r>
          </w:p>
          <w:p w14:paraId="03B0379B" w14:textId="77777777" w:rsidR="0070200A" w:rsidRPr="0070200A" w:rsidRDefault="0070200A" w:rsidP="0070200A">
            <w:pPr>
              <w:jc w:val="both"/>
              <w:rPr>
                <w:rFonts w:eastAsia="Calibri" w:cs="Arial"/>
                <w:sz w:val="16"/>
                <w:szCs w:val="16"/>
              </w:rPr>
            </w:pPr>
            <w:r w:rsidRPr="0070200A">
              <w:rPr>
                <w:rFonts w:eastAsia="Calibri" w:cs="Arial"/>
                <w:sz w:val="16"/>
                <w:szCs w:val="16"/>
              </w:rPr>
              <w:t>(jedná-li se o právnickou osobu)</w:t>
            </w:r>
          </w:p>
          <w:p w14:paraId="1A51E650" w14:textId="77777777" w:rsidR="0070200A" w:rsidRPr="0070200A" w:rsidRDefault="0070200A" w:rsidP="0070200A">
            <w:pPr>
              <w:jc w:val="both"/>
              <w:rPr>
                <w:rFonts w:eastAsia="Calibri" w:cs="Arial"/>
                <w:b/>
              </w:rPr>
            </w:pPr>
            <w:r w:rsidRPr="0070200A">
              <w:rPr>
                <w:rFonts w:eastAsia="Calibri" w:cs="Arial"/>
                <w:b/>
              </w:rPr>
              <w:t>Obchodní firma nebo jméno a příjmení</w:t>
            </w:r>
          </w:p>
          <w:p w14:paraId="52FD5CF5" w14:textId="77777777" w:rsidR="0070200A" w:rsidRPr="0070200A" w:rsidRDefault="0070200A" w:rsidP="0070200A">
            <w:pPr>
              <w:rPr>
                <w:rFonts w:eastAsia="Calibri" w:cs="Arial"/>
                <w:sz w:val="22"/>
                <w:szCs w:val="22"/>
              </w:rPr>
            </w:pPr>
            <w:r w:rsidRPr="0070200A">
              <w:rPr>
                <w:rFonts w:eastAsia="Calibri" w:cs="Arial"/>
                <w:sz w:val="16"/>
                <w:szCs w:val="16"/>
              </w:rPr>
              <w:t>(jedná-li se o fyzickou osobu)</w:t>
            </w:r>
          </w:p>
        </w:tc>
        <w:tc>
          <w:tcPr>
            <w:tcW w:w="5663" w:type="dxa"/>
            <w:vAlign w:val="center"/>
          </w:tcPr>
          <w:p w14:paraId="5CE4114C" w14:textId="77777777" w:rsidR="0070200A" w:rsidRPr="0070200A" w:rsidRDefault="0070200A" w:rsidP="0070200A">
            <w:pPr>
              <w:rPr>
                <w:rFonts w:eastAsia="Calibri" w:cs="Arial"/>
                <w:sz w:val="22"/>
                <w:szCs w:val="22"/>
              </w:rPr>
            </w:pPr>
            <w:r w:rsidRPr="0070200A">
              <w:rPr>
                <w:rFonts w:eastAsia="Calibri" w:cs="Arial"/>
                <w:sz w:val="22"/>
                <w:szCs w:val="22"/>
              </w:rPr>
              <w:t>Stanislav Kotlár</w:t>
            </w:r>
          </w:p>
        </w:tc>
      </w:tr>
      <w:tr w:rsidR="0070200A" w:rsidRPr="0070200A" w14:paraId="6361FB21" w14:textId="77777777" w:rsidTr="005E4022">
        <w:tc>
          <w:tcPr>
            <w:tcW w:w="3873" w:type="dxa"/>
            <w:vAlign w:val="center"/>
          </w:tcPr>
          <w:p w14:paraId="0CC0769F" w14:textId="77777777" w:rsidR="0070200A" w:rsidRPr="0070200A" w:rsidRDefault="0070200A" w:rsidP="0070200A">
            <w:pPr>
              <w:jc w:val="both"/>
              <w:rPr>
                <w:rFonts w:eastAsia="Calibri" w:cs="Arial"/>
                <w:b/>
              </w:rPr>
            </w:pPr>
            <w:r w:rsidRPr="0070200A">
              <w:rPr>
                <w:rFonts w:eastAsia="Calibri" w:cs="Arial"/>
                <w:b/>
              </w:rPr>
              <w:t>Sídlo</w:t>
            </w:r>
          </w:p>
          <w:p w14:paraId="4E93732C" w14:textId="77777777" w:rsidR="0070200A" w:rsidRPr="0070200A" w:rsidRDefault="0070200A" w:rsidP="0070200A">
            <w:pPr>
              <w:jc w:val="both"/>
              <w:rPr>
                <w:rFonts w:eastAsia="Calibri" w:cs="Arial"/>
                <w:sz w:val="16"/>
                <w:szCs w:val="16"/>
              </w:rPr>
            </w:pPr>
            <w:r w:rsidRPr="0070200A">
              <w:rPr>
                <w:rFonts w:eastAsia="Calibri" w:cs="Arial"/>
                <w:sz w:val="16"/>
                <w:szCs w:val="16"/>
              </w:rPr>
              <w:t>(jedná-li se o právnickou osobu)</w:t>
            </w:r>
          </w:p>
          <w:p w14:paraId="09B64EC8" w14:textId="77777777" w:rsidR="0070200A" w:rsidRPr="0070200A" w:rsidRDefault="0070200A" w:rsidP="0070200A">
            <w:pPr>
              <w:jc w:val="both"/>
              <w:rPr>
                <w:rFonts w:eastAsia="Calibri" w:cs="Arial"/>
                <w:b/>
              </w:rPr>
            </w:pPr>
            <w:r w:rsidRPr="0070200A">
              <w:rPr>
                <w:rFonts w:eastAsia="Calibri" w:cs="Arial"/>
                <w:b/>
              </w:rPr>
              <w:t>Místo podnikání popř. místo trvalého pobytu</w:t>
            </w:r>
          </w:p>
          <w:p w14:paraId="31F9026F" w14:textId="77777777" w:rsidR="0070200A" w:rsidRPr="0070200A" w:rsidRDefault="0070200A" w:rsidP="0070200A">
            <w:pPr>
              <w:rPr>
                <w:rFonts w:eastAsia="Calibri" w:cs="Arial"/>
                <w:sz w:val="22"/>
                <w:szCs w:val="22"/>
              </w:rPr>
            </w:pPr>
            <w:r w:rsidRPr="0070200A">
              <w:rPr>
                <w:rFonts w:eastAsia="Calibri" w:cs="Arial"/>
                <w:sz w:val="16"/>
                <w:szCs w:val="16"/>
              </w:rPr>
              <w:t>(jedná-li se o fyzickou osobu)</w:t>
            </w:r>
          </w:p>
        </w:tc>
        <w:tc>
          <w:tcPr>
            <w:tcW w:w="5663" w:type="dxa"/>
            <w:vAlign w:val="center"/>
          </w:tcPr>
          <w:p w14:paraId="38DF2382" w14:textId="77777777" w:rsidR="0070200A" w:rsidRPr="0070200A" w:rsidRDefault="0070200A" w:rsidP="0070200A">
            <w:pPr>
              <w:rPr>
                <w:rFonts w:eastAsia="Calibri" w:cs="Arial"/>
                <w:sz w:val="22"/>
                <w:szCs w:val="22"/>
              </w:rPr>
            </w:pPr>
            <w:r w:rsidRPr="0070200A">
              <w:rPr>
                <w:rFonts w:eastAsia="Calibri" w:cs="Arial"/>
                <w:sz w:val="22"/>
                <w:szCs w:val="22"/>
              </w:rPr>
              <w:t>Čelakovická 3267, 40747 Varnsdorf</w:t>
            </w:r>
          </w:p>
        </w:tc>
      </w:tr>
      <w:tr w:rsidR="0070200A" w:rsidRPr="0070200A" w14:paraId="3528F21C" w14:textId="77777777" w:rsidTr="005E4022">
        <w:trPr>
          <w:trHeight w:val="507"/>
        </w:trPr>
        <w:tc>
          <w:tcPr>
            <w:tcW w:w="3873" w:type="dxa"/>
            <w:vAlign w:val="center"/>
          </w:tcPr>
          <w:p w14:paraId="40EC1713" w14:textId="77777777" w:rsidR="0070200A" w:rsidRPr="0070200A" w:rsidRDefault="0070200A" w:rsidP="0070200A">
            <w:pPr>
              <w:jc w:val="both"/>
              <w:rPr>
                <w:rFonts w:eastAsia="Calibri" w:cs="Arial"/>
                <w:b/>
              </w:rPr>
            </w:pPr>
            <w:r w:rsidRPr="0070200A">
              <w:rPr>
                <w:rFonts w:eastAsia="Calibri" w:cs="Arial"/>
                <w:b/>
              </w:rPr>
              <w:t>IČ</w:t>
            </w:r>
          </w:p>
        </w:tc>
        <w:tc>
          <w:tcPr>
            <w:tcW w:w="5663" w:type="dxa"/>
            <w:vAlign w:val="center"/>
          </w:tcPr>
          <w:p w14:paraId="3C3E17EF" w14:textId="77777777" w:rsidR="0070200A" w:rsidRPr="0070200A" w:rsidRDefault="0070200A" w:rsidP="0070200A">
            <w:pPr>
              <w:rPr>
                <w:rFonts w:eastAsia="Calibri" w:cs="Arial"/>
                <w:sz w:val="22"/>
                <w:szCs w:val="22"/>
              </w:rPr>
            </w:pPr>
            <w:r w:rsidRPr="0070200A">
              <w:rPr>
                <w:rFonts w:eastAsia="Calibri" w:cs="Arial"/>
                <w:sz w:val="22"/>
                <w:szCs w:val="22"/>
              </w:rPr>
              <w:t>01342690</w:t>
            </w:r>
          </w:p>
        </w:tc>
      </w:tr>
    </w:tbl>
    <w:p w14:paraId="7EDCDE2E" w14:textId="77777777" w:rsidR="0070200A" w:rsidRPr="0070200A" w:rsidRDefault="0070200A" w:rsidP="0070200A">
      <w:pPr>
        <w:autoSpaceDN w:val="0"/>
        <w:jc w:val="both"/>
        <w:rPr>
          <w:rFonts w:eastAsia="Calibri" w:cs="Arial"/>
          <w:kern w:val="3"/>
        </w:rPr>
      </w:pPr>
    </w:p>
    <w:p w14:paraId="7A448BE2" w14:textId="77777777" w:rsidR="0070200A" w:rsidRPr="0070200A" w:rsidRDefault="0070200A" w:rsidP="0070200A">
      <w:pPr>
        <w:tabs>
          <w:tab w:val="left" w:pos="567"/>
        </w:tabs>
        <w:jc w:val="both"/>
        <w:rPr>
          <w:rFonts w:eastAsia="Calibri" w:cs="Arial"/>
          <w:b/>
        </w:rPr>
      </w:pPr>
      <w:r w:rsidRPr="0070200A">
        <w:rPr>
          <w:rFonts w:eastAsia="Calibri" w:cs="Arial"/>
          <w:b/>
        </w:rPr>
        <w:t>prohlašuje, že:</w:t>
      </w:r>
    </w:p>
    <w:p w14:paraId="32B76300" w14:textId="77777777" w:rsidR="0070200A" w:rsidRPr="0070200A" w:rsidRDefault="0070200A" w:rsidP="0070200A">
      <w:pPr>
        <w:numPr>
          <w:ilvl w:val="0"/>
          <w:numId w:val="27"/>
        </w:numPr>
        <w:tabs>
          <w:tab w:val="left" w:pos="567"/>
        </w:tabs>
        <w:spacing w:before="120"/>
        <w:ind w:left="567" w:hanging="567"/>
        <w:jc w:val="both"/>
        <w:rPr>
          <w:rFonts w:eastAsia="Calibri" w:cs="Arial"/>
          <w:lang w:eastAsia="en-US"/>
        </w:rPr>
      </w:pPr>
      <w:r w:rsidRPr="0070200A">
        <w:rPr>
          <w:rFonts w:eastAsia="Calibri" w:cs="Arial"/>
          <w:lang w:eastAsia="en-US"/>
        </w:rPr>
        <w:t xml:space="preserve">dodávané zboží (prostředek, přístroj, nástroj, vybavení, zařízení apod., případně jejich soubor) </w:t>
      </w:r>
      <w:r w:rsidRPr="0070200A">
        <w:rPr>
          <w:rFonts w:eastAsia="Calibri" w:cs="Arial"/>
          <w:b/>
          <w:bCs/>
          <w:strike/>
          <w:lang w:eastAsia="en-US"/>
        </w:rPr>
        <w:t>podléhá/</w:t>
      </w:r>
      <w:r w:rsidRPr="0070200A">
        <w:rPr>
          <w:rFonts w:eastAsia="Calibri" w:cs="Arial"/>
          <w:b/>
          <w:bCs/>
          <w:lang w:eastAsia="en-US"/>
        </w:rPr>
        <w:t>nepodléhá</w:t>
      </w:r>
      <w:r w:rsidRPr="0070200A">
        <w:rPr>
          <w:rFonts w:eastAsia="Calibri" w:cs="Arial"/>
          <w:b/>
          <w:bCs/>
          <w:vertAlign w:val="superscript"/>
          <w:lang w:eastAsia="en-US"/>
        </w:rPr>
        <w:footnoteReference w:id="2"/>
      </w:r>
      <w:r w:rsidRPr="0070200A">
        <w:rPr>
          <w:rFonts w:eastAsia="Calibri" w:cs="Arial"/>
          <w:b/>
          <w:bCs/>
          <w:lang w:eastAsia="en-US"/>
        </w:rPr>
        <w:t xml:space="preserve"> </w:t>
      </w:r>
      <w:r w:rsidRPr="0070200A">
        <w:rPr>
          <w:rFonts w:eastAsia="Calibri" w:cs="Arial"/>
          <w:lang w:eastAsia="en-US"/>
        </w:rPr>
        <w:t xml:space="preserve">notifikaci zdravotnického prostředku </w:t>
      </w:r>
      <w:r w:rsidRPr="0070200A">
        <w:rPr>
          <w:rFonts w:cs="Arial"/>
          <w:lang w:eastAsia="en-US"/>
        </w:rPr>
        <w:t xml:space="preserve">dle </w:t>
      </w:r>
      <w:r w:rsidRPr="0070200A">
        <w:rPr>
          <w:rFonts w:eastAsia="Calibri" w:cs="Arial"/>
          <w:lang w:eastAsia="en-US"/>
        </w:rPr>
        <w:t xml:space="preserve">zákona č. 89/2021 Sb., </w:t>
      </w:r>
      <w:r w:rsidRPr="0070200A">
        <w:rPr>
          <w:rFonts w:eastAsia="Calibri" w:cs="Arial"/>
          <w:lang w:eastAsia="en-US"/>
        </w:rPr>
        <w:br/>
        <w:t>o zdravotnických prostředcích a o změně zákona č. 378/2007 Sb., o léčivech a o změnách některých souvisejících zákonů (zákon o léčivech), ve znění pozdějších předpisů</w:t>
      </w:r>
      <w:r w:rsidRPr="0070200A">
        <w:rPr>
          <w:rFonts w:cs="Arial"/>
          <w:lang w:eastAsia="en-US"/>
        </w:rPr>
        <w:t xml:space="preserve"> (dále jen „ZZP“);</w:t>
      </w:r>
    </w:p>
    <w:p w14:paraId="405DC141" w14:textId="77777777" w:rsidR="0070200A" w:rsidRPr="0070200A" w:rsidRDefault="0070200A" w:rsidP="0070200A">
      <w:pPr>
        <w:numPr>
          <w:ilvl w:val="0"/>
          <w:numId w:val="27"/>
        </w:numPr>
        <w:tabs>
          <w:tab w:val="left" w:pos="567"/>
        </w:tabs>
        <w:spacing w:before="120"/>
        <w:ind w:left="567" w:hanging="567"/>
        <w:jc w:val="both"/>
        <w:rPr>
          <w:rFonts w:eastAsia="Calibri" w:cs="Arial"/>
          <w:lang w:eastAsia="en-US"/>
        </w:rPr>
      </w:pPr>
      <w:r w:rsidRPr="0070200A">
        <w:rPr>
          <w:rFonts w:eastAsia="Calibri" w:cs="Arial"/>
          <w:lang w:eastAsia="en-US"/>
        </w:rPr>
        <w:t xml:space="preserve">v případě, že dodávané zboží podléhá notifikaci zdravotnického prostředku, </w:t>
      </w:r>
      <w:r w:rsidRPr="0070200A">
        <w:rPr>
          <w:rFonts w:cs="Arial"/>
          <w:lang w:eastAsia="en-US"/>
        </w:rPr>
        <w:t xml:space="preserve">splnil ohlašovací povinnost, </w:t>
      </w:r>
      <w:r w:rsidRPr="0070200A">
        <w:rPr>
          <w:rFonts w:eastAsia="Calibri" w:cs="Arial"/>
          <w:lang w:eastAsia="en-US"/>
        </w:rPr>
        <w:t>a to pro výrobu nabízených zdravotnických prostředků, je-li prodávající výrobcem dle definice uvedené v ZZP; pro zastupování výrobce nabízených zdravotnických prostředků usazeného mimo území členských států, je-li prodávající zplnomocněným zástupcem výrobce dle definice uvedené v ZZP; pro dovoz nebo distribuci nabízených zdravotnických prostředků, je-li prodávající dovozcem, či distributorem dle definice uvedené v ZZP; a zároveň pro jejich servis;</w:t>
      </w:r>
    </w:p>
    <w:p w14:paraId="67CBB4AD" w14:textId="77777777" w:rsidR="0070200A" w:rsidRPr="0070200A" w:rsidRDefault="0070200A" w:rsidP="0070200A">
      <w:pPr>
        <w:numPr>
          <w:ilvl w:val="0"/>
          <w:numId w:val="27"/>
        </w:numPr>
        <w:tabs>
          <w:tab w:val="left" w:pos="567"/>
        </w:tabs>
        <w:spacing w:before="120"/>
        <w:ind w:left="567" w:hanging="567"/>
        <w:jc w:val="both"/>
        <w:rPr>
          <w:rFonts w:eastAsia="Calibri" w:cs="Arial"/>
          <w:lang w:eastAsia="en-US"/>
        </w:rPr>
      </w:pPr>
      <w:r w:rsidRPr="0070200A">
        <w:rPr>
          <w:rFonts w:eastAsia="Calibri" w:cs="Arial"/>
          <w:lang w:eastAsia="en-US"/>
        </w:rPr>
        <w:t>v případě, že dodávané zboží podléhá notifikaci zdravotnického prostředku, předloží kdykoliv na požádání kupujícího příslušné doklady o splnění notifikačních a ohlašovacích povinností dle ZPP.</w:t>
      </w:r>
    </w:p>
    <w:p w14:paraId="0CDF376E" w14:textId="77777777" w:rsidR="0070200A" w:rsidRPr="0070200A" w:rsidRDefault="0070200A" w:rsidP="0070200A">
      <w:pPr>
        <w:tabs>
          <w:tab w:val="left" w:pos="567"/>
        </w:tabs>
        <w:jc w:val="both"/>
        <w:rPr>
          <w:rFonts w:eastAsia="Calibri" w:cs="Arial"/>
        </w:rPr>
      </w:pPr>
    </w:p>
    <w:p w14:paraId="6A5E1D9F" w14:textId="77777777" w:rsidR="0070200A" w:rsidRPr="0070200A" w:rsidRDefault="0070200A" w:rsidP="0070200A">
      <w:pPr>
        <w:tabs>
          <w:tab w:val="left" w:pos="567"/>
        </w:tabs>
        <w:jc w:val="both"/>
        <w:rPr>
          <w:rFonts w:eastAsia="Calibri" w:cs="Arial"/>
        </w:rPr>
      </w:pPr>
    </w:p>
    <w:p w14:paraId="37A3527A" w14:textId="77777777" w:rsidR="0070200A" w:rsidRPr="0070200A" w:rsidRDefault="0070200A" w:rsidP="0070200A">
      <w:pPr>
        <w:jc w:val="both"/>
        <w:rPr>
          <w:rFonts w:eastAsia="Calibri"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70200A" w:rsidRPr="0070200A" w14:paraId="0181FD1E" w14:textId="77777777" w:rsidTr="005E4022">
        <w:trPr>
          <w:trHeight w:val="344"/>
        </w:trPr>
        <w:tc>
          <w:tcPr>
            <w:tcW w:w="9536" w:type="dxa"/>
            <w:gridSpan w:val="2"/>
            <w:vAlign w:val="center"/>
          </w:tcPr>
          <w:p w14:paraId="0F9FD383" w14:textId="77777777" w:rsidR="0070200A" w:rsidRPr="0070200A" w:rsidRDefault="0070200A" w:rsidP="0070200A">
            <w:pPr>
              <w:rPr>
                <w:rFonts w:eastAsia="Calibri" w:cs="Arial"/>
                <w:b/>
                <w:color w:val="000000"/>
                <w:sz w:val="22"/>
                <w:szCs w:val="22"/>
              </w:rPr>
            </w:pPr>
            <w:r w:rsidRPr="0070200A">
              <w:rPr>
                <w:rFonts w:cs="Arial"/>
                <w:b/>
                <w:lang w:eastAsia="en-US"/>
              </w:rPr>
              <w:t>Podpis dodavatele nebo osoby oprávněné jednat za dodavatele</w:t>
            </w:r>
          </w:p>
        </w:tc>
      </w:tr>
      <w:tr w:rsidR="0070200A" w:rsidRPr="0070200A" w14:paraId="26D3DE63" w14:textId="77777777" w:rsidTr="005E4022">
        <w:trPr>
          <w:trHeight w:val="511"/>
        </w:trPr>
        <w:tc>
          <w:tcPr>
            <w:tcW w:w="3873" w:type="dxa"/>
            <w:vAlign w:val="center"/>
          </w:tcPr>
          <w:p w14:paraId="72D82809" w14:textId="77777777" w:rsidR="0070200A" w:rsidRPr="0070200A" w:rsidRDefault="0070200A" w:rsidP="0070200A">
            <w:pPr>
              <w:rPr>
                <w:rFonts w:eastAsia="Calibri" w:cs="Arial"/>
                <w:sz w:val="22"/>
                <w:szCs w:val="22"/>
              </w:rPr>
            </w:pPr>
            <w:r w:rsidRPr="0070200A">
              <w:rPr>
                <w:rFonts w:eastAsia="Calibri" w:cs="Arial"/>
                <w:b/>
              </w:rPr>
              <w:t>Titul, jméno, příjmení, funkce</w:t>
            </w:r>
          </w:p>
        </w:tc>
        <w:tc>
          <w:tcPr>
            <w:tcW w:w="5663" w:type="dxa"/>
            <w:vAlign w:val="center"/>
          </w:tcPr>
          <w:p w14:paraId="6984CDB1" w14:textId="77777777" w:rsidR="0070200A" w:rsidRPr="0070200A" w:rsidRDefault="0070200A" w:rsidP="0070200A">
            <w:pPr>
              <w:rPr>
                <w:rFonts w:eastAsia="Calibri" w:cs="Arial"/>
                <w:sz w:val="22"/>
                <w:szCs w:val="22"/>
              </w:rPr>
            </w:pPr>
            <w:r w:rsidRPr="0070200A">
              <w:rPr>
                <w:rFonts w:eastAsia="Calibri" w:cs="Arial"/>
                <w:sz w:val="22"/>
                <w:szCs w:val="22"/>
              </w:rPr>
              <w:t>Stanislav Kotlár</w:t>
            </w:r>
          </w:p>
        </w:tc>
      </w:tr>
      <w:tr w:rsidR="0070200A" w:rsidRPr="0070200A" w14:paraId="297E8780" w14:textId="77777777" w:rsidTr="005E4022">
        <w:trPr>
          <w:trHeight w:val="511"/>
        </w:trPr>
        <w:tc>
          <w:tcPr>
            <w:tcW w:w="3873" w:type="dxa"/>
            <w:vAlign w:val="center"/>
          </w:tcPr>
          <w:p w14:paraId="290742B3" w14:textId="77777777" w:rsidR="0070200A" w:rsidRPr="0070200A" w:rsidRDefault="0070200A" w:rsidP="0070200A">
            <w:pPr>
              <w:rPr>
                <w:rFonts w:eastAsia="Calibri" w:cs="Arial"/>
                <w:b/>
              </w:rPr>
            </w:pPr>
            <w:r w:rsidRPr="0070200A">
              <w:rPr>
                <w:rFonts w:eastAsia="Calibri" w:cs="Arial"/>
                <w:b/>
              </w:rPr>
              <w:t>Datum podpisu</w:t>
            </w:r>
          </w:p>
        </w:tc>
        <w:tc>
          <w:tcPr>
            <w:tcW w:w="5663" w:type="dxa"/>
            <w:vAlign w:val="center"/>
          </w:tcPr>
          <w:p w14:paraId="1696927D" w14:textId="1A925962" w:rsidR="0070200A" w:rsidRPr="0070200A" w:rsidRDefault="0070200A" w:rsidP="0070200A">
            <w:pPr>
              <w:jc w:val="both"/>
              <w:rPr>
                <w:rFonts w:eastAsia="Calibri" w:cs="Arial"/>
              </w:rPr>
            </w:pPr>
            <w:r w:rsidRPr="0070200A">
              <w:rPr>
                <w:rFonts w:eastAsia="Calibri" w:cs="Arial"/>
              </w:rPr>
              <w:t>1</w:t>
            </w:r>
            <w:r w:rsidR="007221E9">
              <w:rPr>
                <w:rFonts w:eastAsia="Calibri" w:cs="Arial"/>
              </w:rPr>
              <w:t>9</w:t>
            </w:r>
            <w:r w:rsidRPr="0070200A">
              <w:rPr>
                <w:rFonts w:eastAsia="Calibri" w:cs="Arial"/>
              </w:rPr>
              <w:t>. července 2022</w:t>
            </w:r>
          </w:p>
        </w:tc>
      </w:tr>
      <w:tr w:rsidR="0070200A" w:rsidRPr="0070200A" w14:paraId="3E510793" w14:textId="77777777" w:rsidTr="005E4022">
        <w:trPr>
          <w:trHeight w:val="862"/>
        </w:trPr>
        <w:tc>
          <w:tcPr>
            <w:tcW w:w="3873" w:type="dxa"/>
            <w:vAlign w:val="center"/>
          </w:tcPr>
          <w:p w14:paraId="7620F4EA" w14:textId="77777777" w:rsidR="0070200A" w:rsidRPr="0070200A" w:rsidRDefault="0070200A" w:rsidP="0070200A">
            <w:pPr>
              <w:rPr>
                <w:rFonts w:eastAsia="Calibri" w:cs="Arial"/>
                <w:b/>
              </w:rPr>
            </w:pPr>
            <w:r w:rsidRPr="0070200A">
              <w:rPr>
                <w:rFonts w:eastAsia="Calibri" w:cs="Arial"/>
                <w:b/>
              </w:rPr>
              <w:t>Podpis oprávněné osoby</w:t>
            </w:r>
          </w:p>
        </w:tc>
        <w:tc>
          <w:tcPr>
            <w:tcW w:w="5663" w:type="dxa"/>
            <w:vAlign w:val="center"/>
          </w:tcPr>
          <w:p w14:paraId="6960B6C8" w14:textId="77777777" w:rsidR="0070200A" w:rsidRPr="0070200A" w:rsidRDefault="0070200A" w:rsidP="0070200A">
            <w:pPr>
              <w:rPr>
                <w:rFonts w:eastAsia="Calibri" w:cs="Arial"/>
                <w:sz w:val="22"/>
                <w:szCs w:val="22"/>
              </w:rPr>
            </w:pPr>
          </w:p>
        </w:tc>
      </w:tr>
    </w:tbl>
    <w:p w14:paraId="3339477B" w14:textId="2B2016D8" w:rsidR="0070200A" w:rsidRDefault="0070200A" w:rsidP="003B35DB">
      <w:pPr>
        <w:widowControl w:val="0"/>
        <w:jc w:val="both"/>
        <w:rPr>
          <w:rFonts w:eastAsia="Calibri" w:cs="Arial"/>
        </w:rPr>
      </w:pPr>
    </w:p>
    <w:p w14:paraId="0919320A" w14:textId="26A16DBF" w:rsidR="0070200A" w:rsidRDefault="0070200A" w:rsidP="003B35DB">
      <w:pPr>
        <w:widowControl w:val="0"/>
        <w:jc w:val="both"/>
        <w:rPr>
          <w:rFonts w:eastAsia="Calibri" w:cs="Arial"/>
        </w:rPr>
      </w:pPr>
    </w:p>
    <w:p w14:paraId="19FBF023" w14:textId="71382795" w:rsidR="0070200A" w:rsidRDefault="0070200A" w:rsidP="003B35DB">
      <w:pPr>
        <w:widowControl w:val="0"/>
        <w:jc w:val="both"/>
        <w:rPr>
          <w:rFonts w:eastAsia="Calibri" w:cs="Arial"/>
        </w:rPr>
      </w:pPr>
    </w:p>
    <w:p w14:paraId="12537A2A" w14:textId="27825AA0" w:rsidR="0070200A" w:rsidRDefault="0070200A" w:rsidP="003B35DB">
      <w:pPr>
        <w:widowControl w:val="0"/>
        <w:jc w:val="both"/>
        <w:rPr>
          <w:rFonts w:eastAsia="Calibri" w:cs="Arial"/>
        </w:rPr>
      </w:pPr>
    </w:p>
    <w:p w14:paraId="4EDB7CE6" w14:textId="5553560D" w:rsidR="0070200A" w:rsidRDefault="0070200A" w:rsidP="003B35DB">
      <w:pPr>
        <w:widowControl w:val="0"/>
        <w:jc w:val="both"/>
        <w:rPr>
          <w:rFonts w:eastAsia="Calibri" w:cs="Arial"/>
        </w:rPr>
      </w:pPr>
    </w:p>
    <w:p w14:paraId="14CD42C8" w14:textId="21879EDE" w:rsidR="0070200A" w:rsidRDefault="0070200A" w:rsidP="003B35DB">
      <w:pPr>
        <w:widowControl w:val="0"/>
        <w:jc w:val="both"/>
        <w:rPr>
          <w:rFonts w:eastAsia="Calibri" w:cs="Arial"/>
        </w:rPr>
      </w:pPr>
    </w:p>
    <w:p w14:paraId="3F5145DA" w14:textId="483FA95E" w:rsidR="0070200A" w:rsidRPr="006A3C02" w:rsidRDefault="0070200A" w:rsidP="006A3C02">
      <w:pPr>
        <w:widowControl w:val="0"/>
        <w:jc w:val="both"/>
        <w:rPr>
          <w:i/>
        </w:rPr>
      </w:pPr>
      <w:r w:rsidRPr="0070200A">
        <w:rPr>
          <w:rFonts w:eastAsia="Calibri" w:cs="Arial"/>
          <w:i/>
          <w:iCs/>
        </w:rPr>
        <w:t>Příloha č.3</w:t>
      </w:r>
      <w:r>
        <w:rPr>
          <w:rFonts w:eastAsia="Calibri" w:cs="Arial"/>
        </w:rPr>
        <w:t xml:space="preserve"> - </w:t>
      </w:r>
      <w:r w:rsidRPr="0000354B">
        <w:rPr>
          <w:i/>
        </w:rPr>
        <w:t>Doklad o pojištění odpovědnosti za škodu způsobenou třetí o</w:t>
      </w:r>
      <w:r w:rsidR="006A3C02">
        <w:rPr>
          <w:i/>
        </w:rPr>
        <w:t>sobě</w:t>
      </w:r>
    </w:p>
    <w:p w14:paraId="2C298629" w14:textId="55F078CA" w:rsidR="00FA4B17" w:rsidRDefault="00FA4B17" w:rsidP="00FA4B17">
      <w:pPr>
        <w:tabs>
          <w:tab w:val="left" w:pos="960"/>
        </w:tabs>
      </w:pPr>
    </w:p>
    <w:p w14:paraId="1C784E19" w14:textId="254D0D7C" w:rsidR="00E35FA0" w:rsidRDefault="00186D40" w:rsidP="00FA4B17">
      <w:pPr>
        <w:tabs>
          <w:tab w:val="left" w:pos="960"/>
        </w:tabs>
        <w:rPr>
          <w:i/>
          <w:iCs/>
        </w:rPr>
      </w:pPr>
      <w:r>
        <w:rPr>
          <w:i/>
          <w:iCs/>
          <w:noProof/>
        </w:rPr>
        <w:drawing>
          <wp:inline distT="0" distB="0" distL="0" distR="0" wp14:anchorId="496FB3C9" wp14:editId="3E8112CB">
            <wp:extent cx="6030905" cy="7156450"/>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8">
                      <a:extLst>
                        <a:ext uri="{28A0092B-C50C-407E-A947-70E740481C1C}">
                          <a14:useLocalDpi xmlns:a14="http://schemas.microsoft.com/office/drawing/2010/main" val="0"/>
                        </a:ext>
                      </a:extLst>
                    </a:blip>
                    <a:stretch>
                      <a:fillRect/>
                    </a:stretch>
                  </pic:blipFill>
                  <pic:spPr>
                    <a:xfrm>
                      <a:off x="0" y="0"/>
                      <a:ext cx="6037627" cy="7164427"/>
                    </a:xfrm>
                    <a:prstGeom prst="rect">
                      <a:avLst/>
                    </a:prstGeom>
                  </pic:spPr>
                </pic:pic>
              </a:graphicData>
            </a:graphic>
          </wp:inline>
        </w:drawing>
      </w:r>
    </w:p>
    <w:p w14:paraId="4C945A88" w14:textId="77777777" w:rsidR="006A3C02" w:rsidRPr="006A3C02" w:rsidRDefault="006A3C02" w:rsidP="00FA4B17">
      <w:pPr>
        <w:tabs>
          <w:tab w:val="left" w:pos="960"/>
        </w:tabs>
        <w:rPr>
          <w:i/>
          <w:iCs/>
        </w:rPr>
      </w:pPr>
    </w:p>
    <w:p w14:paraId="54D7471D" w14:textId="77777777" w:rsidR="00B86898" w:rsidRDefault="00B86898" w:rsidP="00B86898">
      <w:pPr>
        <w:spacing w:after="120" w:line="276" w:lineRule="auto"/>
        <w:jc w:val="both"/>
        <w:rPr>
          <w:rFonts w:ascii="Calibri" w:hAnsi="Calibri" w:cs="Calibri"/>
          <w:b/>
          <w:sz w:val="28"/>
          <w:szCs w:val="48"/>
          <w:u w:val="single"/>
        </w:rPr>
      </w:pPr>
    </w:p>
    <w:p w14:paraId="32216499" w14:textId="77777777" w:rsidR="00B86898" w:rsidRDefault="00B86898" w:rsidP="00B86898">
      <w:pPr>
        <w:spacing w:after="120" w:line="276" w:lineRule="auto"/>
        <w:jc w:val="both"/>
        <w:rPr>
          <w:rFonts w:ascii="Calibri" w:hAnsi="Calibri" w:cs="Calibri"/>
          <w:b/>
          <w:sz w:val="28"/>
          <w:szCs w:val="48"/>
          <w:u w:val="single"/>
        </w:rPr>
      </w:pPr>
    </w:p>
    <w:p w14:paraId="4A2B9B53" w14:textId="46E1E7E0" w:rsidR="00186D40" w:rsidRDefault="00186D40" w:rsidP="00B86898">
      <w:pPr>
        <w:spacing w:after="120" w:line="276" w:lineRule="auto"/>
        <w:jc w:val="both"/>
        <w:rPr>
          <w:rFonts w:ascii="Calibri" w:hAnsi="Calibri" w:cs="Calibri"/>
          <w:b/>
          <w:sz w:val="28"/>
          <w:szCs w:val="48"/>
          <w:u w:val="single"/>
        </w:rPr>
      </w:pPr>
    </w:p>
    <w:p w14:paraId="63894F65" w14:textId="55DBFC08" w:rsidR="001719DF" w:rsidRDefault="001719DF" w:rsidP="00B86898">
      <w:pPr>
        <w:spacing w:after="120" w:line="276" w:lineRule="auto"/>
        <w:jc w:val="both"/>
        <w:rPr>
          <w:rFonts w:ascii="Calibri" w:hAnsi="Calibri" w:cs="Calibri"/>
          <w:b/>
          <w:sz w:val="28"/>
          <w:szCs w:val="48"/>
          <w:u w:val="single"/>
        </w:rPr>
      </w:pPr>
      <w:r>
        <w:rPr>
          <w:rFonts w:ascii="Calibri" w:hAnsi="Calibri" w:cs="Calibri"/>
          <w:b/>
          <w:noProof/>
          <w:sz w:val="28"/>
          <w:szCs w:val="48"/>
          <w:u w:val="single"/>
        </w:rPr>
        <w:lastRenderedPageBreak/>
        <w:drawing>
          <wp:inline distT="0" distB="0" distL="0" distR="0" wp14:anchorId="73609C6A" wp14:editId="7F698653">
            <wp:extent cx="6084149" cy="7143750"/>
            <wp:effectExtent l="0" t="0" r="0" b="0"/>
            <wp:docPr id="20" name="Obrázek 2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descr="Obsah obrázku text&#10;&#10;Popis byl vytvořen automaticky"/>
                    <pic:cNvPicPr/>
                  </pic:nvPicPr>
                  <pic:blipFill>
                    <a:blip r:embed="rId9">
                      <a:extLst>
                        <a:ext uri="{28A0092B-C50C-407E-A947-70E740481C1C}">
                          <a14:useLocalDpi xmlns:a14="http://schemas.microsoft.com/office/drawing/2010/main" val="0"/>
                        </a:ext>
                      </a:extLst>
                    </a:blip>
                    <a:stretch>
                      <a:fillRect/>
                    </a:stretch>
                  </pic:blipFill>
                  <pic:spPr>
                    <a:xfrm>
                      <a:off x="0" y="0"/>
                      <a:ext cx="6093580" cy="7154824"/>
                    </a:xfrm>
                    <a:prstGeom prst="rect">
                      <a:avLst/>
                    </a:prstGeom>
                  </pic:spPr>
                </pic:pic>
              </a:graphicData>
            </a:graphic>
          </wp:inline>
        </w:drawing>
      </w:r>
    </w:p>
    <w:p w14:paraId="14513503" w14:textId="0A6B603A" w:rsidR="001719DF" w:rsidRDefault="001719DF" w:rsidP="00B86898">
      <w:pPr>
        <w:spacing w:after="120" w:line="276" w:lineRule="auto"/>
        <w:jc w:val="both"/>
        <w:rPr>
          <w:rFonts w:ascii="Calibri" w:hAnsi="Calibri" w:cs="Calibri"/>
          <w:b/>
          <w:sz w:val="28"/>
          <w:szCs w:val="48"/>
          <w:u w:val="single"/>
        </w:rPr>
      </w:pPr>
    </w:p>
    <w:p w14:paraId="54574405" w14:textId="32D96170" w:rsidR="001719DF" w:rsidRDefault="001719DF" w:rsidP="00B86898">
      <w:pPr>
        <w:spacing w:after="120" w:line="276" w:lineRule="auto"/>
        <w:jc w:val="both"/>
        <w:rPr>
          <w:rFonts w:ascii="Calibri" w:hAnsi="Calibri" w:cs="Calibri"/>
          <w:b/>
          <w:sz w:val="28"/>
          <w:szCs w:val="48"/>
          <w:u w:val="single"/>
        </w:rPr>
      </w:pPr>
    </w:p>
    <w:p w14:paraId="587BD58F" w14:textId="21BCC0EB" w:rsidR="001719DF" w:rsidRDefault="001719DF" w:rsidP="00B86898">
      <w:pPr>
        <w:spacing w:after="120" w:line="276" w:lineRule="auto"/>
        <w:jc w:val="both"/>
        <w:rPr>
          <w:rFonts w:ascii="Calibri" w:hAnsi="Calibri" w:cs="Calibri"/>
          <w:b/>
          <w:sz w:val="28"/>
          <w:szCs w:val="48"/>
          <w:u w:val="single"/>
        </w:rPr>
      </w:pPr>
    </w:p>
    <w:p w14:paraId="6141B569" w14:textId="30D96645" w:rsidR="001719DF" w:rsidRDefault="001719DF" w:rsidP="00B86898">
      <w:pPr>
        <w:spacing w:after="120" w:line="276" w:lineRule="auto"/>
        <w:jc w:val="both"/>
        <w:rPr>
          <w:rFonts w:ascii="Calibri" w:hAnsi="Calibri" w:cs="Calibri"/>
          <w:b/>
          <w:sz w:val="28"/>
          <w:szCs w:val="48"/>
          <w:u w:val="single"/>
        </w:rPr>
      </w:pPr>
    </w:p>
    <w:p w14:paraId="1F3538D7" w14:textId="0E1056F2" w:rsidR="001719DF" w:rsidRPr="001719DF" w:rsidRDefault="001719DF" w:rsidP="00B86898">
      <w:pPr>
        <w:spacing w:after="120" w:line="276" w:lineRule="auto"/>
        <w:jc w:val="both"/>
        <w:rPr>
          <w:rFonts w:cs="Arial"/>
          <w:bCs/>
          <w:i/>
          <w:iCs/>
        </w:rPr>
      </w:pPr>
      <w:r w:rsidRPr="001719DF">
        <w:rPr>
          <w:rFonts w:cs="Arial"/>
          <w:bCs/>
          <w:i/>
          <w:iCs/>
        </w:rPr>
        <w:lastRenderedPageBreak/>
        <w:t>Příloha č.4 – Seznam poddodavatelů</w:t>
      </w:r>
    </w:p>
    <w:p w14:paraId="1D2D4D1A" w14:textId="77777777" w:rsidR="00186D40" w:rsidRDefault="00186D40" w:rsidP="00B86898">
      <w:pPr>
        <w:spacing w:after="120" w:line="276" w:lineRule="auto"/>
        <w:jc w:val="both"/>
        <w:rPr>
          <w:rFonts w:ascii="Calibri" w:hAnsi="Calibri" w:cs="Calibri"/>
          <w:b/>
          <w:sz w:val="28"/>
          <w:szCs w:val="48"/>
          <w:u w:val="single"/>
        </w:rPr>
      </w:pPr>
    </w:p>
    <w:tbl>
      <w:tblPr>
        <w:tblpPr w:leftFromText="141" w:rightFromText="141" w:bottomFromText="160" w:vertAnchor="page" w:horzAnchor="margin" w:tblpXSpec="center" w:tblpY="264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1142"/>
        <w:gridCol w:w="982"/>
        <w:gridCol w:w="1274"/>
        <w:gridCol w:w="1995"/>
        <w:gridCol w:w="563"/>
        <w:gridCol w:w="6"/>
        <w:gridCol w:w="707"/>
        <w:gridCol w:w="2075"/>
      </w:tblGrid>
      <w:tr w:rsidR="00186D40" w:rsidRPr="00D61B5B" w14:paraId="31A294E2" w14:textId="77777777" w:rsidTr="00186D40">
        <w:trPr>
          <w:trHeight w:val="740"/>
        </w:trPr>
        <w:tc>
          <w:tcPr>
            <w:tcW w:w="9855" w:type="dxa"/>
            <w:gridSpan w:val="9"/>
            <w:tcBorders>
              <w:top w:val="single" w:sz="12" w:space="0" w:color="auto"/>
              <w:left w:val="single" w:sz="12" w:space="0" w:color="auto"/>
              <w:bottom w:val="single" w:sz="12" w:space="0" w:color="auto"/>
              <w:right w:val="single" w:sz="12" w:space="0" w:color="auto"/>
            </w:tcBorders>
            <w:shd w:val="clear" w:color="auto" w:fill="BFBFBF"/>
            <w:vAlign w:val="center"/>
            <w:hideMark/>
          </w:tcPr>
          <w:p w14:paraId="14CDAE40" w14:textId="77777777" w:rsidR="00186D40" w:rsidRPr="00D61B5B" w:rsidRDefault="00186D40" w:rsidP="00186D40">
            <w:pPr>
              <w:jc w:val="center"/>
              <w:rPr>
                <w:rFonts w:ascii="Calibri" w:hAnsi="Calibri" w:cs="Calibri"/>
                <w:b/>
                <w:color w:val="000000"/>
                <w:sz w:val="36"/>
                <w:szCs w:val="36"/>
              </w:rPr>
            </w:pPr>
            <w:r>
              <w:rPr>
                <w:rFonts w:ascii="Calibri" w:hAnsi="Calibri" w:cs="Calibri"/>
                <w:b/>
                <w:color w:val="000000"/>
                <w:sz w:val="36"/>
                <w:szCs w:val="36"/>
              </w:rPr>
              <w:t>PROHLÁŠENÍ DODAVATELE</w:t>
            </w:r>
          </w:p>
        </w:tc>
      </w:tr>
      <w:tr w:rsidR="00186D40" w:rsidRPr="00D61B5B" w14:paraId="54383580" w14:textId="77777777" w:rsidTr="00186D40">
        <w:trPr>
          <w:trHeight w:val="397"/>
        </w:trPr>
        <w:tc>
          <w:tcPr>
            <w:tcW w:w="9855" w:type="dxa"/>
            <w:gridSpan w:val="9"/>
            <w:tcBorders>
              <w:top w:val="single" w:sz="12" w:space="0" w:color="auto"/>
              <w:left w:val="single" w:sz="12" w:space="0" w:color="auto"/>
              <w:bottom w:val="single" w:sz="6" w:space="0" w:color="auto"/>
              <w:right w:val="single" w:sz="12" w:space="0" w:color="auto"/>
            </w:tcBorders>
            <w:shd w:val="clear" w:color="auto" w:fill="F2F2F2"/>
            <w:vAlign w:val="center"/>
            <w:hideMark/>
          </w:tcPr>
          <w:p w14:paraId="45366E74" w14:textId="77777777" w:rsidR="00186D40" w:rsidRPr="00D61B5B" w:rsidRDefault="00186D40" w:rsidP="00186D40">
            <w:pPr>
              <w:spacing w:before="120" w:after="120"/>
              <w:jc w:val="center"/>
              <w:rPr>
                <w:rFonts w:ascii="Calibri" w:hAnsi="Calibri"/>
                <w:b/>
                <w:highlight w:val="red"/>
              </w:rPr>
            </w:pPr>
            <w:r w:rsidRPr="00D61B5B">
              <w:rPr>
                <w:rFonts w:ascii="Calibri" w:hAnsi="Calibri" w:cs="Calibri"/>
                <w:b/>
                <w:bCs/>
                <w:caps/>
                <w:szCs w:val="24"/>
              </w:rPr>
              <w:t>nÁZEV VEŘEJNÉ ZAKÁZKY</w:t>
            </w:r>
          </w:p>
        </w:tc>
      </w:tr>
      <w:tr w:rsidR="00186D40" w:rsidRPr="00D61B5B" w14:paraId="73360708" w14:textId="77777777" w:rsidTr="00186D40">
        <w:trPr>
          <w:trHeight w:val="284"/>
        </w:trPr>
        <w:tc>
          <w:tcPr>
            <w:tcW w:w="9855" w:type="dxa"/>
            <w:gridSpan w:val="9"/>
            <w:tcBorders>
              <w:top w:val="single" w:sz="6" w:space="0" w:color="auto"/>
              <w:left w:val="single" w:sz="12" w:space="0" w:color="auto"/>
              <w:bottom w:val="single" w:sz="12" w:space="0" w:color="auto"/>
              <w:right w:val="single" w:sz="12" w:space="0" w:color="auto"/>
            </w:tcBorders>
            <w:vAlign w:val="center"/>
            <w:hideMark/>
          </w:tcPr>
          <w:p w14:paraId="0B6955C8" w14:textId="77777777" w:rsidR="00186D40" w:rsidRPr="006F3FED" w:rsidRDefault="00186D40" w:rsidP="00186D40">
            <w:pPr>
              <w:jc w:val="center"/>
              <w:rPr>
                <w:rFonts w:ascii="Calibri" w:hAnsi="Calibri"/>
                <w:b/>
              </w:rPr>
            </w:pPr>
            <w:r>
              <w:rPr>
                <w:rFonts w:ascii="Calibri" w:hAnsi="Calibri" w:cs="Calibri"/>
                <w:b/>
                <w:sz w:val="32"/>
                <w:szCs w:val="26"/>
              </w:rPr>
              <w:t>ReactEU-98-KV a ReactEU-98-Cheb_Prostorová dezinfekce</w:t>
            </w:r>
          </w:p>
          <w:p w14:paraId="630C8ACF" w14:textId="77777777" w:rsidR="00186D40" w:rsidRPr="00A85CD9" w:rsidRDefault="00186D40" w:rsidP="00186D40">
            <w:pPr>
              <w:spacing w:before="120" w:after="120"/>
              <w:rPr>
                <w:rFonts w:ascii="Calibri" w:hAnsi="Calibri" w:cs="Calibri"/>
                <w:b/>
                <w:szCs w:val="26"/>
              </w:rPr>
            </w:pPr>
          </w:p>
        </w:tc>
      </w:tr>
      <w:tr w:rsidR="00186D40" w:rsidRPr="00D61B5B" w14:paraId="2227E0D6" w14:textId="77777777" w:rsidTr="00186D40">
        <w:trPr>
          <w:trHeight w:val="284"/>
        </w:trPr>
        <w:tc>
          <w:tcPr>
            <w:tcW w:w="2253" w:type="dxa"/>
            <w:gridSpan w:val="2"/>
            <w:tcBorders>
              <w:top w:val="single" w:sz="12" w:space="0" w:color="auto"/>
              <w:left w:val="single" w:sz="12" w:space="0" w:color="auto"/>
              <w:bottom w:val="single" w:sz="6" w:space="0" w:color="auto"/>
              <w:right w:val="single" w:sz="6" w:space="0" w:color="auto"/>
            </w:tcBorders>
            <w:shd w:val="clear" w:color="auto" w:fill="BFBFBF"/>
            <w:vAlign w:val="center"/>
            <w:hideMark/>
          </w:tcPr>
          <w:p w14:paraId="7AB8A3F5" w14:textId="77777777" w:rsidR="00186D40" w:rsidRPr="00D61B5B" w:rsidRDefault="00186D40" w:rsidP="00186D40">
            <w:pPr>
              <w:rPr>
                <w:rFonts w:ascii="Calibri" w:hAnsi="Calibri" w:cs="Calibri"/>
                <w:b/>
                <w:bCs/>
                <w:caps/>
              </w:rPr>
            </w:pPr>
            <w:r w:rsidRPr="00D61B5B">
              <w:rPr>
                <w:rFonts w:ascii="Calibri" w:hAnsi="Calibri" w:cs="Calibri"/>
                <w:b/>
                <w:bCs/>
                <w:caps/>
                <w:sz w:val="24"/>
              </w:rPr>
              <w:t>zADAVATEL:</w:t>
            </w:r>
          </w:p>
        </w:tc>
        <w:tc>
          <w:tcPr>
            <w:tcW w:w="7602" w:type="dxa"/>
            <w:gridSpan w:val="7"/>
            <w:tcBorders>
              <w:top w:val="single" w:sz="12" w:space="0" w:color="auto"/>
              <w:left w:val="single" w:sz="6" w:space="0" w:color="auto"/>
              <w:bottom w:val="single" w:sz="6" w:space="0" w:color="auto"/>
              <w:right w:val="single" w:sz="12" w:space="0" w:color="auto"/>
            </w:tcBorders>
            <w:shd w:val="clear" w:color="auto" w:fill="FFFFFF" w:themeFill="background1"/>
            <w:vAlign w:val="center"/>
            <w:hideMark/>
          </w:tcPr>
          <w:p w14:paraId="1876D722" w14:textId="77777777" w:rsidR="00186D40" w:rsidRPr="00D61B5B" w:rsidRDefault="00186D40" w:rsidP="00186D40">
            <w:pPr>
              <w:rPr>
                <w:rFonts w:ascii="Calibri" w:hAnsi="Calibri"/>
                <w:b/>
              </w:rPr>
            </w:pPr>
            <w:r>
              <w:rPr>
                <w:rFonts w:ascii="Calibri" w:hAnsi="Calibri"/>
                <w:b/>
              </w:rPr>
              <w:t>Karlovarská krajská nemocnice a.s.</w:t>
            </w:r>
          </w:p>
        </w:tc>
      </w:tr>
      <w:tr w:rsidR="00186D40" w:rsidRPr="00D61B5B" w14:paraId="5039EFA6" w14:textId="77777777" w:rsidTr="00186D40">
        <w:trPr>
          <w:trHeight w:val="284"/>
        </w:trPr>
        <w:tc>
          <w:tcPr>
            <w:tcW w:w="2253" w:type="dxa"/>
            <w:gridSpan w:val="2"/>
            <w:tcBorders>
              <w:top w:val="single" w:sz="6" w:space="0" w:color="auto"/>
              <w:left w:val="single" w:sz="12" w:space="0" w:color="auto"/>
              <w:bottom w:val="single" w:sz="6" w:space="0" w:color="auto"/>
              <w:right w:val="single" w:sz="6" w:space="0" w:color="auto"/>
            </w:tcBorders>
            <w:shd w:val="clear" w:color="auto" w:fill="F2F2F2"/>
            <w:vAlign w:val="center"/>
            <w:hideMark/>
          </w:tcPr>
          <w:p w14:paraId="6EE92F08" w14:textId="77777777" w:rsidR="00186D40" w:rsidRPr="00D61B5B" w:rsidRDefault="00186D40" w:rsidP="00186D40">
            <w:pPr>
              <w:rPr>
                <w:rFonts w:ascii="Calibri" w:hAnsi="Calibri"/>
                <w:b/>
                <w:highlight w:val="red"/>
              </w:rPr>
            </w:pPr>
            <w:r w:rsidRPr="00D61B5B">
              <w:rPr>
                <w:rFonts w:ascii="Calibri" w:hAnsi="Calibri"/>
                <w:b/>
              </w:rPr>
              <w:t>SÍDLO:</w:t>
            </w:r>
          </w:p>
        </w:tc>
        <w:tc>
          <w:tcPr>
            <w:tcW w:w="4814"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2BE3614" w14:textId="77777777" w:rsidR="00186D40" w:rsidRPr="00D61B5B" w:rsidRDefault="00186D40" w:rsidP="00186D40">
            <w:pPr>
              <w:rPr>
                <w:rFonts w:ascii="Calibri" w:hAnsi="Calibri"/>
                <w:b/>
                <w:highlight w:val="red"/>
              </w:rPr>
            </w:pPr>
            <w:r>
              <w:rPr>
                <w:rFonts w:ascii="Calibri" w:hAnsi="Calibri"/>
              </w:rPr>
              <w:t>Bezručova 1190/19, 360 01 Karlovy Vary</w:t>
            </w:r>
          </w:p>
        </w:tc>
        <w:tc>
          <w:tcPr>
            <w:tcW w:w="713"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62D4D98" w14:textId="77777777" w:rsidR="00186D40" w:rsidRPr="00D61B5B" w:rsidRDefault="00186D40" w:rsidP="00186D40">
            <w:pPr>
              <w:rPr>
                <w:rFonts w:ascii="Calibri" w:hAnsi="Calibri"/>
                <w:b/>
                <w:highlight w:val="red"/>
              </w:rPr>
            </w:pPr>
            <w:r w:rsidRPr="00D61B5B">
              <w:rPr>
                <w:rFonts w:ascii="Calibri" w:hAnsi="Calibri"/>
                <w:b/>
              </w:rPr>
              <w:t>IČO:</w:t>
            </w:r>
          </w:p>
        </w:tc>
        <w:tc>
          <w:tcPr>
            <w:tcW w:w="207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306A022" w14:textId="77777777" w:rsidR="00186D40" w:rsidRPr="00FB3A69" w:rsidRDefault="00186D40" w:rsidP="00186D40">
            <w:pPr>
              <w:rPr>
                <w:rFonts w:ascii="Calibri" w:hAnsi="Calibri"/>
                <w:highlight w:val="red"/>
              </w:rPr>
            </w:pPr>
            <w:r w:rsidRPr="00EB190C">
              <w:rPr>
                <w:rFonts w:ascii="Calibri" w:hAnsi="Calibri"/>
              </w:rPr>
              <w:t>2636</w:t>
            </w:r>
            <w:r>
              <w:rPr>
                <w:rFonts w:ascii="Calibri" w:hAnsi="Calibri"/>
              </w:rPr>
              <w:t>5804</w:t>
            </w:r>
          </w:p>
        </w:tc>
      </w:tr>
      <w:tr w:rsidR="00186D40" w:rsidRPr="00D61B5B" w14:paraId="040B0A99" w14:textId="77777777" w:rsidTr="00186D40">
        <w:trPr>
          <w:trHeight w:val="284"/>
        </w:trPr>
        <w:tc>
          <w:tcPr>
            <w:tcW w:w="2253" w:type="dxa"/>
            <w:gridSpan w:val="2"/>
            <w:tcBorders>
              <w:top w:val="single" w:sz="6" w:space="0" w:color="auto"/>
              <w:left w:val="single" w:sz="12" w:space="0" w:color="auto"/>
              <w:bottom w:val="single" w:sz="6" w:space="0" w:color="auto"/>
              <w:right w:val="single" w:sz="6" w:space="0" w:color="auto"/>
            </w:tcBorders>
            <w:shd w:val="clear" w:color="auto" w:fill="F2F2F2"/>
            <w:vAlign w:val="center"/>
            <w:hideMark/>
          </w:tcPr>
          <w:p w14:paraId="59AB8F17" w14:textId="77777777" w:rsidR="00186D40" w:rsidRPr="00D61B5B" w:rsidRDefault="00186D40" w:rsidP="00186D40">
            <w:pPr>
              <w:rPr>
                <w:rFonts w:ascii="Calibri" w:hAnsi="Calibri" w:cs="Calibri"/>
                <w:b/>
                <w:bCs/>
                <w:caps/>
              </w:rPr>
            </w:pPr>
            <w:r w:rsidRPr="00D61B5B">
              <w:rPr>
                <w:rFonts w:ascii="Calibri" w:hAnsi="Calibri" w:cs="Calibri"/>
                <w:b/>
                <w:bCs/>
                <w:caps/>
              </w:rPr>
              <w:t>STATUTÁRNÍ ZÁSTUPCE:</w:t>
            </w:r>
          </w:p>
        </w:tc>
        <w:tc>
          <w:tcPr>
            <w:tcW w:w="7602" w:type="dxa"/>
            <w:gridSpan w:val="7"/>
            <w:tcBorders>
              <w:top w:val="single" w:sz="6" w:space="0" w:color="auto"/>
              <w:left w:val="single" w:sz="6" w:space="0" w:color="auto"/>
              <w:bottom w:val="single" w:sz="6" w:space="0" w:color="auto"/>
              <w:right w:val="single" w:sz="12" w:space="0" w:color="auto"/>
            </w:tcBorders>
            <w:shd w:val="clear" w:color="auto" w:fill="FFFFFF"/>
            <w:vAlign w:val="center"/>
            <w:hideMark/>
          </w:tcPr>
          <w:p w14:paraId="259D52C1" w14:textId="77777777" w:rsidR="00186D40" w:rsidRDefault="00186D40" w:rsidP="00186D40">
            <w:pPr>
              <w:widowControl w:val="0"/>
              <w:tabs>
                <w:tab w:val="left" w:pos="-720"/>
              </w:tabs>
              <w:suppressAutoHyphens/>
              <w:rPr>
                <w:rFonts w:ascii="Calibri" w:hAnsi="Calibri" w:cs="Calibri"/>
              </w:rPr>
            </w:pPr>
            <w:r>
              <w:rPr>
                <w:rFonts w:ascii="Calibri" w:hAnsi="Calibri" w:cs="Calibri"/>
              </w:rPr>
              <w:t xml:space="preserve">MUDr. Josef März, předseda představenstva a </w:t>
            </w:r>
          </w:p>
          <w:p w14:paraId="1F7C7116" w14:textId="77777777" w:rsidR="00186D40" w:rsidRPr="00297DFD" w:rsidRDefault="00186D40" w:rsidP="00186D40">
            <w:pPr>
              <w:widowControl w:val="0"/>
              <w:tabs>
                <w:tab w:val="left" w:pos="-720"/>
              </w:tabs>
              <w:suppressAutoHyphens/>
              <w:rPr>
                <w:rFonts w:ascii="Calibri" w:hAnsi="Calibri" w:cs="Calibri"/>
              </w:rPr>
            </w:pPr>
            <w:r>
              <w:rPr>
                <w:rFonts w:ascii="Calibri" w:hAnsi="Calibri" w:cs="Calibri"/>
              </w:rPr>
              <w:t>Ing. Martin Čvančara, MBA, člen představenstva</w:t>
            </w:r>
          </w:p>
        </w:tc>
      </w:tr>
      <w:tr w:rsidR="00186D40" w:rsidRPr="00D61B5B" w14:paraId="3729582C" w14:textId="77777777" w:rsidTr="00186D40">
        <w:trPr>
          <w:trHeight w:val="284"/>
        </w:trPr>
        <w:tc>
          <w:tcPr>
            <w:tcW w:w="1111" w:type="dxa"/>
            <w:tcBorders>
              <w:top w:val="single" w:sz="12" w:space="0" w:color="auto"/>
              <w:left w:val="single" w:sz="12" w:space="0" w:color="auto"/>
              <w:bottom w:val="single" w:sz="12" w:space="0" w:color="auto"/>
              <w:right w:val="single" w:sz="6" w:space="0" w:color="auto"/>
            </w:tcBorders>
            <w:shd w:val="clear" w:color="auto" w:fill="BFBFBF"/>
            <w:vAlign w:val="center"/>
            <w:hideMark/>
          </w:tcPr>
          <w:p w14:paraId="36A24C80" w14:textId="77777777" w:rsidR="00186D40" w:rsidRPr="00D61B5B" w:rsidRDefault="00186D40" w:rsidP="00186D40">
            <w:pPr>
              <w:rPr>
                <w:rFonts w:ascii="Calibri" w:hAnsi="Calibri" w:cs="Calibri"/>
              </w:rPr>
            </w:pPr>
            <w:r w:rsidRPr="00D61B5B">
              <w:rPr>
                <w:rFonts w:ascii="Calibri" w:hAnsi="Calibri" w:cs="Calibri"/>
              </w:rPr>
              <w:t>DRUH VZ:</w:t>
            </w:r>
          </w:p>
        </w:tc>
        <w:tc>
          <w:tcPr>
            <w:tcW w:w="2124" w:type="dxa"/>
            <w:gridSpan w:val="2"/>
            <w:tcBorders>
              <w:top w:val="single" w:sz="12" w:space="0" w:color="auto"/>
              <w:left w:val="single" w:sz="6" w:space="0" w:color="auto"/>
              <w:bottom w:val="single" w:sz="12" w:space="0" w:color="auto"/>
              <w:right w:val="single" w:sz="6" w:space="0" w:color="auto"/>
            </w:tcBorders>
            <w:vAlign w:val="center"/>
            <w:hideMark/>
          </w:tcPr>
          <w:p w14:paraId="0B5D97D4" w14:textId="77777777" w:rsidR="00186D40" w:rsidRPr="00D61B5B" w:rsidRDefault="00186D40" w:rsidP="00186D40">
            <w:pPr>
              <w:jc w:val="center"/>
              <w:rPr>
                <w:rFonts w:ascii="Calibri" w:hAnsi="Calibri" w:cs="Calibri"/>
              </w:rPr>
            </w:pPr>
            <w:r>
              <w:rPr>
                <w:rFonts w:ascii="Calibri" w:hAnsi="Calibri" w:cs="Calibri"/>
              </w:rPr>
              <w:t>dodávka</w:t>
            </w:r>
          </w:p>
        </w:tc>
        <w:tc>
          <w:tcPr>
            <w:tcW w:w="1274" w:type="dxa"/>
            <w:tcBorders>
              <w:top w:val="single" w:sz="12" w:space="0" w:color="auto"/>
              <w:left w:val="single" w:sz="6" w:space="0" w:color="auto"/>
              <w:bottom w:val="single" w:sz="12" w:space="0" w:color="auto"/>
              <w:right w:val="single" w:sz="6" w:space="0" w:color="auto"/>
            </w:tcBorders>
            <w:shd w:val="clear" w:color="auto" w:fill="BFBFBF"/>
            <w:vAlign w:val="center"/>
            <w:hideMark/>
          </w:tcPr>
          <w:p w14:paraId="209664E1" w14:textId="77777777" w:rsidR="00186D40" w:rsidRPr="00D61B5B" w:rsidRDefault="00186D40" w:rsidP="00186D40">
            <w:pPr>
              <w:rPr>
                <w:rFonts w:ascii="Calibri" w:hAnsi="Calibri" w:cs="Calibri"/>
              </w:rPr>
            </w:pPr>
            <w:r w:rsidRPr="00D61B5B">
              <w:rPr>
                <w:rFonts w:ascii="Calibri" w:hAnsi="Calibri" w:cs="Calibri"/>
              </w:rPr>
              <w:t>REŽIM VZ:</w:t>
            </w:r>
          </w:p>
        </w:tc>
        <w:tc>
          <w:tcPr>
            <w:tcW w:w="1995" w:type="dxa"/>
            <w:tcBorders>
              <w:top w:val="single" w:sz="12" w:space="0" w:color="auto"/>
              <w:left w:val="single" w:sz="6" w:space="0" w:color="auto"/>
              <w:bottom w:val="single" w:sz="12" w:space="0" w:color="auto"/>
              <w:right w:val="single" w:sz="6" w:space="0" w:color="auto"/>
            </w:tcBorders>
            <w:vAlign w:val="center"/>
            <w:hideMark/>
          </w:tcPr>
          <w:p w14:paraId="44A8BC71" w14:textId="77777777" w:rsidR="00186D40" w:rsidRPr="00D61B5B" w:rsidRDefault="00186D40" w:rsidP="00186D40">
            <w:pPr>
              <w:jc w:val="center"/>
              <w:rPr>
                <w:rFonts w:ascii="Calibri" w:hAnsi="Calibri" w:cs="Calibri"/>
              </w:rPr>
            </w:pPr>
            <w:r>
              <w:rPr>
                <w:rFonts w:ascii="Calibri" w:hAnsi="Calibri" w:cs="Calibri"/>
              </w:rPr>
              <w:t>nadlimitní</w:t>
            </w:r>
          </w:p>
        </w:tc>
        <w:tc>
          <w:tcPr>
            <w:tcW w:w="1276" w:type="dxa"/>
            <w:gridSpan w:val="3"/>
            <w:tcBorders>
              <w:top w:val="single" w:sz="12" w:space="0" w:color="auto"/>
              <w:left w:val="single" w:sz="6" w:space="0" w:color="auto"/>
              <w:bottom w:val="single" w:sz="12" w:space="0" w:color="auto"/>
              <w:right w:val="single" w:sz="6" w:space="0" w:color="auto"/>
            </w:tcBorders>
            <w:shd w:val="clear" w:color="auto" w:fill="BFBFBF"/>
            <w:vAlign w:val="center"/>
            <w:hideMark/>
          </w:tcPr>
          <w:p w14:paraId="18521771" w14:textId="77777777" w:rsidR="00186D40" w:rsidRPr="00D61B5B" w:rsidRDefault="00186D40" w:rsidP="00186D40">
            <w:pPr>
              <w:rPr>
                <w:rFonts w:ascii="Calibri" w:hAnsi="Calibri" w:cs="Calibri"/>
              </w:rPr>
            </w:pPr>
            <w:r w:rsidRPr="00D61B5B">
              <w:rPr>
                <w:rFonts w:ascii="Calibri" w:hAnsi="Calibri" w:cs="Calibri"/>
              </w:rPr>
              <w:t>DRUH ŘÍZENÍ:</w:t>
            </w:r>
          </w:p>
        </w:tc>
        <w:tc>
          <w:tcPr>
            <w:tcW w:w="2075" w:type="dxa"/>
            <w:tcBorders>
              <w:top w:val="single" w:sz="12" w:space="0" w:color="auto"/>
              <w:left w:val="single" w:sz="6" w:space="0" w:color="auto"/>
              <w:bottom w:val="single" w:sz="12" w:space="0" w:color="auto"/>
              <w:right w:val="single" w:sz="12" w:space="0" w:color="auto"/>
            </w:tcBorders>
            <w:vAlign w:val="center"/>
            <w:hideMark/>
          </w:tcPr>
          <w:p w14:paraId="2059FC1B" w14:textId="77777777" w:rsidR="00186D40" w:rsidRPr="00D61B5B" w:rsidRDefault="00186D40" w:rsidP="00186D40">
            <w:pPr>
              <w:jc w:val="center"/>
              <w:rPr>
                <w:rFonts w:ascii="Calibri" w:hAnsi="Calibri" w:cs="Calibri"/>
              </w:rPr>
            </w:pPr>
            <w:r w:rsidRPr="00EB190C">
              <w:rPr>
                <w:rFonts w:ascii="Calibri" w:hAnsi="Calibri" w:cs="Calibri"/>
              </w:rPr>
              <w:t>Otevřené řízení</w:t>
            </w:r>
          </w:p>
        </w:tc>
      </w:tr>
      <w:tr w:rsidR="00186D40" w:rsidRPr="00D61B5B" w14:paraId="5D3D9EE6" w14:textId="77777777" w:rsidTr="00186D40">
        <w:trPr>
          <w:trHeight w:hRule="exact" w:val="412"/>
        </w:trPr>
        <w:tc>
          <w:tcPr>
            <w:tcW w:w="9855" w:type="dxa"/>
            <w:gridSpan w:val="9"/>
            <w:tcBorders>
              <w:top w:val="single" w:sz="12" w:space="0" w:color="auto"/>
              <w:left w:val="single" w:sz="12" w:space="0" w:color="auto"/>
              <w:bottom w:val="single" w:sz="6" w:space="0" w:color="auto"/>
              <w:right w:val="single" w:sz="12" w:space="0" w:color="auto"/>
            </w:tcBorders>
            <w:shd w:val="clear" w:color="auto" w:fill="BFBFBF"/>
            <w:vAlign w:val="center"/>
            <w:hideMark/>
          </w:tcPr>
          <w:p w14:paraId="48286AF2" w14:textId="77777777" w:rsidR="00186D40" w:rsidRPr="00D61B5B" w:rsidRDefault="00186D40" w:rsidP="00186D40">
            <w:pPr>
              <w:jc w:val="center"/>
              <w:rPr>
                <w:rFonts w:ascii="Calibri" w:hAnsi="Calibri" w:cs="Calibri"/>
                <w:b/>
                <w:bCs/>
                <w:caps/>
              </w:rPr>
            </w:pPr>
            <w:r w:rsidRPr="00D61B5B">
              <w:rPr>
                <w:rFonts w:ascii="Calibri" w:hAnsi="Calibri" w:cs="Calibri"/>
                <w:b/>
                <w:sz w:val="24"/>
              </w:rPr>
              <w:t>DODAVATEL</w:t>
            </w:r>
          </w:p>
          <w:p w14:paraId="519BB362" w14:textId="77777777" w:rsidR="00186D40" w:rsidRPr="00D61B5B" w:rsidRDefault="00186D40" w:rsidP="00186D40">
            <w:pPr>
              <w:rPr>
                <w:rFonts w:ascii="Calibri" w:hAnsi="Calibri" w:cs="Calibri"/>
              </w:rPr>
            </w:pPr>
            <w:r w:rsidRPr="00D61B5B">
              <w:rPr>
                <w:rFonts w:ascii="Calibri" w:hAnsi="Calibri" w:cs="Calibri"/>
              </w:rPr>
              <w:t>……………………..</w:t>
            </w:r>
          </w:p>
        </w:tc>
      </w:tr>
      <w:tr w:rsidR="001719DF" w:rsidRPr="00D61B5B" w14:paraId="07568682" w14:textId="77777777" w:rsidTr="00186D40">
        <w:trPr>
          <w:trHeight w:hRule="exact" w:val="412"/>
        </w:trPr>
        <w:tc>
          <w:tcPr>
            <w:tcW w:w="9855" w:type="dxa"/>
            <w:gridSpan w:val="9"/>
            <w:tcBorders>
              <w:top w:val="single" w:sz="12" w:space="0" w:color="auto"/>
              <w:left w:val="single" w:sz="12" w:space="0" w:color="auto"/>
              <w:bottom w:val="single" w:sz="6" w:space="0" w:color="auto"/>
              <w:right w:val="single" w:sz="12" w:space="0" w:color="auto"/>
            </w:tcBorders>
            <w:shd w:val="clear" w:color="auto" w:fill="BFBFBF"/>
            <w:vAlign w:val="center"/>
          </w:tcPr>
          <w:p w14:paraId="02DA2F55" w14:textId="77777777" w:rsidR="001719DF" w:rsidRPr="00D61B5B" w:rsidRDefault="001719DF" w:rsidP="00186D40">
            <w:pPr>
              <w:jc w:val="center"/>
              <w:rPr>
                <w:rFonts w:ascii="Calibri" w:hAnsi="Calibri" w:cs="Calibri"/>
                <w:b/>
                <w:sz w:val="24"/>
              </w:rPr>
            </w:pPr>
          </w:p>
        </w:tc>
      </w:tr>
      <w:tr w:rsidR="00186D40" w:rsidRPr="00D61B5B" w14:paraId="7E411B9A" w14:textId="77777777" w:rsidTr="00186D40">
        <w:trPr>
          <w:trHeight w:hRule="exact" w:val="827"/>
        </w:trPr>
        <w:tc>
          <w:tcPr>
            <w:tcW w:w="2253" w:type="dxa"/>
            <w:gridSpan w:val="2"/>
            <w:tcBorders>
              <w:top w:val="single" w:sz="6" w:space="0" w:color="auto"/>
              <w:left w:val="single" w:sz="12" w:space="0" w:color="auto"/>
              <w:bottom w:val="single" w:sz="6" w:space="0" w:color="auto"/>
              <w:right w:val="single" w:sz="6" w:space="0" w:color="auto"/>
            </w:tcBorders>
            <w:shd w:val="clear" w:color="auto" w:fill="BFBFBF"/>
            <w:vAlign w:val="center"/>
          </w:tcPr>
          <w:p w14:paraId="2005D7C4" w14:textId="77777777" w:rsidR="00186D40" w:rsidRPr="00506A00" w:rsidRDefault="00186D40" w:rsidP="00186D40">
            <w:pPr>
              <w:rPr>
                <w:rFonts w:ascii="Calibri" w:hAnsi="Calibri" w:cs="Calibri"/>
                <w:b/>
              </w:rPr>
            </w:pPr>
            <w:r w:rsidRPr="00506A00">
              <w:rPr>
                <w:rFonts w:ascii="Calibri" w:hAnsi="Calibri" w:cs="Calibri"/>
                <w:b/>
              </w:rPr>
              <w:t>NÁZEV DODAVATELE:</w:t>
            </w:r>
          </w:p>
        </w:tc>
        <w:tc>
          <w:tcPr>
            <w:tcW w:w="7602" w:type="dxa"/>
            <w:gridSpan w:val="7"/>
            <w:tcBorders>
              <w:top w:val="single" w:sz="6" w:space="0" w:color="auto"/>
              <w:left w:val="single" w:sz="6" w:space="0" w:color="auto"/>
              <w:bottom w:val="single" w:sz="6" w:space="0" w:color="auto"/>
              <w:right w:val="single" w:sz="12" w:space="0" w:color="auto"/>
            </w:tcBorders>
            <w:vAlign w:val="center"/>
          </w:tcPr>
          <w:p w14:paraId="1B33377F" w14:textId="77777777" w:rsidR="00186D40" w:rsidRPr="001E7A5D" w:rsidRDefault="00186D40" w:rsidP="00186D40">
            <w:pPr>
              <w:rPr>
                <w:rFonts w:ascii="Calibri" w:hAnsi="Calibri" w:cs="Calibri"/>
              </w:rPr>
            </w:pPr>
          </w:p>
          <w:p w14:paraId="16E4CCF2" w14:textId="77777777" w:rsidR="00186D40" w:rsidRPr="001E7A5D" w:rsidRDefault="00186D40" w:rsidP="00186D40">
            <w:pPr>
              <w:rPr>
                <w:rFonts w:ascii="Calibri" w:hAnsi="Calibri" w:cs="Calibri"/>
                <w:b/>
              </w:rPr>
            </w:pPr>
            <w:r w:rsidRPr="001E7A5D">
              <w:rPr>
                <w:rFonts w:ascii="Calibri" w:hAnsi="Calibri" w:cs="Calibri"/>
                <w:b/>
                <w:sz w:val="24"/>
              </w:rPr>
              <w:t>Stanislav Kotlár</w:t>
            </w:r>
          </w:p>
          <w:p w14:paraId="6297102B" w14:textId="77777777" w:rsidR="00186D40" w:rsidRPr="001E7A5D" w:rsidRDefault="00186D40" w:rsidP="00186D40">
            <w:pPr>
              <w:rPr>
                <w:rFonts w:ascii="Calibri" w:hAnsi="Calibri" w:cs="Calibri"/>
                <w:b/>
                <w:sz w:val="24"/>
              </w:rPr>
            </w:pPr>
          </w:p>
          <w:p w14:paraId="58541A8F" w14:textId="77777777" w:rsidR="00186D40" w:rsidRPr="001E7A5D" w:rsidRDefault="00186D40" w:rsidP="00186D40">
            <w:pPr>
              <w:rPr>
                <w:rFonts w:ascii="Calibri" w:hAnsi="Calibri" w:cs="Calibri"/>
              </w:rPr>
            </w:pPr>
          </w:p>
          <w:p w14:paraId="2D8BD118" w14:textId="77777777" w:rsidR="00186D40" w:rsidRPr="001E7A5D" w:rsidRDefault="00186D40" w:rsidP="00186D40">
            <w:pPr>
              <w:rPr>
                <w:rFonts w:ascii="Calibri" w:hAnsi="Calibri" w:cs="Calibri"/>
              </w:rPr>
            </w:pPr>
          </w:p>
          <w:p w14:paraId="67E143D5" w14:textId="77777777" w:rsidR="00186D40" w:rsidRPr="001E7A5D" w:rsidRDefault="00186D40" w:rsidP="00186D40">
            <w:pPr>
              <w:rPr>
                <w:rFonts w:ascii="Calibri" w:hAnsi="Calibri" w:cs="Calibri"/>
              </w:rPr>
            </w:pPr>
          </w:p>
          <w:p w14:paraId="47F43279" w14:textId="77777777" w:rsidR="00186D40" w:rsidRPr="001E7A5D" w:rsidRDefault="00186D40" w:rsidP="00186D40">
            <w:pPr>
              <w:rPr>
                <w:rFonts w:ascii="Calibri" w:hAnsi="Calibri" w:cs="Calibri"/>
              </w:rPr>
            </w:pPr>
          </w:p>
        </w:tc>
      </w:tr>
      <w:tr w:rsidR="00186D40" w:rsidRPr="00D61B5B" w14:paraId="245AD7FF" w14:textId="77777777" w:rsidTr="00186D40">
        <w:trPr>
          <w:trHeight w:hRule="exact" w:val="284"/>
        </w:trPr>
        <w:tc>
          <w:tcPr>
            <w:tcW w:w="2253" w:type="dxa"/>
            <w:gridSpan w:val="2"/>
            <w:tcBorders>
              <w:top w:val="single" w:sz="6" w:space="0" w:color="auto"/>
              <w:left w:val="single" w:sz="12" w:space="0" w:color="auto"/>
              <w:bottom w:val="single" w:sz="6" w:space="0" w:color="auto"/>
              <w:right w:val="single" w:sz="6" w:space="0" w:color="auto"/>
            </w:tcBorders>
            <w:shd w:val="clear" w:color="auto" w:fill="BFBFBF"/>
            <w:vAlign w:val="center"/>
          </w:tcPr>
          <w:p w14:paraId="22CCE65F" w14:textId="77777777" w:rsidR="00186D40" w:rsidRPr="00D61B5B" w:rsidRDefault="00186D40" w:rsidP="00186D40">
            <w:pPr>
              <w:rPr>
                <w:rFonts w:ascii="Calibri" w:hAnsi="Calibri" w:cs="Calibri"/>
              </w:rPr>
            </w:pPr>
            <w:r>
              <w:rPr>
                <w:rFonts w:ascii="Calibri" w:hAnsi="Calibri" w:cs="Calibri"/>
              </w:rPr>
              <w:lastRenderedPageBreak/>
              <w:t>SÍDLO:</w:t>
            </w:r>
          </w:p>
        </w:tc>
        <w:tc>
          <w:tcPr>
            <w:tcW w:w="4820" w:type="dxa"/>
            <w:gridSpan w:val="5"/>
            <w:tcBorders>
              <w:top w:val="single" w:sz="6" w:space="0" w:color="auto"/>
              <w:left w:val="single" w:sz="6" w:space="0" w:color="auto"/>
              <w:bottom w:val="single" w:sz="6" w:space="0" w:color="auto"/>
              <w:right w:val="single" w:sz="6" w:space="0" w:color="auto"/>
            </w:tcBorders>
            <w:vAlign w:val="center"/>
          </w:tcPr>
          <w:p w14:paraId="29AE9511" w14:textId="77777777" w:rsidR="00186D40" w:rsidRPr="001E7A5D" w:rsidRDefault="00186D40" w:rsidP="00186D40">
            <w:pPr>
              <w:rPr>
                <w:rFonts w:ascii="Calibri" w:hAnsi="Calibri" w:cs="Calibri"/>
              </w:rPr>
            </w:pPr>
            <w:r w:rsidRPr="001E7A5D">
              <w:rPr>
                <w:rFonts w:ascii="Calibri" w:hAnsi="Calibri" w:cs="Calibri"/>
              </w:rPr>
              <w:t>Čelakovická 3267, 407 47 Varnsdorf</w:t>
            </w:r>
          </w:p>
        </w:tc>
        <w:tc>
          <w:tcPr>
            <w:tcW w:w="7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997CC0" w14:textId="77777777" w:rsidR="00186D40" w:rsidRPr="001E7A5D" w:rsidRDefault="00186D40" w:rsidP="00186D40">
            <w:pPr>
              <w:rPr>
                <w:rFonts w:ascii="Calibri" w:hAnsi="Calibri" w:cs="Calibri"/>
              </w:rPr>
            </w:pPr>
            <w:r w:rsidRPr="001E7A5D">
              <w:rPr>
                <w:rFonts w:ascii="Calibri" w:hAnsi="Calibri" w:cs="Calibri"/>
              </w:rPr>
              <w:t>IČO:</w:t>
            </w:r>
          </w:p>
        </w:tc>
        <w:tc>
          <w:tcPr>
            <w:tcW w:w="2075" w:type="dxa"/>
            <w:tcBorders>
              <w:top w:val="single" w:sz="6" w:space="0" w:color="auto"/>
              <w:left w:val="single" w:sz="6" w:space="0" w:color="auto"/>
              <w:bottom w:val="single" w:sz="6" w:space="0" w:color="auto"/>
              <w:right w:val="single" w:sz="12" w:space="0" w:color="auto"/>
            </w:tcBorders>
            <w:vAlign w:val="center"/>
          </w:tcPr>
          <w:p w14:paraId="0053A7D9" w14:textId="77777777" w:rsidR="00186D40" w:rsidRPr="001E7A5D" w:rsidRDefault="00186D40" w:rsidP="00186D40">
            <w:pPr>
              <w:rPr>
                <w:rFonts w:ascii="Calibri" w:hAnsi="Calibri" w:cs="Calibri"/>
              </w:rPr>
            </w:pPr>
            <w:r w:rsidRPr="001E7A5D">
              <w:rPr>
                <w:rFonts w:ascii="Calibri" w:hAnsi="Calibri" w:cs="Calibri"/>
              </w:rPr>
              <w:t>………01342690……………</w:t>
            </w:r>
          </w:p>
        </w:tc>
      </w:tr>
      <w:tr w:rsidR="00186D40" w:rsidRPr="00D61B5B" w14:paraId="2BCAFCB2" w14:textId="77777777" w:rsidTr="00186D40">
        <w:trPr>
          <w:trHeight w:hRule="exact" w:val="782"/>
        </w:trPr>
        <w:tc>
          <w:tcPr>
            <w:tcW w:w="2253" w:type="dxa"/>
            <w:gridSpan w:val="2"/>
            <w:tcBorders>
              <w:top w:val="single" w:sz="6" w:space="0" w:color="auto"/>
              <w:left w:val="single" w:sz="12" w:space="0" w:color="auto"/>
              <w:bottom w:val="single" w:sz="12" w:space="0" w:color="auto"/>
              <w:right w:val="single" w:sz="6" w:space="0" w:color="auto"/>
            </w:tcBorders>
            <w:shd w:val="clear" w:color="auto" w:fill="BFBFBF"/>
            <w:vAlign w:val="center"/>
          </w:tcPr>
          <w:p w14:paraId="4C1D12E6" w14:textId="77777777" w:rsidR="00186D40" w:rsidRPr="00D61B5B" w:rsidRDefault="00186D40" w:rsidP="00186D40">
            <w:pPr>
              <w:rPr>
                <w:rFonts w:ascii="Calibri" w:hAnsi="Calibri" w:cs="Calibri"/>
              </w:rPr>
            </w:pPr>
            <w:r>
              <w:rPr>
                <w:rFonts w:ascii="Calibri" w:hAnsi="Calibri" w:cs="Calibri"/>
              </w:rPr>
              <w:t>Zastoupený:</w:t>
            </w:r>
          </w:p>
        </w:tc>
        <w:tc>
          <w:tcPr>
            <w:tcW w:w="7602" w:type="dxa"/>
            <w:gridSpan w:val="7"/>
            <w:tcBorders>
              <w:top w:val="single" w:sz="6" w:space="0" w:color="auto"/>
              <w:left w:val="single" w:sz="6" w:space="0" w:color="auto"/>
              <w:bottom w:val="single" w:sz="12" w:space="0" w:color="auto"/>
              <w:right w:val="single" w:sz="12" w:space="0" w:color="auto"/>
            </w:tcBorders>
            <w:vAlign w:val="center"/>
          </w:tcPr>
          <w:p w14:paraId="126AF1CD" w14:textId="77777777" w:rsidR="00186D40" w:rsidRPr="001E7A5D" w:rsidRDefault="00186D40" w:rsidP="00186D40">
            <w:pPr>
              <w:rPr>
                <w:rFonts w:ascii="Calibri" w:hAnsi="Calibri" w:cs="Calibri"/>
              </w:rPr>
            </w:pPr>
            <w:r w:rsidRPr="001E7A5D">
              <w:rPr>
                <w:rFonts w:ascii="Calibri" w:hAnsi="Calibri" w:cs="Calibri"/>
              </w:rPr>
              <w:t>Stanislav Kotlár</w:t>
            </w:r>
          </w:p>
        </w:tc>
      </w:tr>
    </w:tbl>
    <w:p w14:paraId="2F612420" w14:textId="77777777" w:rsidR="001719DF" w:rsidRDefault="001719DF" w:rsidP="00B86898">
      <w:pPr>
        <w:spacing w:after="120" w:line="276" w:lineRule="auto"/>
        <w:jc w:val="both"/>
        <w:rPr>
          <w:rFonts w:ascii="Calibri" w:hAnsi="Calibri" w:cs="Calibri"/>
          <w:b/>
          <w:sz w:val="28"/>
          <w:szCs w:val="48"/>
          <w:u w:val="single"/>
        </w:rPr>
      </w:pPr>
    </w:p>
    <w:p w14:paraId="7DBAF24F" w14:textId="77777777" w:rsidR="00186D40" w:rsidRDefault="00186D40" w:rsidP="00B86898">
      <w:pPr>
        <w:spacing w:after="120" w:line="276" w:lineRule="auto"/>
        <w:jc w:val="both"/>
        <w:rPr>
          <w:rFonts w:ascii="Calibri" w:hAnsi="Calibri" w:cs="Calibri"/>
          <w:b/>
          <w:sz w:val="28"/>
          <w:szCs w:val="48"/>
          <w:u w:val="single"/>
        </w:rPr>
      </w:pPr>
    </w:p>
    <w:p w14:paraId="461D0C6F" w14:textId="58A2EF16" w:rsidR="00B86898" w:rsidRDefault="00B86898" w:rsidP="00B86898">
      <w:pPr>
        <w:spacing w:after="120" w:line="276" w:lineRule="auto"/>
        <w:jc w:val="both"/>
        <w:rPr>
          <w:rFonts w:ascii="Calibri" w:hAnsi="Calibri" w:cs="Calibri"/>
          <w:b/>
          <w:sz w:val="28"/>
          <w:szCs w:val="48"/>
          <w:u w:val="single"/>
        </w:rPr>
      </w:pPr>
      <w:r w:rsidRPr="00876BE0">
        <w:rPr>
          <w:rFonts w:ascii="Calibri" w:hAnsi="Calibri" w:cs="Calibri"/>
          <w:b/>
          <w:sz w:val="28"/>
          <w:szCs w:val="48"/>
          <w:u w:val="single"/>
        </w:rPr>
        <w:t xml:space="preserve">PROHLÁŠENÍ O </w:t>
      </w:r>
      <w:r>
        <w:rPr>
          <w:rFonts w:ascii="Calibri" w:hAnsi="Calibri" w:cs="Calibri"/>
          <w:b/>
          <w:sz w:val="28"/>
          <w:szCs w:val="48"/>
          <w:u w:val="single"/>
        </w:rPr>
        <w:t>PODDODAVATELÍCH</w:t>
      </w:r>
    </w:p>
    <w:p w14:paraId="6372E9C5" w14:textId="77777777" w:rsidR="00B86898" w:rsidRPr="00D466AA" w:rsidRDefault="00B86898" w:rsidP="00B86898">
      <w:pPr>
        <w:spacing w:after="120" w:line="276" w:lineRule="auto"/>
        <w:jc w:val="both"/>
        <w:rPr>
          <w:rFonts w:ascii="Calibri" w:hAnsi="Calibri" w:cs="Calibri"/>
          <w:b/>
          <w:sz w:val="28"/>
          <w:szCs w:val="48"/>
          <w:u w:val="single"/>
        </w:rPr>
      </w:pPr>
    </w:p>
    <w:p w14:paraId="4A7F168A" w14:textId="77777777" w:rsidR="00B86898" w:rsidRPr="009E2917" w:rsidRDefault="00B86898" w:rsidP="00B86898">
      <w:pPr>
        <w:spacing w:after="120" w:line="276" w:lineRule="auto"/>
        <w:jc w:val="both"/>
        <w:rPr>
          <w:rFonts w:ascii="Calibri" w:hAnsi="Calibri" w:cs="Calibri"/>
          <w:b/>
          <w:szCs w:val="44"/>
        </w:rPr>
      </w:pPr>
      <w:r w:rsidRPr="009E2917">
        <w:rPr>
          <w:rFonts w:ascii="Calibri" w:hAnsi="Calibri" w:cs="Calibri"/>
          <w:b/>
          <w:szCs w:val="44"/>
        </w:rPr>
        <w:t>Prohlašuji, že výše uvedený dodavatel provede veřejnou zakázku samostatně bez poddodavatelů.</w:t>
      </w:r>
    </w:p>
    <w:p w14:paraId="08907C29" w14:textId="77777777" w:rsidR="00B86898" w:rsidRDefault="00B86898" w:rsidP="00B86898">
      <w:pPr>
        <w:spacing w:after="120" w:line="276" w:lineRule="auto"/>
        <w:jc w:val="both"/>
        <w:rPr>
          <w:rFonts w:ascii="Calibri" w:hAnsi="Calibri" w:cs="Calibri"/>
          <w:b/>
          <w:sz w:val="24"/>
          <w:szCs w:val="48"/>
        </w:rPr>
      </w:pPr>
    </w:p>
    <w:p w14:paraId="29F7E412" w14:textId="249C4535" w:rsidR="00B86898" w:rsidRDefault="00B86898" w:rsidP="00B86898">
      <w:pPr>
        <w:spacing w:after="120" w:line="276" w:lineRule="auto"/>
        <w:jc w:val="both"/>
        <w:rPr>
          <w:rFonts w:ascii="Calibri" w:hAnsi="Calibri" w:cs="Calibri"/>
          <w:b/>
          <w:sz w:val="24"/>
          <w:szCs w:val="48"/>
        </w:rPr>
      </w:pPr>
      <w:r>
        <w:rPr>
          <w:rFonts w:ascii="Calibri" w:hAnsi="Calibri" w:cs="Calibri"/>
          <w:b/>
          <w:sz w:val="24"/>
          <w:szCs w:val="48"/>
        </w:rPr>
        <w:t>Ve Varnsdorfu, dne 1</w:t>
      </w:r>
      <w:r w:rsidR="007221E9">
        <w:rPr>
          <w:rFonts w:ascii="Calibri" w:hAnsi="Calibri" w:cs="Calibri"/>
          <w:b/>
          <w:sz w:val="24"/>
          <w:szCs w:val="48"/>
        </w:rPr>
        <w:t>9</w:t>
      </w:r>
      <w:r>
        <w:rPr>
          <w:rFonts w:ascii="Calibri" w:hAnsi="Calibri" w:cs="Calibri"/>
          <w:b/>
          <w:sz w:val="24"/>
          <w:szCs w:val="48"/>
        </w:rPr>
        <w:t>. července 2022</w:t>
      </w:r>
    </w:p>
    <w:p w14:paraId="25F562B4" w14:textId="77777777" w:rsidR="00B86898" w:rsidRDefault="00B86898" w:rsidP="00B86898">
      <w:pPr>
        <w:spacing w:after="120" w:line="276" w:lineRule="auto"/>
        <w:jc w:val="both"/>
        <w:rPr>
          <w:rFonts w:ascii="Calibri" w:hAnsi="Calibri" w:cs="Calibri"/>
          <w:b/>
          <w:sz w:val="24"/>
          <w:szCs w:val="48"/>
        </w:rPr>
      </w:pPr>
    </w:p>
    <w:p w14:paraId="51D856E6" w14:textId="77777777" w:rsidR="00B86898" w:rsidRDefault="00B86898" w:rsidP="00B86898">
      <w:pPr>
        <w:spacing w:after="120" w:line="276" w:lineRule="auto"/>
        <w:jc w:val="both"/>
        <w:rPr>
          <w:rFonts w:ascii="Calibri" w:hAnsi="Calibri" w:cs="Calibri"/>
          <w:b/>
          <w:sz w:val="24"/>
          <w:szCs w:val="48"/>
        </w:rPr>
      </w:pPr>
    </w:p>
    <w:p w14:paraId="738AA8A4" w14:textId="77777777" w:rsidR="00B86898" w:rsidRDefault="00B86898" w:rsidP="00B86898">
      <w:pPr>
        <w:spacing w:after="120" w:line="276" w:lineRule="auto"/>
        <w:jc w:val="both"/>
        <w:rPr>
          <w:rFonts w:ascii="Calibri" w:hAnsi="Calibri" w:cs="Calibri"/>
          <w:b/>
          <w:sz w:val="24"/>
          <w:szCs w:val="48"/>
        </w:rPr>
      </w:pPr>
    </w:p>
    <w:p w14:paraId="29749BC8" w14:textId="77777777" w:rsidR="00B86898" w:rsidRDefault="00B86898" w:rsidP="00B86898">
      <w:pPr>
        <w:spacing w:after="120" w:line="276" w:lineRule="auto"/>
        <w:jc w:val="both"/>
        <w:rPr>
          <w:rFonts w:ascii="Calibri" w:hAnsi="Calibri" w:cs="Calibri"/>
          <w:b/>
          <w:sz w:val="24"/>
          <w:szCs w:val="48"/>
        </w:rPr>
      </w:pPr>
      <w:r>
        <w:rPr>
          <w:rFonts w:ascii="Calibri" w:hAnsi="Calibri" w:cs="Calibri"/>
          <w:b/>
          <w:sz w:val="24"/>
          <w:szCs w:val="48"/>
        </w:rPr>
        <w:t>_________</w:t>
      </w:r>
      <w:r>
        <w:rPr>
          <w:rFonts w:ascii="Calibri" w:hAnsi="Calibri" w:cs="Calibri"/>
          <w:b/>
          <w:sz w:val="24"/>
          <w:szCs w:val="48"/>
        </w:rPr>
        <w:softHyphen/>
      </w:r>
      <w:r>
        <w:rPr>
          <w:rFonts w:ascii="Calibri" w:hAnsi="Calibri" w:cs="Calibri"/>
          <w:b/>
          <w:sz w:val="24"/>
          <w:szCs w:val="48"/>
        </w:rPr>
        <w:softHyphen/>
      </w:r>
      <w:r>
        <w:rPr>
          <w:rFonts w:ascii="Calibri" w:hAnsi="Calibri" w:cs="Calibri"/>
          <w:b/>
          <w:sz w:val="24"/>
          <w:szCs w:val="48"/>
        </w:rPr>
        <w:softHyphen/>
      </w:r>
      <w:r>
        <w:rPr>
          <w:rFonts w:ascii="Calibri" w:hAnsi="Calibri" w:cs="Calibri"/>
          <w:b/>
          <w:sz w:val="24"/>
          <w:szCs w:val="48"/>
        </w:rPr>
        <w:softHyphen/>
      </w:r>
      <w:r>
        <w:rPr>
          <w:rFonts w:ascii="Calibri" w:hAnsi="Calibri" w:cs="Calibri"/>
          <w:b/>
          <w:sz w:val="24"/>
          <w:szCs w:val="48"/>
        </w:rPr>
        <w:softHyphen/>
        <w:t>_________________________</w:t>
      </w:r>
      <w:r>
        <w:rPr>
          <w:rFonts w:ascii="Calibri" w:hAnsi="Calibri" w:cs="Calibri"/>
          <w:b/>
          <w:sz w:val="24"/>
          <w:szCs w:val="48"/>
        </w:rPr>
        <w:softHyphen/>
      </w:r>
    </w:p>
    <w:p w14:paraId="79891966" w14:textId="77777777" w:rsidR="00B86898" w:rsidRPr="006B27DC" w:rsidRDefault="00B86898" w:rsidP="00B86898">
      <w:pPr>
        <w:spacing w:after="120" w:line="276" w:lineRule="auto"/>
        <w:jc w:val="both"/>
        <w:rPr>
          <w:rFonts w:ascii="Calibri" w:hAnsi="Calibri" w:cs="Calibri"/>
          <w:sz w:val="24"/>
          <w:szCs w:val="48"/>
        </w:rPr>
      </w:pPr>
      <w:r>
        <w:rPr>
          <w:rFonts w:ascii="Calibri" w:hAnsi="Calibri" w:cs="Calibri"/>
          <w:sz w:val="24"/>
          <w:szCs w:val="48"/>
        </w:rPr>
        <w:t>Stanislav Kotlár</w:t>
      </w:r>
    </w:p>
    <w:p w14:paraId="66AFE567" w14:textId="77777777" w:rsidR="00B86898" w:rsidRPr="00B86898" w:rsidRDefault="00B86898" w:rsidP="00B86898">
      <w:pPr>
        <w:tabs>
          <w:tab w:val="left" w:pos="1050"/>
        </w:tabs>
        <w:rPr>
          <w:i/>
          <w:iCs/>
        </w:rPr>
      </w:pPr>
    </w:p>
    <w:sectPr w:rsidR="00B86898" w:rsidRPr="00B86898" w:rsidSect="004843CD">
      <w:headerReference w:type="default" r:id="rId10"/>
      <w:footerReference w:type="even" r:id="rId11"/>
      <w:footerReference w:type="default" r:id="rId12"/>
      <w:headerReference w:type="first" r:id="rId13"/>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B40D4" w14:textId="77777777" w:rsidR="004B0F75" w:rsidRDefault="004B0F75">
      <w:r>
        <w:separator/>
      </w:r>
    </w:p>
  </w:endnote>
  <w:endnote w:type="continuationSeparator" w:id="0">
    <w:p w14:paraId="2B43B419" w14:textId="77777777" w:rsidR="004B0F75" w:rsidRDefault="004B0F75">
      <w:r>
        <w:continuationSeparator/>
      </w:r>
    </w:p>
  </w:endnote>
  <w:endnote w:type="continuationNotice" w:id="1">
    <w:p w14:paraId="24417906" w14:textId="77777777" w:rsidR="004B0F75" w:rsidRDefault="004B0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341D9B">
      <w:rPr>
        <w:rFonts w:ascii="Arial" w:hAnsi="Arial" w:cs="Arial"/>
        <w:b/>
        <w:bCs/>
        <w:noProof/>
        <w:sz w:val="16"/>
        <w:szCs w:val="16"/>
      </w:rPr>
      <w:t>21</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341D9B">
      <w:rPr>
        <w:rFonts w:ascii="Arial" w:hAnsi="Arial" w:cs="Arial"/>
        <w:b/>
        <w:noProof/>
        <w:sz w:val="16"/>
        <w:szCs w:val="16"/>
      </w:rPr>
      <w:t>21</w:t>
    </w:r>
    <w:r w:rsidRPr="004139F8">
      <w:rPr>
        <w:rFonts w:ascii="Arial" w:hAnsi="Arial" w:cs="Arial"/>
        <w:b/>
        <w:sz w:val="16"/>
        <w:szCs w:val="16"/>
      </w:rPr>
      <w:fldChar w:fldCharType="end"/>
    </w:r>
  </w:p>
  <w:p w14:paraId="4B60B4DB" w14:textId="1D919A6E"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C640C0">
      <w:rPr>
        <w:rFonts w:ascii="Arial" w:hAnsi="Arial" w:cs="Arial"/>
        <w:sz w:val="14"/>
        <w:szCs w:val="16"/>
      </w:rPr>
      <w:t>05</w:t>
    </w:r>
    <w:r>
      <w:rPr>
        <w:rFonts w:ascii="Arial" w:hAnsi="Arial" w:cs="Arial"/>
        <w:sz w:val="14"/>
        <w:szCs w:val="16"/>
      </w:rPr>
      <w:t>.</w:t>
    </w:r>
    <w:r w:rsidR="00C640C0">
      <w:rPr>
        <w:rFonts w:ascii="Arial" w:hAnsi="Arial" w:cs="Arial"/>
        <w:sz w:val="14"/>
        <w:szCs w:val="16"/>
      </w:rPr>
      <w:t>04</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BA4BC" w14:textId="77777777" w:rsidR="004B0F75" w:rsidRDefault="004B0F75">
      <w:r>
        <w:separator/>
      </w:r>
    </w:p>
  </w:footnote>
  <w:footnote w:type="continuationSeparator" w:id="0">
    <w:p w14:paraId="63B48C28" w14:textId="77777777" w:rsidR="004B0F75" w:rsidRDefault="004B0F75">
      <w:r>
        <w:continuationSeparator/>
      </w:r>
    </w:p>
  </w:footnote>
  <w:footnote w:type="continuationNotice" w:id="1">
    <w:p w14:paraId="491544A9" w14:textId="77777777" w:rsidR="004B0F75" w:rsidRDefault="004B0F75"/>
  </w:footnote>
  <w:footnote w:id="2">
    <w:p w14:paraId="72070C8B" w14:textId="13792F81" w:rsidR="0070200A" w:rsidRPr="001E2F39" w:rsidRDefault="0070200A" w:rsidP="0070200A">
      <w:pPr>
        <w:pStyle w:val="Textpoznpodarou"/>
        <w:rPr>
          <w:rFonts w:cs="Arial"/>
        </w:rPr>
      </w:pPr>
      <w:r w:rsidRPr="001E2F39">
        <w:rPr>
          <w:rStyle w:val="Znakapoznpodarou"/>
          <w:rFonts w:cs="Arial"/>
        </w:rPr>
        <w:footnoteRef/>
      </w:r>
      <w:r w:rsidRPr="001E2F39">
        <w:rPr>
          <w:rFonts w:cs="Arial"/>
        </w:rPr>
        <w:t xml:space="preserve"> 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13"/>
  </w:num>
  <w:num w:numId="5">
    <w:abstractNumId w:val="3"/>
  </w:num>
  <w:num w:numId="6">
    <w:abstractNumId w:val="17"/>
  </w:num>
  <w:num w:numId="7">
    <w:abstractNumId w:val="4"/>
  </w:num>
  <w:num w:numId="8">
    <w:abstractNumId w:val="12"/>
  </w:num>
  <w:num w:numId="9">
    <w:abstractNumId w:val="16"/>
  </w:num>
  <w:num w:numId="10">
    <w:abstractNumId w:val="14"/>
  </w:num>
  <w:num w:numId="11">
    <w:abstractNumId w:val="2"/>
  </w:num>
  <w:num w:numId="12">
    <w:abstractNumId w:val="15"/>
  </w:num>
  <w:num w:numId="13">
    <w:abstractNumId w:val="11"/>
  </w:num>
  <w:num w:numId="14">
    <w:abstractNumId w:val="5"/>
  </w:num>
  <w:num w:numId="15">
    <w:abstractNumId w:val="7"/>
  </w:num>
  <w:num w:numId="16">
    <w:abstractNumId w:val="16"/>
  </w:num>
  <w:num w:numId="17">
    <w:abstractNumId w:val="0"/>
  </w:num>
  <w:num w:numId="18">
    <w:abstractNumId w:val="16"/>
  </w:num>
  <w:num w:numId="19">
    <w:abstractNumId w:val="19"/>
  </w:num>
  <w:num w:numId="20">
    <w:abstractNumId w:val="6"/>
  </w:num>
  <w:num w:numId="21">
    <w:abstractNumId w:val="16"/>
  </w:num>
  <w:num w:numId="22">
    <w:abstractNumId w:val="16"/>
  </w:num>
  <w:num w:numId="23">
    <w:abstractNumId w:val="16"/>
  </w:num>
  <w:num w:numId="24">
    <w:abstractNumId w:val="16"/>
  </w:num>
  <w:num w:numId="25">
    <w:abstractNumId w:val="8"/>
  </w:num>
  <w:num w:numId="26">
    <w:abstractNumId w:val="16"/>
  </w:num>
  <w:num w:numId="2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D0F63"/>
    <w:rsid w:val="00000750"/>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08EF"/>
    <w:rsid w:val="000337F3"/>
    <w:rsid w:val="00034B2E"/>
    <w:rsid w:val="00036104"/>
    <w:rsid w:val="000371D9"/>
    <w:rsid w:val="000375C8"/>
    <w:rsid w:val="00037B77"/>
    <w:rsid w:val="00040165"/>
    <w:rsid w:val="0004268D"/>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105C"/>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6841"/>
    <w:rsid w:val="00137CBB"/>
    <w:rsid w:val="0014007D"/>
    <w:rsid w:val="00140CFB"/>
    <w:rsid w:val="001414A6"/>
    <w:rsid w:val="00142A25"/>
    <w:rsid w:val="00143168"/>
    <w:rsid w:val="0014381B"/>
    <w:rsid w:val="00144422"/>
    <w:rsid w:val="00145C65"/>
    <w:rsid w:val="00145CD2"/>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19DF"/>
    <w:rsid w:val="00172888"/>
    <w:rsid w:val="001729BC"/>
    <w:rsid w:val="00172F78"/>
    <w:rsid w:val="00174511"/>
    <w:rsid w:val="00174757"/>
    <w:rsid w:val="0017501A"/>
    <w:rsid w:val="00176EAA"/>
    <w:rsid w:val="001776AC"/>
    <w:rsid w:val="00180A5F"/>
    <w:rsid w:val="00180B78"/>
    <w:rsid w:val="00183931"/>
    <w:rsid w:val="00185EA3"/>
    <w:rsid w:val="00186A98"/>
    <w:rsid w:val="00186D40"/>
    <w:rsid w:val="00186E52"/>
    <w:rsid w:val="001876D7"/>
    <w:rsid w:val="00190F4A"/>
    <w:rsid w:val="00191078"/>
    <w:rsid w:val="00194AF9"/>
    <w:rsid w:val="00196D96"/>
    <w:rsid w:val="00197914"/>
    <w:rsid w:val="001A0DA7"/>
    <w:rsid w:val="001A7140"/>
    <w:rsid w:val="001A761B"/>
    <w:rsid w:val="001B1B0D"/>
    <w:rsid w:val="001B207F"/>
    <w:rsid w:val="001B2311"/>
    <w:rsid w:val="001B347C"/>
    <w:rsid w:val="001B43DD"/>
    <w:rsid w:val="001B4731"/>
    <w:rsid w:val="001B4B19"/>
    <w:rsid w:val="001B59A8"/>
    <w:rsid w:val="001B621A"/>
    <w:rsid w:val="001B63C9"/>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2CA"/>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16D0F"/>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379F2"/>
    <w:rsid w:val="002417DF"/>
    <w:rsid w:val="0024541D"/>
    <w:rsid w:val="002457E6"/>
    <w:rsid w:val="002458A1"/>
    <w:rsid w:val="00251063"/>
    <w:rsid w:val="0025515F"/>
    <w:rsid w:val="0026000E"/>
    <w:rsid w:val="00261D33"/>
    <w:rsid w:val="00261EEC"/>
    <w:rsid w:val="0026297A"/>
    <w:rsid w:val="002638F5"/>
    <w:rsid w:val="00264ECF"/>
    <w:rsid w:val="002666A0"/>
    <w:rsid w:val="00270422"/>
    <w:rsid w:val="00271884"/>
    <w:rsid w:val="002734B3"/>
    <w:rsid w:val="0027700E"/>
    <w:rsid w:val="0027791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263"/>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0FAF"/>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275"/>
    <w:rsid w:val="003224D1"/>
    <w:rsid w:val="00322F9C"/>
    <w:rsid w:val="003231FD"/>
    <w:rsid w:val="003235C5"/>
    <w:rsid w:val="00323BC8"/>
    <w:rsid w:val="00332236"/>
    <w:rsid w:val="00332276"/>
    <w:rsid w:val="00333A6A"/>
    <w:rsid w:val="00335A40"/>
    <w:rsid w:val="0033797A"/>
    <w:rsid w:val="00341D9B"/>
    <w:rsid w:val="00342B01"/>
    <w:rsid w:val="00342E4F"/>
    <w:rsid w:val="00344203"/>
    <w:rsid w:val="0034502F"/>
    <w:rsid w:val="00345049"/>
    <w:rsid w:val="003450CD"/>
    <w:rsid w:val="0034526E"/>
    <w:rsid w:val="00347407"/>
    <w:rsid w:val="00350481"/>
    <w:rsid w:val="00350BA6"/>
    <w:rsid w:val="00352834"/>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0930"/>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91E0E"/>
    <w:rsid w:val="00392EB4"/>
    <w:rsid w:val="003931A4"/>
    <w:rsid w:val="003933E8"/>
    <w:rsid w:val="0039634F"/>
    <w:rsid w:val="0039711C"/>
    <w:rsid w:val="003A16F5"/>
    <w:rsid w:val="003A1E08"/>
    <w:rsid w:val="003A22A2"/>
    <w:rsid w:val="003A3376"/>
    <w:rsid w:val="003A349A"/>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04D5"/>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488"/>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0F75"/>
    <w:rsid w:val="004B11BA"/>
    <w:rsid w:val="004B17C2"/>
    <w:rsid w:val="004B2537"/>
    <w:rsid w:val="004B32F1"/>
    <w:rsid w:val="004B39B9"/>
    <w:rsid w:val="004B46FE"/>
    <w:rsid w:val="004B47A7"/>
    <w:rsid w:val="004B4EB1"/>
    <w:rsid w:val="004B6967"/>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5904"/>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373B"/>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67C14"/>
    <w:rsid w:val="00570344"/>
    <w:rsid w:val="0057116E"/>
    <w:rsid w:val="00571A86"/>
    <w:rsid w:val="00572201"/>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4022"/>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1AFE"/>
    <w:rsid w:val="006121AD"/>
    <w:rsid w:val="006127FE"/>
    <w:rsid w:val="00614795"/>
    <w:rsid w:val="00614BB1"/>
    <w:rsid w:val="0062357E"/>
    <w:rsid w:val="00623B9F"/>
    <w:rsid w:val="00623C28"/>
    <w:rsid w:val="00623C6E"/>
    <w:rsid w:val="0062456F"/>
    <w:rsid w:val="00625E18"/>
    <w:rsid w:val="006267B7"/>
    <w:rsid w:val="006273ED"/>
    <w:rsid w:val="00630FD1"/>
    <w:rsid w:val="00633203"/>
    <w:rsid w:val="00634F63"/>
    <w:rsid w:val="00640068"/>
    <w:rsid w:val="00640BB0"/>
    <w:rsid w:val="00642CC7"/>
    <w:rsid w:val="00642FE8"/>
    <w:rsid w:val="00643483"/>
    <w:rsid w:val="00643659"/>
    <w:rsid w:val="00644021"/>
    <w:rsid w:val="006461FE"/>
    <w:rsid w:val="00646408"/>
    <w:rsid w:val="00646D83"/>
    <w:rsid w:val="00651D4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0132"/>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3C02"/>
    <w:rsid w:val="006A4372"/>
    <w:rsid w:val="006A5CED"/>
    <w:rsid w:val="006A7400"/>
    <w:rsid w:val="006B48A1"/>
    <w:rsid w:val="006B4C56"/>
    <w:rsid w:val="006B5293"/>
    <w:rsid w:val="006B6FD0"/>
    <w:rsid w:val="006B7AD2"/>
    <w:rsid w:val="006B7CE3"/>
    <w:rsid w:val="006C05FA"/>
    <w:rsid w:val="006C1645"/>
    <w:rsid w:val="006C4F52"/>
    <w:rsid w:val="006C6BFD"/>
    <w:rsid w:val="006C6D3D"/>
    <w:rsid w:val="006D03E5"/>
    <w:rsid w:val="006D1134"/>
    <w:rsid w:val="006D5A5E"/>
    <w:rsid w:val="006D5ACB"/>
    <w:rsid w:val="006D5D2B"/>
    <w:rsid w:val="006E0B65"/>
    <w:rsid w:val="006E20F8"/>
    <w:rsid w:val="006E3E6A"/>
    <w:rsid w:val="006E6C45"/>
    <w:rsid w:val="006F02C6"/>
    <w:rsid w:val="006F1410"/>
    <w:rsid w:val="006F4D6A"/>
    <w:rsid w:val="006F665B"/>
    <w:rsid w:val="006F6E70"/>
    <w:rsid w:val="00700A05"/>
    <w:rsid w:val="00700E26"/>
    <w:rsid w:val="00701A3F"/>
    <w:rsid w:val="0070200A"/>
    <w:rsid w:val="00702FF8"/>
    <w:rsid w:val="007057E6"/>
    <w:rsid w:val="0070771F"/>
    <w:rsid w:val="00710CF5"/>
    <w:rsid w:val="00711B40"/>
    <w:rsid w:val="007126B8"/>
    <w:rsid w:val="007133F3"/>
    <w:rsid w:val="00716AD8"/>
    <w:rsid w:val="00720128"/>
    <w:rsid w:val="00721411"/>
    <w:rsid w:val="00721E64"/>
    <w:rsid w:val="007221E9"/>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5BE"/>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29D7"/>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4F"/>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2F42"/>
    <w:rsid w:val="00893369"/>
    <w:rsid w:val="008961E9"/>
    <w:rsid w:val="00896588"/>
    <w:rsid w:val="00897E21"/>
    <w:rsid w:val="008A1A30"/>
    <w:rsid w:val="008A2ED5"/>
    <w:rsid w:val="008A32FD"/>
    <w:rsid w:val="008A3489"/>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397E"/>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1D8C"/>
    <w:rsid w:val="009955E2"/>
    <w:rsid w:val="00997749"/>
    <w:rsid w:val="009A1C2C"/>
    <w:rsid w:val="009A4B7C"/>
    <w:rsid w:val="009A525A"/>
    <w:rsid w:val="009A64E9"/>
    <w:rsid w:val="009A69DE"/>
    <w:rsid w:val="009B0A42"/>
    <w:rsid w:val="009B0B52"/>
    <w:rsid w:val="009B1A5B"/>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09FB"/>
    <w:rsid w:val="009E11C0"/>
    <w:rsid w:val="009E1A0F"/>
    <w:rsid w:val="009E338D"/>
    <w:rsid w:val="009E57F2"/>
    <w:rsid w:val="009E6A31"/>
    <w:rsid w:val="009F00F4"/>
    <w:rsid w:val="009F08F7"/>
    <w:rsid w:val="009F1B02"/>
    <w:rsid w:val="009F2EB8"/>
    <w:rsid w:val="009F3398"/>
    <w:rsid w:val="009F6736"/>
    <w:rsid w:val="009F7364"/>
    <w:rsid w:val="009F7B74"/>
    <w:rsid w:val="00A00445"/>
    <w:rsid w:val="00A007DE"/>
    <w:rsid w:val="00A01CA1"/>
    <w:rsid w:val="00A01EBF"/>
    <w:rsid w:val="00A0351B"/>
    <w:rsid w:val="00A03AF7"/>
    <w:rsid w:val="00A07469"/>
    <w:rsid w:val="00A104AA"/>
    <w:rsid w:val="00A10628"/>
    <w:rsid w:val="00A108FC"/>
    <w:rsid w:val="00A114EA"/>
    <w:rsid w:val="00A12683"/>
    <w:rsid w:val="00A1321E"/>
    <w:rsid w:val="00A13956"/>
    <w:rsid w:val="00A160C4"/>
    <w:rsid w:val="00A175E5"/>
    <w:rsid w:val="00A17EE5"/>
    <w:rsid w:val="00A249E1"/>
    <w:rsid w:val="00A26553"/>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016"/>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2F28"/>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609"/>
    <w:rsid w:val="00B33F19"/>
    <w:rsid w:val="00B342A8"/>
    <w:rsid w:val="00B37CF9"/>
    <w:rsid w:val="00B402D3"/>
    <w:rsid w:val="00B40DC6"/>
    <w:rsid w:val="00B42B14"/>
    <w:rsid w:val="00B42CA2"/>
    <w:rsid w:val="00B434F3"/>
    <w:rsid w:val="00B436DC"/>
    <w:rsid w:val="00B4494E"/>
    <w:rsid w:val="00B4666B"/>
    <w:rsid w:val="00B470BB"/>
    <w:rsid w:val="00B47838"/>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0E74"/>
    <w:rsid w:val="00B814D2"/>
    <w:rsid w:val="00B82D2C"/>
    <w:rsid w:val="00B838C2"/>
    <w:rsid w:val="00B8547F"/>
    <w:rsid w:val="00B85B91"/>
    <w:rsid w:val="00B86898"/>
    <w:rsid w:val="00B87CB4"/>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153F"/>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5265"/>
    <w:rsid w:val="00C47BA1"/>
    <w:rsid w:val="00C47E9D"/>
    <w:rsid w:val="00C527A6"/>
    <w:rsid w:val="00C54219"/>
    <w:rsid w:val="00C54312"/>
    <w:rsid w:val="00C54687"/>
    <w:rsid w:val="00C5646B"/>
    <w:rsid w:val="00C56DDD"/>
    <w:rsid w:val="00C60250"/>
    <w:rsid w:val="00C60FD1"/>
    <w:rsid w:val="00C632DC"/>
    <w:rsid w:val="00C640C0"/>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0F97"/>
    <w:rsid w:val="00CB3F7E"/>
    <w:rsid w:val="00CB6532"/>
    <w:rsid w:val="00CB77CF"/>
    <w:rsid w:val="00CC047C"/>
    <w:rsid w:val="00CC0584"/>
    <w:rsid w:val="00CC3AA7"/>
    <w:rsid w:val="00CC3F4D"/>
    <w:rsid w:val="00CC569E"/>
    <w:rsid w:val="00CC7B29"/>
    <w:rsid w:val="00CC7B7A"/>
    <w:rsid w:val="00CD344E"/>
    <w:rsid w:val="00CD3C0F"/>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2C0"/>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448C"/>
    <w:rsid w:val="00D769C8"/>
    <w:rsid w:val="00D77AC6"/>
    <w:rsid w:val="00D77E8B"/>
    <w:rsid w:val="00D81AD0"/>
    <w:rsid w:val="00D82385"/>
    <w:rsid w:val="00D82650"/>
    <w:rsid w:val="00D83383"/>
    <w:rsid w:val="00D835F1"/>
    <w:rsid w:val="00D853C9"/>
    <w:rsid w:val="00D85D5B"/>
    <w:rsid w:val="00D867CE"/>
    <w:rsid w:val="00D90C01"/>
    <w:rsid w:val="00D926DC"/>
    <w:rsid w:val="00D939B2"/>
    <w:rsid w:val="00D9467D"/>
    <w:rsid w:val="00D95E5A"/>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0B9"/>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1E1"/>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5FA0"/>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2C33"/>
    <w:rsid w:val="00E8308F"/>
    <w:rsid w:val="00E832E1"/>
    <w:rsid w:val="00E87504"/>
    <w:rsid w:val="00E9013F"/>
    <w:rsid w:val="00E90699"/>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3E71"/>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4B17"/>
    <w:rsid w:val="00FA5FDE"/>
    <w:rsid w:val="00FA6C74"/>
    <w:rsid w:val="00FA6F2F"/>
    <w:rsid w:val="00FA73DE"/>
    <w:rsid w:val="00FA7712"/>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D4C1C"/>
  <w15:docId w15:val="{FF837180-7585-4748-A379-C8AF5A4B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CB0F97"/>
    <w:rPr>
      <w:color w:val="0000FF" w:themeColor="hyperlink"/>
      <w:u w:val="single"/>
    </w:rPr>
  </w:style>
  <w:style w:type="paragraph" w:customStyle="1" w:styleId="RTFUndefined">
    <w:name w:val="RTF_Undefined"/>
    <w:basedOn w:val="Normln"/>
    <w:rsid w:val="00DB50B9"/>
    <w:pPr>
      <w:widowControl w:val="0"/>
      <w:suppressAutoHyphens/>
    </w:pPr>
    <w:rPr>
      <w:rFonts w:cs="Calibri"/>
      <w:lang w:eastAsia="ar-SA"/>
    </w:rPr>
  </w:style>
  <w:style w:type="character" w:customStyle="1" w:styleId="UnresolvedMention">
    <w:name w:val="Unresolved Mention"/>
    <w:basedOn w:val="Standardnpsmoodstavce"/>
    <w:uiPriority w:val="99"/>
    <w:semiHidden/>
    <w:unhideWhenUsed/>
    <w:rsid w:val="005E4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0E71-117C-42E7-928A-CB0373B3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21</Pages>
  <Words>7346</Words>
  <Characters>43345</Characters>
  <Application>Microsoft Office Word</Application>
  <DocSecurity>0</DocSecurity>
  <Lines>361</Lines>
  <Paragraphs>101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50590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subject/>
  <dc:creator>Martin Čvančara</dc:creator>
  <cp:keywords/>
  <dc:description/>
  <cp:lastModifiedBy>Tina Batková</cp:lastModifiedBy>
  <cp:revision>4</cp:revision>
  <cp:lastPrinted>2022-07-18T14:23:00Z</cp:lastPrinted>
  <dcterms:created xsi:type="dcterms:W3CDTF">2022-07-18T20:20:00Z</dcterms:created>
  <dcterms:modified xsi:type="dcterms:W3CDTF">2022-07-25T11:33:00Z</dcterms:modified>
</cp:coreProperties>
</file>