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1EEE" w14:textId="77777777" w:rsidR="00805F20" w:rsidRPr="00ED3013" w:rsidRDefault="00805F20" w:rsidP="00805F20">
      <w:pPr>
        <w:pStyle w:val="Default"/>
        <w:jc w:val="center"/>
        <w:rPr>
          <w:b/>
          <w:bCs/>
          <w:sz w:val="32"/>
          <w:szCs w:val="32"/>
        </w:rPr>
      </w:pPr>
      <w:r w:rsidRPr="00ED3013">
        <w:rPr>
          <w:b/>
          <w:bCs/>
          <w:sz w:val="32"/>
          <w:szCs w:val="32"/>
        </w:rPr>
        <w:t>Dodatek č. 2</w:t>
      </w:r>
    </w:p>
    <w:p w14:paraId="352E4DFA" w14:textId="77777777" w:rsidR="00805F20" w:rsidRPr="00ED3013" w:rsidRDefault="00805F20" w:rsidP="00805F20">
      <w:pPr>
        <w:pStyle w:val="Default"/>
        <w:jc w:val="center"/>
        <w:rPr>
          <w:b/>
          <w:bCs/>
          <w:sz w:val="32"/>
          <w:szCs w:val="32"/>
        </w:rPr>
      </w:pPr>
      <w:r w:rsidRPr="00ED3013">
        <w:rPr>
          <w:b/>
          <w:bCs/>
          <w:sz w:val="32"/>
          <w:szCs w:val="32"/>
        </w:rPr>
        <w:t>k</w:t>
      </w:r>
    </w:p>
    <w:p w14:paraId="4C724E87" w14:textId="77777777" w:rsidR="00805F20" w:rsidRPr="00ED3013" w:rsidRDefault="00805F20" w:rsidP="00805F20">
      <w:pPr>
        <w:pStyle w:val="Default"/>
        <w:jc w:val="center"/>
        <w:rPr>
          <w:color w:val="auto"/>
          <w:sz w:val="32"/>
          <w:szCs w:val="32"/>
        </w:rPr>
      </w:pPr>
      <w:r w:rsidRPr="00ED3013">
        <w:rPr>
          <w:b/>
          <w:bCs/>
          <w:color w:val="auto"/>
          <w:sz w:val="32"/>
          <w:szCs w:val="32"/>
        </w:rPr>
        <w:t>příkazní smlouvě o poskytování konzultační a poradenské činnosti</w:t>
      </w:r>
    </w:p>
    <w:p w14:paraId="583B81A9" w14:textId="77777777" w:rsidR="00805F20" w:rsidRPr="00ED3013" w:rsidRDefault="00805F20" w:rsidP="00805F20">
      <w:pPr>
        <w:pStyle w:val="Default"/>
        <w:jc w:val="center"/>
        <w:rPr>
          <w:color w:val="auto"/>
          <w:sz w:val="22"/>
          <w:szCs w:val="22"/>
        </w:rPr>
      </w:pPr>
      <w:r w:rsidRPr="00ED3013">
        <w:rPr>
          <w:color w:val="auto"/>
          <w:sz w:val="22"/>
          <w:szCs w:val="22"/>
        </w:rPr>
        <w:t>uzavřená ve smyslu ustanovení § 2430 a násl. zákona č. 89/2012 Sb.</w:t>
      </w:r>
      <w:r w:rsidR="00DB2106" w:rsidRPr="00ED3013">
        <w:rPr>
          <w:color w:val="auto"/>
          <w:sz w:val="22"/>
          <w:szCs w:val="22"/>
        </w:rPr>
        <w:t>,</w:t>
      </w:r>
      <w:r w:rsidRPr="00ED3013">
        <w:rPr>
          <w:color w:val="auto"/>
          <w:sz w:val="22"/>
          <w:szCs w:val="22"/>
        </w:rPr>
        <w:t xml:space="preserve"> občanského zákoníku, ve znění pozdějších předpisů (dále jen „</w:t>
      </w:r>
      <w:r w:rsidRPr="00ED3013">
        <w:rPr>
          <w:b/>
          <w:bCs/>
          <w:color w:val="auto"/>
          <w:sz w:val="22"/>
          <w:szCs w:val="22"/>
        </w:rPr>
        <w:t>občanský zákoník</w:t>
      </w:r>
      <w:r w:rsidRPr="00ED3013">
        <w:rPr>
          <w:color w:val="auto"/>
          <w:sz w:val="22"/>
          <w:szCs w:val="22"/>
        </w:rPr>
        <w:t>“)</w:t>
      </w:r>
    </w:p>
    <w:p w14:paraId="7DEA0A74" w14:textId="7EFC3801" w:rsidR="00805F20" w:rsidRPr="00ED3013" w:rsidRDefault="00805F20" w:rsidP="00490095">
      <w:pPr>
        <w:pStyle w:val="Default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ev.</w:t>
      </w:r>
      <w:r w:rsidR="00DB2106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>č.</w:t>
      </w:r>
      <w:r w:rsidR="00D21FF5">
        <w:rPr>
          <w:rFonts w:asciiTheme="minorHAnsi" w:hAnsiTheme="minorHAnsi" w:cstheme="minorHAnsi"/>
          <w:color w:val="auto"/>
          <w:sz w:val="22"/>
          <w:szCs w:val="22"/>
        </w:rPr>
        <w:t xml:space="preserve"> SD/2019/0044</w:t>
      </w:r>
    </w:p>
    <w:p w14:paraId="16A01115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/>
          <w:color w:val="auto"/>
          <w:sz w:val="22"/>
          <w:szCs w:val="22"/>
        </w:rPr>
        <w:t>Statutární město Jablonec nad Nisou</w:t>
      </w:r>
    </w:p>
    <w:p w14:paraId="15BC1FBC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IČO: 002 62 340</w:t>
      </w:r>
    </w:p>
    <w:p w14:paraId="6D1A1F40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Mírové náměstí 3100/19, 466 01 Jablonec nad Nisou </w:t>
      </w:r>
    </w:p>
    <w:p w14:paraId="1E2DBDAF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Zastoupené: RNDr. Jiřím Čeřovským, primátorem</w:t>
      </w:r>
    </w:p>
    <w:p w14:paraId="5BD2978C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Pr="00ED3013">
        <w:rPr>
          <w:rFonts w:asciiTheme="minorHAnsi" w:hAnsiTheme="minorHAnsi" w:cstheme="minorHAnsi"/>
          <w:b/>
          <w:bCs/>
          <w:color w:val="auto"/>
          <w:sz w:val="22"/>
          <w:szCs w:val="22"/>
        </w:rPr>
        <w:t>příkazce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“)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90CBFCF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273BE5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14:paraId="313195E9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50DDB1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/>
          <w:color w:val="auto"/>
          <w:sz w:val="22"/>
          <w:szCs w:val="22"/>
        </w:rPr>
        <w:t xml:space="preserve">Jablonecká dopravní a.s. </w:t>
      </w:r>
    </w:p>
    <w:p w14:paraId="7755A52A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IČO: 068 73 031</w:t>
      </w:r>
    </w:p>
    <w:p w14:paraId="2BAE429B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Mírové náměstí 3100/19, 466 01 Jablonec nad Nisou</w:t>
      </w:r>
    </w:p>
    <w:p w14:paraId="573E0202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Zastoupená: Mgr. Jane</w:t>
      </w:r>
      <w:r w:rsidR="00DB2106" w:rsidRPr="00ED3013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Zemanem, předsedou představenstva</w:t>
      </w:r>
    </w:p>
    <w:p w14:paraId="00DFEE6E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Společnost je zapsaná v obchodním rejstříku vedeném Krajským soudem v Ústí nad Labem, oddíl B, vložka 2684</w:t>
      </w:r>
    </w:p>
    <w:p w14:paraId="29CAB46D" w14:textId="77777777" w:rsidR="00805F20" w:rsidRPr="00ED3013" w:rsidRDefault="00805F20" w:rsidP="00805F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Pr="00ED3013">
        <w:rPr>
          <w:rFonts w:asciiTheme="minorHAnsi" w:hAnsiTheme="minorHAnsi" w:cstheme="minorHAnsi"/>
          <w:b/>
          <w:bCs/>
          <w:color w:val="auto"/>
          <w:sz w:val="22"/>
          <w:szCs w:val="22"/>
        </w:rPr>
        <w:t>příkazník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“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)  </w:t>
      </w:r>
    </w:p>
    <w:p w14:paraId="6078717E" w14:textId="77777777" w:rsidR="00805F20" w:rsidRPr="00ED3013" w:rsidRDefault="00805F20" w:rsidP="00805F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7A6E773" w14:textId="77777777" w:rsidR="00805F20" w:rsidRPr="00ED3013" w:rsidRDefault="00805F20" w:rsidP="00805F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909DB87" w14:textId="77777777" w:rsidR="00805F20" w:rsidRPr="00ED3013" w:rsidRDefault="00805F20" w:rsidP="00805F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I.</w:t>
      </w:r>
    </w:p>
    <w:p w14:paraId="7A379F15" w14:textId="77777777" w:rsidR="00805F20" w:rsidRPr="00ED3013" w:rsidRDefault="00805F20" w:rsidP="00805F2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/>
          <w:bCs/>
          <w:color w:val="auto"/>
          <w:sz w:val="22"/>
          <w:szCs w:val="22"/>
        </w:rPr>
        <w:t>Úvodní prohlášení</w:t>
      </w:r>
    </w:p>
    <w:p w14:paraId="42DEEF0D" w14:textId="77777777" w:rsidR="00805F20" w:rsidRPr="00ED3013" w:rsidRDefault="00805F20" w:rsidP="00805F2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D859A77" w14:textId="77777777" w:rsidR="00805F20" w:rsidRPr="00ED3013" w:rsidRDefault="00805F20" w:rsidP="00805F20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Příkazce a příkazník uzavřeli dne 29. 1. 2019 příkazní smlouvu o poskytování konzultační a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poradenské činnosti (dále jen „</w:t>
      </w:r>
      <w:r w:rsidRPr="00ED3013">
        <w:rPr>
          <w:rFonts w:asciiTheme="minorHAnsi" w:hAnsiTheme="minorHAnsi" w:cstheme="minorHAnsi"/>
          <w:b/>
          <w:bCs/>
          <w:color w:val="auto"/>
          <w:sz w:val="22"/>
          <w:szCs w:val="22"/>
        </w:rPr>
        <w:t>Smlouva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“)</w:t>
      </w:r>
      <w:r w:rsidR="00714522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C271D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jejímž</w:t>
      </w:r>
      <w:r w:rsidR="00714522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předmětem je výkon poradenské a konzultační činnosti příkazníka pro příkazce v oblasti vnitřní a vnější veřejné dopravy, při jednáních s DPMLJ a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="00714522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v rámci členství 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příkazce </w:t>
      </w:r>
      <w:r w:rsidR="00714522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v DSOJ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0983B1C8" w14:textId="77777777" w:rsidR="00714522" w:rsidRPr="00ED3013" w:rsidRDefault="00714522" w:rsidP="00805F20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Příkazce a příkazník uzavřeli dne 21. 11. 2019 </w:t>
      </w:r>
      <w:r w:rsidR="00C271D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d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odatek č. 1 k</w:t>
      </w:r>
      <w:r w:rsidR="00C271D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Smlouvě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, který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m upravili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C167A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odměnu příkazníka za poskytované služby.</w:t>
      </w:r>
    </w:p>
    <w:p w14:paraId="1C480486" w14:textId="77777777" w:rsidR="0045301B" w:rsidRPr="00ED3013" w:rsidRDefault="0045301B" w:rsidP="00805F20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S odkazem na ujednání smluvních stran v Článku II.</w:t>
      </w:r>
      <w:r w:rsidR="00714522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Smlouvy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 příkazce a příkazník dohodli na předmět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Smlou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vy a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dodatkem č. 2 k</w:t>
      </w:r>
      <w:r w:rsidR="00C271D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Smlouvě předmět 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Smlouvy 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rozšiřují. </w:t>
      </w:r>
    </w:p>
    <w:p w14:paraId="11E24B5E" w14:textId="77777777" w:rsidR="00805F20" w:rsidRPr="00ED3013" w:rsidRDefault="00805F20" w:rsidP="00805F20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 odkazem na ujednání smluvních stran v Článku IV. odst. 2 </w:t>
      </w:r>
      <w:r w:rsidR="00714522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Smlouvy 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se příkazce a příkazník dohodli na odměně za výkon činnosti příkazníka a dodatkem č. 2 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k</w:t>
      </w:r>
      <w:r w:rsidR="00C271D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mlo</w:t>
      </w:r>
      <w:r w:rsidR="0045301B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uvě 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ujednání o odměně dále doplňují a konkretizují, a to v návaznosti na rozšíření předmětu Smlouvy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317221F3" w14:textId="77777777" w:rsidR="00805F20" w:rsidRPr="00ED3013" w:rsidRDefault="00805F20" w:rsidP="00805F2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28D4817" w14:textId="77777777" w:rsidR="00805F20" w:rsidRPr="00ED3013" w:rsidRDefault="00805F20" w:rsidP="00805F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II.</w:t>
      </w:r>
    </w:p>
    <w:p w14:paraId="0113418C" w14:textId="77777777" w:rsidR="009767E9" w:rsidRPr="00ED3013" w:rsidRDefault="00805F20" w:rsidP="004732EB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/>
          <w:bCs/>
          <w:color w:val="auto"/>
          <w:sz w:val="22"/>
          <w:szCs w:val="22"/>
        </w:rPr>
        <w:t>Předmět dodatku</w:t>
      </w:r>
    </w:p>
    <w:p w14:paraId="5AC64B43" w14:textId="77777777" w:rsidR="004732EB" w:rsidRPr="00ED3013" w:rsidRDefault="004732EB" w:rsidP="00490095">
      <w:pPr>
        <w:pStyle w:val="Default"/>
        <w:numPr>
          <w:ilvl w:val="0"/>
          <w:numId w:val="3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Ustanovení Článku I. 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Smlouvy se doplňuje o následující</w:t>
      </w: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ustanovení:</w:t>
      </w:r>
    </w:p>
    <w:p w14:paraId="04422B0B" w14:textId="77777777" w:rsidR="004732EB" w:rsidRPr="00ED3013" w:rsidRDefault="00490095" w:rsidP="00490095">
      <w:pPr>
        <w:pStyle w:val="Default"/>
        <w:spacing w:after="240"/>
        <w:ind w:left="42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5. Pří</w:t>
      </w:r>
      <w:r w:rsidR="004732EB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kazce 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jako objednatel </w:t>
      </w:r>
      <w:r w:rsidR="004732EB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uzavřel </w:t>
      </w:r>
      <w:r w:rsidR="00B55B45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Smlouvu o veřejných službách v přepravě cestujících se</w:t>
      </w:r>
      <w:r w:rsidR="00195617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="00B55B45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společností </w:t>
      </w:r>
      <w:r w:rsidR="001250A4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UMBRELLA </w:t>
      </w:r>
      <w:proofErr w:type="spellStart"/>
      <w:r w:rsidR="001250A4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C</w:t>
      </w:r>
      <w:r w:rsidR="00B55B45" w:rsidRPr="00ED3013">
        <w:rPr>
          <w:rFonts w:asciiTheme="minorHAnsi" w:hAnsiTheme="minorHAnsi" w:cstheme="minorHAnsi"/>
          <w:bCs/>
          <w:color w:val="auto"/>
          <w:sz w:val="22"/>
          <w:szCs w:val="22"/>
        </w:rPr>
        <w:t>oach</w:t>
      </w:r>
      <w:proofErr w:type="spellEnd"/>
      <w:r w:rsidR="00B55B45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55B45" w:rsidRPr="00ED3013">
        <w:rPr>
          <w:rFonts w:asciiTheme="minorHAnsi" w:hAnsiTheme="minorHAnsi" w:cstheme="minorHAnsi"/>
          <w:bCs/>
          <w:sz w:val="22"/>
          <w:szCs w:val="22"/>
        </w:rPr>
        <w:t>&amp;</w:t>
      </w:r>
      <w:r w:rsidR="001250A4" w:rsidRPr="00ED301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250A4" w:rsidRPr="00ED3013">
        <w:rPr>
          <w:rFonts w:asciiTheme="minorHAnsi" w:hAnsiTheme="minorHAnsi" w:cstheme="minorHAnsi"/>
          <w:bCs/>
          <w:sz w:val="22"/>
          <w:szCs w:val="22"/>
        </w:rPr>
        <w:t>Buses</w:t>
      </w:r>
      <w:proofErr w:type="spellEnd"/>
      <w:r w:rsidR="001250A4" w:rsidRPr="00ED3013">
        <w:rPr>
          <w:rFonts w:asciiTheme="minorHAnsi" w:hAnsiTheme="minorHAnsi" w:cstheme="minorHAnsi"/>
          <w:bCs/>
          <w:sz w:val="22"/>
          <w:szCs w:val="22"/>
        </w:rPr>
        <w:t xml:space="preserve"> s. r. o., se sídlem Revoluční 1082/8, Nove Město, 110 00 Praha 1, IČO: 02665824</w:t>
      </w:r>
      <w:r w:rsidR="00195617" w:rsidRPr="00ED3013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="00195617" w:rsidRPr="00ED3013">
        <w:rPr>
          <w:rFonts w:asciiTheme="minorHAnsi" w:hAnsiTheme="minorHAnsi" w:cstheme="minorHAnsi"/>
          <w:b/>
          <w:bCs/>
          <w:sz w:val="22"/>
          <w:szCs w:val="22"/>
        </w:rPr>
        <w:t>Dopravce</w:t>
      </w:r>
      <w:r w:rsidR="00195617" w:rsidRPr="00ED3013">
        <w:rPr>
          <w:rFonts w:asciiTheme="minorHAnsi" w:hAnsiTheme="minorHAnsi" w:cstheme="minorHAnsi"/>
          <w:bCs/>
          <w:sz w:val="22"/>
          <w:szCs w:val="22"/>
        </w:rPr>
        <w:t>“)</w:t>
      </w:r>
      <w:r w:rsidR="001250A4" w:rsidRPr="00ED301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271D7" w:rsidRPr="00ED3013">
        <w:rPr>
          <w:rFonts w:asciiTheme="minorHAnsi" w:hAnsiTheme="minorHAnsi" w:cstheme="minorHAnsi"/>
          <w:bCs/>
          <w:sz w:val="22"/>
          <w:szCs w:val="22"/>
        </w:rPr>
        <w:t>jejímž</w:t>
      </w:r>
      <w:r w:rsidR="001250A4" w:rsidRPr="00ED3013">
        <w:rPr>
          <w:rFonts w:asciiTheme="minorHAnsi" w:hAnsiTheme="minorHAnsi" w:cstheme="minorHAnsi"/>
          <w:bCs/>
          <w:sz w:val="22"/>
          <w:szCs w:val="22"/>
        </w:rPr>
        <w:t xml:space="preserve"> předmětem je úprava pr</w:t>
      </w:r>
      <w:r w:rsidR="00C271D7" w:rsidRPr="00ED3013">
        <w:rPr>
          <w:rFonts w:asciiTheme="minorHAnsi" w:hAnsiTheme="minorHAnsi" w:cstheme="minorHAnsi"/>
          <w:bCs/>
          <w:sz w:val="22"/>
          <w:szCs w:val="22"/>
        </w:rPr>
        <w:t>á</w:t>
      </w:r>
      <w:r w:rsidR="001250A4" w:rsidRPr="00ED3013">
        <w:rPr>
          <w:rFonts w:asciiTheme="minorHAnsi" w:hAnsiTheme="minorHAnsi" w:cstheme="minorHAnsi"/>
          <w:bCs/>
          <w:sz w:val="22"/>
          <w:szCs w:val="22"/>
        </w:rPr>
        <w:t xml:space="preserve">v a povinností smluvních stran při poskytování </w:t>
      </w:r>
      <w:r w:rsidR="001E6010" w:rsidRPr="00ED3013">
        <w:rPr>
          <w:rFonts w:asciiTheme="minorHAnsi" w:hAnsiTheme="minorHAnsi" w:cstheme="minorHAnsi"/>
          <w:bCs/>
          <w:sz w:val="22"/>
          <w:szCs w:val="22"/>
        </w:rPr>
        <w:t>veřejných</w:t>
      </w:r>
      <w:r w:rsidR="001250A4" w:rsidRPr="00ED3013">
        <w:rPr>
          <w:rFonts w:asciiTheme="minorHAnsi" w:hAnsiTheme="minorHAnsi" w:cstheme="minorHAnsi"/>
          <w:bCs/>
          <w:sz w:val="22"/>
          <w:szCs w:val="22"/>
        </w:rPr>
        <w:t xml:space="preserve"> služeb ve veřejné linkové dopravě s cílem zajistit obslužnost v oblasti Jablonecka, tj. v územních obvodech členských obcí DSOJ – Bedřichov, Jablonec nad Nisou, Janov nad Nisou, Lučany nad Nisou, Nová Ves nad Nisou, Pulečný a Rychnov u Jablonce nad Nisou</w:t>
      </w:r>
      <w:r w:rsidR="00195617" w:rsidRPr="00ED3013">
        <w:rPr>
          <w:rFonts w:asciiTheme="minorHAnsi" w:hAnsiTheme="minorHAnsi" w:cstheme="minorHAnsi"/>
          <w:bCs/>
          <w:sz w:val="22"/>
          <w:szCs w:val="22"/>
        </w:rPr>
        <w:t>, a to po dobu od 1. 2. 2021 do 31. 1. 2023</w:t>
      </w:r>
      <w:r w:rsidR="001250A4" w:rsidRPr="00ED3013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="001250A4" w:rsidRPr="00ED3013">
        <w:rPr>
          <w:rFonts w:asciiTheme="minorHAnsi" w:hAnsiTheme="minorHAnsi" w:cstheme="minorHAnsi"/>
          <w:b/>
          <w:bCs/>
          <w:sz w:val="22"/>
          <w:szCs w:val="22"/>
        </w:rPr>
        <w:t xml:space="preserve">Smlouva o veřejných </w:t>
      </w:r>
      <w:r w:rsidR="001250A4" w:rsidRPr="00ED3013">
        <w:rPr>
          <w:rFonts w:asciiTheme="minorHAnsi" w:hAnsiTheme="minorHAnsi" w:cstheme="minorHAnsi"/>
          <w:b/>
          <w:bCs/>
          <w:sz w:val="22"/>
          <w:szCs w:val="22"/>
        </w:rPr>
        <w:lastRenderedPageBreak/>
        <w:t>službách</w:t>
      </w:r>
      <w:r w:rsidR="001250A4" w:rsidRPr="00ED3013">
        <w:rPr>
          <w:rFonts w:asciiTheme="minorHAnsi" w:hAnsiTheme="minorHAnsi" w:cstheme="minorHAnsi"/>
          <w:bCs/>
          <w:sz w:val="22"/>
          <w:szCs w:val="22"/>
        </w:rPr>
        <w:t>“).</w:t>
      </w:r>
      <w:r w:rsidR="00195617" w:rsidRPr="00ED3013">
        <w:rPr>
          <w:rFonts w:asciiTheme="minorHAnsi" w:hAnsiTheme="minorHAnsi" w:cstheme="minorHAnsi"/>
          <w:bCs/>
          <w:sz w:val="22"/>
          <w:szCs w:val="22"/>
        </w:rPr>
        <w:t xml:space="preserve"> Příkazník dále uzavřel s příkazcem Příkazní smlouvu, jejímž předmětem je výkon kontrolní činnosti plnění Smlouvy o veřejných službách ze strany Dopravce jménem příkazce.</w:t>
      </w:r>
      <w:r w:rsidR="001250A4" w:rsidRPr="00ED3013">
        <w:rPr>
          <w:rFonts w:asciiTheme="minorHAnsi" w:hAnsiTheme="minorHAnsi" w:cstheme="minorHAnsi"/>
          <w:bCs/>
          <w:sz w:val="22"/>
          <w:szCs w:val="22"/>
        </w:rPr>
        <w:t xml:space="preserve">“ </w:t>
      </w:r>
    </w:p>
    <w:p w14:paraId="797A0655" w14:textId="77777777" w:rsidR="00805F20" w:rsidRPr="00ED3013" w:rsidRDefault="00805F20" w:rsidP="00490095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Ustanovení </w:t>
      </w:r>
      <w:r w:rsidR="00F6632D" w:rsidRPr="00ED3013">
        <w:rPr>
          <w:rFonts w:asciiTheme="minorHAnsi" w:hAnsiTheme="minorHAnsi" w:cstheme="minorHAnsi"/>
          <w:color w:val="auto"/>
          <w:sz w:val="22"/>
          <w:szCs w:val="22"/>
        </w:rPr>
        <w:t>Článku II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4732EB" w:rsidRPr="00ED3013">
        <w:rPr>
          <w:rFonts w:asciiTheme="minorHAnsi" w:hAnsiTheme="minorHAnsi" w:cstheme="minorHAnsi"/>
          <w:color w:val="auto"/>
          <w:sz w:val="22"/>
          <w:szCs w:val="22"/>
        </w:rPr>
        <w:t>odst.</w:t>
      </w:r>
      <w:r w:rsidR="00BC167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="009767E9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632D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Smlouvy se doplňuje o </w:t>
      </w:r>
      <w:r w:rsidR="004732EB" w:rsidRPr="00ED3013">
        <w:rPr>
          <w:rFonts w:asciiTheme="minorHAnsi" w:hAnsiTheme="minorHAnsi" w:cstheme="minorHAnsi"/>
          <w:color w:val="auto"/>
          <w:sz w:val="22"/>
          <w:szCs w:val="22"/>
        </w:rPr>
        <w:t>další</w:t>
      </w:r>
      <w:r w:rsidR="009767E9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167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bod </w:t>
      </w:r>
      <w:r w:rsidR="00F6632D" w:rsidRPr="00ED3013">
        <w:rPr>
          <w:rFonts w:asciiTheme="minorHAnsi" w:hAnsiTheme="minorHAnsi" w:cstheme="minorHAnsi"/>
          <w:color w:val="auto"/>
          <w:sz w:val="22"/>
          <w:szCs w:val="22"/>
        </w:rPr>
        <w:t>s následujícím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zněním:</w:t>
      </w:r>
      <w:r w:rsidR="00BC167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951D3B4" w14:textId="77777777" w:rsidR="00D14DF4" w:rsidRPr="00ED3013" w:rsidRDefault="00D14DF4" w:rsidP="00490095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3337EBA" w14:textId="25A3004B" w:rsidR="009767E9" w:rsidRPr="00ED3013" w:rsidRDefault="00490095" w:rsidP="00D14DF4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="00D14DF4" w:rsidRPr="00ED301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●</w:t>
      </w:r>
      <w:r w:rsidR="00D14DF4" w:rsidRPr="00ED3013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   </w:t>
      </w:r>
      <w:r w:rsidR="00195617" w:rsidRPr="00ED3013">
        <w:rPr>
          <w:rFonts w:asciiTheme="minorHAnsi" w:hAnsiTheme="minorHAnsi" w:cstheme="minorHAnsi"/>
          <w:color w:val="auto"/>
          <w:sz w:val="22"/>
          <w:szCs w:val="22"/>
        </w:rPr>
        <w:t>zajištění</w:t>
      </w:r>
      <w:r w:rsidR="00BC167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95617" w:rsidRPr="00ED3013">
        <w:rPr>
          <w:rFonts w:asciiTheme="minorHAnsi" w:hAnsiTheme="minorHAnsi" w:cstheme="minorHAnsi"/>
          <w:color w:val="auto"/>
          <w:sz w:val="22"/>
          <w:szCs w:val="22"/>
        </w:rPr>
        <w:t>kompletní</w:t>
      </w:r>
      <w:r w:rsidR="00BC167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agend</w:t>
      </w:r>
      <w:r w:rsidR="00195617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y </w:t>
      </w:r>
      <w:r w:rsidR="00BC167A" w:rsidRPr="00ED3013">
        <w:rPr>
          <w:rFonts w:asciiTheme="minorHAnsi" w:hAnsiTheme="minorHAnsi" w:cstheme="minorHAnsi"/>
          <w:color w:val="auto"/>
          <w:sz w:val="22"/>
          <w:szCs w:val="22"/>
        </w:rPr>
        <w:t>reklamní činnost</w:t>
      </w:r>
      <w:r w:rsidR="00195617" w:rsidRPr="00ED301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BC167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d</w:t>
      </w:r>
      <w:r w:rsidR="00195617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le Smlouvy o veřejných službách a také vykonávání potřebných </w:t>
      </w:r>
      <w:r w:rsidR="004A2696" w:rsidRPr="00ED3013">
        <w:rPr>
          <w:rFonts w:asciiTheme="minorHAnsi" w:hAnsiTheme="minorHAnsi" w:cstheme="minorHAnsi"/>
          <w:color w:val="auto"/>
          <w:sz w:val="22"/>
          <w:szCs w:val="22"/>
        </w:rPr>
        <w:t>úkon</w:t>
      </w:r>
      <w:r w:rsidR="00195617" w:rsidRPr="00ED3013">
        <w:rPr>
          <w:rFonts w:asciiTheme="minorHAnsi" w:hAnsiTheme="minorHAnsi" w:cstheme="minorHAnsi"/>
          <w:color w:val="auto"/>
          <w:sz w:val="22"/>
          <w:szCs w:val="22"/>
        </w:rPr>
        <w:t>ů</w:t>
      </w:r>
      <w:r w:rsidR="009767E9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k instalaci a odstraňov</w:t>
      </w:r>
      <w:r w:rsidR="00C271D7" w:rsidRPr="00ED3013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9767E9" w:rsidRPr="00ED3013">
        <w:rPr>
          <w:rFonts w:asciiTheme="minorHAnsi" w:hAnsiTheme="minorHAnsi" w:cstheme="minorHAnsi"/>
          <w:color w:val="auto"/>
          <w:sz w:val="22"/>
          <w:szCs w:val="22"/>
        </w:rPr>
        <w:t>ní reklam z</w:t>
      </w:r>
      <w:r w:rsidR="00195617" w:rsidRPr="00ED3013">
        <w:rPr>
          <w:rFonts w:asciiTheme="minorHAnsi" w:hAnsiTheme="minorHAnsi" w:cstheme="minorHAnsi"/>
          <w:color w:val="auto"/>
          <w:sz w:val="22"/>
          <w:szCs w:val="22"/>
        </w:rPr>
        <w:t> vozidel Dopravce jménem příkazce</w:t>
      </w:r>
      <w:r w:rsidR="009767E9" w:rsidRPr="00ED3013">
        <w:rPr>
          <w:rFonts w:asciiTheme="minorHAnsi" w:hAnsiTheme="minorHAnsi" w:cstheme="minorHAnsi"/>
          <w:color w:val="auto"/>
          <w:sz w:val="22"/>
          <w:szCs w:val="22"/>
        </w:rPr>
        <w:t>, a to včetně</w:t>
      </w:r>
      <w:r w:rsidR="00EE5A68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zajištění</w:t>
      </w:r>
      <w:r w:rsidR="009767E9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95617" w:rsidRPr="00ED3013">
        <w:rPr>
          <w:rFonts w:asciiTheme="minorHAnsi" w:hAnsiTheme="minorHAnsi" w:cstheme="minorHAnsi"/>
          <w:color w:val="auto"/>
          <w:sz w:val="22"/>
          <w:szCs w:val="22"/>
        </w:rPr>
        <w:t>financování</w:t>
      </w:r>
      <w:r w:rsidR="00EB4525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B4525" w:rsidRPr="00ED3013">
        <w:rPr>
          <w:color w:val="222222"/>
          <w:sz w:val="22"/>
          <w:szCs w:val="22"/>
          <w:shd w:val="clear" w:color="auto" w:fill="FFFFFF"/>
        </w:rPr>
        <w:t> instalace a odstranění reklam, které budou umístěny ve vozidlech Dopravce a na vozidlech Dopravce zdarma pro potřeby příkazce a DSOJ</w:t>
      </w:r>
      <w:r w:rsidR="00195617" w:rsidRPr="00ED3013">
        <w:rPr>
          <w:rFonts w:asciiTheme="minorHAnsi" w:hAnsiTheme="minorHAnsi" w:cstheme="minorHAnsi"/>
          <w:color w:val="auto"/>
          <w:sz w:val="22"/>
          <w:szCs w:val="22"/>
        </w:rPr>
        <w:t>, komunikace</w:t>
      </w:r>
      <w:r w:rsidR="00F12A5B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s Dopravcem dle Smlouvy o</w:t>
      </w:r>
      <w:r w:rsidR="00195617" w:rsidRPr="00ED301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F12A5B" w:rsidRPr="00ED3013">
        <w:rPr>
          <w:rFonts w:asciiTheme="minorHAnsi" w:hAnsiTheme="minorHAnsi" w:cstheme="minorHAnsi"/>
          <w:color w:val="auto"/>
          <w:sz w:val="22"/>
          <w:szCs w:val="22"/>
        </w:rPr>
        <w:t>veřejných službách a</w:t>
      </w:r>
      <w:r w:rsidR="00D14DF4" w:rsidRPr="00ED301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F12A5B" w:rsidRPr="00ED3013">
        <w:rPr>
          <w:rFonts w:asciiTheme="minorHAnsi" w:hAnsiTheme="minorHAnsi" w:cstheme="minorHAnsi"/>
          <w:color w:val="auto"/>
          <w:sz w:val="22"/>
          <w:szCs w:val="22"/>
        </w:rPr>
        <w:t>uplatnění práva rozhodnout o umístnění nebo neumístění reklamy</w:t>
      </w:r>
      <w:r w:rsidR="00195617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do vozidel Dopravce</w:t>
      </w:r>
      <w:r w:rsidR="00EB4525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v případě reklam, </w:t>
      </w:r>
      <w:r w:rsidR="00EB4525" w:rsidRPr="00ED3013">
        <w:rPr>
          <w:color w:val="222222"/>
          <w:sz w:val="22"/>
          <w:szCs w:val="22"/>
          <w:shd w:val="clear" w:color="auto" w:fill="FFFFFF"/>
        </w:rPr>
        <w:t>které jsou v rozporu s dobrými mravy, propagují závislosti (herny), konzumaci alkoholu a cigaret, služby nebankovního sektoru</w:t>
      </w:r>
      <w:r w:rsidR="00FE3E35" w:rsidRPr="00ED3013">
        <w:rPr>
          <w:color w:val="222222"/>
          <w:sz w:val="22"/>
          <w:szCs w:val="22"/>
          <w:shd w:val="clear" w:color="auto" w:fill="FFFFFF"/>
        </w:rPr>
        <w:t xml:space="preserve"> a další služby a výrobky, které by mohly poškodit dobré jméno a pověst příkazce.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>“</w:t>
      </w:r>
    </w:p>
    <w:p w14:paraId="59917358" w14:textId="77777777" w:rsidR="00805F20" w:rsidRPr="00ED3013" w:rsidRDefault="00805F20" w:rsidP="00490095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02E5A3" w14:textId="77777777" w:rsidR="00805F20" w:rsidRPr="00ED3013" w:rsidRDefault="004732EB" w:rsidP="00490095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Článek IV. Smlouvy se doplňuje o další ustanovení s následujícím zněním:</w:t>
      </w:r>
    </w:p>
    <w:p w14:paraId="563082EB" w14:textId="77777777" w:rsidR="00D14DF4" w:rsidRPr="00ED3013" w:rsidRDefault="00D14DF4" w:rsidP="00D14DF4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E1B5002" w14:textId="77777777" w:rsidR="00690F85" w:rsidRPr="00ED3013" w:rsidRDefault="004732EB" w:rsidP="00490095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1250A4" w:rsidRPr="00ED3013">
        <w:rPr>
          <w:rFonts w:asciiTheme="minorHAnsi" w:hAnsiTheme="minorHAnsi" w:cstheme="minorHAnsi"/>
          <w:color w:val="auto"/>
          <w:sz w:val="22"/>
          <w:szCs w:val="22"/>
        </w:rPr>
        <w:t>4. Příkazce poskytne příkazníkovi veškeré příjmy z reklam, na které má</w:t>
      </w:r>
      <w:r w:rsidR="00D14DF4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(resp. bude mít)</w:t>
      </w:r>
      <w:r w:rsidR="001250A4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4DF4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příkazce </w:t>
      </w:r>
      <w:r w:rsidR="001250A4" w:rsidRPr="00ED3013">
        <w:rPr>
          <w:rFonts w:asciiTheme="minorHAnsi" w:hAnsiTheme="minorHAnsi" w:cstheme="minorHAnsi"/>
          <w:color w:val="auto"/>
          <w:sz w:val="22"/>
          <w:szCs w:val="22"/>
        </w:rPr>
        <w:t>nárok dle</w:t>
      </w:r>
      <w:r w:rsidR="00D14DF4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článku 9.6</w:t>
      </w:r>
      <w:r w:rsidR="001250A4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Smlouvy o veřejných službách</w:t>
      </w:r>
      <w:r w:rsidR="00690F85" w:rsidRPr="00ED3013">
        <w:rPr>
          <w:rFonts w:asciiTheme="minorHAnsi" w:hAnsiTheme="minorHAnsi" w:cstheme="minorHAnsi"/>
          <w:color w:val="auto"/>
          <w:sz w:val="22"/>
          <w:szCs w:val="22"/>
        </w:rPr>
        <w:t>, přičemž tyto finanční prostředky jsou určeny na zabezpečení</w:t>
      </w:r>
      <w:r w:rsidR="00D14DF4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plnění</w:t>
      </w:r>
      <w:r w:rsidR="00690F85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povinností příkazníka dle Článku II. Smlouvy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, zejména </w:t>
      </w:r>
      <w:r w:rsidR="00D14DF4" w:rsidRPr="00ED3013">
        <w:rPr>
          <w:rFonts w:asciiTheme="minorHAnsi" w:hAnsiTheme="minorHAnsi" w:cstheme="minorHAnsi"/>
          <w:color w:val="auto"/>
          <w:sz w:val="22"/>
          <w:szCs w:val="22"/>
        </w:rPr>
        <w:t>na financování zkvalitnění veřejné dopravy v oblasti Jabloneck</w:t>
      </w:r>
      <w:r w:rsidR="00C271D7" w:rsidRPr="00ED301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D14DF4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a na jiné účely dle </w:t>
      </w:r>
      <w:r w:rsidR="00EB4525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této </w:t>
      </w:r>
      <w:r w:rsidR="00D14DF4" w:rsidRPr="00ED3013">
        <w:rPr>
          <w:rFonts w:asciiTheme="minorHAnsi" w:hAnsiTheme="minorHAnsi" w:cstheme="minorHAnsi"/>
          <w:color w:val="auto"/>
          <w:sz w:val="22"/>
          <w:szCs w:val="22"/>
        </w:rPr>
        <w:t>Smlouvy</w:t>
      </w:r>
      <w:r w:rsidR="00690F85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8D92004" w14:textId="77777777" w:rsidR="004A2696" w:rsidRPr="00ED3013" w:rsidRDefault="00D14DF4" w:rsidP="00490095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5. V případě</w:t>
      </w:r>
      <w:r w:rsidR="004A2696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, že 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příkazcem vyplacené </w:t>
      </w:r>
      <w:r w:rsidR="004A2696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finanční prostředky dle bodu 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4A2696" w:rsidRPr="00ED3013">
        <w:rPr>
          <w:rFonts w:asciiTheme="minorHAnsi" w:hAnsiTheme="minorHAnsi" w:cstheme="minorHAnsi"/>
          <w:color w:val="auto"/>
          <w:sz w:val="22"/>
          <w:szCs w:val="22"/>
        </w:rPr>
        <w:t>. tohoto článku</w:t>
      </w:r>
      <w:r w:rsidR="00BC167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Smlouvy </w:t>
      </w:r>
      <w:r w:rsidR="00BC167A" w:rsidRPr="00ED3013">
        <w:rPr>
          <w:rFonts w:asciiTheme="minorHAnsi" w:hAnsiTheme="minorHAnsi" w:cstheme="minorHAnsi"/>
          <w:color w:val="auto"/>
          <w:sz w:val="22"/>
          <w:szCs w:val="22"/>
        </w:rPr>
        <w:t>dosáhnou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v kalendářním roce sumu</w:t>
      </w:r>
      <w:r w:rsidR="00BC167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ve výši </w:t>
      </w:r>
      <w:r w:rsidR="00EB4525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alespoň </w:t>
      </w:r>
      <w:r w:rsidR="00BC167A" w:rsidRPr="00ED3013">
        <w:rPr>
          <w:rFonts w:asciiTheme="minorHAnsi" w:hAnsiTheme="minorHAnsi" w:cstheme="minorHAnsi"/>
          <w:color w:val="auto"/>
          <w:sz w:val="22"/>
          <w:szCs w:val="22"/>
        </w:rPr>
        <w:t>500.000,- Kč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bez DPH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(pět set tisíc korun českých)</w:t>
      </w:r>
      <w:r w:rsidR="004A2696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se smluvní strany 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>dohodl</w:t>
      </w:r>
      <w:r w:rsidR="00C271D7" w:rsidRPr="00ED3013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4A2696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, že 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>v takovém případ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>ě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se měsíční odměna 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ve výši sjednané 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dle bodu 1. tohoto článku 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Smlouvy 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>sníží o 15 %</w:t>
      </w:r>
      <w:r w:rsidR="00BC167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(pro odstranění pochybností bude měsíční odměna po snížení o 15 % ve výši 85.000,- Kč bez DPH)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, a to 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>po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zbytek </w:t>
      </w:r>
      <w:r w:rsidR="00EE5A68" w:rsidRPr="00ED3013">
        <w:rPr>
          <w:rFonts w:asciiTheme="minorHAnsi" w:hAnsiTheme="minorHAnsi" w:cstheme="minorHAnsi"/>
          <w:color w:val="auto"/>
          <w:sz w:val="22"/>
          <w:szCs w:val="22"/>
        </w:rPr>
        <w:t>příslušného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kalendářního roku</w:t>
      </w:r>
      <w:r w:rsidR="00EE5A68" w:rsidRPr="00ED301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počínaje kalendářním měsícem následujícím po měsíci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>, ve kterém</w:t>
      </w:r>
      <w:r w:rsidR="00EE5A68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vyplacené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finanční prostředky dosáhl</w:t>
      </w:r>
      <w:r w:rsidR="00C271D7" w:rsidRPr="00ED3013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výše uveden</w:t>
      </w:r>
      <w:r w:rsidR="00EE5A68" w:rsidRPr="00ED3013">
        <w:rPr>
          <w:rFonts w:asciiTheme="minorHAnsi" w:hAnsiTheme="minorHAnsi" w:cstheme="minorHAnsi"/>
          <w:color w:val="auto"/>
          <w:sz w:val="22"/>
          <w:szCs w:val="22"/>
        </w:rPr>
        <w:t>ou částk</w:t>
      </w:r>
      <w:r w:rsidR="00C271D7" w:rsidRPr="00ED3013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EE5A68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nebo j</w:t>
      </w:r>
      <w:r w:rsidR="00C271D7" w:rsidRPr="00ED301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překročil</w:t>
      </w:r>
      <w:r w:rsidR="00C271D7" w:rsidRPr="00ED3013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C167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E5A68" w:rsidRPr="00ED3013">
        <w:rPr>
          <w:rFonts w:asciiTheme="minorHAnsi" w:hAnsiTheme="minorHAnsi" w:cstheme="minorHAnsi"/>
          <w:color w:val="auto"/>
          <w:sz w:val="22"/>
          <w:szCs w:val="22"/>
        </w:rPr>
        <w:t>Pro úplnost smluvní strany konstatují a berou na vědomí, že v dalším (novém)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kalendářním </w:t>
      </w:r>
      <w:r w:rsidR="00EE5A68" w:rsidRPr="00ED3013">
        <w:rPr>
          <w:rFonts w:asciiTheme="minorHAnsi" w:hAnsiTheme="minorHAnsi" w:cstheme="minorHAnsi"/>
          <w:color w:val="auto"/>
          <w:sz w:val="22"/>
          <w:szCs w:val="22"/>
        </w:rPr>
        <w:t>roce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plnění této Smlouvy </w:t>
      </w:r>
      <w:r w:rsidR="00EE5A68" w:rsidRPr="00ED3013">
        <w:rPr>
          <w:rFonts w:asciiTheme="minorHAnsi" w:hAnsiTheme="minorHAnsi" w:cstheme="minorHAnsi"/>
          <w:color w:val="auto"/>
          <w:sz w:val="22"/>
          <w:szCs w:val="22"/>
        </w:rPr>
        <w:t>bude příkazníkovi vyplácená měsíční odměna ve výši sjednané dle bodu 1. tohoto článku Smlouvy v plné výši, a to až do doby, kdy dojde k</w:t>
      </w:r>
      <w:r w:rsidR="00C271D7" w:rsidRPr="00ED3013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5A68" w:rsidRPr="00ED3013">
        <w:rPr>
          <w:rFonts w:asciiTheme="minorHAnsi" w:hAnsiTheme="minorHAnsi" w:cstheme="minorHAnsi"/>
          <w:color w:val="auto"/>
          <w:sz w:val="22"/>
          <w:szCs w:val="22"/>
        </w:rPr>
        <w:t> splnění podmínky snížení měsíční odměny dle předchozí věty v předmětném kalendářním roce.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>“</w:t>
      </w:r>
    </w:p>
    <w:p w14:paraId="5CADF146" w14:textId="77777777" w:rsidR="00690F85" w:rsidRPr="00ED3013" w:rsidRDefault="00690F85" w:rsidP="00690F8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0DF0A2" w14:textId="77777777" w:rsidR="00805F20" w:rsidRPr="00ED3013" w:rsidRDefault="00805F20" w:rsidP="00805F20">
      <w:pPr>
        <w:pStyle w:val="Default"/>
        <w:ind w:left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69D54766" w14:textId="77777777" w:rsidR="00805F20" w:rsidRPr="00ED3013" w:rsidRDefault="00805F20" w:rsidP="00805F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III.</w:t>
      </w:r>
    </w:p>
    <w:p w14:paraId="3620F803" w14:textId="77777777" w:rsidR="00805F20" w:rsidRPr="00ED3013" w:rsidRDefault="00805F20" w:rsidP="00805F2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14:paraId="29D74A68" w14:textId="77777777" w:rsidR="00805F20" w:rsidRPr="00ED3013" w:rsidRDefault="00805F20" w:rsidP="00805F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34E3DEA" w14:textId="77777777" w:rsidR="00805F20" w:rsidRPr="00ED3013" w:rsidRDefault="00805F20" w:rsidP="00490095">
      <w:pPr>
        <w:pStyle w:val="Default"/>
        <w:numPr>
          <w:ilvl w:val="0"/>
          <w:numId w:val="2"/>
        </w:numPr>
        <w:spacing w:after="5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Případná neplatnost nebo neúplnost některého ustanovení t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>ohoto dodatku č. 2</w:t>
      </w:r>
      <w:r w:rsidR="001E6010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ke S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mlouvě nezpůsobuje neplatnost ostatních ustanovení tohoto dodatku. Smluvní strany jsou povinny takové neplatné nebo neúplné ustanovení nahradit neprodleně ustanovením, jež se nejvíce blíží účelu sledovanému takovým neplatným nebo neúplným ustanovením, a to formou písemného dodatku ke </w:t>
      </w:r>
      <w:r w:rsidR="001E6010" w:rsidRPr="00ED3013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mlouvě. </w:t>
      </w:r>
    </w:p>
    <w:p w14:paraId="2BAA1473" w14:textId="77777777" w:rsidR="00805F20" w:rsidRPr="00ED3013" w:rsidRDefault="00805F20" w:rsidP="00490095">
      <w:pPr>
        <w:pStyle w:val="Default"/>
        <w:numPr>
          <w:ilvl w:val="0"/>
          <w:numId w:val="2"/>
        </w:numPr>
        <w:spacing w:after="5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>ento dodatek č. 2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je vypracován ve dvou vyhotoveních, z nichž po jednom obdrží každá ze smluvních stran. </w:t>
      </w:r>
    </w:p>
    <w:p w14:paraId="36DF3C78" w14:textId="77777777" w:rsidR="00805F20" w:rsidRPr="00ED3013" w:rsidRDefault="00805F20" w:rsidP="00490095">
      <w:pPr>
        <w:pStyle w:val="Default"/>
        <w:numPr>
          <w:ilvl w:val="0"/>
          <w:numId w:val="2"/>
        </w:numPr>
        <w:spacing w:after="5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Práva a povinnosti tímto dodatkem č. </w:t>
      </w:r>
      <w:r w:rsidR="008D329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2 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výslovně neupravené se řídí příslušnými ustanoveními </w:t>
      </w:r>
      <w:r w:rsidR="001E6010" w:rsidRPr="00ED3013">
        <w:rPr>
          <w:rFonts w:asciiTheme="minorHAnsi" w:hAnsiTheme="minorHAnsi" w:cstheme="minorHAnsi"/>
          <w:color w:val="auto"/>
          <w:sz w:val="22"/>
          <w:szCs w:val="22"/>
        </w:rPr>
        <w:t>zákona č. 89/2012 Sb.</w:t>
      </w:r>
      <w:r w:rsidR="00E77548" w:rsidRPr="00ED301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E6010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občanský zákoník</w:t>
      </w:r>
      <w:r w:rsidR="00E77548" w:rsidRPr="00ED301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E6010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ve znění pozdějších předpis</w:t>
      </w:r>
      <w:r w:rsidR="00E77548" w:rsidRPr="00ED3013">
        <w:rPr>
          <w:rFonts w:asciiTheme="minorHAnsi" w:hAnsiTheme="minorHAnsi" w:cstheme="minorHAnsi"/>
          <w:color w:val="auto"/>
          <w:sz w:val="22"/>
          <w:szCs w:val="22"/>
        </w:rPr>
        <w:t>ů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D1FA661" w14:textId="77777777" w:rsidR="00805F20" w:rsidRPr="00ED3013" w:rsidRDefault="00805F20" w:rsidP="00490095">
      <w:pPr>
        <w:pStyle w:val="Default"/>
        <w:numPr>
          <w:ilvl w:val="0"/>
          <w:numId w:val="2"/>
        </w:numPr>
        <w:spacing w:after="5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Smluvní strany si dodatek přečetly a prohlašují, že souhlasí s jeho obsahem a že dodatek byl sepsán určitě, srozumitelně a na základě jejich pravé a svobodné vůle</w:t>
      </w:r>
      <w:r w:rsidR="00E77548" w:rsidRPr="00ED301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a nikoli v tísni či za nápadně nevýhodných podmínek</w:t>
      </w:r>
      <w:r w:rsidR="00E77548" w:rsidRPr="00ED301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77548" w:rsidRPr="00ED3013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a důkaz toho připojují své podpisy. </w:t>
      </w:r>
    </w:p>
    <w:p w14:paraId="323EA876" w14:textId="77777777" w:rsidR="00805F20" w:rsidRPr="00ED3013" w:rsidRDefault="00805F20" w:rsidP="00490095">
      <w:pPr>
        <w:pStyle w:val="Default"/>
        <w:numPr>
          <w:ilvl w:val="0"/>
          <w:numId w:val="2"/>
        </w:numPr>
        <w:spacing w:after="5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E77548" w:rsidRPr="00ED3013">
        <w:rPr>
          <w:rFonts w:asciiTheme="minorHAnsi" w:hAnsiTheme="minorHAnsi" w:cstheme="minorHAnsi"/>
          <w:color w:val="auto"/>
          <w:sz w:val="22"/>
          <w:szCs w:val="22"/>
        </w:rPr>
        <w:t>ento</w:t>
      </w:r>
      <w:r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dodatek nabývá platnosti dnem podpisu oběma smluvními stranami a účinnosti v souladu se zák. č. 340/2015 Sb., o registru smluv.</w:t>
      </w:r>
    </w:p>
    <w:p w14:paraId="28D18CD0" w14:textId="571C54D8" w:rsidR="00805F20" w:rsidRPr="00ED3013" w:rsidRDefault="001E6010" w:rsidP="00490095">
      <w:pPr>
        <w:pStyle w:val="Default"/>
        <w:numPr>
          <w:ilvl w:val="0"/>
          <w:numId w:val="2"/>
        </w:numPr>
        <w:spacing w:after="5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013">
        <w:rPr>
          <w:rFonts w:asciiTheme="minorHAnsi" w:hAnsiTheme="minorHAnsi" w:cstheme="minorHAnsi"/>
          <w:color w:val="auto"/>
          <w:sz w:val="22"/>
          <w:szCs w:val="22"/>
        </w:rPr>
        <w:lastRenderedPageBreak/>
        <w:t>Tento dodatek č. 2 ke Smlouvě</w:t>
      </w:r>
      <w:r w:rsidR="00805F20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byl schválen Radou města Jablonec nad Nisou dne </w:t>
      </w:r>
      <w:r w:rsidR="00ED3013" w:rsidRPr="00ED3013">
        <w:rPr>
          <w:rFonts w:asciiTheme="minorHAnsi" w:hAnsiTheme="minorHAnsi" w:cstheme="minorHAnsi"/>
          <w:color w:val="auto"/>
          <w:sz w:val="22"/>
          <w:szCs w:val="22"/>
        </w:rPr>
        <w:t>3.6.2021</w:t>
      </w:r>
      <w:r w:rsidR="00CC7FEA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05F20" w:rsidRPr="00ED3013">
        <w:rPr>
          <w:rFonts w:asciiTheme="minorHAnsi" w:hAnsiTheme="minorHAnsi" w:cstheme="minorHAnsi"/>
          <w:color w:val="auto"/>
          <w:sz w:val="22"/>
          <w:szCs w:val="22"/>
        </w:rPr>
        <w:t xml:space="preserve">pod č. usnesení </w:t>
      </w:r>
      <w:r w:rsidR="00ED3013" w:rsidRPr="00ED3013">
        <w:rPr>
          <w:rFonts w:asciiTheme="minorHAnsi" w:hAnsiTheme="minorHAnsi" w:cstheme="minorHAnsi"/>
          <w:color w:val="auto"/>
          <w:sz w:val="22"/>
          <w:szCs w:val="22"/>
        </w:rPr>
        <w:t>RM/264/2021</w:t>
      </w:r>
    </w:p>
    <w:p w14:paraId="0A13C828" w14:textId="58F2232E" w:rsidR="00805F20" w:rsidRPr="00ED3013" w:rsidRDefault="00805F20" w:rsidP="00805F20">
      <w:pPr>
        <w:pStyle w:val="Default"/>
        <w:rPr>
          <w:color w:val="auto"/>
          <w:sz w:val="22"/>
          <w:szCs w:val="22"/>
        </w:rPr>
      </w:pPr>
      <w:r w:rsidRPr="00ED3013">
        <w:rPr>
          <w:color w:val="auto"/>
          <w:sz w:val="22"/>
          <w:szCs w:val="22"/>
        </w:rPr>
        <w:t>V J</w:t>
      </w:r>
      <w:r w:rsidR="00490095" w:rsidRPr="00ED3013">
        <w:rPr>
          <w:color w:val="auto"/>
          <w:sz w:val="22"/>
          <w:szCs w:val="22"/>
        </w:rPr>
        <w:t xml:space="preserve">ablonci nad Nisou dne </w:t>
      </w:r>
      <w:r w:rsidR="00ED3013" w:rsidRPr="00ED3013">
        <w:rPr>
          <w:color w:val="auto"/>
          <w:sz w:val="22"/>
          <w:szCs w:val="22"/>
        </w:rPr>
        <w:t>11.6.202</w:t>
      </w:r>
      <w:r w:rsidR="00EB7B20">
        <w:rPr>
          <w:color w:val="auto"/>
          <w:sz w:val="22"/>
          <w:szCs w:val="22"/>
        </w:rPr>
        <w:t>1</w:t>
      </w:r>
      <w:r w:rsidRPr="00ED3013">
        <w:rPr>
          <w:color w:val="auto"/>
          <w:sz w:val="22"/>
          <w:szCs w:val="22"/>
        </w:rPr>
        <w:t xml:space="preserve">                                                V Jablonci nad Nisou dne </w:t>
      </w:r>
      <w:r w:rsidR="00ED3013" w:rsidRPr="00ED3013">
        <w:rPr>
          <w:color w:val="auto"/>
          <w:sz w:val="22"/>
          <w:szCs w:val="22"/>
        </w:rPr>
        <w:t>11.6.202</w:t>
      </w:r>
      <w:r w:rsidR="00EB7B20">
        <w:rPr>
          <w:color w:val="auto"/>
          <w:sz w:val="22"/>
          <w:szCs w:val="22"/>
        </w:rPr>
        <w:t>1</w:t>
      </w:r>
    </w:p>
    <w:p w14:paraId="33F249AC" w14:textId="77777777" w:rsidR="00805F20" w:rsidRPr="00ED3013" w:rsidRDefault="00805F20" w:rsidP="00805F20">
      <w:pPr>
        <w:pStyle w:val="Default"/>
        <w:rPr>
          <w:color w:val="auto"/>
          <w:sz w:val="22"/>
          <w:szCs w:val="22"/>
        </w:rPr>
      </w:pPr>
    </w:p>
    <w:p w14:paraId="71012C97" w14:textId="77777777" w:rsidR="00805F20" w:rsidRPr="00ED3013" w:rsidRDefault="00805F20" w:rsidP="00805F20">
      <w:pPr>
        <w:pStyle w:val="Default"/>
        <w:rPr>
          <w:color w:val="auto"/>
          <w:sz w:val="22"/>
          <w:szCs w:val="22"/>
        </w:rPr>
      </w:pPr>
    </w:p>
    <w:p w14:paraId="55188647" w14:textId="77777777" w:rsidR="00805F20" w:rsidRPr="00ED3013" w:rsidRDefault="00805F20" w:rsidP="00805F20">
      <w:pPr>
        <w:pStyle w:val="Default"/>
        <w:rPr>
          <w:color w:val="auto"/>
          <w:sz w:val="22"/>
          <w:szCs w:val="22"/>
        </w:rPr>
      </w:pPr>
    </w:p>
    <w:p w14:paraId="28E44183" w14:textId="77777777" w:rsidR="00805F20" w:rsidRPr="00ED3013" w:rsidRDefault="00805F20" w:rsidP="00805F20">
      <w:pPr>
        <w:pStyle w:val="Default"/>
        <w:rPr>
          <w:color w:val="auto"/>
          <w:sz w:val="22"/>
          <w:szCs w:val="22"/>
        </w:rPr>
      </w:pPr>
    </w:p>
    <w:p w14:paraId="57B211C2" w14:textId="77777777" w:rsidR="00805F20" w:rsidRPr="00ED3013" w:rsidRDefault="00805F20" w:rsidP="00805F20">
      <w:pPr>
        <w:pStyle w:val="Default"/>
        <w:rPr>
          <w:color w:val="auto"/>
          <w:sz w:val="22"/>
          <w:szCs w:val="22"/>
        </w:rPr>
      </w:pPr>
      <w:r w:rsidRPr="00ED3013">
        <w:rPr>
          <w:color w:val="auto"/>
          <w:sz w:val="22"/>
          <w:szCs w:val="22"/>
        </w:rPr>
        <w:t xml:space="preserve">.............................................                                                                         ............................................. </w:t>
      </w:r>
    </w:p>
    <w:p w14:paraId="65603124" w14:textId="77777777" w:rsidR="00805F20" w:rsidRPr="00ED3013" w:rsidRDefault="00805F20" w:rsidP="00805F20">
      <w:pPr>
        <w:pStyle w:val="Default"/>
        <w:rPr>
          <w:color w:val="auto"/>
          <w:sz w:val="22"/>
          <w:szCs w:val="22"/>
        </w:rPr>
      </w:pPr>
      <w:r w:rsidRPr="00ED3013">
        <w:rPr>
          <w:color w:val="auto"/>
          <w:sz w:val="22"/>
          <w:szCs w:val="22"/>
        </w:rPr>
        <w:t xml:space="preserve">         za příkazce                                                                                                             za příkazníka</w:t>
      </w:r>
    </w:p>
    <w:p w14:paraId="364A20F9" w14:textId="77777777" w:rsidR="00805F20" w:rsidRPr="00ED3013" w:rsidRDefault="00805F20" w:rsidP="00805F20">
      <w:pPr>
        <w:spacing w:after="0"/>
      </w:pPr>
      <w:r w:rsidRPr="00ED3013">
        <w:t xml:space="preserve">   RNDr. Jiří Čeřovský                                                                                                 Mgr. Jan Zeman</w:t>
      </w:r>
    </w:p>
    <w:p w14:paraId="54DFC3B4" w14:textId="77777777" w:rsidR="00805F20" w:rsidRDefault="00805F20" w:rsidP="00805F20">
      <w:pPr>
        <w:spacing w:after="0"/>
      </w:pPr>
      <w:r w:rsidRPr="00ED3013">
        <w:t xml:space="preserve">     primátor města                                                                                                předseda představenstva</w:t>
      </w:r>
    </w:p>
    <w:p w14:paraId="2763A2AA" w14:textId="77777777" w:rsidR="00805F20" w:rsidRDefault="00805F20" w:rsidP="00805F20">
      <w:pPr>
        <w:pStyle w:val="Default"/>
        <w:jc w:val="center"/>
        <w:rPr>
          <w:color w:val="auto"/>
          <w:sz w:val="22"/>
          <w:szCs w:val="22"/>
        </w:rPr>
      </w:pPr>
    </w:p>
    <w:p w14:paraId="3464182B" w14:textId="77777777" w:rsidR="00805F20" w:rsidRDefault="00805F20" w:rsidP="00805F20">
      <w:pPr>
        <w:pStyle w:val="Default"/>
        <w:jc w:val="center"/>
        <w:rPr>
          <w:color w:val="auto"/>
          <w:sz w:val="22"/>
          <w:szCs w:val="22"/>
        </w:rPr>
      </w:pPr>
    </w:p>
    <w:p w14:paraId="7EFFFD3D" w14:textId="77777777" w:rsidR="00805F20" w:rsidRDefault="00805F20" w:rsidP="00805F20">
      <w:pPr>
        <w:pStyle w:val="Default"/>
        <w:jc w:val="center"/>
        <w:rPr>
          <w:color w:val="auto"/>
          <w:sz w:val="22"/>
          <w:szCs w:val="22"/>
        </w:rPr>
      </w:pPr>
    </w:p>
    <w:p w14:paraId="3DA30246" w14:textId="77777777" w:rsidR="00805F20" w:rsidRDefault="00805F20" w:rsidP="00805F20">
      <w:pPr>
        <w:pStyle w:val="Default"/>
        <w:jc w:val="center"/>
        <w:rPr>
          <w:color w:val="auto"/>
          <w:sz w:val="22"/>
          <w:szCs w:val="22"/>
        </w:rPr>
      </w:pPr>
    </w:p>
    <w:p w14:paraId="319B0DAC" w14:textId="77777777" w:rsidR="00805F20" w:rsidRDefault="00805F20" w:rsidP="00805F20">
      <w:pPr>
        <w:pStyle w:val="Default"/>
        <w:jc w:val="center"/>
        <w:rPr>
          <w:color w:val="auto"/>
          <w:sz w:val="22"/>
          <w:szCs w:val="22"/>
        </w:rPr>
      </w:pPr>
    </w:p>
    <w:p w14:paraId="24685BF3" w14:textId="77777777" w:rsidR="00805F20" w:rsidRDefault="00805F20" w:rsidP="00805F20">
      <w:pPr>
        <w:pStyle w:val="Default"/>
        <w:jc w:val="center"/>
        <w:rPr>
          <w:color w:val="auto"/>
          <w:sz w:val="22"/>
          <w:szCs w:val="22"/>
        </w:rPr>
      </w:pPr>
    </w:p>
    <w:p w14:paraId="529C324C" w14:textId="77777777" w:rsidR="00C04075" w:rsidRDefault="00C04075"/>
    <w:sectPr w:rsidR="00C040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CA36" w14:textId="77777777" w:rsidR="00914420" w:rsidRDefault="00914420" w:rsidP="009563F6">
      <w:pPr>
        <w:spacing w:after="0" w:line="240" w:lineRule="auto"/>
      </w:pPr>
      <w:r>
        <w:separator/>
      </w:r>
    </w:p>
  </w:endnote>
  <w:endnote w:type="continuationSeparator" w:id="0">
    <w:p w14:paraId="39763149" w14:textId="77777777" w:rsidR="00914420" w:rsidRDefault="00914420" w:rsidP="0095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403505"/>
      <w:docPartObj>
        <w:docPartGallery w:val="Page Numbers (Bottom of Page)"/>
        <w:docPartUnique/>
      </w:docPartObj>
    </w:sdtPr>
    <w:sdtContent>
      <w:p w14:paraId="4347AE47" w14:textId="00357CD0" w:rsidR="009563F6" w:rsidRDefault="009563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3FC5A" w14:textId="77777777" w:rsidR="009563F6" w:rsidRDefault="009563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60EB" w14:textId="77777777" w:rsidR="00914420" w:rsidRDefault="00914420" w:rsidP="009563F6">
      <w:pPr>
        <w:spacing w:after="0" w:line="240" w:lineRule="auto"/>
      </w:pPr>
      <w:r>
        <w:separator/>
      </w:r>
    </w:p>
  </w:footnote>
  <w:footnote w:type="continuationSeparator" w:id="0">
    <w:p w14:paraId="29C05C6D" w14:textId="77777777" w:rsidR="00914420" w:rsidRDefault="00914420" w:rsidP="00956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E10"/>
    <w:multiLevelType w:val="hybridMultilevel"/>
    <w:tmpl w:val="65389AE4"/>
    <w:lvl w:ilvl="0" w:tplc="0972B6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53C0"/>
    <w:multiLevelType w:val="hybridMultilevel"/>
    <w:tmpl w:val="87FE7B2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252F27"/>
    <w:multiLevelType w:val="hybridMultilevel"/>
    <w:tmpl w:val="644E7EA0"/>
    <w:lvl w:ilvl="0" w:tplc="C71AC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D5DBA"/>
    <w:multiLevelType w:val="hybridMultilevel"/>
    <w:tmpl w:val="87C638B8"/>
    <w:lvl w:ilvl="0" w:tplc="41ACC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90037"/>
    <w:multiLevelType w:val="hybridMultilevel"/>
    <w:tmpl w:val="F1BC3D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68125903">
    <w:abstractNumId w:val="3"/>
  </w:num>
  <w:num w:numId="2" w16cid:durableId="1268006618">
    <w:abstractNumId w:val="2"/>
  </w:num>
  <w:num w:numId="3" w16cid:durableId="1394431772">
    <w:abstractNumId w:val="0"/>
  </w:num>
  <w:num w:numId="4" w16cid:durableId="1039554712">
    <w:abstractNumId w:val="4"/>
  </w:num>
  <w:num w:numId="5" w16cid:durableId="93324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50"/>
    <w:rsid w:val="000275B7"/>
    <w:rsid w:val="0006044A"/>
    <w:rsid w:val="001250A4"/>
    <w:rsid w:val="00195617"/>
    <w:rsid w:val="001C3595"/>
    <w:rsid w:val="001E6010"/>
    <w:rsid w:val="00264586"/>
    <w:rsid w:val="0045301B"/>
    <w:rsid w:val="004732EB"/>
    <w:rsid w:val="00490095"/>
    <w:rsid w:val="004A2696"/>
    <w:rsid w:val="00571B4B"/>
    <w:rsid w:val="00690F85"/>
    <w:rsid w:val="00714522"/>
    <w:rsid w:val="00805F20"/>
    <w:rsid w:val="00840650"/>
    <w:rsid w:val="008D329A"/>
    <w:rsid w:val="00914420"/>
    <w:rsid w:val="009563F6"/>
    <w:rsid w:val="009767E9"/>
    <w:rsid w:val="00B55B45"/>
    <w:rsid w:val="00BC167A"/>
    <w:rsid w:val="00C04075"/>
    <w:rsid w:val="00C271D7"/>
    <w:rsid w:val="00CC7FEA"/>
    <w:rsid w:val="00D14DF4"/>
    <w:rsid w:val="00D21FF5"/>
    <w:rsid w:val="00DB2106"/>
    <w:rsid w:val="00E77548"/>
    <w:rsid w:val="00EB4525"/>
    <w:rsid w:val="00EB7B20"/>
    <w:rsid w:val="00ED3013"/>
    <w:rsid w:val="00EE5A68"/>
    <w:rsid w:val="00F06A47"/>
    <w:rsid w:val="00F12A5B"/>
    <w:rsid w:val="00F6632D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C952"/>
  <w15:docId w15:val="{F13A0A88-0291-42BA-A98D-2278ABF9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F2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5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DB2106"/>
    <w:pPr>
      <w:spacing w:after="0" w:line="240" w:lineRule="auto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106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95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63F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95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63F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Michalica</dc:creator>
  <cp:keywords/>
  <dc:description/>
  <cp:lastModifiedBy>Krausová, Jitka </cp:lastModifiedBy>
  <cp:revision>2</cp:revision>
  <cp:lastPrinted>2021-05-26T15:07:00Z</cp:lastPrinted>
  <dcterms:created xsi:type="dcterms:W3CDTF">2022-07-25T10:14:00Z</dcterms:created>
  <dcterms:modified xsi:type="dcterms:W3CDTF">2022-07-25T10:14:00Z</dcterms:modified>
</cp:coreProperties>
</file>