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C937E" w14:textId="77777777" w:rsidR="00747D07" w:rsidRPr="00B9557F" w:rsidRDefault="00747D07" w:rsidP="00747D07">
      <w:pPr>
        <w:pStyle w:val="Nzev"/>
        <w:rPr>
          <w:rFonts w:ascii="Arial" w:hAnsi="Arial" w:cs="Arial"/>
          <w:sz w:val="24"/>
          <w:szCs w:val="24"/>
        </w:rPr>
      </w:pPr>
      <w:r w:rsidRPr="00B9557F">
        <w:rPr>
          <w:rFonts w:ascii="Arial" w:hAnsi="Arial" w:cs="Arial"/>
          <w:sz w:val="24"/>
          <w:szCs w:val="24"/>
        </w:rPr>
        <w:t xml:space="preserve">Rámcová dohoda o prodeji </w:t>
      </w:r>
      <w:r w:rsidRPr="004062FB">
        <w:rPr>
          <w:rFonts w:ascii="Arial" w:hAnsi="Arial" w:cs="Arial"/>
          <w:sz w:val="24"/>
          <w:szCs w:val="24"/>
        </w:rPr>
        <w:t xml:space="preserve">zboží </w:t>
      </w:r>
      <w:r w:rsidR="009A2C74" w:rsidRPr="004062FB">
        <w:rPr>
          <w:rFonts w:ascii="Arial" w:hAnsi="Arial" w:cs="Arial"/>
          <w:sz w:val="24"/>
          <w:szCs w:val="24"/>
        </w:rPr>
        <w:t>č</w:t>
      </w:r>
      <w:r w:rsidRPr="004062FB">
        <w:rPr>
          <w:rFonts w:ascii="Arial" w:hAnsi="Arial" w:cs="Arial"/>
          <w:sz w:val="24"/>
          <w:szCs w:val="24"/>
        </w:rPr>
        <w:t>íslo:</w:t>
      </w:r>
      <w:r w:rsidRPr="00B9557F">
        <w:rPr>
          <w:rFonts w:ascii="Arial" w:hAnsi="Arial" w:cs="Arial"/>
          <w:sz w:val="24"/>
          <w:szCs w:val="24"/>
        </w:rPr>
        <w:t xml:space="preserve"> </w:t>
      </w:r>
      <w:r w:rsidR="00C26D79" w:rsidRPr="000B2201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&quot;&quot;ČÍSLO DOHODY&quot;&quot;"/>
            </w:textInput>
          </w:ffData>
        </w:fldChar>
      </w:r>
      <w:r w:rsidR="00C26D79" w:rsidRPr="000B2201">
        <w:rPr>
          <w:rFonts w:ascii="Arial" w:hAnsi="Arial" w:cs="Arial"/>
        </w:rPr>
        <w:instrText xml:space="preserve"> FORMTEXT </w:instrText>
      </w:r>
      <w:r w:rsidR="00C26D79" w:rsidRPr="000B2201">
        <w:rPr>
          <w:rFonts w:ascii="Arial" w:hAnsi="Arial" w:cs="Arial"/>
        </w:rPr>
      </w:r>
      <w:r w:rsidR="00C26D79" w:rsidRPr="000B2201">
        <w:rPr>
          <w:rFonts w:ascii="Arial" w:hAnsi="Arial" w:cs="Arial"/>
        </w:rPr>
        <w:fldChar w:fldCharType="separate"/>
      </w:r>
      <w:r w:rsidR="00DD7921">
        <w:rPr>
          <w:rFonts w:ascii="Arial" w:hAnsi="Arial" w:cs="Arial"/>
          <w:noProof/>
        </w:rPr>
        <w:t>12496</w:t>
      </w:r>
      <w:r w:rsidR="00C26D79" w:rsidRPr="000B2201">
        <w:rPr>
          <w:rFonts w:ascii="Arial" w:hAnsi="Arial" w:cs="Arial"/>
        </w:rPr>
        <w:fldChar w:fldCharType="end"/>
      </w:r>
    </w:p>
    <w:p w14:paraId="58934959" w14:textId="77777777" w:rsidR="00747D07" w:rsidRPr="00B9557F" w:rsidRDefault="00747D07" w:rsidP="00640318">
      <w:pPr>
        <w:pStyle w:val="Nzev"/>
        <w:rPr>
          <w:rFonts w:ascii="Arial" w:hAnsi="Arial" w:cs="Arial"/>
          <w:sz w:val="19"/>
          <w:szCs w:val="19"/>
        </w:rPr>
      </w:pPr>
    </w:p>
    <w:p w14:paraId="2571CFD9" w14:textId="77777777" w:rsidR="001244F0" w:rsidRPr="00B9557F" w:rsidRDefault="001244F0" w:rsidP="00640318">
      <w:pPr>
        <w:pStyle w:val="Nadpis1"/>
        <w:jc w:val="both"/>
        <w:rPr>
          <w:rFonts w:ascii="Arial" w:hAnsi="Arial" w:cs="Arial"/>
          <w:sz w:val="19"/>
          <w:szCs w:val="19"/>
        </w:rPr>
      </w:pPr>
      <w:r w:rsidRPr="00B9557F">
        <w:rPr>
          <w:rFonts w:ascii="Arial" w:hAnsi="Arial" w:cs="Arial"/>
          <w:sz w:val="19"/>
          <w:szCs w:val="19"/>
        </w:rPr>
        <w:t>I. Smluvní strany</w:t>
      </w:r>
    </w:p>
    <w:p w14:paraId="1A3F7C9E" w14:textId="77777777" w:rsidR="00EF666E" w:rsidRDefault="00EF666E" w:rsidP="00A56D68">
      <w:pPr>
        <w:tabs>
          <w:tab w:val="left" w:pos="360"/>
        </w:tabs>
        <w:rPr>
          <w:rFonts w:ascii="Arial" w:hAnsi="Arial" w:cs="Arial"/>
          <w:b/>
          <w:sz w:val="19"/>
          <w:szCs w:val="19"/>
          <w:lang w:val="cs-CZ"/>
        </w:rPr>
      </w:pPr>
    </w:p>
    <w:p w14:paraId="109C8980" w14:textId="77777777" w:rsidR="00A56D68" w:rsidRPr="00B9557F" w:rsidRDefault="00A56D68" w:rsidP="00A56D68">
      <w:pPr>
        <w:tabs>
          <w:tab w:val="left" w:pos="360"/>
        </w:tabs>
        <w:rPr>
          <w:rFonts w:ascii="Arial" w:hAnsi="Arial" w:cs="Arial"/>
          <w:b/>
          <w:sz w:val="19"/>
          <w:szCs w:val="19"/>
          <w:lang w:val="cs-CZ"/>
        </w:rPr>
      </w:pPr>
      <w:r w:rsidRPr="00B9557F">
        <w:rPr>
          <w:rFonts w:ascii="Arial" w:hAnsi="Arial" w:cs="Arial"/>
          <w:b/>
          <w:sz w:val="19"/>
          <w:szCs w:val="19"/>
          <w:lang w:val="cs-CZ"/>
        </w:rPr>
        <w:t>1. Společnosti GC skupiny:</w:t>
      </w:r>
    </w:p>
    <w:p w14:paraId="6053ADA5" w14:textId="77777777" w:rsidR="00A56D68" w:rsidRPr="00B9557F" w:rsidRDefault="00A56D68" w:rsidP="00A70AF0">
      <w:pPr>
        <w:numPr>
          <w:ilvl w:val="1"/>
          <w:numId w:val="1"/>
        </w:numPr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b/>
          <w:sz w:val="19"/>
          <w:szCs w:val="19"/>
          <w:lang w:val="cs-CZ"/>
        </w:rPr>
        <w:t>GIENGER spol. s r.o.</w:t>
      </w:r>
      <w:r w:rsidRPr="00B9557F">
        <w:rPr>
          <w:rFonts w:ascii="Arial" w:hAnsi="Arial" w:cs="Arial"/>
          <w:sz w:val="19"/>
          <w:szCs w:val="19"/>
          <w:lang w:val="cs-CZ"/>
        </w:rPr>
        <w:t xml:space="preserve">, </w:t>
      </w:r>
    </w:p>
    <w:p w14:paraId="05396AFC" w14:textId="77777777" w:rsidR="00A56D68" w:rsidRPr="00B9557F" w:rsidRDefault="00A56D68" w:rsidP="00A56D68">
      <w:pPr>
        <w:tabs>
          <w:tab w:val="num" w:pos="405"/>
        </w:tabs>
        <w:ind w:left="45"/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b/>
          <w:sz w:val="19"/>
          <w:szCs w:val="19"/>
          <w:lang w:val="cs-CZ"/>
        </w:rPr>
        <w:t xml:space="preserve">      </w:t>
      </w:r>
      <w:r w:rsidRPr="00B9557F">
        <w:rPr>
          <w:rFonts w:ascii="Arial" w:hAnsi="Arial" w:cs="Arial"/>
          <w:b/>
          <w:sz w:val="19"/>
          <w:szCs w:val="19"/>
          <w:lang w:val="cs-CZ"/>
        </w:rPr>
        <w:tab/>
      </w:r>
      <w:r w:rsidRPr="00B9557F">
        <w:rPr>
          <w:rFonts w:ascii="Arial" w:hAnsi="Arial" w:cs="Arial"/>
          <w:sz w:val="19"/>
          <w:szCs w:val="19"/>
          <w:lang w:val="cs-CZ"/>
        </w:rPr>
        <w:t xml:space="preserve">se sídlem: Napajedla, </w:t>
      </w:r>
      <w:proofErr w:type="spellStart"/>
      <w:r w:rsidRPr="00B9557F">
        <w:rPr>
          <w:rFonts w:ascii="Arial" w:hAnsi="Arial" w:cs="Arial"/>
          <w:sz w:val="19"/>
          <w:szCs w:val="19"/>
          <w:lang w:val="cs-CZ"/>
        </w:rPr>
        <w:t>Kvítkovická</w:t>
      </w:r>
      <w:proofErr w:type="spellEnd"/>
      <w:r w:rsidRPr="00B9557F">
        <w:rPr>
          <w:rFonts w:ascii="Arial" w:hAnsi="Arial" w:cs="Arial"/>
          <w:sz w:val="19"/>
          <w:szCs w:val="19"/>
          <w:lang w:val="cs-CZ"/>
        </w:rPr>
        <w:t xml:space="preserve"> 1633, PSČ 763 61</w:t>
      </w:r>
    </w:p>
    <w:p w14:paraId="06CA0970" w14:textId="77777777" w:rsidR="00A56D68" w:rsidRPr="00B9557F" w:rsidRDefault="00A56D68" w:rsidP="00A56D68">
      <w:pPr>
        <w:tabs>
          <w:tab w:val="num" w:pos="405"/>
        </w:tabs>
        <w:ind w:left="180"/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 xml:space="preserve">    </w:t>
      </w:r>
      <w:r w:rsidRPr="00B9557F">
        <w:rPr>
          <w:rFonts w:ascii="Arial" w:hAnsi="Arial" w:cs="Arial"/>
          <w:sz w:val="19"/>
          <w:szCs w:val="19"/>
          <w:lang w:val="cs-CZ"/>
        </w:rPr>
        <w:tab/>
        <w:t xml:space="preserve">IČ: </w:t>
      </w:r>
      <w:proofErr w:type="gramStart"/>
      <w:r w:rsidRPr="00B9557F">
        <w:rPr>
          <w:rFonts w:ascii="Arial" w:hAnsi="Arial" w:cs="Arial"/>
          <w:sz w:val="19"/>
          <w:szCs w:val="19"/>
          <w:lang w:val="cs-CZ"/>
        </w:rPr>
        <w:t>44018045,  DIČ</w:t>
      </w:r>
      <w:proofErr w:type="gramEnd"/>
      <w:r w:rsidRPr="00B9557F">
        <w:rPr>
          <w:rFonts w:ascii="Arial" w:hAnsi="Arial" w:cs="Arial"/>
          <w:sz w:val="19"/>
          <w:szCs w:val="19"/>
          <w:lang w:val="cs-CZ"/>
        </w:rPr>
        <w:t>: CZ44018045</w:t>
      </w:r>
    </w:p>
    <w:p w14:paraId="0FD8B088" w14:textId="77777777" w:rsidR="00A56D68" w:rsidRPr="00B9557F" w:rsidRDefault="00A56D68" w:rsidP="00A56D68">
      <w:pPr>
        <w:tabs>
          <w:tab w:val="num" w:pos="405"/>
        </w:tabs>
        <w:ind w:left="180"/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 xml:space="preserve">    </w:t>
      </w:r>
      <w:r w:rsidRPr="00B9557F">
        <w:rPr>
          <w:rFonts w:ascii="Arial" w:hAnsi="Arial" w:cs="Arial"/>
          <w:sz w:val="19"/>
          <w:szCs w:val="19"/>
          <w:lang w:val="cs-CZ"/>
        </w:rPr>
        <w:tab/>
        <w:t>zapsaná: v </w:t>
      </w:r>
      <w:proofErr w:type="gramStart"/>
      <w:r w:rsidRPr="00B9557F">
        <w:rPr>
          <w:rFonts w:ascii="Arial" w:hAnsi="Arial" w:cs="Arial"/>
          <w:sz w:val="19"/>
          <w:szCs w:val="19"/>
          <w:lang w:val="cs-CZ"/>
        </w:rPr>
        <w:t>OR  u</w:t>
      </w:r>
      <w:proofErr w:type="gramEnd"/>
      <w:r w:rsidRPr="00B9557F">
        <w:rPr>
          <w:rFonts w:ascii="Arial" w:hAnsi="Arial" w:cs="Arial"/>
          <w:sz w:val="19"/>
          <w:szCs w:val="19"/>
          <w:lang w:val="cs-CZ"/>
        </w:rPr>
        <w:t xml:space="preserve"> Krajského soudu v Brně, oddíl C, vložka 3321</w:t>
      </w:r>
    </w:p>
    <w:p w14:paraId="06F916A5" w14:textId="77777777" w:rsidR="00A56D68" w:rsidRPr="00B9557F" w:rsidRDefault="00A56D68" w:rsidP="00A56D68">
      <w:pPr>
        <w:tabs>
          <w:tab w:val="num" w:pos="405"/>
        </w:tabs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 xml:space="preserve">      </w:t>
      </w:r>
      <w:r w:rsidRPr="00B9557F">
        <w:rPr>
          <w:rFonts w:ascii="Arial" w:hAnsi="Arial" w:cs="Arial"/>
          <w:sz w:val="19"/>
          <w:szCs w:val="19"/>
          <w:lang w:val="cs-CZ"/>
        </w:rPr>
        <w:tab/>
      </w:r>
      <w:r w:rsidR="0040353A" w:rsidRPr="00B9557F">
        <w:rPr>
          <w:rFonts w:ascii="Arial" w:hAnsi="Arial" w:cs="Arial"/>
          <w:sz w:val="19"/>
          <w:szCs w:val="19"/>
          <w:lang w:val="cs-CZ"/>
        </w:rPr>
        <w:t>zastoupen</w:t>
      </w:r>
      <w:r w:rsidR="009A2C74" w:rsidRPr="00B9557F">
        <w:rPr>
          <w:rFonts w:ascii="Arial" w:hAnsi="Arial" w:cs="Arial"/>
          <w:sz w:val="19"/>
          <w:szCs w:val="19"/>
          <w:lang w:val="cs-CZ"/>
        </w:rPr>
        <w:t>á</w:t>
      </w:r>
      <w:r w:rsidR="0040353A" w:rsidRPr="00B9557F">
        <w:rPr>
          <w:rFonts w:ascii="Arial" w:hAnsi="Arial" w:cs="Arial"/>
          <w:sz w:val="19"/>
          <w:szCs w:val="19"/>
          <w:lang w:val="cs-CZ"/>
        </w:rPr>
        <w:t xml:space="preserve">: </w:t>
      </w:r>
      <w:r w:rsidRPr="00B9557F">
        <w:rPr>
          <w:rFonts w:ascii="Arial" w:hAnsi="Arial" w:cs="Arial"/>
          <w:sz w:val="19"/>
          <w:szCs w:val="19"/>
          <w:lang w:val="cs-CZ"/>
        </w:rPr>
        <w:t>panem Ing. Vítězslavem Hanákem, jednatelem</w:t>
      </w:r>
    </w:p>
    <w:p w14:paraId="1CE66520" w14:textId="77777777" w:rsidR="00A56D68" w:rsidRPr="00B9557F" w:rsidRDefault="00A56D68" w:rsidP="00A56D68">
      <w:pPr>
        <w:jc w:val="both"/>
        <w:rPr>
          <w:rFonts w:ascii="Arial" w:hAnsi="Arial" w:cs="Arial"/>
          <w:sz w:val="19"/>
          <w:szCs w:val="19"/>
          <w:lang w:val="cs-CZ"/>
        </w:rPr>
      </w:pPr>
    </w:p>
    <w:p w14:paraId="4DC24468" w14:textId="77777777" w:rsidR="00A56D68" w:rsidRPr="00B9557F" w:rsidRDefault="00A56D68" w:rsidP="00A70AF0">
      <w:pPr>
        <w:numPr>
          <w:ilvl w:val="1"/>
          <w:numId w:val="1"/>
        </w:numPr>
        <w:jc w:val="both"/>
        <w:rPr>
          <w:rFonts w:ascii="Arial" w:hAnsi="Arial" w:cs="Arial"/>
          <w:b/>
          <w:sz w:val="19"/>
          <w:szCs w:val="19"/>
          <w:lang w:val="cs-CZ"/>
        </w:rPr>
      </w:pPr>
      <w:r w:rsidRPr="00B9557F">
        <w:rPr>
          <w:rFonts w:ascii="Arial" w:hAnsi="Arial" w:cs="Arial"/>
          <w:b/>
          <w:sz w:val="19"/>
          <w:szCs w:val="19"/>
          <w:lang w:val="cs-CZ"/>
        </w:rPr>
        <w:t>GIENGER BOHEMIA, s</w:t>
      </w:r>
      <w:r w:rsidR="008A31AE" w:rsidRPr="00B9557F">
        <w:rPr>
          <w:rFonts w:ascii="Arial" w:hAnsi="Arial" w:cs="Arial"/>
          <w:b/>
          <w:sz w:val="19"/>
          <w:szCs w:val="19"/>
          <w:lang w:val="cs-CZ"/>
        </w:rPr>
        <w:t>.</w:t>
      </w:r>
      <w:r w:rsidRPr="00B9557F">
        <w:rPr>
          <w:rFonts w:ascii="Arial" w:hAnsi="Arial" w:cs="Arial"/>
          <w:b/>
          <w:sz w:val="19"/>
          <w:szCs w:val="19"/>
          <w:lang w:val="cs-CZ"/>
        </w:rPr>
        <w:t>r.o.</w:t>
      </w:r>
    </w:p>
    <w:p w14:paraId="30C72412" w14:textId="77777777" w:rsidR="00A56D68" w:rsidRPr="00B9557F" w:rsidRDefault="00A56D68" w:rsidP="00A56D68">
      <w:pPr>
        <w:keepLines/>
        <w:tabs>
          <w:tab w:val="left" w:pos="330"/>
          <w:tab w:val="num" w:pos="405"/>
          <w:tab w:val="left" w:pos="1760"/>
        </w:tabs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ab/>
      </w:r>
      <w:r w:rsidRPr="00B9557F">
        <w:rPr>
          <w:rFonts w:ascii="Arial" w:hAnsi="Arial" w:cs="Arial"/>
          <w:sz w:val="19"/>
          <w:szCs w:val="19"/>
          <w:lang w:val="cs-CZ"/>
        </w:rPr>
        <w:tab/>
        <w:t xml:space="preserve">se sídlem: Otovice, Mostecká </w:t>
      </w:r>
      <w:proofErr w:type="gramStart"/>
      <w:r w:rsidRPr="00B9557F">
        <w:rPr>
          <w:rFonts w:ascii="Arial" w:hAnsi="Arial" w:cs="Arial"/>
          <w:sz w:val="19"/>
          <w:szCs w:val="19"/>
          <w:lang w:val="cs-CZ"/>
        </w:rPr>
        <w:t>157,PSČ</w:t>
      </w:r>
      <w:proofErr w:type="gramEnd"/>
      <w:r w:rsidRPr="00B9557F">
        <w:rPr>
          <w:rFonts w:ascii="Arial" w:hAnsi="Arial" w:cs="Arial"/>
          <w:sz w:val="19"/>
          <w:szCs w:val="19"/>
          <w:lang w:val="cs-CZ"/>
        </w:rPr>
        <w:t xml:space="preserve"> 36</w:t>
      </w:r>
      <w:r w:rsidR="00DE736C">
        <w:rPr>
          <w:rFonts w:ascii="Arial" w:hAnsi="Arial" w:cs="Arial"/>
          <w:sz w:val="19"/>
          <w:szCs w:val="19"/>
          <w:lang w:val="cs-CZ"/>
        </w:rPr>
        <w:t>0 01</w:t>
      </w:r>
      <w:r w:rsidRPr="00B9557F">
        <w:rPr>
          <w:rFonts w:ascii="Arial" w:hAnsi="Arial" w:cs="Arial"/>
          <w:sz w:val="19"/>
          <w:szCs w:val="19"/>
          <w:lang w:val="cs-CZ"/>
        </w:rPr>
        <w:t xml:space="preserve">    </w:t>
      </w:r>
    </w:p>
    <w:p w14:paraId="62BF9BA8" w14:textId="77777777" w:rsidR="00A56D68" w:rsidRPr="00B9557F" w:rsidRDefault="00A56D68" w:rsidP="00A56D68">
      <w:pPr>
        <w:keepLines/>
        <w:tabs>
          <w:tab w:val="left" w:pos="330"/>
          <w:tab w:val="num" w:pos="405"/>
          <w:tab w:val="left" w:pos="1760"/>
        </w:tabs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ab/>
      </w:r>
      <w:r w:rsidRPr="00B9557F">
        <w:rPr>
          <w:rFonts w:ascii="Arial" w:hAnsi="Arial" w:cs="Arial"/>
          <w:sz w:val="19"/>
          <w:szCs w:val="19"/>
          <w:lang w:val="cs-CZ"/>
        </w:rPr>
        <w:tab/>
        <w:t>IČ: 62623401, DI</w:t>
      </w:r>
      <w:r w:rsidR="00316827" w:rsidRPr="00B9557F">
        <w:rPr>
          <w:rFonts w:ascii="Arial" w:hAnsi="Arial" w:cs="Arial"/>
          <w:sz w:val="19"/>
          <w:szCs w:val="19"/>
          <w:lang w:val="cs-CZ"/>
        </w:rPr>
        <w:t>Č</w:t>
      </w:r>
      <w:r w:rsidRPr="00B9557F">
        <w:rPr>
          <w:rFonts w:ascii="Arial" w:hAnsi="Arial" w:cs="Arial"/>
          <w:sz w:val="19"/>
          <w:szCs w:val="19"/>
          <w:lang w:val="cs-CZ"/>
        </w:rPr>
        <w:t>: CZ62623401</w:t>
      </w:r>
    </w:p>
    <w:p w14:paraId="6BC3630E" w14:textId="77777777" w:rsidR="00A56D68" w:rsidRPr="00B9557F" w:rsidRDefault="00A56D68" w:rsidP="00A56D68">
      <w:pPr>
        <w:keepLines/>
        <w:tabs>
          <w:tab w:val="left" w:pos="330"/>
          <w:tab w:val="num" w:pos="405"/>
          <w:tab w:val="left" w:pos="1760"/>
        </w:tabs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ab/>
      </w:r>
      <w:r w:rsidRPr="00B9557F">
        <w:rPr>
          <w:rFonts w:ascii="Arial" w:hAnsi="Arial" w:cs="Arial"/>
          <w:sz w:val="19"/>
          <w:szCs w:val="19"/>
          <w:lang w:val="cs-CZ"/>
        </w:rPr>
        <w:tab/>
        <w:t>zapsaná: v OR u Krajského soudu v Plzni, oddíl C, vložka 6352</w:t>
      </w:r>
    </w:p>
    <w:p w14:paraId="41BC06EC" w14:textId="77777777" w:rsidR="00A56D68" w:rsidRPr="00B9557F" w:rsidRDefault="00A56D68" w:rsidP="00A56D68">
      <w:pPr>
        <w:tabs>
          <w:tab w:val="left" w:pos="360"/>
          <w:tab w:val="num" w:pos="405"/>
        </w:tabs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ab/>
      </w:r>
      <w:r w:rsidRPr="00B9557F">
        <w:rPr>
          <w:rFonts w:ascii="Arial" w:hAnsi="Arial" w:cs="Arial"/>
          <w:sz w:val="19"/>
          <w:szCs w:val="19"/>
          <w:lang w:val="cs-CZ"/>
        </w:rPr>
        <w:tab/>
        <w:t xml:space="preserve">zastoupená: společností </w:t>
      </w:r>
      <w:r w:rsidRPr="00B9557F">
        <w:rPr>
          <w:rFonts w:ascii="Arial" w:hAnsi="Arial" w:cs="Arial"/>
          <w:b/>
          <w:sz w:val="19"/>
          <w:szCs w:val="19"/>
          <w:lang w:val="cs-CZ"/>
        </w:rPr>
        <w:t>GIENGER spol. s r.o.</w:t>
      </w:r>
    </w:p>
    <w:p w14:paraId="656268DE" w14:textId="77777777" w:rsidR="00A56D68" w:rsidRPr="00B9557F" w:rsidRDefault="00A56D68" w:rsidP="00A56D68">
      <w:pPr>
        <w:keepLines/>
        <w:tabs>
          <w:tab w:val="left" w:pos="330"/>
          <w:tab w:val="num" w:pos="405"/>
          <w:tab w:val="left" w:pos="1760"/>
        </w:tabs>
        <w:rPr>
          <w:rFonts w:ascii="Arial" w:hAnsi="Arial" w:cs="Arial"/>
          <w:sz w:val="19"/>
          <w:szCs w:val="19"/>
          <w:lang w:val="cs-CZ"/>
        </w:rPr>
      </w:pPr>
    </w:p>
    <w:p w14:paraId="0B5E0463" w14:textId="77777777" w:rsidR="00A56D68" w:rsidRPr="00B9557F" w:rsidRDefault="00A56D68" w:rsidP="00A56D68">
      <w:pPr>
        <w:keepLines/>
        <w:tabs>
          <w:tab w:val="left" w:pos="330"/>
          <w:tab w:val="num" w:pos="405"/>
          <w:tab w:val="left" w:pos="1760"/>
          <w:tab w:val="left" w:pos="2268"/>
        </w:tabs>
        <w:autoSpaceDE w:val="0"/>
        <w:autoSpaceDN w:val="0"/>
        <w:adjustRightInd w:val="0"/>
        <w:rPr>
          <w:rFonts w:ascii="Arial" w:hAnsi="Arial" w:cs="Arial"/>
          <w:b/>
          <w:sz w:val="19"/>
          <w:szCs w:val="19"/>
          <w:lang w:val="cs-CZ"/>
        </w:rPr>
      </w:pPr>
      <w:r w:rsidRPr="00B9557F">
        <w:rPr>
          <w:rFonts w:ascii="Arial" w:hAnsi="Arial" w:cs="Arial"/>
          <w:b/>
          <w:bCs/>
          <w:sz w:val="19"/>
          <w:szCs w:val="19"/>
          <w:lang w:val="cs-CZ"/>
        </w:rPr>
        <w:t xml:space="preserve">1.3. </w:t>
      </w:r>
      <w:r w:rsidRPr="00B9557F">
        <w:rPr>
          <w:rFonts w:ascii="Arial" w:hAnsi="Arial" w:cs="Arial"/>
          <w:b/>
          <w:bCs/>
          <w:sz w:val="19"/>
          <w:szCs w:val="19"/>
          <w:lang w:val="cs-CZ"/>
        </w:rPr>
        <w:tab/>
        <w:t>GIENGER CENTRON, s.r.o.</w:t>
      </w:r>
    </w:p>
    <w:p w14:paraId="30DB077B" w14:textId="77777777" w:rsidR="00A56D68" w:rsidRPr="00B9557F" w:rsidRDefault="00A56D68" w:rsidP="00A56D68">
      <w:pPr>
        <w:keepLines/>
        <w:tabs>
          <w:tab w:val="left" w:pos="330"/>
          <w:tab w:val="num" w:pos="405"/>
          <w:tab w:val="left" w:pos="1430"/>
          <w:tab w:val="left" w:pos="1760"/>
          <w:tab w:val="left" w:pos="2410"/>
        </w:tabs>
        <w:autoSpaceDE w:val="0"/>
        <w:autoSpaceDN w:val="0"/>
        <w:adjustRightInd w:val="0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ab/>
      </w:r>
      <w:r w:rsidRPr="00B9557F">
        <w:rPr>
          <w:rFonts w:ascii="Arial" w:hAnsi="Arial" w:cs="Arial"/>
          <w:sz w:val="19"/>
          <w:szCs w:val="19"/>
          <w:lang w:val="cs-CZ"/>
        </w:rPr>
        <w:tab/>
        <w:t xml:space="preserve">se sídlem: </w:t>
      </w:r>
      <w:r w:rsidR="00F8097E" w:rsidRPr="00B9557F">
        <w:rPr>
          <w:rFonts w:ascii="Arial" w:hAnsi="Arial" w:cs="Arial"/>
          <w:sz w:val="19"/>
          <w:szCs w:val="19"/>
          <w:lang w:val="cs-CZ"/>
        </w:rPr>
        <w:t xml:space="preserve">Praha 4, </w:t>
      </w:r>
      <w:r w:rsidRPr="00B9557F">
        <w:rPr>
          <w:rFonts w:ascii="Arial" w:hAnsi="Arial" w:cs="Arial"/>
          <w:sz w:val="19"/>
          <w:szCs w:val="19"/>
          <w:lang w:val="cs-CZ"/>
        </w:rPr>
        <w:t xml:space="preserve">U </w:t>
      </w:r>
      <w:proofErr w:type="spellStart"/>
      <w:r w:rsidRPr="00B9557F">
        <w:rPr>
          <w:rFonts w:ascii="Arial" w:hAnsi="Arial" w:cs="Arial"/>
          <w:sz w:val="19"/>
          <w:szCs w:val="19"/>
          <w:lang w:val="cs-CZ"/>
        </w:rPr>
        <w:t>Rakovky</w:t>
      </w:r>
      <w:proofErr w:type="spellEnd"/>
      <w:r w:rsidRPr="00B9557F">
        <w:rPr>
          <w:rFonts w:ascii="Arial" w:hAnsi="Arial" w:cs="Arial"/>
          <w:sz w:val="19"/>
          <w:szCs w:val="19"/>
          <w:lang w:val="cs-CZ"/>
        </w:rPr>
        <w:t xml:space="preserve"> 1254/</w:t>
      </w:r>
      <w:proofErr w:type="gramStart"/>
      <w:r w:rsidRPr="00B9557F">
        <w:rPr>
          <w:rFonts w:ascii="Arial" w:hAnsi="Arial" w:cs="Arial"/>
          <w:sz w:val="19"/>
          <w:szCs w:val="19"/>
          <w:lang w:val="cs-CZ"/>
        </w:rPr>
        <w:t xml:space="preserve">20, </w:t>
      </w:r>
      <w:r w:rsidR="00F8097E" w:rsidRPr="00B9557F">
        <w:rPr>
          <w:rFonts w:ascii="Arial" w:hAnsi="Arial" w:cs="Arial"/>
          <w:sz w:val="19"/>
          <w:szCs w:val="19"/>
          <w:lang w:val="cs-CZ"/>
        </w:rPr>
        <w:t xml:space="preserve"> PS</w:t>
      </w:r>
      <w:r w:rsidR="00C1768C" w:rsidRPr="00B9557F">
        <w:rPr>
          <w:rFonts w:ascii="Arial" w:hAnsi="Arial" w:cs="Arial"/>
          <w:sz w:val="19"/>
          <w:szCs w:val="19"/>
          <w:lang w:val="cs-CZ"/>
        </w:rPr>
        <w:t>Č</w:t>
      </w:r>
      <w:proofErr w:type="gramEnd"/>
      <w:r w:rsidR="00C1768C" w:rsidRPr="00B9557F">
        <w:rPr>
          <w:rFonts w:ascii="Arial" w:hAnsi="Arial" w:cs="Arial"/>
          <w:sz w:val="19"/>
          <w:szCs w:val="19"/>
          <w:lang w:val="cs-CZ"/>
        </w:rPr>
        <w:t xml:space="preserve"> </w:t>
      </w:r>
      <w:r w:rsidRPr="00B9557F">
        <w:rPr>
          <w:rFonts w:ascii="Arial" w:hAnsi="Arial" w:cs="Arial"/>
          <w:sz w:val="19"/>
          <w:szCs w:val="19"/>
          <w:lang w:val="cs-CZ"/>
        </w:rPr>
        <w:t xml:space="preserve">148 00    </w:t>
      </w:r>
      <w:r w:rsidRPr="00B9557F">
        <w:rPr>
          <w:rFonts w:ascii="Arial" w:hAnsi="Arial" w:cs="Arial"/>
          <w:sz w:val="19"/>
          <w:szCs w:val="19"/>
          <w:lang w:val="cs-CZ"/>
        </w:rPr>
        <w:tab/>
      </w:r>
    </w:p>
    <w:p w14:paraId="5DBAD864" w14:textId="77777777" w:rsidR="00A56D68" w:rsidRPr="00B9557F" w:rsidRDefault="00A56D68" w:rsidP="00A56D68">
      <w:pPr>
        <w:keepLines/>
        <w:tabs>
          <w:tab w:val="left" w:pos="330"/>
          <w:tab w:val="num" w:pos="405"/>
          <w:tab w:val="left" w:pos="1430"/>
          <w:tab w:val="left" w:pos="1760"/>
          <w:tab w:val="left" w:pos="2410"/>
        </w:tabs>
        <w:autoSpaceDE w:val="0"/>
        <w:autoSpaceDN w:val="0"/>
        <w:adjustRightInd w:val="0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ab/>
      </w:r>
      <w:r w:rsidRPr="00B9557F">
        <w:rPr>
          <w:rFonts w:ascii="Arial" w:hAnsi="Arial" w:cs="Arial"/>
          <w:sz w:val="19"/>
          <w:szCs w:val="19"/>
          <w:lang w:val="cs-CZ"/>
        </w:rPr>
        <w:tab/>
        <w:t xml:space="preserve">IČ: 17048109, DIČ: </w:t>
      </w:r>
      <w:r w:rsidR="00C1768C" w:rsidRPr="00B9557F">
        <w:rPr>
          <w:rFonts w:ascii="Arial" w:hAnsi="Arial" w:cs="Arial"/>
          <w:sz w:val="19"/>
          <w:szCs w:val="19"/>
          <w:lang w:val="cs-CZ"/>
        </w:rPr>
        <w:t>CZ</w:t>
      </w:r>
      <w:r w:rsidRPr="00B9557F">
        <w:rPr>
          <w:rFonts w:ascii="Arial" w:hAnsi="Arial" w:cs="Arial"/>
          <w:sz w:val="19"/>
          <w:szCs w:val="19"/>
          <w:lang w:val="cs-CZ"/>
        </w:rPr>
        <w:t>17048109</w:t>
      </w:r>
    </w:p>
    <w:p w14:paraId="640C64F2" w14:textId="77777777" w:rsidR="00A56D68" w:rsidRPr="00B9557F" w:rsidRDefault="00A56D68" w:rsidP="00A56D68">
      <w:pPr>
        <w:keepLines/>
        <w:tabs>
          <w:tab w:val="left" w:pos="330"/>
          <w:tab w:val="num" w:pos="405"/>
          <w:tab w:val="left" w:pos="1430"/>
          <w:tab w:val="left" w:pos="1760"/>
          <w:tab w:val="left" w:pos="2410"/>
        </w:tabs>
        <w:autoSpaceDE w:val="0"/>
        <w:autoSpaceDN w:val="0"/>
        <w:adjustRightInd w:val="0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ab/>
      </w:r>
      <w:r w:rsidRPr="00B9557F">
        <w:rPr>
          <w:rFonts w:ascii="Arial" w:hAnsi="Arial" w:cs="Arial"/>
          <w:sz w:val="19"/>
          <w:szCs w:val="19"/>
          <w:lang w:val="cs-CZ"/>
        </w:rPr>
        <w:tab/>
        <w:t>zapsaná: v OR u Městského soudu v Praze, oddíl C, vložka 2538</w:t>
      </w:r>
    </w:p>
    <w:p w14:paraId="4A8971FA" w14:textId="77777777" w:rsidR="00A56D68" w:rsidRPr="00B9557F" w:rsidRDefault="00A56D68" w:rsidP="00A56D68">
      <w:pPr>
        <w:tabs>
          <w:tab w:val="left" w:pos="360"/>
          <w:tab w:val="num" w:pos="405"/>
        </w:tabs>
        <w:jc w:val="both"/>
        <w:rPr>
          <w:rFonts w:ascii="Arial" w:hAnsi="Arial" w:cs="Arial"/>
          <w:b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ab/>
      </w:r>
      <w:r w:rsidRPr="00B9557F">
        <w:rPr>
          <w:rFonts w:ascii="Arial" w:hAnsi="Arial" w:cs="Arial"/>
          <w:sz w:val="19"/>
          <w:szCs w:val="19"/>
          <w:lang w:val="cs-CZ"/>
        </w:rPr>
        <w:tab/>
        <w:t xml:space="preserve">zastoupená: společností </w:t>
      </w:r>
      <w:r w:rsidRPr="00B9557F">
        <w:rPr>
          <w:rFonts w:ascii="Arial" w:hAnsi="Arial" w:cs="Arial"/>
          <w:b/>
          <w:sz w:val="19"/>
          <w:szCs w:val="19"/>
          <w:lang w:val="cs-CZ"/>
        </w:rPr>
        <w:t>GIENGER spol. s r.o.</w:t>
      </w:r>
    </w:p>
    <w:p w14:paraId="15E66A66" w14:textId="77777777" w:rsidR="007A7CCD" w:rsidRPr="00B9557F" w:rsidRDefault="007A7CCD" w:rsidP="00A56D68">
      <w:pPr>
        <w:tabs>
          <w:tab w:val="left" w:pos="360"/>
          <w:tab w:val="num" w:pos="405"/>
        </w:tabs>
        <w:jc w:val="both"/>
        <w:rPr>
          <w:rFonts w:ascii="Arial" w:hAnsi="Arial" w:cs="Arial"/>
          <w:b/>
          <w:sz w:val="19"/>
          <w:szCs w:val="19"/>
          <w:lang w:val="cs-CZ"/>
        </w:rPr>
      </w:pPr>
    </w:p>
    <w:p w14:paraId="438C9815" w14:textId="77777777" w:rsidR="007A7CCD" w:rsidRPr="00B9557F" w:rsidRDefault="007A7CCD" w:rsidP="00A56D68">
      <w:pPr>
        <w:tabs>
          <w:tab w:val="left" w:pos="360"/>
          <w:tab w:val="num" w:pos="405"/>
        </w:tabs>
        <w:jc w:val="both"/>
        <w:rPr>
          <w:rFonts w:ascii="Arial" w:hAnsi="Arial" w:cs="Arial"/>
          <w:b/>
          <w:sz w:val="19"/>
          <w:szCs w:val="19"/>
          <w:lang w:val="cs-CZ"/>
        </w:rPr>
      </w:pPr>
      <w:r w:rsidRPr="00B9557F">
        <w:rPr>
          <w:rFonts w:ascii="Arial" w:hAnsi="Arial" w:cs="Arial"/>
          <w:b/>
          <w:sz w:val="19"/>
          <w:szCs w:val="19"/>
          <w:lang w:val="cs-CZ"/>
        </w:rPr>
        <w:t>1.4.</w:t>
      </w:r>
      <w:r w:rsidRPr="00B9557F">
        <w:rPr>
          <w:rFonts w:ascii="Arial" w:hAnsi="Arial" w:cs="Arial"/>
          <w:b/>
          <w:sz w:val="19"/>
          <w:szCs w:val="19"/>
          <w:lang w:val="cs-CZ"/>
        </w:rPr>
        <w:tab/>
      </w:r>
      <w:r w:rsidR="00A112FD" w:rsidRPr="00B9557F">
        <w:rPr>
          <w:rFonts w:ascii="Arial" w:hAnsi="Arial" w:cs="Arial"/>
          <w:b/>
          <w:sz w:val="19"/>
          <w:szCs w:val="19"/>
          <w:lang w:val="cs-CZ"/>
        </w:rPr>
        <w:t xml:space="preserve"> GIENGER Tábor spol. s r.o.</w:t>
      </w:r>
    </w:p>
    <w:p w14:paraId="03B32CFB" w14:textId="77777777" w:rsidR="007A7CCD" w:rsidRPr="00B9557F" w:rsidRDefault="007A7CCD" w:rsidP="007A7CCD">
      <w:pPr>
        <w:keepLines/>
        <w:tabs>
          <w:tab w:val="left" w:pos="330"/>
          <w:tab w:val="num" w:pos="405"/>
          <w:tab w:val="left" w:pos="1430"/>
          <w:tab w:val="left" w:pos="1760"/>
          <w:tab w:val="left" w:pos="2410"/>
        </w:tabs>
        <w:autoSpaceDE w:val="0"/>
        <w:autoSpaceDN w:val="0"/>
        <w:adjustRightInd w:val="0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ab/>
      </w:r>
      <w:r w:rsidRPr="00B9557F">
        <w:rPr>
          <w:rFonts w:ascii="Arial" w:hAnsi="Arial" w:cs="Arial"/>
          <w:sz w:val="19"/>
          <w:szCs w:val="19"/>
          <w:lang w:val="cs-CZ"/>
        </w:rPr>
        <w:tab/>
        <w:t xml:space="preserve">se sídlem: </w:t>
      </w:r>
      <w:r w:rsidR="00A112FD" w:rsidRPr="00B9557F">
        <w:rPr>
          <w:rFonts w:ascii="Arial" w:hAnsi="Arial" w:cs="Arial"/>
          <w:sz w:val="19"/>
          <w:szCs w:val="19"/>
          <w:lang w:val="cs-CZ"/>
        </w:rPr>
        <w:t>Vožická 2604, 390 02 Tábor</w:t>
      </w:r>
      <w:r w:rsidRPr="00B9557F">
        <w:rPr>
          <w:rFonts w:ascii="Arial" w:hAnsi="Arial" w:cs="Arial"/>
          <w:sz w:val="19"/>
          <w:szCs w:val="19"/>
          <w:lang w:val="cs-CZ"/>
        </w:rPr>
        <w:t xml:space="preserve">    </w:t>
      </w:r>
      <w:r w:rsidRPr="00B9557F">
        <w:rPr>
          <w:rFonts w:ascii="Arial" w:hAnsi="Arial" w:cs="Arial"/>
          <w:sz w:val="19"/>
          <w:szCs w:val="19"/>
          <w:lang w:val="cs-CZ"/>
        </w:rPr>
        <w:tab/>
      </w:r>
    </w:p>
    <w:p w14:paraId="0BD15A60" w14:textId="77777777" w:rsidR="007A7CCD" w:rsidRPr="00B9557F" w:rsidRDefault="007A7CCD" w:rsidP="007A7CCD">
      <w:pPr>
        <w:keepLines/>
        <w:tabs>
          <w:tab w:val="left" w:pos="330"/>
          <w:tab w:val="num" w:pos="405"/>
          <w:tab w:val="left" w:pos="1430"/>
          <w:tab w:val="left" w:pos="1760"/>
          <w:tab w:val="left" w:pos="2410"/>
        </w:tabs>
        <w:autoSpaceDE w:val="0"/>
        <w:autoSpaceDN w:val="0"/>
        <w:adjustRightInd w:val="0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ab/>
      </w:r>
      <w:r w:rsidRPr="00B9557F">
        <w:rPr>
          <w:rFonts w:ascii="Arial" w:hAnsi="Arial" w:cs="Arial"/>
          <w:sz w:val="19"/>
          <w:szCs w:val="19"/>
          <w:lang w:val="cs-CZ"/>
        </w:rPr>
        <w:tab/>
        <w:t xml:space="preserve">IČ: </w:t>
      </w:r>
      <w:r w:rsidR="00A112FD" w:rsidRPr="00B9557F">
        <w:rPr>
          <w:rFonts w:ascii="Arial" w:hAnsi="Arial" w:cs="Arial"/>
          <w:sz w:val="19"/>
          <w:szCs w:val="19"/>
          <w:lang w:val="cs-CZ"/>
        </w:rPr>
        <w:t>292 16 834</w:t>
      </w:r>
      <w:r w:rsidRPr="00B9557F">
        <w:rPr>
          <w:rFonts w:ascii="Arial" w:hAnsi="Arial" w:cs="Arial"/>
          <w:sz w:val="19"/>
          <w:szCs w:val="19"/>
          <w:lang w:val="cs-CZ"/>
        </w:rPr>
        <w:t>, DIČ: CZ</w:t>
      </w:r>
      <w:r w:rsidR="00A112FD" w:rsidRPr="00B9557F">
        <w:rPr>
          <w:rFonts w:ascii="Arial" w:hAnsi="Arial" w:cs="Arial"/>
          <w:sz w:val="19"/>
          <w:szCs w:val="19"/>
          <w:lang w:val="cs-CZ"/>
        </w:rPr>
        <w:t>29216834</w:t>
      </w:r>
    </w:p>
    <w:p w14:paraId="7984C966" w14:textId="77777777" w:rsidR="007A7CCD" w:rsidRPr="00B9557F" w:rsidRDefault="007A7CCD" w:rsidP="007A7CCD">
      <w:pPr>
        <w:keepLines/>
        <w:tabs>
          <w:tab w:val="left" w:pos="330"/>
          <w:tab w:val="num" w:pos="405"/>
          <w:tab w:val="left" w:pos="1430"/>
          <w:tab w:val="left" w:pos="1760"/>
          <w:tab w:val="left" w:pos="2410"/>
        </w:tabs>
        <w:autoSpaceDE w:val="0"/>
        <w:autoSpaceDN w:val="0"/>
        <w:adjustRightInd w:val="0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ab/>
      </w:r>
      <w:r w:rsidRPr="00B9557F">
        <w:rPr>
          <w:rFonts w:ascii="Arial" w:hAnsi="Arial" w:cs="Arial"/>
          <w:sz w:val="19"/>
          <w:szCs w:val="19"/>
          <w:lang w:val="cs-CZ"/>
        </w:rPr>
        <w:tab/>
        <w:t xml:space="preserve">zapsaná: v OR u </w:t>
      </w:r>
      <w:r w:rsidR="00E64AFD" w:rsidRPr="00B9557F">
        <w:rPr>
          <w:rFonts w:ascii="Arial" w:hAnsi="Arial" w:cs="Arial"/>
          <w:sz w:val="19"/>
          <w:szCs w:val="19"/>
          <w:lang w:val="cs-CZ"/>
        </w:rPr>
        <w:t>Krajského soudu v</w:t>
      </w:r>
      <w:r w:rsidR="00A430C5">
        <w:rPr>
          <w:rFonts w:ascii="Arial" w:hAnsi="Arial" w:cs="Arial"/>
          <w:sz w:val="19"/>
          <w:szCs w:val="19"/>
          <w:lang w:val="cs-CZ"/>
        </w:rPr>
        <w:t> Českých Budějovicích</w:t>
      </w:r>
      <w:r w:rsidRPr="00B9557F">
        <w:rPr>
          <w:rFonts w:ascii="Arial" w:hAnsi="Arial" w:cs="Arial"/>
          <w:sz w:val="19"/>
          <w:szCs w:val="19"/>
          <w:lang w:val="cs-CZ"/>
        </w:rPr>
        <w:t xml:space="preserve">, oddíl C, vložka </w:t>
      </w:r>
      <w:r w:rsidR="00A430C5">
        <w:rPr>
          <w:rFonts w:ascii="Arial" w:hAnsi="Arial" w:cs="Arial"/>
          <w:sz w:val="19"/>
          <w:szCs w:val="19"/>
          <w:lang w:val="cs-CZ"/>
        </w:rPr>
        <w:t>21653</w:t>
      </w:r>
    </w:p>
    <w:p w14:paraId="762F348E" w14:textId="77777777" w:rsidR="007A7CCD" w:rsidRPr="00B9557F" w:rsidRDefault="007A7CCD" w:rsidP="007A7CCD">
      <w:pPr>
        <w:tabs>
          <w:tab w:val="left" w:pos="360"/>
          <w:tab w:val="num" w:pos="405"/>
        </w:tabs>
        <w:jc w:val="both"/>
        <w:rPr>
          <w:rFonts w:ascii="Arial" w:hAnsi="Arial" w:cs="Arial"/>
          <w:b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ab/>
      </w:r>
      <w:r w:rsidRPr="00B9557F">
        <w:rPr>
          <w:rFonts w:ascii="Arial" w:hAnsi="Arial" w:cs="Arial"/>
          <w:sz w:val="19"/>
          <w:szCs w:val="19"/>
          <w:lang w:val="cs-CZ"/>
        </w:rPr>
        <w:tab/>
        <w:t xml:space="preserve">zastoupená: společností </w:t>
      </w:r>
      <w:r w:rsidRPr="00B9557F">
        <w:rPr>
          <w:rFonts w:ascii="Arial" w:hAnsi="Arial" w:cs="Arial"/>
          <w:b/>
          <w:sz w:val="19"/>
          <w:szCs w:val="19"/>
          <w:lang w:val="cs-CZ"/>
        </w:rPr>
        <w:t>GIENGER spol. s r.o.</w:t>
      </w:r>
    </w:p>
    <w:p w14:paraId="0C001803" w14:textId="77777777" w:rsidR="00665EC7" w:rsidRDefault="00665EC7" w:rsidP="007A7CCD">
      <w:pPr>
        <w:tabs>
          <w:tab w:val="left" w:pos="360"/>
          <w:tab w:val="num" w:pos="405"/>
        </w:tabs>
        <w:jc w:val="both"/>
        <w:rPr>
          <w:rFonts w:ascii="Arial" w:hAnsi="Arial" w:cs="Arial"/>
          <w:b/>
          <w:sz w:val="19"/>
          <w:szCs w:val="19"/>
          <w:lang w:val="cs-CZ"/>
        </w:rPr>
      </w:pPr>
    </w:p>
    <w:p w14:paraId="7AA5D845" w14:textId="77777777" w:rsidR="006B01B6" w:rsidRPr="00B9557F" w:rsidRDefault="006B01B6" w:rsidP="006B01B6">
      <w:pPr>
        <w:tabs>
          <w:tab w:val="left" w:pos="360"/>
          <w:tab w:val="num" w:pos="405"/>
        </w:tabs>
        <w:jc w:val="both"/>
        <w:rPr>
          <w:rFonts w:ascii="Arial" w:hAnsi="Arial" w:cs="Arial"/>
          <w:b/>
          <w:sz w:val="19"/>
          <w:szCs w:val="19"/>
          <w:lang w:val="cs-CZ"/>
        </w:rPr>
      </w:pPr>
      <w:r w:rsidRPr="00B9557F">
        <w:rPr>
          <w:rFonts w:ascii="Arial" w:hAnsi="Arial" w:cs="Arial"/>
          <w:b/>
          <w:sz w:val="19"/>
          <w:szCs w:val="19"/>
          <w:lang w:val="cs-CZ"/>
        </w:rPr>
        <w:t>1.</w:t>
      </w:r>
      <w:r>
        <w:rPr>
          <w:rFonts w:ascii="Arial" w:hAnsi="Arial" w:cs="Arial"/>
          <w:b/>
          <w:sz w:val="19"/>
          <w:szCs w:val="19"/>
          <w:lang w:val="cs-CZ"/>
        </w:rPr>
        <w:t>5</w:t>
      </w:r>
      <w:r w:rsidRPr="00B9557F">
        <w:rPr>
          <w:rFonts w:ascii="Arial" w:hAnsi="Arial" w:cs="Arial"/>
          <w:b/>
          <w:sz w:val="19"/>
          <w:szCs w:val="19"/>
          <w:lang w:val="cs-CZ"/>
        </w:rPr>
        <w:t>.</w:t>
      </w:r>
      <w:r w:rsidRPr="00B9557F">
        <w:rPr>
          <w:rFonts w:ascii="Arial" w:hAnsi="Arial" w:cs="Arial"/>
          <w:b/>
          <w:sz w:val="19"/>
          <w:szCs w:val="19"/>
          <w:lang w:val="cs-CZ"/>
        </w:rPr>
        <w:tab/>
        <w:t xml:space="preserve"> G-</w:t>
      </w:r>
      <w:proofErr w:type="spellStart"/>
      <w:r w:rsidRPr="00B9557F">
        <w:rPr>
          <w:rFonts w:ascii="Arial" w:hAnsi="Arial" w:cs="Arial"/>
          <w:b/>
          <w:sz w:val="19"/>
          <w:szCs w:val="19"/>
          <w:lang w:val="cs-CZ"/>
        </w:rPr>
        <w:t>System</w:t>
      </w:r>
      <w:proofErr w:type="spellEnd"/>
      <w:r w:rsidRPr="00B9557F">
        <w:rPr>
          <w:rFonts w:ascii="Arial" w:hAnsi="Arial" w:cs="Arial"/>
          <w:b/>
          <w:sz w:val="19"/>
          <w:szCs w:val="19"/>
          <w:lang w:val="cs-CZ"/>
        </w:rPr>
        <w:t xml:space="preserve"> spol. s r.o.</w:t>
      </w:r>
      <w:r w:rsidRPr="00B9557F" w:rsidDel="001E47BA">
        <w:rPr>
          <w:rFonts w:ascii="Arial" w:hAnsi="Arial" w:cs="Arial"/>
          <w:b/>
          <w:sz w:val="19"/>
          <w:szCs w:val="19"/>
          <w:lang w:val="cs-CZ"/>
        </w:rPr>
        <w:t xml:space="preserve"> </w:t>
      </w:r>
    </w:p>
    <w:p w14:paraId="4766BD36" w14:textId="77777777" w:rsidR="006B01B6" w:rsidRPr="00B9557F" w:rsidRDefault="006B01B6" w:rsidP="006B01B6">
      <w:pPr>
        <w:keepLines/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ind w:left="567" w:hanging="141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 xml:space="preserve">se sídlem: Dusíkova 900/3c, Lesná, 638 00 Brno     </w:t>
      </w:r>
      <w:r w:rsidRPr="00B9557F">
        <w:rPr>
          <w:rFonts w:ascii="Arial" w:hAnsi="Arial" w:cs="Arial"/>
          <w:sz w:val="19"/>
          <w:szCs w:val="19"/>
          <w:lang w:val="cs-CZ"/>
        </w:rPr>
        <w:tab/>
      </w:r>
    </w:p>
    <w:p w14:paraId="4B759B0E" w14:textId="77777777" w:rsidR="006B01B6" w:rsidRPr="00B9557F" w:rsidRDefault="006B01B6" w:rsidP="006B01B6">
      <w:pPr>
        <w:tabs>
          <w:tab w:val="left" w:pos="709"/>
          <w:tab w:val="left" w:pos="1276"/>
          <w:tab w:val="left" w:pos="1800"/>
          <w:tab w:val="left" w:pos="1843"/>
        </w:tabs>
        <w:ind w:left="567" w:hanging="141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>IČ: 293 75 126, DIČ: CZ29375126</w:t>
      </w:r>
      <w:r w:rsidRPr="00B9557F" w:rsidDel="00DD2680">
        <w:rPr>
          <w:rFonts w:ascii="Arial" w:hAnsi="Arial" w:cs="Arial"/>
          <w:sz w:val="19"/>
          <w:szCs w:val="19"/>
          <w:lang w:val="cs-CZ"/>
        </w:rPr>
        <w:t xml:space="preserve"> </w:t>
      </w:r>
    </w:p>
    <w:p w14:paraId="79CA4B23" w14:textId="77777777" w:rsidR="006B01B6" w:rsidRPr="00B9557F" w:rsidRDefault="006B01B6" w:rsidP="006B01B6">
      <w:pPr>
        <w:tabs>
          <w:tab w:val="left" w:pos="709"/>
          <w:tab w:val="left" w:pos="1276"/>
          <w:tab w:val="left" w:pos="1843"/>
        </w:tabs>
        <w:ind w:left="567" w:hanging="141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 xml:space="preserve">zapsaná: v OR u Krajského soudu v Brně, oddíl C, vložka 76503 </w:t>
      </w:r>
    </w:p>
    <w:p w14:paraId="60B182DC" w14:textId="77777777" w:rsidR="006B01B6" w:rsidRPr="00B9557F" w:rsidRDefault="006B01B6" w:rsidP="006B01B6">
      <w:pPr>
        <w:tabs>
          <w:tab w:val="left" w:pos="709"/>
          <w:tab w:val="left" w:pos="1843"/>
        </w:tabs>
        <w:ind w:left="567" w:hanging="141"/>
        <w:jc w:val="both"/>
        <w:rPr>
          <w:rFonts w:ascii="Arial" w:hAnsi="Arial" w:cs="Arial"/>
          <w:sz w:val="19"/>
          <w:szCs w:val="19"/>
          <w:lang w:val="cs-CZ"/>
        </w:rPr>
      </w:pPr>
      <w:r w:rsidRPr="00CA62D8">
        <w:rPr>
          <w:rFonts w:ascii="Arial" w:hAnsi="Arial" w:cs="Arial"/>
          <w:sz w:val="19"/>
          <w:szCs w:val="19"/>
          <w:lang w:val="cs-CZ"/>
        </w:rPr>
        <w:t xml:space="preserve">zastoupená: společností </w:t>
      </w:r>
      <w:r w:rsidRPr="00CA62D8">
        <w:rPr>
          <w:rFonts w:ascii="Arial" w:hAnsi="Arial" w:cs="Arial"/>
          <w:b/>
          <w:sz w:val="19"/>
          <w:szCs w:val="19"/>
          <w:lang w:val="cs-CZ"/>
        </w:rPr>
        <w:t>GIENGER spol. s r.o.</w:t>
      </w:r>
    </w:p>
    <w:p w14:paraId="14F62996" w14:textId="77777777" w:rsidR="006B01B6" w:rsidRPr="00B9557F" w:rsidRDefault="006B01B6" w:rsidP="007A7CCD">
      <w:pPr>
        <w:tabs>
          <w:tab w:val="left" w:pos="360"/>
          <w:tab w:val="num" w:pos="405"/>
        </w:tabs>
        <w:jc w:val="both"/>
        <w:rPr>
          <w:rFonts w:ascii="Arial" w:hAnsi="Arial" w:cs="Arial"/>
          <w:b/>
          <w:sz w:val="19"/>
          <w:szCs w:val="19"/>
          <w:lang w:val="cs-CZ"/>
        </w:rPr>
      </w:pPr>
    </w:p>
    <w:p w14:paraId="42A6160A" w14:textId="77777777" w:rsidR="00665EC7" w:rsidRPr="00B9557F" w:rsidRDefault="00271E13" w:rsidP="00271E13">
      <w:pPr>
        <w:tabs>
          <w:tab w:val="left" w:pos="360"/>
          <w:tab w:val="num" w:pos="405"/>
        </w:tabs>
        <w:jc w:val="both"/>
        <w:rPr>
          <w:rFonts w:ascii="Arial" w:hAnsi="Arial" w:cs="Arial"/>
          <w:b/>
          <w:sz w:val="19"/>
          <w:szCs w:val="19"/>
          <w:lang w:val="cs-CZ"/>
        </w:rPr>
      </w:pPr>
      <w:r w:rsidRPr="00B9557F">
        <w:rPr>
          <w:rFonts w:ascii="Arial" w:hAnsi="Arial" w:cs="Arial"/>
          <w:b/>
          <w:sz w:val="19"/>
          <w:szCs w:val="19"/>
          <w:lang w:val="cs-CZ"/>
        </w:rPr>
        <w:t>1.6.</w:t>
      </w:r>
      <w:r w:rsidRPr="00B9557F">
        <w:rPr>
          <w:rFonts w:ascii="Arial" w:hAnsi="Arial" w:cs="Arial"/>
          <w:b/>
          <w:sz w:val="19"/>
          <w:szCs w:val="19"/>
          <w:lang w:val="cs-CZ"/>
        </w:rPr>
        <w:tab/>
        <w:t xml:space="preserve"> </w:t>
      </w:r>
      <w:proofErr w:type="spellStart"/>
      <w:r w:rsidR="00665EC7" w:rsidRPr="00B9557F">
        <w:rPr>
          <w:rFonts w:ascii="Arial" w:hAnsi="Arial" w:cs="Arial"/>
          <w:b/>
          <w:sz w:val="19"/>
          <w:szCs w:val="19"/>
          <w:lang w:val="cs-CZ"/>
        </w:rPr>
        <w:t>PechaSan</w:t>
      </w:r>
      <w:proofErr w:type="spellEnd"/>
      <w:r w:rsidR="00665EC7" w:rsidRPr="00B9557F">
        <w:rPr>
          <w:rFonts w:ascii="Arial" w:hAnsi="Arial" w:cs="Arial"/>
          <w:b/>
          <w:sz w:val="19"/>
          <w:szCs w:val="19"/>
          <w:lang w:val="cs-CZ"/>
        </w:rPr>
        <w:t xml:space="preserve"> spol. s r.o.</w:t>
      </w:r>
    </w:p>
    <w:p w14:paraId="78A86076" w14:textId="77777777" w:rsidR="00AF35B9" w:rsidRPr="00B9557F" w:rsidRDefault="00665EC7" w:rsidP="00271E13">
      <w:pPr>
        <w:tabs>
          <w:tab w:val="left" w:pos="1800"/>
        </w:tabs>
        <w:ind w:left="567" w:hanging="141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 xml:space="preserve">se </w:t>
      </w:r>
      <w:proofErr w:type="gramStart"/>
      <w:r w:rsidRPr="00B9557F">
        <w:rPr>
          <w:rFonts w:ascii="Arial" w:hAnsi="Arial" w:cs="Arial"/>
          <w:sz w:val="19"/>
          <w:szCs w:val="19"/>
          <w:lang w:val="cs-CZ"/>
        </w:rPr>
        <w:t>sídlem:  Strakonice</w:t>
      </w:r>
      <w:proofErr w:type="gramEnd"/>
      <w:r w:rsidRPr="00B9557F">
        <w:rPr>
          <w:rFonts w:ascii="Arial" w:hAnsi="Arial" w:cs="Arial"/>
          <w:sz w:val="19"/>
          <w:szCs w:val="19"/>
          <w:lang w:val="cs-CZ"/>
        </w:rPr>
        <w:t>, Písecká 1115, PSČ 386 01</w:t>
      </w:r>
    </w:p>
    <w:p w14:paraId="6E897F1B" w14:textId="77777777" w:rsidR="00665EC7" w:rsidRPr="00B9557F" w:rsidRDefault="00665EC7" w:rsidP="00271E13">
      <w:pPr>
        <w:tabs>
          <w:tab w:val="left" w:pos="1800"/>
        </w:tabs>
        <w:ind w:left="567" w:hanging="141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>IČ: 260 29</w:t>
      </w:r>
      <w:r w:rsidR="00AF35B9" w:rsidRPr="00B9557F">
        <w:rPr>
          <w:rFonts w:ascii="Arial" w:hAnsi="Arial" w:cs="Arial"/>
          <w:sz w:val="19"/>
          <w:szCs w:val="19"/>
          <w:lang w:val="cs-CZ"/>
        </w:rPr>
        <w:t> </w:t>
      </w:r>
      <w:r w:rsidRPr="00B9557F">
        <w:rPr>
          <w:rFonts w:ascii="Arial" w:hAnsi="Arial" w:cs="Arial"/>
          <w:sz w:val="19"/>
          <w:szCs w:val="19"/>
          <w:lang w:val="cs-CZ"/>
        </w:rPr>
        <w:t>944</w:t>
      </w:r>
      <w:r w:rsidR="00AF35B9" w:rsidRPr="00B9557F">
        <w:rPr>
          <w:rFonts w:ascii="Arial" w:hAnsi="Arial" w:cs="Arial"/>
          <w:sz w:val="19"/>
          <w:szCs w:val="19"/>
          <w:lang w:val="cs-CZ"/>
        </w:rPr>
        <w:t>, D</w:t>
      </w:r>
      <w:r w:rsidRPr="00B9557F">
        <w:rPr>
          <w:rFonts w:ascii="Arial" w:hAnsi="Arial" w:cs="Arial"/>
          <w:sz w:val="19"/>
          <w:szCs w:val="19"/>
          <w:lang w:val="cs-CZ"/>
        </w:rPr>
        <w:t xml:space="preserve">IČ: </w:t>
      </w:r>
      <w:r w:rsidR="00AF35B9" w:rsidRPr="00B9557F">
        <w:rPr>
          <w:rFonts w:ascii="Arial" w:hAnsi="Arial" w:cs="Arial"/>
          <w:sz w:val="19"/>
          <w:szCs w:val="19"/>
          <w:lang w:val="cs-CZ"/>
        </w:rPr>
        <w:t>CZ</w:t>
      </w:r>
      <w:r w:rsidRPr="00B9557F">
        <w:rPr>
          <w:rFonts w:ascii="Arial" w:hAnsi="Arial" w:cs="Arial"/>
          <w:sz w:val="19"/>
          <w:szCs w:val="19"/>
          <w:lang w:val="cs-CZ"/>
        </w:rPr>
        <w:t>26029944</w:t>
      </w:r>
    </w:p>
    <w:p w14:paraId="2BDE32E9" w14:textId="77777777" w:rsidR="00665EC7" w:rsidRPr="00B9557F" w:rsidRDefault="00665EC7" w:rsidP="00271E13">
      <w:pPr>
        <w:tabs>
          <w:tab w:val="left" w:pos="1800"/>
        </w:tabs>
        <w:ind w:left="567" w:hanging="141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 xml:space="preserve">zapsaná: v OR u Krajského soudu v Českých Budějovicích, oddíl C, vložka 10160 </w:t>
      </w:r>
    </w:p>
    <w:p w14:paraId="0653D11E" w14:textId="77777777" w:rsidR="00665EC7" w:rsidRPr="00B9557F" w:rsidRDefault="00665EC7" w:rsidP="00271E13">
      <w:pPr>
        <w:tabs>
          <w:tab w:val="num" w:pos="567"/>
          <w:tab w:val="left" w:pos="1800"/>
          <w:tab w:val="left" w:pos="1843"/>
        </w:tabs>
        <w:ind w:left="567" w:hanging="141"/>
        <w:jc w:val="both"/>
        <w:rPr>
          <w:rFonts w:ascii="Arial" w:hAnsi="Arial" w:cs="Arial"/>
          <w:b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 xml:space="preserve">zastoupená: společností </w:t>
      </w:r>
      <w:r w:rsidRPr="00B9557F">
        <w:rPr>
          <w:rFonts w:ascii="Arial" w:hAnsi="Arial" w:cs="Arial"/>
          <w:b/>
          <w:sz w:val="19"/>
          <w:szCs w:val="19"/>
          <w:lang w:val="cs-CZ"/>
        </w:rPr>
        <w:t>GIENGER spol. s r.o.</w:t>
      </w:r>
    </w:p>
    <w:p w14:paraId="588A0F6A" w14:textId="77777777" w:rsidR="0004315F" w:rsidRPr="00B9557F" w:rsidRDefault="0004315F" w:rsidP="00271E13">
      <w:pPr>
        <w:tabs>
          <w:tab w:val="num" w:pos="567"/>
          <w:tab w:val="left" w:pos="1800"/>
          <w:tab w:val="left" w:pos="1843"/>
        </w:tabs>
        <w:ind w:left="567" w:hanging="141"/>
        <w:jc w:val="both"/>
        <w:rPr>
          <w:rFonts w:ascii="Arial" w:hAnsi="Arial" w:cs="Arial"/>
          <w:b/>
          <w:sz w:val="19"/>
          <w:szCs w:val="19"/>
          <w:lang w:val="cs-CZ"/>
        </w:rPr>
      </w:pPr>
    </w:p>
    <w:p w14:paraId="437E3318" w14:textId="77777777" w:rsidR="00E53F8C" w:rsidRPr="00B9557F" w:rsidRDefault="002A1939" w:rsidP="00E53F8C">
      <w:pPr>
        <w:tabs>
          <w:tab w:val="num" w:pos="405"/>
        </w:tabs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 xml:space="preserve">  </w:t>
      </w:r>
      <w:r w:rsidR="00EF666E">
        <w:rPr>
          <w:rFonts w:ascii="Arial" w:hAnsi="Arial" w:cs="Arial"/>
          <w:sz w:val="19"/>
          <w:szCs w:val="19"/>
          <w:lang w:val="cs-CZ"/>
        </w:rPr>
        <w:tab/>
      </w:r>
      <w:r w:rsidR="00E53F8C" w:rsidRPr="00B9557F">
        <w:rPr>
          <w:rFonts w:ascii="Arial" w:hAnsi="Arial" w:cs="Arial"/>
          <w:sz w:val="19"/>
          <w:szCs w:val="19"/>
          <w:lang w:val="cs-CZ"/>
        </w:rPr>
        <w:t xml:space="preserve">jako </w:t>
      </w:r>
      <w:r w:rsidR="00E53F8C" w:rsidRPr="00B9557F">
        <w:rPr>
          <w:rFonts w:ascii="Arial" w:hAnsi="Arial" w:cs="Arial"/>
          <w:b/>
          <w:sz w:val="19"/>
          <w:szCs w:val="19"/>
          <w:lang w:val="cs-CZ"/>
        </w:rPr>
        <w:t>dodavatel</w:t>
      </w:r>
      <w:r w:rsidR="00E53F8C" w:rsidRPr="00B9557F">
        <w:rPr>
          <w:rFonts w:ascii="Arial" w:hAnsi="Arial" w:cs="Arial"/>
          <w:sz w:val="19"/>
          <w:szCs w:val="19"/>
          <w:lang w:val="cs-CZ"/>
        </w:rPr>
        <w:t xml:space="preserve"> /dále také jen „dodavatel“/</w:t>
      </w:r>
    </w:p>
    <w:p w14:paraId="5B7AF489" w14:textId="77777777" w:rsidR="00183B6C" w:rsidRPr="00B9557F" w:rsidRDefault="00183B6C" w:rsidP="00072E43">
      <w:pPr>
        <w:jc w:val="both"/>
        <w:rPr>
          <w:rFonts w:ascii="Arial" w:hAnsi="Arial" w:cs="Arial"/>
          <w:sz w:val="19"/>
          <w:szCs w:val="19"/>
          <w:lang w:val="cs-CZ"/>
        </w:rPr>
      </w:pPr>
    </w:p>
    <w:p w14:paraId="17041D4A" w14:textId="77777777" w:rsidR="000B59D2" w:rsidRPr="00B9557F" w:rsidRDefault="000B59D2" w:rsidP="00072E43">
      <w:pPr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>a</w:t>
      </w:r>
    </w:p>
    <w:p w14:paraId="13E45A7B" w14:textId="77777777" w:rsidR="001244F0" w:rsidRPr="00B9557F" w:rsidRDefault="001244F0" w:rsidP="00930275">
      <w:pPr>
        <w:jc w:val="both"/>
        <w:rPr>
          <w:rFonts w:ascii="Arial" w:hAnsi="Arial" w:cs="Arial"/>
          <w:sz w:val="19"/>
          <w:szCs w:val="19"/>
          <w:lang w:val="cs-CZ"/>
        </w:rPr>
      </w:pPr>
    </w:p>
    <w:p w14:paraId="3A6FD5CF" w14:textId="77777777" w:rsidR="00072E43" w:rsidRPr="00CA62D8" w:rsidRDefault="00DE3F78" w:rsidP="00A70AF0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19"/>
          <w:szCs w:val="19"/>
          <w:lang w:val="cs-CZ"/>
        </w:rPr>
      </w:pPr>
      <w:r w:rsidRPr="00CA62D8">
        <w:rPr>
          <w:rFonts w:ascii="Arial" w:hAnsi="Arial" w:cs="Arial"/>
          <w:b/>
          <w:bCs/>
          <w:sz w:val="19"/>
          <w:szCs w:val="19"/>
          <w:lang w:val="cs-CZ"/>
        </w:rPr>
        <w:t xml:space="preserve">Obchodní </w:t>
      </w:r>
      <w:r w:rsidR="008F76AF" w:rsidRPr="00CA62D8">
        <w:rPr>
          <w:rFonts w:ascii="Arial" w:hAnsi="Arial" w:cs="Arial"/>
          <w:b/>
          <w:bCs/>
          <w:sz w:val="19"/>
          <w:szCs w:val="19"/>
          <w:lang w:val="cs-CZ"/>
        </w:rPr>
        <w:t>firma</w:t>
      </w:r>
      <w:r w:rsidR="001244F0" w:rsidRPr="00CA62D8">
        <w:rPr>
          <w:rFonts w:ascii="Arial" w:hAnsi="Arial" w:cs="Arial"/>
          <w:b/>
          <w:bCs/>
          <w:sz w:val="19"/>
          <w:szCs w:val="19"/>
          <w:lang w:val="cs-CZ"/>
        </w:rPr>
        <w:t>:</w:t>
      </w:r>
      <w:r w:rsidR="00EA6269" w:rsidRPr="00CA62D8">
        <w:rPr>
          <w:rFonts w:ascii="Arial" w:hAnsi="Arial" w:cs="Arial"/>
          <w:b/>
          <w:bCs/>
          <w:sz w:val="19"/>
          <w:szCs w:val="19"/>
          <w:lang w:val="cs-CZ"/>
        </w:rPr>
        <w:t xml:space="preserve"> </w:t>
      </w:r>
      <w:r w:rsidR="003121B5" w:rsidRPr="00CA62D8">
        <w:rPr>
          <w:rFonts w:ascii="Arial" w:hAnsi="Arial" w:cs="Arial"/>
          <w:b/>
          <w:bCs/>
          <w:sz w:val="19"/>
          <w:szCs w:val="19"/>
          <w:lang w:val="cs-CZ"/>
        </w:rPr>
        <w:fldChar w:fldCharType="begin">
          <w:ffData>
            <w:name w:val=""/>
            <w:enabled/>
            <w:calcOnExit w:val="0"/>
            <w:textInput>
              <w:default w:val="&quot;&quot;FIRMA&quot;&quot;"/>
            </w:textInput>
          </w:ffData>
        </w:fldChar>
      </w:r>
      <w:r w:rsidR="003121B5" w:rsidRPr="00CA62D8">
        <w:rPr>
          <w:rFonts w:ascii="Arial" w:hAnsi="Arial" w:cs="Arial"/>
          <w:b/>
          <w:bCs/>
          <w:sz w:val="19"/>
          <w:szCs w:val="19"/>
          <w:lang w:val="cs-CZ"/>
        </w:rPr>
        <w:instrText xml:space="preserve"> FORMTEXT </w:instrText>
      </w:r>
      <w:r w:rsidR="003121B5" w:rsidRPr="00CA62D8">
        <w:rPr>
          <w:rFonts w:ascii="Arial" w:hAnsi="Arial" w:cs="Arial"/>
          <w:b/>
          <w:bCs/>
          <w:sz w:val="19"/>
          <w:szCs w:val="19"/>
          <w:lang w:val="cs-CZ"/>
        </w:rPr>
      </w:r>
      <w:r w:rsidR="003121B5" w:rsidRPr="00CA62D8">
        <w:rPr>
          <w:rFonts w:ascii="Arial" w:hAnsi="Arial" w:cs="Arial"/>
          <w:b/>
          <w:bCs/>
          <w:sz w:val="19"/>
          <w:szCs w:val="19"/>
          <w:lang w:val="cs-CZ"/>
        </w:rPr>
        <w:fldChar w:fldCharType="separate"/>
      </w:r>
      <w:r w:rsidR="00DD7921" w:rsidRPr="00CA62D8">
        <w:rPr>
          <w:rFonts w:ascii="Arial" w:hAnsi="Arial" w:cs="Arial"/>
          <w:b/>
          <w:bCs/>
          <w:noProof/>
          <w:sz w:val="19"/>
          <w:szCs w:val="19"/>
          <w:lang w:val="cs-CZ"/>
        </w:rPr>
        <w:t>Dům dětí a mládeže hlavního města Prahy</w:t>
      </w:r>
      <w:r w:rsidR="003121B5" w:rsidRPr="00CA62D8">
        <w:rPr>
          <w:rFonts w:ascii="Arial" w:hAnsi="Arial" w:cs="Arial"/>
          <w:b/>
          <w:bCs/>
          <w:sz w:val="19"/>
          <w:szCs w:val="19"/>
          <w:lang w:val="cs-CZ"/>
        </w:rPr>
        <w:fldChar w:fldCharType="end"/>
      </w:r>
    </w:p>
    <w:p w14:paraId="6F6A37B8" w14:textId="77777777" w:rsidR="001244F0" w:rsidRPr="00CA62D8" w:rsidRDefault="001244F0" w:rsidP="003F6CB6">
      <w:pPr>
        <w:tabs>
          <w:tab w:val="num" w:pos="405"/>
        </w:tabs>
        <w:ind w:left="45" w:firstLine="360"/>
        <w:jc w:val="both"/>
        <w:rPr>
          <w:rFonts w:ascii="Arial" w:hAnsi="Arial" w:cs="Arial"/>
          <w:b/>
          <w:bCs/>
          <w:sz w:val="19"/>
          <w:szCs w:val="19"/>
          <w:lang w:val="cs-CZ"/>
        </w:rPr>
      </w:pPr>
      <w:r w:rsidRPr="00CA62D8">
        <w:rPr>
          <w:rFonts w:ascii="Arial" w:hAnsi="Arial" w:cs="Arial"/>
          <w:b/>
          <w:bCs/>
          <w:sz w:val="19"/>
          <w:szCs w:val="19"/>
          <w:lang w:val="cs-CZ"/>
        </w:rPr>
        <w:t>se sídlem:</w:t>
      </w:r>
      <w:r w:rsidR="00D50708" w:rsidRPr="00CA62D8">
        <w:rPr>
          <w:rFonts w:ascii="Arial" w:hAnsi="Arial" w:cs="Arial"/>
          <w:b/>
          <w:bCs/>
          <w:sz w:val="19"/>
          <w:szCs w:val="19"/>
          <w:lang w:val="cs-CZ"/>
        </w:rPr>
        <w:t xml:space="preserve"> </w:t>
      </w:r>
      <w:r w:rsidR="00C26D79" w:rsidRPr="00CA62D8">
        <w:rPr>
          <w:rFonts w:ascii="Arial" w:hAnsi="Arial" w:cs="Arial"/>
          <w:b/>
          <w:bCs/>
          <w:sz w:val="19"/>
          <w:szCs w:val="19"/>
          <w:lang w:val="cs-CZ"/>
        </w:rPr>
        <w:fldChar w:fldCharType="begin">
          <w:ffData>
            <w:name w:val="Text4"/>
            <w:enabled/>
            <w:calcOnExit w:val="0"/>
            <w:textInput>
              <w:default w:val="&quot;&quot;SÍDLO&quot;&quot;"/>
            </w:textInput>
          </w:ffData>
        </w:fldChar>
      </w:r>
      <w:bookmarkStart w:id="0" w:name="Text4"/>
      <w:r w:rsidR="00C26D79" w:rsidRPr="00CA62D8">
        <w:rPr>
          <w:rFonts w:ascii="Arial" w:hAnsi="Arial" w:cs="Arial"/>
          <w:b/>
          <w:bCs/>
          <w:sz w:val="19"/>
          <w:szCs w:val="19"/>
          <w:lang w:val="cs-CZ"/>
        </w:rPr>
        <w:instrText xml:space="preserve"> FORMTEXT </w:instrText>
      </w:r>
      <w:r w:rsidR="00C26D79" w:rsidRPr="00CA62D8">
        <w:rPr>
          <w:rFonts w:ascii="Arial" w:hAnsi="Arial" w:cs="Arial"/>
          <w:b/>
          <w:bCs/>
          <w:sz w:val="19"/>
          <w:szCs w:val="19"/>
          <w:lang w:val="cs-CZ"/>
        </w:rPr>
      </w:r>
      <w:r w:rsidR="00C26D79" w:rsidRPr="00CA62D8">
        <w:rPr>
          <w:rFonts w:ascii="Arial" w:hAnsi="Arial" w:cs="Arial"/>
          <w:b/>
          <w:bCs/>
          <w:sz w:val="19"/>
          <w:szCs w:val="19"/>
          <w:lang w:val="cs-CZ"/>
        </w:rPr>
        <w:fldChar w:fldCharType="separate"/>
      </w:r>
      <w:r w:rsidR="00DD7921" w:rsidRPr="00CA62D8">
        <w:rPr>
          <w:rFonts w:ascii="Arial" w:hAnsi="Arial" w:cs="Arial"/>
          <w:b/>
          <w:bCs/>
          <w:noProof/>
          <w:sz w:val="19"/>
          <w:szCs w:val="19"/>
          <w:lang w:val="cs-CZ"/>
        </w:rPr>
        <w:t>Karlínské náměstí 316/7, 186 00  Praha</w:t>
      </w:r>
      <w:r w:rsidR="00C26D79" w:rsidRPr="00CA62D8">
        <w:rPr>
          <w:rFonts w:ascii="Arial" w:hAnsi="Arial" w:cs="Arial"/>
          <w:b/>
          <w:bCs/>
          <w:sz w:val="19"/>
          <w:szCs w:val="19"/>
          <w:lang w:val="cs-CZ"/>
        </w:rPr>
        <w:fldChar w:fldCharType="end"/>
      </w:r>
      <w:bookmarkEnd w:id="0"/>
    </w:p>
    <w:p w14:paraId="58E87FA9" w14:textId="77777777" w:rsidR="00C26FD0" w:rsidRPr="00CA62D8" w:rsidRDefault="00930AB6" w:rsidP="003F6CB6">
      <w:pPr>
        <w:tabs>
          <w:tab w:val="num" w:pos="405"/>
        </w:tabs>
        <w:jc w:val="both"/>
        <w:rPr>
          <w:rFonts w:ascii="Arial" w:hAnsi="Arial" w:cs="Arial"/>
          <w:b/>
          <w:bCs/>
          <w:sz w:val="19"/>
          <w:szCs w:val="19"/>
          <w:lang w:val="cs-CZ"/>
        </w:rPr>
      </w:pPr>
      <w:r w:rsidRPr="00CA62D8">
        <w:rPr>
          <w:rFonts w:ascii="Arial" w:hAnsi="Arial" w:cs="Arial"/>
          <w:b/>
          <w:bCs/>
          <w:sz w:val="19"/>
          <w:szCs w:val="19"/>
          <w:lang w:val="cs-CZ"/>
        </w:rPr>
        <w:t xml:space="preserve"> </w:t>
      </w:r>
      <w:r w:rsidR="003F6CB6" w:rsidRPr="00CA62D8">
        <w:rPr>
          <w:rFonts w:ascii="Arial" w:hAnsi="Arial" w:cs="Arial"/>
          <w:b/>
          <w:bCs/>
          <w:sz w:val="19"/>
          <w:szCs w:val="19"/>
          <w:lang w:val="cs-CZ"/>
        </w:rPr>
        <w:tab/>
      </w:r>
      <w:r w:rsidR="001244F0" w:rsidRPr="00CA62D8">
        <w:rPr>
          <w:rFonts w:ascii="Arial" w:hAnsi="Arial" w:cs="Arial"/>
          <w:b/>
          <w:bCs/>
          <w:sz w:val="19"/>
          <w:szCs w:val="19"/>
          <w:lang w:val="cs-CZ"/>
        </w:rPr>
        <w:t xml:space="preserve">IČ: </w:t>
      </w:r>
      <w:r w:rsidR="00C26D79" w:rsidRPr="00CA62D8">
        <w:rPr>
          <w:rFonts w:ascii="Arial" w:hAnsi="Arial" w:cs="Arial"/>
          <w:b/>
          <w:bCs/>
          <w:sz w:val="19"/>
          <w:szCs w:val="19"/>
          <w:lang w:val="cs-CZ"/>
        </w:rPr>
        <w:fldChar w:fldCharType="begin">
          <w:ffData>
            <w:name w:val=""/>
            <w:enabled/>
            <w:calcOnExit w:val="0"/>
            <w:textInput>
              <w:default w:val="&quot;&quot;IČO&quot;&quot;"/>
            </w:textInput>
          </w:ffData>
        </w:fldChar>
      </w:r>
      <w:r w:rsidR="00C26D79" w:rsidRPr="00CA62D8">
        <w:rPr>
          <w:rFonts w:ascii="Arial" w:hAnsi="Arial" w:cs="Arial"/>
          <w:b/>
          <w:bCs/>
          <w:sz w:val="19"/>
          <w:szCs w:val="19"/>
          <w:lang w:val="cs-CZ"/>
        </w:rPr>
        <w:instrText xml:space="preserve"> FORMTEXT </w:instrText>
      </w:r>
      <w:r w:rsidR="00C26D79" w:rsidRPr="00CA62D8">
        <w:rPr>
          <w:rFonts w:ascii="Arial" w:hAnsi="Arial" w:cs="Arial"/>
          <w:b/>
          <w:bCs/>
          <w:sz w:val="19"/>
          <w:szCs w:val="19"/>
          <w:lang w:val="cs-CZ"/>
        </w:rPr>
      </w:r>
      <w:r w:rsidR="00C26D79" w:rsidRPr="00CA62D8">
        <w:rPr>
          <w:rFonts w:ascii="Arial" w:hAnsi="Arial" w:cs="Arial"/>
          <w:b/>
          <w:bCs/>
          <w:sz w:val="19"/>
          <w:szCs w:val="19"/>
          <w:lang w:val="cs-CZ"/>
        </w:rPr>
        <w:fldChar w:fldCharType="separate"/>
      </w:r>
      <w:r w:rsidR="00DD7921" w:rsidRPr="00CA62D8">
        <w:rPr>
          <w:rFonts w:ascii="Arial" w:hAnsi="Arial" w:cs="Arial"/>
          <w:b/>
          <w:bCs/>
          <w:noProof/>
          <w:sz w:val="19"/>
          <w:szCs w:val="19"/>
          <w:lang w:val="cs-CZ"/>
        </w:rPr>
        <w:t>00064289</w:t>
      </w:r>
      <w:r w:rsidR="00C26D79" w:rsidRPr="00CA62D8">
        <w:rPr>
          <w:rFonts w:ascii="Arial" w:hAnsi="Arial" w:cs="Arial"/>
          <w:b/>
          <w:bCs/>
          <w:sz w:val="19"/>
          <w:szCs w:val="19"/>
          <w:lang w:val="cs-CZ"/>
        </w:rPr>
        <w:fldChar w:fldCharType="end"/>
      </w:r>
    </w:p>
    <w:p w14:paraId="6A764CEF" w14:textId="77777777" w:rsidR="001244F0" w:rsidRPr="00CA62D8" w:rsidRDefault="00C26FD0" w:rsidP="003F6CB6">
      <w:pPr>
        <w:tabs>
          <w:tab w:val="num" w:pos="405"/>
        </w:tabs>
        <w:jc w:val="both"/>
        <w:rPr>
          <w:rFonts w:ascii="Arial" w:hAnsi="Arial" w:cs="Arial"/>
          <w:b/>
          <w:bCs/>
          <w:sz w:val="19"/>
          <w:szCs w:val="19"/>
          <w:lang w:val="cs-CZ"/>
        </w:rPr>
      </w:pPr>
      <w:r w:rsidRPr="00CA62D8">
        <w:rPr>
          <w:rFonts w:ascii="Arial" w:hAnsi="Arial" w:cs="Arial"/>
          <w:b/>
          <w:bCs/>
          <w:sz w:val="19"/>
          <w:szCs w:val="19"/>
          <w:lang w:val="cs-CZ"/>
        </w:rPr>
        <w:tab/>
      </w:r>
      <w:r w:rsidR="00353C3D" w:rsidRPr="00CA62D8">
        <w:rPr>
          <w:rFonts w:ascii="Arial" w:hAnsi="Arial" w:cs="Arial"/>
          <w:b/>
          <w:bCs/>
          <w:sz w:val="19"/>
          <w:szCs w:val="19"/>
          <w:lang w:val="cs-CZ"/>
        </w:rPr>
        <w:t xml:space="preserve">DIČ: </w:t>
      </w:r>
      <w:r w:rsidR="00C26D79" w:rsidRPr="00CA62D8">
        <w:rPr>
          <w:rFonts w:ascii="Arial" w:hAnsi="Arial" w:cs="Arial"/>
          <w:b/>
          <w:bCs/>
          <w:sz w:val="19"/>
          <w:szCs w:val="19"/>
          <w:lang w:val="cs-CZ"/>
        </w:rPr>
        <w:fldChar w:fldCharType="begin">
          <w:ffData>
            <w:name w:val=""/>
            <w:enabled/>
            <w:calcOnExit w:val="0"/>
            <w:textInput>
              <w:default w:val="&quot;&quot;DIČ&quot;&quot;"/>
            </w:textInput>
          </w:ffData>
        </w:fldChar>
      </w:r>
      <w:r w:rsidR="00C26D79" w:rsidRPr="00CA62D8">
        <w:rPr>
          <w:rFonts w:ascii="Arial" w:hAnsi="Arial" w:cs="Arial"/>
          <w:b/>
          <w:bCs/>
          <w:sz w:val="19"/>
          <w:szCs w:val="19"/>
          <w:lang w:val="cs-CZ"/>
        </w:rPr>
        <w:instrText xml:space="preserve"> FORMTEXT </w:instrText>
      </w:r>
      <w:r w:rsidR="00C26D79" w:rsidRPr="00CA62D8">
        <w:rPr>
          <w:rFonts w:ascii="Arial" w:hAnsi="Arial" w:cs="Arial"/>
          <w:b/>
          <w:bCs/>
          <w:sz w:val="19"/>
          <w:szCs w:val="19"/>
          <w:lang w:val="cs-CZ"/>
        </w:rPr>
      </w:r>
      <w:r w:rsidR="00C26D79" w:rsidRPr="00CA62D8">
        <w:rPr>
          <w:rFonts w:ascii="Arial" w:hAnsi="Arial" w:cs="Arial"/>
          <w:b/>
          <w:bCs/>
          <w:sz w:val="19"/>
          <w:szCs w:val="19"/>
          <w:lang w:val="cs-CZ"/>
        </w:rPr>
        <w:fldChar w:fldCharType="separate"/>
      </w:r>
      <w:r w:rsidR="00DD7921" w:rsidRPr="00CA62D8">
        <w:rPr>
          <w:rFonts w:ascii="Arial" w:hAnsi="Arial" w:cs="Arial"/>
          <w:b/>
          <w:bCs/>
          <w:noProof/>
          <w:sz w:val="19"/>
          <w:szCs w:val="19"/>
          <w:lang w:val="cs-CZ"/>
        </w:rPr>
        <w:t>CZ00064289</w:t>
      </w:r>
      <w:r w:rsidR="00C26D79" w:rsidRPr="00CA62D8">
        <w:rPr>
          <w:rFonts w:ascii="Arial" w:hAnsi="Arial" w:cs="Arial"/>
          <w:b/>
          <w:bCs/>
          <w:sz w:val="19"/>
          <w:szCs w:val="19"/>
          <w:lang w:val="cs-CZ"/>
        </w:rPr>
        <w:fldChar w:fldCharType="end"/>
      </w:r>
    </w:p>
    <w:p w14:paraId="57726528" w14:textId="77777777" w:rsidR="001244F0" w:rsidRPr="00B9557F" w:rsidRDefault="001244F0" w:rsidP="003F6CB6">
      <w:pPr>
        <w:tabs>
          <w:tab w:val="num" w:pos="405"/>
        </w:tabs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 xml:space="preserve">    </w:t>
      </w:r>
      <w:r w:rsidR="00930AB6" w:rsidRPr="00B9557F">
        <w:rPr>
          <w:rFonts w:ascii="Arial" w:hAnsi="Arial" w:cs="Arial"/>
          <w:sz w:val="19"/>
          <w:szCs w:val="19"/>
          <w:lang w:val="cs-CZ"/>
        </w:rPr>
        <w:t xml:space="preserve">   </w:t>
      </w:r>
      <w:r w:rsidR="003F6CB6" w:rsidRPr="00B9557F">
        <w:rPr>
          <w:rFonts w:ascii="Arial" w:hAnsi="Arial" w:cs="Arial"/>
          <w:sz w:val="19"/>
          <w:szCs w:val="19"/>
          <w:lang w:val="cs-CZ"/>
        </w:rPr>
        <w:tab/>
      </w:r>
      <w:r w:rsidRPr="00B9557F">
        <w:rPr>
          <w:rFonts w:ascii="Arial" w:hAnsi="Arial" w:cs="Arial"/>
          <w:sz w:val="19"/>
          <w:szCs w:val="19"/>
          <w:lang w:val="cs-CZ"/>
        </w:rPr>
        <w:t>zapsaná:</w:t>
      </w:r>
      <w:r w:rsidR="006D1876" w:rsidRPr="00B9557F">
        <w:rPr>
          <w:rFonts w:ascii="Arial" w:hAnsi="Arial" w:cs="Arial"/>
          <w:sz w:val="19"/>
          <w:szCs w:val="19"/>
          <w:lang w:val="cs-CZ"/>
        </w:rPr>
        <w:t xml:space="preserve"> </w:t>
      </w:r>
      <w:r w:rsidR="009F30A8" w:rsidRPr="00B9557F">
        <w:rPr>
          <w:rFonts w:ascii="Arial" w:hAnsi="Arial" w:cs="Arial"/>
          <w:sz w:val="19"/>
          <w:szCs w:val="19"/>
          <w:lang w:val="cs-CZ"/>
        </w:rPr>
        <w:t>……………………………………………………….</w:t>
      </w:r>
      <w:r w:rsidR="006D1876" w:rsidRPr="00B9557F">
        <w:rPr>
          <w:rFonts w:ascii="Arial" w:hAnsi="Arial" w:cs="Arial"/>
          <w:sz w:val="19"/>
          <w:szCs w:val="19"/>
          <w:lang w:val="cs-CZ"/>
        </w:rPr>
        <w:t xml:space="preserve"> </w:t>
      </w:r>
    </w:p>
    <w:p w14:paraId="5A9FA4CB" w14:textId="7E8571A1" w:rsidR="006D1876" w:rsidRPr="00B9557F" w:rsidRDefault="001244F0" w:rsidP="003F6CB6">
      <w:pPr>
        <w:tabs>
          <w:tab w:val="num" w:pos="405"/>
        </w:tabs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 xml:space="preserve">    </w:t>
      </w:r>
      <w:r w:rsidR="00930AB6" w:rsidRPr="00B9557F">
        <w:rPr>
          <w:rFonts w:ascii="Arial" w:hAnsi="Arial" w:cs="Arial"/>
          <w:sz w:val="19"/>
          <w:szCs w:val="19"/>
          <w:lang w:val="cs-CZ"/>
        </w:rPr>
        <w:t xml:space="preserve">   </w:t>
      </w:r>
      <w:r w:rsidR="003F6CB6" w:rsidRPr="00B9557F">
        <w:rPr>
          <w:rFonts w:ascii="Arial" w:hAnsi="Arial" w:cs="Arial"/>
          <w:sz w:val="19"/>
          <w:szCs w:val="19"/>
          <w:lang w:val="cs-CZ"/>
        </w:rPr>
        <w:tab/>
      </w:r>
      <w:r w:rsidR="00930AB6" w:rsidRPr="00B9557F">
        <w:rPr>
          <w:rFonts w:ascii="Arial" w:hAnsi="Arial" w:cs="Arial"/>
          <w:sz w:val="19"/>
          <w:szCs w:val="19"/>
          <w:lang w:val="cs-CZ"/>
        </w:rPr>
        <w:t>b</w:t>
      </w:r>
      <w:r w:rsidRPr="00B9557F">
        <w:rPr>
          <w:rFonts w:ascii="Arial" w:hAnsi="Arial" w:cs="Arial"/>
          <w:sz w:val="19"/>
          <w:szCs w:val="19"/>
          <w:lang w:val="cs-CZ"/>
        </w:rPr>
        <w:t>ankovní spojení:</w:t>
      </w:r>
      <w:r w:rsidR="006D1876" w:rsidRPr="00B9557F">
        <w:rPr>
          <w:rFonts w:ascii="Arial" w:hAnsi="Arial" w:cs="Arial"/>
          <w:sz w:val="19"/>
          <w:szCs w:val="19"/>
          <w:lang w:val="cs-CZ"/>
        </w:rPr>
        <w:t xml:space="preserve"> </w:t>
      </w:r>
      <w:r w:rsidR="007A1C93">
        <w:rPr>
          <w:rFonts w:ascii="Arial" w:hAnsi="Arial" w:cs="Arial"/>
          <w:sz w:val="19"/>
          <w:szCs w:val="19"/>
          <w:lang w:val="cs-CZ"/>
        </w:rPr>
        <w:t>PPF banka a.s. Praha 1</w:t>
      </w:r>
      <w:r w:rsidR="009F30A8" w:rsidRPr="00B9557F">
        <w:rPr>
          <w:rFonts w:ascii="Arial" w:hAnsi="Arial" w:cs="Arial"/>
          <w:sz w:val="19"/>
          <w:szCs w:val="19"/>
          <w:lang w:val="cs-CZ"/>
        </w:rPr>
        <w:t>…………………………</w:t>
      </w:r>
      <w:r w:rsidR="00C26FD0">
        <w:rPr>
          <w:rFonts w:ascii="Arial" w:hAnsi="Arial" w:cs="Arial"/>
          <w:sz w:val="19"/>
          <w:szCs w:val="19"/>
          <w:lang w:val="cs-CZ"/>
        </w:rPr>
        <w:t>…</w:t>
      </w:r>
      <w:proofErr w:type="gramStart"/>
      <w:r w:rsidR="00C26FD0">
        <w:rPr>
          <w:rFonts w:ascii="Arial" w:hAnsi="Arial" w:cs="Arial"/>
          <w:sz w:val="19"/>
          <w:szCs w:val="19"/>
          <w:lang w:val="cs-CZ"/>
        </w:rPr>
        <w:t>…….</w:t>
      </w:r>
      <w:proofErr w:type="gramEnd"/>
      <w:r w:rsidR="009F30A8" w:rsidRPr="00B9557F">
        <w:rPr>
          <w:rFonts w:ascii="Arial" w:hAnsi="Arial" w:cs="Arial"/>
          <w:sz w:val="19"/>
          <w:szCs w:val="19"/>
          <w:lang w:val="cs-CZ"/>
        </w:rPr>
        <w:t>………….</w:t>
      </w:r>
    </w:p>
    <w:p w14:paraId="3981E3DA" w14:textId="7704EF3E" w:rsidR="00D74E8E" w:rsidRPr="00B9557F" w:rsidRDefault="00930AB6" w:rsidP="003F6CB6">
      <w:pPr>
        <w:tabs>
          <w:tab w:val="num" w:pos="405"/>
        </w:tabs>
        <w:ind w:left="180"/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 xml:space="preserve">  </w:t>
      </w:r>
      <w:r w:rsidR="003F6CB6" w:rsidRPr="00B9557F">
        <w:rPr>
          <w:rFonts w:ascii="Arial" w:hAnsi="Arial" w:cs="Arial"/>
          <w:sz w:val="19"/>
          <w:szCs w:val="19"/>
          <w:lang w:val="cs-CZ"/>
        </w:rPr>
        <w:tab/>
      </w:r>
      <w:r w:rsidR="00D74E8E" w:rsidRPr="00B9557F">
        <w:rPr>
          <w:rFonts w:ascii="Arial" w:hAnsi="Arial" w:cs="Arial"/>
          <w:sz w:val="19"/>
          <w:szCs w:val="19"/>
          <w:lang w:val="cs-CZ"/>
        </w:rPr>
        <w:t xml:space="preserve">ID </w:t>
      </w:r>
      <w:r w:rsidR="00190AC7" w:rsidRPr="00B9557F">
        <w:rPr>
          <w:rFonts w:ascii="Arial" w:hAnsi="Arial" w:cs="Arial"/>
          <w:sz w:val="19"/>
          <w:szCs w:val="19"/>
          <w:lang w:val="cs-CZ"/>
        </w:rPr>
        <w:t xml:space="preserve">datové </w:t>
      </w:r>
      <w:r w:rsidR="00D74E8E" w:rsidRPr="00B9557F">
        <w:rPr>
          <w:rFonts w:ascii="Arial" w:hAnsi="Arial" w:cs="Arial"/>
          <w:sz w:val="19"/>
          <w:szCs w:val="19"/>
          <w:lang w:val="cs-CZ"/>
        </w:rPr>
        <w:t>schránky: …………</w:t>
      </w:r>
      <w:r w:rsidR="00CA62D8">
        <w:rPr>
          <w:rFonts w:ascii="Arial" w:hAnsi="Arial" w:cs="Arial"/>
          <w:sz w:val="19"/>
          <w:szCs w:val="19"/>
          <w:lang w:val="cs-CZ"/>
        </w:rPr>
        <w:t>37wacb</w:t>
      </w:r>
      <w:r w:rsidR="00D74E8E" w:rsidRPr="00B9557F">
        <w:rPr>
          <w:rFonts w:ascii="Arial" w:hAnsi="Arial" w:cs="Arial"/>
          <w:sz w:val="19"/>
          <w:szCs w:val="19"/>
          <w:lang w:val="cs-CZ"/>
        </w:rPr>
        <w:t>……</w:t>
      </w:r>
      <w:r w:rsidR="00C26FD0">
        <w:rPr>
          <w:rFonts w:ascii="Arial" w:hAnsi="Arial" w:cs="Arial"/>
          <w:sz w:val="19"/>
          <w:szCs w:val="19"/>
          <w:lang w:val="cs-CZ"/>
        </w:rPr>
        <w:t>……………………</w:t>
      </w:r>
      <w:proofErr w:type="gramStart"/>
      <w:r w:rsidR="00C26FD0">
        <w:rPr>
          <w:rFonts w:ascii="Arial" w:hAnsi="Arial" w:cs="Arial"/>
          <w:sz w:val="19"/>
          <w:szCs w:val="19"/>
          <w:lang w:val="cs-CZ"/>
        </w:rPr>
        <w:t>…….</w:t>
      </w:r>
      <w:proofErr w:type="gramEnd"/>
      <w:r w:rsidR="00C26FD0">
        <w:rPr>
          <w:rFonts w:ascii="Arial" w:hAnsi="Arial" w:cs="Arial"/>
          <w:sz w:val="19"/>
          <w:szCs w:val="19"/>
          <w:lang w:val="cs-CZ"/>
        </w:rPr>
        <w:t>…..</w:t>
      </w:r>
      <w:r w:rsidR="00D74E8E" w:rsidRPr="00B9557F">
        <w:rPr>
          <w:rFonts w:ascii="Arial" w:hAnsi="Arial" w:cs="Arial"/>
          <w:sz w:val="19"/>
          <w:szCs w:val="19"/>
          <w:lang w:val="cs-CZ"/>
        </w:rPr>
        <w:t xml:space="preserve">…… </w:t>
      </w:r>
    </w:p>
    <w:p w14:paraId="470EEF72" w14:textId="1162E33D" w:rsidR="00930AB6" w:rsidRPr="00B9557F" w:rsidRDefault="00D74E8E" w:rsidP="003F6CB6">
      <w:pPr>
        <w:tabs>
          <w:tab w:val="num" w:pos="405"/>
        </w:tabs>
        <w:ind w:left="180"/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 xml:space="preserve">   </w:t>
      </w:r>
      <w:r w:rsidR="003F6CB6" w:rsidRPr="00B9557F">
        <w:rPr>
          <w:rFonts w:ascii="Arial" w:hAnsi="Arial" w:cs="Arial"/>
          <w:sz w:val="19"/>
          <w:szCs w:val="19"/>
          <w:lang w:val="cs-CZ"/>
        </w:rPr>
        <w:tab/>
      </w:r>
      <w:r w:rsidR="00E324EF">
        <w:rPr>
          <w:rFonts w:ascii="Arial" w:hAnsi="Arial" w:cs="Arial"/>
          <w:sz w:val="19"/>
          <w:szCs w:val="19"/>
          <w:lang w:val="cs-CZ"/>
        </w:rPr>
        <w:t xml:space="preserve">kontaktní telefon: </w:t>
      </w:r>
      <w:r w:rsidR="00DD7B50">
        <w:rPr>
          <w:rFonts w:ascii="Arial" w:hAnsi="Arial" w:cs="Arial"/>
          <w:sz w:val="19"/>
          <w:szCs w:val="19"/>
          <w:lang w:val="cs-CZ"/>
        </w:rPr>
        <w:t>222333830</w:t>
      </w:r>
    </w:p>
    <w:p w14:paraId="2304CCAC" w14:textId="09888619" w:rsidR="00930AB6" w:rsidRPr="00B9557F" w:rsidRDefault="00930AB6" w:rsidP="003F6CB6">
      <w:pPr>
        <w:tabs>
          <w:tab w:val="num" w:pos="405"/>
        </w:tabs>
        <w:ind w:left="180"/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 xml:space="preserve">  </w:t>
      </w:r>
      <w:r w:rsidR="003F6CB6" w:rsidRPr="00B9557F">
        <w:rPr>
          <w:rFonts w:ascii="Arial" w:hAnsi="Arial" w:cs="Arial"/>
          <w:sz w:val="19"/>
          <w:szCs w:val="19"/>
          <w:lang w:val="cs-CZ"/>
        </w:rPr>
        <w:tab/>
      </w:r>
      <w:r w:rsidRPr="00B9557F">
        <w:rPr>
          <w:rFonts w:ascii="Arial" w:hAnsi="Arial" w:cs="Arial"/>
          <w:sz w:val="19"/>
          <w:szCs w:val="19"/>
          <w:lang w:val="cs-CZ"/>
        </w:rPr>
        <w:t>kontaktní e-mailová adresa</w:t>
      </w:r>
      <w:r w:rsidR="00E37D9B" w:rsidRPr="00B9557F">
        <w:rPr>
          <w:rFonts w:ascii="Arial" w:hAnsi="Arial" w:cs="Arial"/>
          <w:sz w:val="19"/>
          <w:szCs w:val="19"/>
          <w:lang w:val="cs-CZ"/>
        </w:rPr>
        <w:t xml:space="preserve"> pro doručování</w:t>
      </w:r>
      <w:r w:rsidR="00E324EF">
        <w:rPr>
          <w:rFonts w:ascii="Arial" w:hAnsi="Arial" w:cs="Arial"/>
          <w:sz w:val="19"/>
          <w:szCs w:val="19"/>
          <w:lang w:val="cs-CZ"/>
        </w:rPr>
        <w:t xml:space="preserve">: </w:t>
      </w:r>
      <w:r w:rsidR="008E2A19">
        <w:rPr>
          <w:rFonts w:ascii="Arial" w:hAnsi="Arial" w:cs="Arial"/>
          <w:sz w:val="19"/>
          <w:szCs w:val="19"/>
          <w:lang w:val="cs-CZ"/>
        </w:rPr>
        <w:t>bezdek</w:t>
      </w:r>
      <w:r w:rsidR="006F347E">
        <w:rPr>
          <w:rFonts w:ascii="Arial" w:hAnsi="Arial" w:cs="Arial"/>
          <w:sz w:val="19"/>
          <w:szCs w:val="19"/>
          <w:lang w:val="cs-CZ"/>
        </w:rPr>
        <w:t>@</w:t>
      </w:r>
      <w:r w:rsidR="008E2A19">
        <w:rPr>
          <w:rFonts w:ascii="Arial" w:hAnsi="Arial" w:cs="Arial"/>
          <w:sz w:val="19"/>
          <w:szCs w:val="19"/>
          <w:lang w:val="cs-CZ"/>
        </w:rPr>
        <w:t>dmpraha.cz</w:t>
      </w:r>
    </w:p>
    <w:p w14:paraId="0A2C9750" w14:textId="6A77B15F" w:rsidR="00930AB6" w:rsidRPr="00B9557F" w:rsidRDefault="00930AB6" w:rsidP="003F6CB6">
      <w:pPr>
        <w:tabs>
          <w:tab w:val="num" w:pos="405"/>
        </w:tabs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 xml:space="preserve">      </w:t>
      </w:r>
      <w:r w:rsidR="003F6CB6" w:rsidRPr="00B9557F">
        <w:rPr>
          <w:rFonts w:ascii="Arial" w:hAnsi="Arial" w:cs="Arial"/>
          <w:sz w:val="19"/>
          <w:szCs w:val="19"/>
          <w:lang w:val="cs-CZ"/>
        </w:rPr>
        <w:tab/>
      </w:r>
      <w:r w:rsidRPr="00CA62D8">
        <w:rPr>
          <w:rFonts w:ascii="Arial" w:hAnsi="Arial" w:cs="Arial"/>
          <w:sz w:val="19"/>
          <w:szCs w:val="19"/>
          <w:lang w:val="cs-CZ"/>
        </w:rPr>
        <w:t>zastoupená:</w:t>
      </w:r>
      <w:r w:rsidR="00590457" w:rsidRPr="00B9557F">
        <w:rPr>
          <w:rFonts w:ascii="Arial" w:hAnsi="Arial" w:cs="Arial"/>
          <w:sz w:val="19"/>
          <w:szCs w:val="19"/>
          <w:lang w:val="cs-CZ"/>
        </w:rPr>
        <w:t xml:space="preserve"> </w:t>
      </w:r>
      <w:proofErr w:type="spellStart"/>
      <w:r w:rsidR="008E2A19">
        <w:rPr>
          <w:rFonts w:ascii="Arial" w:hAnsi="Arial" w:cs="Arial"/>
          <w:sz w:val="19"/>
          <w:szCs w:val="19"/>
          <w:lang w:val="cs-CZ"/>
        </w:rPr>
        <w:t>Ing.Mgr</w:t>
      </w:r>
      <w:proofErr w:type="spellEnd"/>
      <w:r w:rsidR="008E2A19">
        <w:rPr>
          <w:rFonts w:ascii="Arial" w:hAnsi="Arial" w:cs="Arial"/>
          <w:sz w:val="19"/>
          <w:szCs w:val="19"/>
          <w:lang w:val="cs-CZ"/>
        </w:rPr>
        <w:t>. Liborem Bezděkem</w:t>
      </w:r>
    </w:p>
    <w:p w14:paraId="6BB58DB5" w14:textId="77777777" w:rsidR="00F03FA6" w:rsidRDefault="00930AB6" w:rsidP="003F6CB6">
      <w:pPr>
        <w:tabs>
          <w:tab w:val="num" w:pos="405"/>
        </w:tabs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 xml:space="preserve">     </w:t>
      </w:r>
    </w:p>
    <w:p w14:paraId="2F0A5B0E" w14:textId="77777777" w:rsidR="001244F0" w:rsidRPr="00B9557F" w:rsidRDefault="00F03FA6" w:rsidP="003F6CB6">
      <w:pPr>
        <w:tabs>
          <w:tab w:val="num" w:pos="405"/>
        </w:tabs>
        <w:jc w:val="both"/>
        <w:rPr>
          <w:rFonts w:ascii="Arial" w:hAnsi="Arial" w:cs="Arial"/>
          <w:sz w:val="19"/>
          <w:szCs w:val="19"/>
          <w:lang w:val="cs-CZ"/>
        </w:rPr>
      </w:pPr>
      <w:r>
        <w:rPr>
          <w:rFonts w:ascii="Arial" w:hAnsi="Arial" w:cs="Arial"/>
          <w:sz w:val="19"/>
          <w:szCs w:val="19"/>
          <w:lang w:val="cs-CZ"/>
        </w:rPr>
        <w:t xml:space="preserve">     </w:t>
      </w:r>
      <w:r w:rsidR="00930AB6" w:rsidRPr="00B9557F">
        <w:rPr>
          <w:rFonts w:ascii="Arial" w:hAnsi="Arial" w:cs="Arial"/>
          <w:sz w:val="19"/>
          <w:szCs w:val="19"/>
          <w:lang w:val="cs-CZ"/>
        </w:rPr>
        <w:t xml:space="preserve">  jako </w:t>
      </w:r>
      <w:r w:rsidR="00930AB6" w:rsidRPr="00B9557F">
        <w:rPr>
          <w:rFonts w:ascii="Arial" w:hAnsi="Arial" w:cs="Arial"/>
          <w:b/>
          <w:sz w:val="19"/>
          <w:szCs w:val="19"/>
          <w:lang w:val="cs-CZ"/>
        </w:rPr>
        <w:t>odběratel</w:t>
      </w:r>
      <w:r w:rsidR="001244F0" w:rsidRPr="00B9557F">
        <w:rPr>
          <w:rFonts w:ascii="Arial" w:hAnsi="Arial" w:cs="Arial"/>
          <w:sz w:val="19"/>
          <w:szCs w:val="19"/>
          <w:lang w:val="cs-CZ"/>
        </w:rPr>
        <w:t xml:space="preserve"> /dále</w:t>
      </w:r>
      <w:r w:rsidR="0067307B" w:rsidRPr="00B9557F">
        <w:rPr>
          <w:rFonts w:ascii="Arial" w:hAnsi="Arial" w:cs="Arial"/>
          <w:sz w:val="19"/>
          <w:szCs w:val="19"/>
          <w:lang w:val="cs-CZ"/>
        </w:rPr>
        <w:t xml:space="preserve"> také</w:t>
      </w:r>
      <w:r w:rsidR="001244F0" w:rsidRPr="00B9557F">
        <w:rPr>
          <w:rFonts w:ascii="Arial" w:hAnsi="Arial" w:cs="Arial"/>
          <w:sz w:val="19"/>
          <w:szCs w:val="19"/>
          <w:lang w:val="cs-CZ"/>
        </w:rPr>
        <w:t xml:space="preserve"> jen </w:t>
      </w:r>
      <w:r w:rsidR="00072E43" w:rsidRPr="00B9557F">
        <w:rPr>
          <w:rFonts w:ascii="Arial" w:hAnsi="Arial" w:cs="Arial"/>
          <w:sz w:val="19"/>
          <w:szCs w:val="19"/>
          <w:lang w:val="cs-CZ"/>
        </w:rPr>
        <w:t>„</w:t>
      </w:r>
      <w:r w:rsidR="00FD2EA3" w:rsidRPr="00B9557F">
        <w:rPr>
          <w:rFonts w:ascii="Arial" w:hAnsi="Arial" w:cs="Arial"/>
          <w:sz w:val="19"/>
          <w:szCs w:val="19"/>
          <w:lang w:val="cs-CZ"/>
        </w:rPr>
        <w:t>odběratel</w:t>
      </w:r>
      <w:r w:rsidR="00072E43" w:rsidRPr="00B9557F">
        <w:rPr>
          <w:rFonts w:ascii="Arial" w:hAnsi="Arial" w:cs="Arial"/>
          <w:sz w:val="19"/>
          <w:szCs w:val="19"/>
          <w:lang w:val="cs-CZ"/>
        </w:rPr>
        <w:t>“</w:t>
      </w:r>
      <w:r w:rsidR="001244F0" w:rsidRPr="00B9557F">
        <w:rPr>
          <w:rFonts w:ascii="Arial" w:hAnsi="Arial" w:cs="Arial"/>
          <w:sz w:val="19"/>
          <w:szCs w:val="19"/>
          <w:lang w:val="cs-CZ"/>
        </w:rPr>
        <w:t>/</w:t>
      </w:r>
    </w:p>
    <w:p w14:paraId="3B53FD21" w14:textId="77777777" w:rsidR="00641F3B" w:rsidRPr="00B9557F" w:rsidRDefault="00641F3B" w:rsidP="003F6CB6">
      <w:pPr>
        <w:tabs>
          <w:tab w:val="num" w:pos="405"/>
        </w:tabs>
        <w:jc w:val="both"/>
        <w:rPr>
          <w:rFonts w:ascii="Arial" w:hAnsi="Arial" w:cs="Arial"/>
          <w:sz w:val="19"/>
          <w:szCs w:val="19"/>
          <w:lang w:val="cs-CZ"/>
        </w:rPr>
      </w:pPr>
    </w:p>
    <w:p w14:paraId="2022BB0C" w14:textId="77777777" w:rsidR="00EA69E3" w:rsidRDefault="00EA69E3" w:rsidP="00DD2FE4">
      <w:pPr>
        <w:jc w:val="center"/>
        <w:rPr>
          <w:rFonts w:ascii="Arial" w:hAnsi="Arial" w:cs="Arial"/>
          <w:b/>
          <w:sz w:val="19"/>
          <w:szCs w:val="19"/>
          <w:lang w:val="cs-CZ"/>
        </w:rPr>
      </w:pPr>
    </w:p>
    <w:p w14:paraId="6F6E8FF3" w14:textId="77777777" w:rsidR="00641F3B" w:rsidRPr="00B9557F" w:rsidRDefault="001244F0" w:rsidP="00DD2FE4">
      <w:pPr>
        <w:jc w:val="center"/>
        <w:rPr>
          <w:rFonts w:ascii="Arial" w:hAnsi="Arial" w:cs="Arial"/>
          <w:b/>
          <w:sz w:val="19"/>
          <w:szCs w:val="19"/>
          <w:lang w:val="cs-CZ"/>
        </w:rPr>
      </w:pPr>
      <w:r w:rsidRPr="00CA62D8">
        <w:rPr>
          <w:rFonts w:ascii="Arial" w:hAnsi="Arial" w:cs="Arial"/>
          <w:b/>
          <w:sz w:val="19"/>
          <w:szCs w:val="19"/>
          <w:lang w:val="cs-CZ"/>
        </w:rPr>
        <w:t xml:space="preserve">uzavírají </w:t>
      </w:r>
      <w:r w:rsidR="00930AB6" w:rsidRPr="00CA62D8">
        <w:rPr>
          <w:rFonts w:ascii="Arial" w:hAnsi="Arial" w:cs="Arial"/>
          <w:b/>
          <w:sz w:val="19"/>
          <w:szCs w:val="19"/>
          <w:lang w:val="cs-CZ"/>
        </w:rPr>
        <w:t xml:space="preserve">tuto </w:t>
      </w:r>
      <w:r w:rsidR="00263B7F" w:rsidRPr="00CA62D8">
        <w:rPr>
          <w:rFonts w:ascii="Arial" w:hAnsi="Arial" w:cs="Arial"/>
          <w:b/>
          <w:sz w:val="19"/>
          <w:szCs w:val="19"/>
          <w:lang w:val="cs-CZ"/>
        </w:rPr>
        <w:t>Rámcovou dohodu o prodeji zboží</w:t>
      </w:r>
      <w:r w:rsidR="00263B7F" w:rsidRPr="00B9557F">
        <w:rPr>
          <w:rFonts w:ascii="Arial" w:hAnsi="Arial" w:cs="Arial"/>
          <w:b/>
          <w:sz w:val="19"/>
          <w:szCs w:val="19"/>
          <w:lang w:val="cs-CZ"/>
        </w:rPr>
        <w:t xml:space="preserve"> </w:t>
      </w:r>
    </w:p>
    <w:p w14:paraId="7F956040" w14:textId="77777777" w:rsidR="00837EF8" w:rsidRPr="00B9557F" w:rsidRDefault="00837EF8" w:rsidP="00DD2FE4">
      <w:pPr>
        <w:jc w:val="center"/>
        <w:rPr>
          <w:rFonts w:ascii="Arial" w:hAnsi="Arial" w:cs="Arial"/>
          <w:b/>
          <w:sz w:val="19"/>
          <w:szCs w:val="19"/>
          <w:lang w:val="cs-CZ"/>
        </w:rPr>
      </w:pPr>
    </w:p>
    <w:p w14:paraId="209A6493" w14:textId="77777777" w:rsidR="001244F0" w:rsidRPr="00B9557F" w:rsidRDefault="001244F0" w:rsidP="00DD2FE4">
      <w:pPr>
        <w:jc w:val="center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>takto:</w:t>
      </w:r>
    </w:p>
    <w:p w14:paraId="5E110F7A" w14:textId="77777777" w:rsidR="001244F0" w:rsidRPr="00B9557F" w:rsidRDefault="001244F0" w:rsidP="00930275">
      <w:pPr>
        <w:jc w:val="both"/>
        <w:rPr>
          <w:rFonts w:ascii="Arial" w:hAnsi="Arial" w:cs="Arial"/>
          <w:bCs/>
          <w:sz w:val="19"/>
          <w:szCs w:val="19"/>
          <w:lang w:val="cs-CZ"/>
        </w:rPr>
      </w:pPr>
    </w:p>
    <w:p w14:paraId="4F8B9E60" w14:textId="77777777" w:rsidR="001244F0" w:rsidRPr="00B9557F" w:rsidRDefault="001244F0" w:rsidP="00930275">
      <w:pPr>
        <w:jc w:val="both"/>
        <w:rPr>
          <w:rFonts w:ascii="Arial" w:hAnsi="Arial" w:cs="Arial"/>
          <w:b/>
          <w:bCs/>
          <w:sz w:val="19"/>
          <w:szCs w:val="19"/>
          <w:lang w:val="cs-CZ"/>
        </w:rPr>
      </w:pPr>
      <w:r w:rsidRPr="00B9557F">
        <w:rPr>
          <w:rFonts w:ascii="Arial" w:hAnsi="Arial" w:cs="Arial"/>
          <w:b/>
          <w:bCs/>
          <w:sz w:val="19"/>
          <w:szCs w:val="19"/>
          <w:lang w:val="cs-CZ"/>
        </w:rPr>
        <w:t>II. Preambule</w:t>
      </w:r>
    </w:p>
    <w:p w14:paraId="3A47A7A9" w14:textId="77777777" w:rsidR="005544A5" w:rsidRDefault="001244F0" w:rsidP="00A70AF0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 xml:space="preserve">Smluvní strany uzavírají tuto </w:t>
      </w:r>
      <w:r w:rsidR="00263B7F" w:rsidRPr="00B9557F">
        <w:rPr>
          <w:rFonts w:ascii="Arial" w:hAnsi="Arial" w:cs="Arial"/>
          <w:sz w:val="19"/>
          <w:szCs w:val="19"/>
          <w:lang w:val="cs-CZ"/>
        </w:rPr>
        <w:t xml:space="preserve">Rámcovou dohodu o prodeji zboží </w:t>
      </w:r>
      <w:r w:rsidR="001E186B" w:rsidRPr="00B9557F">
        <w:rPr>
          <w:rFonts w:ascii="Arial" w:hAnsi="Arial" w:cs="Arial"/>
          <w:sz w:val="19"/>
          <w:szCs w:val="19"/>
          <w:lang w:val="cs-CZ"/>
        </w:rPr>
        <w:t xml:space="preserve">(dále také jen </w:t>
      </w:r>
      <w:r w:rsidR="00173852" w:rsidRPr="00B9557F">
        <w:rPr>
          <w:rFonts w:ascii="Arial" w:hAnsi="Arial" w:cs="Arial"/>
          <w:sz w:val="19"/>
          <w:szCs w:val="19"/>
          <w:lang w:val="cs-CZ"/>
        </w:rPr>
        <w:t>„dohoda“</w:t>
      </w:r>
      <w:r w:rsidR="001E186B" w:rsidRPr="00B9557F">
        <w:rPr>
          <w:rFonts w:ascii="Arial" w:hAnsi="Arial" w:cs="Arial"/>
          <w:sz w:val="19"/>
          <w:szCs w:val="19"/>
          <w:lang w:val="cs-CZ"/>
        </w:rPr>
        <w:t>)</w:t>
      </w:r>
      <w:r w:rsidRPr="00B9557F">
        <w:rPr>
          <w:rFonts w:ascii="Arial" w:hAnsi="Arial" w:cs="Arial"/>
          <w:sz w:val="19"/>
          <w:szCs w:val="19"/>
          <w:lang w:val="cs-CZ"/>
        </w:rPr>
        <w:t xml:space="preserve"> na základě oboustranně dobrovolné a shodné vůle vzájemně spolupracovat v oblasti obchodních vztahů. Smluvní strany se zavazují řešit případné problémy vzniklé v rámci obchodních vztahů </w:t>
      </w:r>
      <w:r w:rsidR="007C1790" w:rsidRPr="00B9557F">
        <w:rPr>
          <w:rFonts w:ascii="Arial" w:hAnsi="Arial" w:cs="Arial"/>
          <w:sz w:val="19"/>
          <w:szCs w:val="19"/>
          <w:lang w:val="cs-CZ"/>
        </w:rPr>
        <w:t xml:space="preserve">v souladu </w:t>
      </w:r>
      <w:proofErr w:type="gramStart"/>
      <w:r w:rsidR="007C1790" w:rsidRPr="00B9557F">
        <w:rPr>
          <w:rFonts w:ascii="Arial" w:hAnsi="Arial" w:cs="Arial"/>
          <w:sz w:val="19"/>
          <w:szCs w:val="19"/>
          <w:lang w:val="cs-CZ"/>
        </w:rPr>
        <w:t>s  účelem</w:t>
      </w:r>
      <w:proofErr w:type="gramEnd"/>
      <w:r w:rsidR="007C1790" w:rsidRPr="00B9557F">
        <w:rPr>
          <w:rFonts w:ascii="Arial" w:hAnsi="Arial" w:cs="Arial"/>
          <w:sz w:val="19"/>
          <w:szCs w:val="19"/>
          <w:lang w:val="cs-CZ"/>
        </w:rPr>
        <w:t xml:space="preserve"> této dohody</w:t>
      </w:r>
      <w:r w:rsidRPr="00B9557F">
        <w:rPr>
          <w:rFonts w:ascii="Arial" w:hAnsi="Arial" w:cs="Arial"/>
          <w:sz w:val="19"/>
          <w:szCs w:val="19"/>
          <w:lang w:val="cs-CZ"/>
        </w:rPr>
        <w:t xml:space="preserve"> s cílem dosáhnout mimosoudního řešení.</w:t>
      </w:r>
      <w:r w:rsidR="00521659" w:rsidRPr="00B9557F">
        <w:rPr>
          <w:rFonts w:ascii="Arial" w:hAnsi="Arial" w:cs="Arial"/>
          <w:sz w:val="19"/>
          <w:szCs w:val="19"/>
          <w:lang w:val="cs-CZ"/>
        </w:rPr>
        <w:t xml:space="preserve"> </w:t>
      </w:r>
    </w:p>
    <w:p w14:paraId="69F7CF9D" w14:textId="77777777" w:rsidR="007A3EB8" w:rsidRPr="00B9557F" w:rsidRDefault="007A3EB8" w:rsidP="0086751F">
      <w:pPr>
        <w:ind w:left="284"/>
        <w:jc w:val="both"/>
        <w:rPr>
          <w:rFonts w:ascii="Arial" w:hAnsi="Arial" w:cs="Arial"/>
          <w:sz w:val="19"/>
          <w:szCs w:val="19"/>
          <w:lang w:val="cs-CZ"/>
        </w:rPr>
      </w:pPr>
    </w:p>
    <w:p w14:paraId="62E4B657" w14:textId="77777777" w:rsidR="00926D9F" w:rsidRPr="0086751F" w:rsidRDefault="00521659" w:rsidP="0086751F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19"/>
          <w:szCs w:val="19"/>
          <w:lang w:val="cs-CZ"/>
        </w:rPr>
      </w:pPr>
      <w:r w:rsidRPr="00B1413F">
        <w:rPr>
          <w:rFonts w:ascii="Arial" w:hAnsi="Arial" w:cs="Arial"/>
          <w:sz w:val="19"/>
          <w:szCs w:val="19"/>
          <w:lang w:val="cs-CZ"/>
        </w:rPr>
        <w:t>Odběratel</w:t>
      </w:r>
      <w:r w:rsidR="009D052D">
        <w:rPr>
          <w:rFonts w:ascii="Arial" w:hAnsi="Arial" w:cs="Arial"/>
          <w:sz w:val="19"/>
          <w:szCs w:val="19"/>
          <w:lang w:val="cs-CZ"/>
        </w:rPr>
        <w:t xml:space="preserve"> </w:t>
      </w:r>
      <w:r w:rsidR="00A46620">
        <w:rPr>
          <w:rFonts w:ascii="Arial" w:hAnsi="Arial" w:cs="Arial"/>
          <w:sz w:val="19"/>
          <w:szCs w:val="19"/>
          <w:lang w:val="cs-CZ"/>
        </w:rPr>
        <w:t xml:space="preserve">bere na vědomí, že </w:t>
      </w:r>
      <w:r w:rsidR="007A3EB8" w:rsidRPr="007A3EB8">
        <w:rPr>
          <w:rFonts w:ascii="Arial" w:hAnsi="Arial" w:cs="Arial"/>
          <w:sz w:val="19"/>
          <w:szCs w:val="19"/>
          <w:lang w:val="cs-CZ"/>
        </w:rPr>
        <w:t xml:space="preserve">na webových stránkách </w:t>
      </w:r>
      <w:r w:rsidR="007A3EB8" w:rsidRPr="007A3EB8">
        <w:rPr>
          <w:rFonts w:ascii="Arial" w:hAnsi="Arial" w:cs="Arial"/>
          <w:iCs w:val="0"/>
          <w:sz w:val="19"/>
          <w:szCs w:val="19"/>
          <w:lang w:val="cs-CZ"/>
        </w:rPr>
        <w:t>www.gcskupina.cz v záložce "Soubory ke stažení"</w:t>
      </w:r>
      <w:r w:rsidR="007A3EB8">
        <w:rPr>
          <w:rFonts w:ascii="Arial" w:hAnsi="Arial" w:cs="Arial"/>
          <w:iCs w:val="0"/>
          <w:sz w:val="19"/>
          <w:szCs w:val="19"/>
          <w:lang w:val="cs-CZ"/>
        </w:rPr>
        <w:t xml:space="preserve"> je </w:t>
      </w:r>
      <w:r w:rsidR="007A3EB8" w:rsidRPr="007A3EB8">
        <w:rPr>
          <w:rFonts w:ascii="Arial" w:hAnsi="Arial" w:cs="Arial"/>
          <w:bCs/>
          <w:sz w:val="19"/>
          <w:szCs w:val="19"/>
          <w:lang w:val="cs-CZ"/>
        </w:rPr>
        <w:t>veřejně dostupný</w:t>
      </w:r>
      <w:r w:rsidR="007A3EB8">
        <w:rPr>
          <w:rFonts w:ascii="Arial" w:hAnsi="Arial" w:cs="Arial"/>
          <w:bCs/>
          <w:sz w:val="19"/>
          <w:szCs w:val="19"/>
          <w:lang w:val="cs-CZ"/>
        </w:rPr>
        <w:t xml:space="preserve"> </w:t>
      </w:r>
      <w:r w:rsidR="00856791" w:rsidRPr="007A3EB8">
        <w:rPr>
          <w:rFonts w:ascii="Arial" w:hAnsi="Arial" w:cs="Arial"/>
          <w:sz w:val="19"/>
          <w:szCs w:val="19"/>
          <w:lang w:val="cs-CZ"/>
        </w:rPr>
        <w:t>dokument Dodavatele „</w:t>
      </w:r>
      <w:r w:rsidR="00856791" w:rsidRPr="007A3EB8">
        <w:rPr>
          <w:rFonts w:ascii="Arial" w:hAnsi="Arial" w:cs="Arial"/>
          <w:b/>
          <w:sz w:val="19"/>
          <w:szCs w:val="19"/>
          <w:lang w:val="cs-CZ"/>
        </w:rPr>
        <w:t>I</w:t>
      </w:r>
      <w:r w:rsidR="0086751F">
        <w:rPr>
          <w:rFonts w:ascii="Arial" w:hAnsi="Arial" w:cs="Arial"/>
          <w:b/>
          <w:sz w:val="19"/>
          <w:szCs w:val="19"/>
          <w:lang w:val="cs-CZ"/>
        </w:rPr>
        <w:t>nformace o zpracování osobních údajů a kamerovém systému“</w:t>
      </w:r>
      <w:r w:rsidR="0086751F">
        <w:rPr>
          <w:rFonts w:ascii="Arial" w:hAnsi="Arial" w:cs="Arial"/>
          <w:sz w:val="19"/>
          <w:szCs w:val="19"/>
          <w:lang w:val="cs-CZ"/>
        </w:rPr>
        <w:t xml:space="preserve"> (</w:t>
      </w:r>
      <w:r w:rsidR="00926D9F" w:rsidRPr="0086751F">
        <w:rPr>
          <w:rFonts w:ascii="Arial" w:hAnsi="Arial" w:cs="Arial"/>
          <w:sz w:val="19"/>
          <w:szCs w:val="19"/>
          <w:lang w:val="cs-CZ"/>
        </w:rPr>
        <w:t>dále také jen „Dokument“)</w:t>
      </w:r>
      <w:r w:rsidR="008D14F9" w:rsidRPr="0086751F">
        <w:rPr>
          <w:rFonts w:ascii="Arial" w:hAnsi="Arial" w:cs="Arial"/>
          <w:sz w:val="19"/>
          <w:szCs w:val="19"/>
          <w:lang w:val="cs-CZ"/>
        </w:rPr>
        <w:t xml:space="preserve">. </w:t>
      </w:r>
      <w:r w:rsidR="00BE4A43" w:rsidRPr="0086751F">
        <w:rPr>
          <w:rFonts w:ascii="Arial" w:hAnsi="Arial" w:cs="Arial"/>
          <w:sz w:val="19"/>
          <w:szCs w:val="19"/>
          <w:lang w:val="cs-CZ"/>
        </w:rPr>
        <w:t>P</w:t>
      </w:r>
      <w:r w:rsidR="001D2BA4" w:rsidRPr="0086751F">
        <w:rPr>
          <w:rFonts w:ascii="Arial" w:hAnsi="Arial" w:cs="Arial"/>
          <w:sz w:val="19"/>
          <w:szCs w:val="19"/>
          <w:lang w:val="cs-CZ"/>
        </w:rPr>
        <w:t>rostřednictvím Dokumentu</w:t>
      </w:r>
      <w:r w:rsidR="00BE4A43" w:rsidRPr="0086751F">
        <w:rPr>
          <w:rFonts w:ascii="Arial" w:hAnsi="Arial" w:cs="Arial"/>
          <w:sz w:val="19"/>
          <w:szCs w:val="19"/>
          <w:lang w:val="cs-CZ"/>
        </w:rPr>
        <w:t xml:space="preserve"> </w:t>
      </w:r>
      <w:r w:rsidR="0086751F">
        <w:rPr>
          <w:rFonts w:ascii="Arial" w:hAnsi="Arial" w:cs="Arial"/>
          <w:sz w:val="19"/>
          <w:szCs w:val="19"/>
          <w:lang w:val="cs-CZ"/>
        </w:rPr>
        <w:t xml:space="preserve">Dodavatel </w:t>
      </w:r>
      <w:r w:rsidR="0086751F" w:rsidRPr="0032518E">
        <w:rPr>
          <w:rFonts w:ascii="Arial" w:hAnsi="Arial" w:cs="Arial"/>
          <w:sz w:val="19"/>
          <w:szCs w:val="19"/>
          <w:lang w:val="cs-CZ"/>
        </w:rPr>
        <w:t>poskytuje podrobnější informace o svém kamerovém systému</w:t>
      </w:r>
      <w:r w:rsidR="0086751F">
        <w:rPr>
          <w:rFonts w:ascii="Arial" w:hAnsi="Arial" w:cs="Arial"/>
          <w:sz w:val="19"/>
          <w:szCs w:val="19"/>
          <w:lang w:val="cs-CZ"/>
        </w:rPr>
        <w:t xml:space="preserve"> a dále v </w:t>
      </w:r>
      <w:r w:rsidR="00E01F23" w:rsidRPr="0086751F">
        <w:rPr>
          <w:rFonts w:ascii="Arial" w:hAnsi="Arial" w:cs="Arial"/>
          <w:sz w:val="19"/>
          <w:szCs w:val="19"/>
          <w:lang w:val="cs-CZ"/>
        </w:rPr>
        <w:t xml:space="preserve">souladu </w:t>
      </w:r>
      <w:proofErr w:type="gramStart"/>
      <w:r w:rsidR="00E01F23" w:rsidRPr="0086751F">
        <w:rPr>
          <w:rFonts w:ascii="Arial" w:hAnsi="Arial" w:cs="Arial"/>
          <w:sz w:val="19"/>
          <w:szCs w:val="19"/>
          <w:lang w:val="cs-CZ"/>
        </w:rPr>
        <w:t>s  nařízením</w:t>
      </w:r>
      <w:proofErr w:type="gramEnd"/>
      <w:r w:rsidR="00E01F23" w:rsidRPr="0086751F">
        <w:rPr>
          <w:rFonts w:ascii="Arial" w:hAnsi="Arial" w:cs="Arial"/>
          <w:sz w:val="19"/>
          <w:szCs w:val="19"/>
          <w:lang w:val="cs-CZ"/>
        </w:rPr>
        <w:t xml:space="preserve"> </w:t>
      </w:r>
      <w:r w:rsidR="00E01F23" w:rsidRPr="0086751F">
        <w:rPr>
          <w:rFonts w:ascii="Arial" w:hAnsi="Arial" w:cs="Arial"/>
          <w:bCs/>
          <w:sz w:val="19"/>
          <w:szCs w:val="19"/>
          <w:lang w:val="cs-CZ"/>
        </w:rPr>
        <w:t xml:space="preserve">(EU) </w:t>
      </w:r>
      <w:r w:rsidR="00C83CCD" w:rsidRPr="0086751F">
        <w:rPr>
          <w:rFonts w:ascii="Arial" w:hAnsi="Arial" w:cs="Arial"/>
          <w:bCs/>
          <w:sz w:val="19"/>
          <w:szCs w:val="19"/>
          <w:lang w:val="cs-CZ"/>
        </w:rPr>
        <w:t xml:space="preserve">č. </w:t>
      </w:r>
      <w:r w:rsidR="00E01F23" w:rsidRPr="0086751F">
        <w:rPr>
          <w:rFonts w:ascii="Arial" w:hAnsi="Arial" w:cs="Arial"/>
          <w:bCs/>
          <w:sz w:val="19"/>
          <w:szCs w:val="19"/>
          <w:lang w:val="cs-CZ"/>
        </w:rPr>
        <w:t>2016/679</w:t>
      </w:r>
      <w:r w:rsidR="009F0D7B">
        <w:rPr>
          <w:rFonts w:ascii="Arial" w:hAnsi="Arial" w:cs="Arial"/>
          <w:bCs/>
          <w:sz w:val="19"/>
          <w:szCs w:val="19"/>
          <w:lang w:val="cs-CZ"/>
        </w:rPr>
        <w:t>,</w:t>
      </w:r>
      <w:r w:rsidR="00E01F23" w:rsidRPr="0086751F">
        <w:rPr>
          <w:rFonts w:ascii="Arial" w:hAnsi="Arial" w:cs="Arial"/>
          <w:bCs/>
          <w:sz w:val="19"/>
          <w:szCs w:val="19"/>
          <w:lang w:val="cs-CZ"/>
        </w:rPr>
        <w:t xml:space="preserve">  o ochraně fyzických osob v souvislosti se zpracováním osobních údajů a o volném pohybu těchto údajů</w:t>
      </w:r>
      <w:r w:rsidR="000E6C8B" w:rsidRPr="0086751F">
        <w:rPr>
          <w:rFonts w:ascii="Arial" w:hAnsi="Arial" w:cs="Arial"/>
          <w:bCs/>
          <w:sz w:val="19"/>
          <w:szCs w:val="19"/>
          <w:lang w:val="cs-CZ"/>
        </w:rPr>
        <w:t xml:space="preserve"> </w:t>
      </w:r>
      <w:r w:rsidR="00E01F23" w:rsidRPr="0086751F">
        <w:rPr>
          <w:rFonts w:ascii="Arial" w:hAnsi="Arial" w:cs="Arial"/>
          <w:bCs/>
          <w:sz w:val="19"/>
          <w:szCs w:val="19"/>
          <w:lang w:val="cs-CZ"/>
        </w:rPr>
        <w:t>(</w:t>
      </w:r>
      <w:r w:rsidR="00E01F23" w:rsidRPr="0086751F">
        <w:rPr>
          <w:rFonts w:ascii="Arial" w:hAnsi="Arial" w:cs="Arial"/>
          <w:b/>
          <w:bCs/>
          <w:sz w:val="19"/>
          <w:szCs w:val="19"/>
          <w:lang w:val="cs-CZ"/>
        </w:rPr>
        <w:t>GDPR</w:t>
      </w:r>
      <w:r w:rsidR="00E01F23" w:rsidRPr="0086751F">
        <w:rPr>
          <w:rFonts w:ascii="Arial" w:hAnsi="Arial" w:cs="Arial"/>
          <w:bCs/>
          <w:sz w:val="19"/>
          <w:szCs w:val="19"/>
          <w:lang w:val="cs-CZ"/>
        </w:rPr>
        <w:t>)</w:t>
      </w:r>
      <w:r w:rsidR="009F0D7B">
        <w:rPr>
          <w:rFonts w:ascii="Arial" w:hAnsi="Arial" w:cs="Arial"/>
          <w:bCs/>
          <w:sz w:val="19"/>
          <w:szCs w:val="19"/>
          <w:lang w:val="cs-CZ"/>
        </w:rPr>
        <w:t>,</w:t>
      </w:r>
      <w:r w:rsidR="001D2BA4" w:rsidRPr="0086751F">
        <w:rPr>
          <w:rFonts w:ascii="Arial" w:hAnsi="Arial" w:cs="Arial"/>
          <w:bCs/>
          <w:sz w:val="19"/>
          <w:szCs w:val="19"/>
          <w:lang w:val="cs-CZ"/>
        </w:rPr>
        <w:t xml:space="preserve"> </w:t>
      </w:r>
      <w:r w:rsidR="008D14F9" w:rsidRPr="0086751F">
        <w:rPr>
          <w:rFonts w:ascii="Arial" w:hAnsi="Arial" w:cs="Arial"/>
          <w:sz w:val="19"/>
          <w:szCs w:val="19"/>
          <w:lang w:val="cs-CZ"/>
        </w:rPr>
        <w:t>poskyt</w:t>
      </w:r>
      <w:r w:rsidR="0086751F">
        <w:rPr>
          <w:rFonts w:ascii="Arial" w:hAnsi="Arial" w:cs="Arial"/>
          <w:sz w:val="19"/>
          <w:szCs w:val="19"/>
          <w:lang w:val="cs-CZ"/>
        </w:rPr>
        <w:t xml:space="preserve">uje </w:t>
      </w:r>
      <w:r w:rsidR="008D14F9" w:rsidRPr="0086751F">
        <w:rPr>
          <w:rFonts w:ascii="Arial" w:hAnsi="Arial" w:cs="Arial"/>
          <w:sz w:val="19"/>
          <w:szCs w:val="19"/>
          <w:lang w:val="cs-CZ"/>
        </w:rPr>
        <w:t xml:space="preserve">podrobnější informace o </w:t>
      </w:r>
      <w:r w:rsidR="00E56ED8" w:rsidRPr="0086751F">
        <w:rPr>
          <w:rFonts w:ascii="Arial" w:hAnsi="Arial" w:cs="Arial"/>
          <w:sz w:val="19"/>
          <w:szCs w:val="19"/>
          <w:lang w:val="cs-CZ"/>
        </w:rPr>
        <w:t>zpracování osobních údajů a o právech</w:t>
      </w:r>
      <w:r w:rsidR="00BE4A43" w:rsidRPr="0086751F">
        <w:rPr>
          <w:rFonts w:ascii="Arial" w:hAnsi="Arial" w:cs="Arial"/>
          <w:sz w:val="19"/>
          <w:szCs w:val="19"/>
          <w:lang w:val="cs-CZ"/>
        </w:rPr>
        <w:t xml:space="preserve"> subjektu údajů </w:t>
      </w:r>
      <w:r w:rsidR="00E01F23" w:rsidRPr="0086751F">
        <w:rPr>
          <w:rFonts w:ascii="Arial" w:hAnsi="Arial" w:cs="Arial"/>
          <w:sz w:val="19"/>
          <w:szCs w:val="19"/>
          <w:lang w:val="cs-CZ"/>
        </w:rPr>
        <w:t>s tím spojených</w:t>
      </w:r>
      <w:r w:rsidR="007A3EB8" w:rsidRPr="0086751F">
        <w:rPr>
          <w:rFonts w:ascii="Arial" w:hAnsi="Arial" w:cs="Arial"/>
          <w:sz w:val="19"/>
          <w:szCs w:val="19"/>
          <w:lang w:val="cs-CZ"/>
        </w:rPr>
        <w:t>.</w:t>
      </w:r>
    </w:p>
    <w:p w14:paraId="7B340E8E" w14:textId="77777777" w:rsidR="00BD0C0A" w:rsidRPr="001D2BA4" w:rsidRDefault="00BD0C0A" w:rsidP="00A70AF0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19"/>
          <w:szCs w:val="19"/>
          <w:lang w:val="cs-CZ"/>
        </w:rPr>
      </w:pPr>
      <w:r w:rsidRPr="00E01F23">
        <w:rPr>
          <w:rFonts w:ascii="Arial" w:hAnsi="Arial" w:cs="Arial"/>
          <w:sz w:val="19"/>
          <w:szCs w:val="19"/>
          <w:lang w:val="cs-CZ"/>
        </w:rPr>
        <w:t>Odběratel v souladu se zákonem č. 480/2004 Sb., o některých službách informační společnosti, souhlasí s tím, aby dodavatel využíval jeho výše</w:t>
      </w:r>
      <w:r w:rsidRPr="00B1413F">
        <w:rPr>
          <w:rFonts w:ascii="Arial" w:hAnsi="Arial" w:cs="Arial"/>
          <w:sz w:val="19"/>
          <w:szCs w:val="19"/>
          <w:lang w:val="cs-CZ"/>
        </w:rPr>
        <w:t xml:space="preserve"> uvedenou e-mailovou adresu pro po</w:t>
      </w:r>
      <w:r w:rsidR="00343E70" w:rsidRPr="00B1413F">
        <w:rPr>
          <w:rFonts w:ascii="Arial" w:hAnsi="Arial" w:cs="Arial"/>
          <w:sz w:val="19"/>
          <w:szCs w:val="19"/>
          <w:lang w:val="cs-CZ"/>
        </w:rPr>
        <w:t xml:space="preserve">třeby šíření obchodních sdělení, a to s vědomím, že svůj souhlas může kdykoliv </w:t>
      </w:r>
      <w:r w:rsidR="00480C59">
        <w:rPr>
          <w:rFonts w:ascii="Arial" w:hAnsi="Arial" w:cs="Arial"/>
          <w:sz w:val="19"/>
          <w:szCs w:val="19"/>
          <w:lang w:val="cs-CZ"/>
        </w:rPr>
        <w:t xml:space="preserve">bezplatně </w:t>
      </w:r>
      <w:r w:rsidR="00343E70" w:rsidRPr="00B1413F">
        <w:rPr>
          <w:rFonts w:ascii="Arial" w:hAnsi="Arial" w:cs="Arial"/>
          <w:sz w:val="19"/>
          <w:szCs w:val="19"/>
          <w:lang w:val="cs-CZ"/>
        </w:rPr>
        <w:t>odvolat.</w:t>
      </w:r>
    </w:p>
    <w:p w14:paraId="171F4D75" w14:textId="77777777" w:rsidR="008E0C2D" w:rsidRPr="00B9557F" w:rsidRDefault="008E0C2D" w:rsidP="00930275">
      <w:pPr>
        <w:jc w:val="both"/>
        <w:rPr>
          <w:rFonts w:ascii="Arial" w:hAnsi="Arial" w:cs="Arial"/>
          <w:bCs/>
          <w:sz w:val="19"/>
          <w:szCs w:val="19"/>
          <w:lang w:val="cs-CZ"/>
        </w:rPr>
      </w:pPr>
    </w:p>
    <w:p w14:paraId="26EB3C53" w14:textId="77777777" w:rsidR="001D2BA4" w:rsidRPr="00B9557F" w:rsidRDefault="001D2BA4" w:rsidP="00930275">
      <w:pPr>
        <w:jc w:val="both"/>
        <w:rPr>
          <w:rFonts w:ascii="Arial" w:hAnsi="Arial" w:cs="Arial"/>
          <w:bCs/>
          <w:sz w:val="19"/>
          <w:szCs w:val="19"/>
          <w:lang w:val="cs-CZ"/>
        </w:rPr>
      </w:pPr>
    </w:p>
    <w:p w14:paraId="2976062F" w14:textId="77777777" w:rsidR="001244F0" w:rsidRPr="00B9557F" w:rsidRDefault="001244F0" w:rsidP="00930275">
      <w:pPr>
        <w:jc w:val="both"/>
        <w:rPr>
          <w:rFonts w:ascii="Arial" w:hAnsi="Arial" w:cs="Arial"/>
          <w:b/>
          <w:bCs/>
          <w:sz w:val="19"/>
          <w:szCs w:val="19"/>
          <w:lang w:val="cs-CZ"/>
        </w:rPr>
      </w:pPr>
      <w:r w:rsidRPr="00B9557F">
        <w:rPr>
          <w:rFonts w:ascii="Arial" w:hAnsi="Arial" w:cs="Arial"/>
          <w:b/>
          <w:bCs/>
          <w:sz w:val="19"/>
          <w:szCs w:val="19"/>
          <w:lang w:val="cs-CZ"/>
        </w:rPr>
        <w:t>III.</w:t>
      </w:r>
      <w:r w:rsidR="003A58E4" w:rsidRPr="00B9557F">
        <w:rPr>
          <w:rFonts w:ascii="Arial" w:hAnsi="Arial" w:cs="Arial"/>
          <w:b/>
          <w:bCs/>
          <w:sz w:val="19"/>
          <w:szCs w:val="19"/>
          <w:lang w:val="cs-CZ"/>
        </w:rPr>
        <w:t xml:space="preserve"> </w:t>
      </w:r>
      <w:r w:rsidRPr="00B9557F">
        <w:rPr>
          <w:rFonts w:ascii="Arial" w:hAnsi="Arial" w:cs="Arial"/>
          <w:b/>
          <w:bCs/>
          <w:sz w:val="19"/>
          <w:szCs w:val="19"/>
          <w:lang w:val="cs-CZ"/>
        </w:rPr>
        <w:t xml:space="preserve">Předmět </w:t>
      </w:r>
      <w:r w:rsidR="00DD2FE4" w:rsidRPr="00B9557F">
        <w:rPr>
          <w:rFonts w:ascii="Arial" w:hAnsi="Arial" w:cs="Arial"/>
          <w:b/>
          <w:bCs/>
          <w:sz w:val="19"/>
          <w:szCs w:val="19"/>
          <w:lang w:val="cs-CZ"/>
        </w:rPr>
        <w:t>dohody</w:t>
      </w:r>
    </w:p>
    <w:p w14:paraId="2FD7FE3C" w14:textId="77777777" w:rsidR="001244F0" w:rsidRPr="00B9557F" w:rsidRDefault="001244F0" w:rsidP="00AC4F35">
      <w:pPr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>Předmětem této dohody j</w:t>
      </w:r>
      <w:r w:rsidR="00CA5192" w:rsidRPr="00B9557F">
        <w:rPr>
          <w:rFonts w:ascii="Arial" w:hAnsi="Arial" w:cs="Arial"/>
          <w:sz w:val="19"/>
          <w:szCs w:val="19"/>
          <w:lang w:val="cs-CZ"/>
        </w:rPr>
        <w:t>e úprava</w:t>
      </w:r>
      <w:r w:rsidRPr="00B9557F">
        <w:rPr>
          <w:rFonts w:ascii="Arial" w:hAnsi="Arial" w:cs="Arial"/>
          <w:sz w:val="19"/>
          <w:szCs w:val="19"/>
          <w:lang w:val="cs-CZ"/>
        </w:rPr>
        <w:t xml:space="preserve"> obchodní</w:t>
      </w:r>
      <w:r w:rsidR="00CA5192" w:rsidRPr="00B9557F">
        <w:rPr>
          <w:rFonts w:ascii="Arial" w:hAnsi="Arial" w:cs="Arial"/>
          <w:sz w:val="19"/>
          <w:szCs w:val="19"/>
          <w:lang w:val="cs-CZ"/>
        </w:rPr>
        <w:t>ch vztahů</w:t>
      </w:r>
      <w:r w:rsidRPr="00B9557F">
        <w:rPr>
          <w:rFonts w:ascii="Arial" w:hAnsi="Arial" w:cs="Arial"/>
          <w:sz w:val="19"/>
          <w:szCs w:val="19"/>
          <w:lang w:val="cs-CZ"/>
        </w:rPr>
        <w:t xml:space="preserve">, které vzniknou mezi smluvními stranami při dodávkách zboží, které je v sortimentu </w:t>
      </w:r>
      <w:r w:rsidR="00FD2EA3" w:rsidRPr="00B9557F">
        <w:rPr>
          <w:rFonts w:ascii="Arial" w:hAnsi="Arial" w:cs="Arial"/>
          <w:sz w:val="19"/>
          <w:szCs w:val="19"/>
          <w:lang w:val="cs-CZ"/>
        </w:rPr>
        <w:t>dodavatele</w:t>
      </w:r>
      <w:r w:rsidR="001E186B" w:rsidRPr="00B9557F">
        <w:rPr>
          <w:rFonts w:ascii="Arial" w:hAnsi="Arial" w:cs="Arial"/>
          <w:sz w:val="19"/>
          <w:szCs w:val="19"/>
          <w:lang w:val="cs-CZ"/>
        </w:rPr>
        <w:t>, přičemž dodavatel je v postavení prodávajícího a odběratel v postavení kupujícího</w:t>
      </w:r>
      <w:r w:rsidR="00560FD4" w:rsidRPr="00B9557F">
        <w:rPr>
          <w:rFonts w:ascii="Arial" w:hAnsi="Arial" w:cs="Arial"/>
          <w:sz w:val="19"/>
          <w:szCs w:val="19"/>
          <w:lang w:val="cs-CZ"/>
        </w:rPr>
        <w:t>.</w:t>
      </w:r>
      <w:r w:rsidR="001E186B" w:rsidRPr="00B9557F">
        <w:rPr>
          <w:rFonts w:ascii="Arial" w:hAnsi="Arial" w:cs="Arial"/>
          <w:sz w:val="19"/>
          <w:szCs w:val="19"/>
          <w:lang w:val="cs-CZ"/>
        </w:rPr>
        <w:t xml:space="preserve"> Touto dohodou se řídí veškeré obchodní vztahy vzniklé mezi oběma smluvními stranami, </w:t>
      </w:r>
      <w:r w:rsidR="002F212C">
        <w:rPr>
          <w:rFonts w:ascii="Arial" w:hAnsi="Arial" w:cs="Arial"/>
          <w:sz w:val="19"/>
          <w:szCs w:val="19"/>
          <w:lang w:val="cs-CZ"/>
        </w:rPr>
        <w:t xml:space="preserve">i když </w:t>
      </w:r>
      <w:r w:rsidR="002F212C" w:rsidRPr="00B9557F">
        <w:rPr>
          <w:rFonts w:ascii="Arial" w:hAnsi="Arial" w:cs="Arial"/>
          <w:sz w:val="19"/>
          <w:szCs w:val="19"/>
          <w:lang w:val="cs-CZ"/>
        </w:rPr>
        <w:t>na ni</w:t>
      </w:r>
      <w:r w:rsidR="002F212C">
        <w:rPr>
          <w:rFonts w:ascii="Arial" w:hAnsi="Arial" w:cs="Arial"/>
          <w:sz w:val="19"/>
          <w:szCs w:val="19"/>
          <w:lang w:val="cs-CZ"/>
        </w:rPr>
        <w:t xml:space="preserve"> není výslovně </w:t>
      </w:r>
      <w:r w:rsidR="002F212C" w:rsidRPr="00B9557F">
        <w:rPr>
          <w:rFonts w:ascii="Arial" w:hAnsi="Arial" w:cs="Arial"/>
          <w:sz w:val="19"/>
          <w:szCs w:val="19"/>
          <w:lang w:val="cs-CZ"/>
        </w:rPr>
        <w:t>odkazováno v objednávce, kupní smlouvě, dodacím listu či daňovém dokladu (faktuře) a</w:t>
      </w:r>
      <w:r w:rsidR="002F212C">
        <w:rPr>
          <w:rFonts w:ascii="Arial" w:hAnsi="Arial" w:cs="Arial"/>
          <w:sz w:val="19"/>
          <w:szCs w:val="19"/>
          <w:lang w:val="cs-CZ"/>
        </w:rPr>
        <w:t>nebo</w:t>
      </w:r>
      <w:r w:rsidR="002F212C" w:rsidRPr="00B9557F">
        <w:rPr>
          <w:rFonts w:ascii="Arial" w:hAnsi="Arial" w:cs="Arial"/>
          <w:sz w:val="19"/>
          <w:szCs w:val="19"/>
          <w:lang w:val="cs-CZ"/>
        </w:rPr>
        <w:t xml:space="preserve"> dalších dokumentech s obchodními vztahy souvisejících. </w:t>
      </w:r>
      <w:r w:rsidR="001E186B" w:rsidRPr="00B9557F">
        <w:rPr>
          <w:rFonts w:ascii="Arial" w:hAnsi="Arial" w:cs="Arial"/>
          <w:sz w:val="19"/>
          <w:szCs w:val="19"/>
          <w:lang w:val="cs-CZ"/>
        </w:rPr>
        <w:t xml:space="preserve"> </w:t>
      </w:r>
    </w:p>
    <w:p w14:paraId="0C411061" w14:textId="77777777" w:rsidR="00287D66" w:rsidRPr="00B9557F" w:rsidRDefault="00287D66" w:rsidP="00930275">
      <w:pPr>
        <w:jc w:val="both"/>
        <w:rPr>
          <w:rFonts w:ascii="Arial" w:hAnsi="Arial" w:cs="Arial"/>
          <w:sz w:val="19"/>
          <w:szCs w:val="19"/>
          <w:lang w:val="cs-CZ"/>
        </w:rPr>
      </w:pPr>
    </w:p>
    <w:p w14:paraId="371DFEC7" w14:textId="77777777" w:rsidR="008E3A67" w:rsidRPr="00B9557F" w:rsidRDefault="008E3A67" w:rsidP="00930275">
      <w:pPr>
        <w:jc w:val="both"/>
        <w:rPr>
          <w:rFonts w:ascii="Arial" w:hAnsi="Arial" w:cs="Arial"/>
          <w:sz w:val="19"/>
          <w:szCs w:val="19"/>
          <w:lang w:val="cs-CZ"/>
        </w:rPr>
      </w:pPr>
    </w:p>
    <w:p w14:paraId="14C3F236" w14:textId="77777777" w:rsidR="001244F0" w:rsidRPr="00B9557F" w:rsidRDefault="001244F0" w:rsidP="00930275">
      <w:pPr>
        <w:pStyle w:val="Nadpis1"/>
        <w:jc w:val="both"/>
        <w:rPr>
          <w:rFonts w:ascii="Arial" w:hAnsi="Arial" w:cs="Arial"/>
          <w:sz w:val="19"/>
          <w:szCs w:val="19"/>
        </w:rPr>
      </w:pPr>
      <w:r w:rsidRPr="00B9557F">
        <w:rPr>
          <w:rFonts w:ascii="Arial" w:hAnsi="Arial" w:cs="Arial"/>
          <w:sz w:val="19"/>
          <w:szCs w:val="19"/>
        </w:rPr>
        <w:t xml:space="preserve">IV. </w:t>
      </w:r>
      <w:r w:rsidR="00DD2FE4" w:rsidRPr="00B9557F">
        <w:rPr>
          <w:rFonts w:ascii="Arial" w:hAnsi="Arial" w:cs="Arial"/>
          <w:sz w:val="19"/>
          <w:szCs w:val="19"/>
        </w:rPr>
        <w:t>Základní p</w:t>
      </w:r>
      <w:r w:rsidRPr="00B9557F">
        <w:rPr>
          <w:rFonts w:ascii="Arial" w:hAnsi="Arial" w:cs="Arial"/>
          <w:sz w:val="19"/>
          <w:szCs w:val="19"/>
        </w:rPr>
        <w:t xml:space="preserve">ovinnosti </w:t>
      </w:r>
      <w:r w:rsidR="00FD2EA3" w:rsidRPr="00B9557F">
        <w:rPr>
          <w:rFonts w:ascii="Arial" w:hAnsi="Arial" w:cs="Arial"/>
          <w:sz w:val="19"/>
          <w:szCs w:val="19"/>
        </w:rPr>
        <w:t>dodavatele</w:t>
      </w:r>
      <w:r w:rsidR="00DD2FE4" w:rsidRPr="00B9557F">
        <w:rPr>
          <w:rFonts w:ascii="Arial" w:hAnsi="Arial" w:cs="Arial"/>
          <w:sz w:val="19"/>
          <w:szCs w:val="19"/>
        </w:rPr>
        <w:t xml:space="preserve"> a odběratele</w:t>
      </w:r>
    </w:p>
    <w:p w14:paraId="3C2FB3E5" w14:textId="77777777" w:rsidR="001244F0" w:rsidRPr="00B9557F" w:rsidRDefault="00FD2EA3" w:rsidP="00A70AF0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 xml:space="preserve">Dodavatel </w:t>
      </w:r>
      <w:r w:rsidR="001244F0" w:rsidRPr="00B9557F">
        <w:rPr>
          <w:rFonts w:ascii="Arial" w:hAnsi="Arial" w:cs="Arial"/>
          <w:sz w:val="19"/>
          <w:szCs w:val="19"/>
          <w:lang w:val="cs-CZ"/>
        </w:rPr>
        <w:t xml:space="preserve">se zavazuje </w:t>
      </w:r>
      <w:r w:rsidR="001E186B" w:rsidRPr="00B9557F">
        <w:rPr>
          <w:rFonts w:ascii="Arial" w:hAnsi="Arial" w:cs="Arial"/>
          <w:sz w:val="19"/>
          <w:szCs w:val="19"/>
          <w:lang w:val="cs-CZ"/>
        </w:rPr>
        <w:t>za níže sjednaných podmínek dod</w:t>
      </w:r>
      <w:r w:rsidR="00911C5A">
        <w:rPr>
          <w:rFonts w:ascii="Arial" w:hAnsi="Arial" w:cs="Arial"/>
          <w:sz w:val="19"/>
          <w:szCs w:val="19"/>
          <w:lang w:val="cs-CZ"/>
        </w:rPr>
        <w:t xml:space="preserve">ávat </w:t>
      </w:r>
      <w:r w:rsidR="001E186B" w:rsidRPr="00B9557F">
        <w:rPr>
          <w:rFonts w:ascii="Arial" w:hAnsi="Arial" w:cs="Arial"/>
          <w:sz w:val="19"/>
          <w:szCs w:val="19"/>
          <w:lang w:val="cs-CZ"/>
        </w:rPr>
        <w:t xml:space="preserve">odběrateli sjednané zboží </w:t>
      </w:r>
      <w:r w:rsidR="001244F0" w:rsidRPr="00B9557F">
        <w:rPr>
          <w:rFonts w:ascii="Arial" w:hAnsi="Arial" w:cs="Arial"/>
          <w:sz w:val="19"/>
          <w:szCs w:val="19"/>
          <w:lang w:val="cs-CZ"/>
        </w:rPr>
        <w:t>v </w:t>
      </w:r>
      <w:proofErr w:type="gramStart"/>
      <w:r w:rsidR="001244F0" w:rsidRPr="00B9557F">
        <w:rPr>
          <w:rFonts w:ascii="Arial" w:hAnsi="Arial" w:cs="Arial"/>
          <w:sz w:val="19"/>
          <w:szCs w:val="19"/>
          <w:lang w:val="cs-CZ"/>
        </w:rPr>
        <w:t>dohodnutém  sortimentu</w:t>
      </w:r>
      <w:proofErr w:type="gramEnd"/>
      <w:r w:rsidR="001244F0" w:rsidRPr="00B9557F">
        <w:rPr>
          <w:rFonts w:ascii="Arial" w:hAnsi="Arial" w:cs="Arial"/>
          <w:sz w:val="19"/>
          <w:szCs w:val="19"/>
          <w:lang w:val="cs-CZ"/>
        </w:rPr>
        <w:t>,</w:t>
      </w:r>
      <w:r w:rsidR="00765AAE" w:rsidRPr="00B9557F">
        <w:rPr>
          <w:rFonts w:ascii="Arial" w:hAnsi="Arial" w:cs="Arial"/>
          <w:sz w:val="19"/>
          <w:szCs w:val="19"/>
          <w:lang w:val="cs-CZ"/>
        </w:rPr>
        <w:t xml:space="preserve"> </w:t>
      </w:r>
      <w:r w:rsidR="001244F0" w:rsidRPr="00B9557F">
        <w:rPr>
          <w:rFonts w:ascii="Arial" w:hAnsi="Arial" w:cs="Arial"/>
          <w:sz w:val="19"/>
          <w:szCs w:val="19"/>
          <w:lang w:val="cs-CZ"/>
        </w:rPr>
        <w:t>množství, lhůtách, cenách a kvalitě</w:t>
      </w:r>
      <w:r w:rsidR="00911C5A">
        <w:rPr>
          <w:rFonts w:ascii="Arial" w:hAnsi="Arial" w:cs="Arial"/>
          <w:sz w:val="19"/>
          <w:szCs w:val="19"/>
          <w:lang w:val="cs-CZ"/>
        </w:rPr>
        <w:t>, a to na základě jednotlivých kupních smluv dle čl. V</w:t>
      </w:r>
      <w:r w:rsidR="001244F0" w:rsidRPr="00B9557F">
        <w:rPr>
          <w:rFonts w:ascii="Arial" w:hAnsi="Arial" w:cs="Arial"/>
          <w:sz w:val="19"/>
          <w:szCs w:val="19"/>
          <w:lang w:val="cs-CZ"/>
        </w:rPr>
        <w:t>.</w:t>
      </w:r>
    </w:p>
    <w:p w14:paraId="0D152D77" w14:textId="77777777" w:rsidR="001244F0" w:rsidRPr="00B9557F" w:rsidRDefault="00FD2EA3" w:rsidP="00A70AF0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 xml:space="preserve">Odběratel </w:t>
      </w:r>
      <w:r w:rsidR="001244F0" w:rsidRPr="00B9557F">
        <w:rPr>
          <w:rFonts w:ascii="Arial" w:hAnsi="Arial" w:cs="Arial"/>
          <w:sz w:val="19"/>
          <w:szCs w:val="19"/>
          <w:lang w:val="cs-CZ"/>
        </w:rPr>
        <w:t xml:space="preserve">se zavazuje objednané zboží </w:t>
      </w:r>
      <w:r w:rsidR="00A0008D" w:rsidRPr="00B9557F">
        <w:rPr>
          <w:rFonts w:ascii="Arial" w:hAnsi="Arial" w:cs="Arial"/>
          <w:sz w:val="19"/>
          <w:szCs w:val="19"/>
          <w:lang w:val="cs-CZ"/>
        </w:rPr>
        <w:t>pře</w:t>
      </w:r>
      <w:r w:rsidR="002D6E04">
        <w:rPr>
          <w:rFonts w:ascii="Arial" w:hAnsi="Arial" w:cs="Arial"/>
          <w:sz w:val="19"/>
          <w:szCs w:val="19"/>
          <w:lang w:val="cs-CZ"/>
        </w:rPr>
        <w:t xml:space="preserve">bírat </w:t>
      </w:r>
      <w:r w:rsidR="001244F0" w:rsidRPr="00B9557F">
        <w:rPr>
          <w:rFonts w:ascii="Arial" w:hAnsi="Arial" w:cs="Arial"/>
          <w:sz w:val="19"/>
          <w:szCs w:val="19"/>
          <w:lang w:val="cs-CZ"/>
        </w:rPr>
        <w:t>a hradit</w:t>
      </w:r>
      <w:r w:rsidR="002D6E04">
        <w:rPr>
          <w:rFonts w:ascii="Arial" w:hAnsi="Arial" w:cs="Arial"/>
          <w:sz w:val="19"/>
          <w:szCs w:val="19"/>
          <w:lang w:val="cs-CZ"/>
        </w:rPr>
        <w:t xml:space="preserve"> za ně dodavateli </w:t>
      </w:r>
      <w:r w:rsidR="001244F0" w:rsidRPr="00B9557F">
        <w:rPr>
          <w:rFonts w:ascii="Arial" w:hAnsi="Arial" w:cs="Arial"/>
          <w:sz w:val="19"/>
          <w:szCs w:val="19"/>
          <w:lang w:val="cs-CZ"/>
        </w:rPr>
        <w:t xml:space="preserve">dohodnutou kupní cenu </w:t>
      </w:r>
      <w:r w:rsidR="003A58E4" w:rsidRPr="00B9557F">
        <w:rPr>
          <w:rFonts w:ascii="Arial" w:hAnsi="Arial" w:cs="Arial"/>
          <w:sz w:val="19"/>
          <w:szCs w:val="19"/>
          <w:lang w:val="cs-CZ"/>
        </w:rPr>
        <w:t xml:space="preserve">řádně a </w:t>
      </w:r>
      <w:r w:rsidR="001244F0" w:rsidRPr="00B9557F">
        <w:rPr>
          <w:rFonts w:ascii="Arial" w:hAnsi="Arial" w:cs="Arial"/>
          <w:sz w:val="19"/>
          <w:szCs w:val="19"/>
          <w:lang w:val="cs-CZ"/>
        </w:rPr>
        <w:t>včas.</w:t>
      </w:r>
    </w:p>
    <w:p w14:paraId="007DD679" w14:textId="77777777" w:rsidR="001244F0" w:rsidRPr="00B9557F" w:rsidRDefault="001244F0" w:rsidP="00930275">
      <w:pPr>
        <w:jc w:val="both"/>
        <w:rPr>
          <w:rFonts w:ascii="Arial" w:hAnsi="Arial" w:cs="Arial"/>
          <w:bCs/>
          <w:sz w:val="19"/>
          <w:szCs w:val="19"/>
          <w:lang w:val="cs-CZ"/>
        </w:rPr>
      </w:pPr>
    </w:p>
    <w:p w14:paraId="769981D2" w14:textId="77777777" w:rsidR="008E3A67" w:rsidRPr="00B9557F" w:rsidRDefault="008E3A67" w:rsidP="00930275">
      <w:pPr>
        <w:jc w:val="both"/>
        <w:rPr>
          <w:rFonts w:ascii="Arial" w:hAnsi="Arial" w:cs="Arial"/>
          <w:bCs/>
          <w:sz w:val="19"/>
          <w:szCs w:val="19"/>
          <w:lang w:val="cs-CZ"/>
        </w:rPr>
      </w:pPr>
    </w:p>
    <w:p w14:paraId="7A165963" w14:textId="77777777" w:rsidR="00765AAE" w:rsidRPr="00B9557F" w:rsidRDefault="001244F0" w:rsidP="00930275">
      <w:pPr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b/>
          <w:bCs/>
          <w:sz w:val="19"/>
          <w:szCs w:val="19"/>
          <w:lang w:val="cs-CZ"/>
        </w:rPr>
        <w:t xml:space="preserve">V. </w:t>
      </w:r>
      <w:r w:rsidR="004F7DEE" w:rsidRPr="00B9557F">
        <w:rPr>
          <w:rFonts w:ascii="Arial" w:hAnsi="Arial" w:cs="Arial"/>
          <w:b/>
          <w:bCs/>
          <w:sz w:val="19"/>
          <w:szCs w:val="19"/>
          <w:lang w:val="cs-CZ"/>
        </w:rPr>
        <w:t>Kupní smlouva</w:t>
      </w:r>
    </w:p>
    <w:p w14:paraId="46701956" w14:textId="77777777" w:rsidR="00765AAE" w:rsidRPr="00B9557F" w:rsidRDefault="00765AAE" w:rsidP="00A70AF0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>K</w:t>
      </w:r>
      <w:r w:rsidR="00DA3DCA" w:rsidRPr="00B9557F">
        <w:rPr>
          <w:rFonts w:ascii="Arial" w:hAnsi="Arial" w:cs="Arial"/>
          <w:sz w:val="19"/>
          <w:szCs w:val="19"/>
          <w:lang w:val="cs-CZ"/>
        </w:rPr>
        <w:t>upní smlouva</w:t>
      </w:r>
      <w:r w:rsidR="007523E4" w:rsidRPr="00B9557F">
        <w:rPr>
          <w:rFonts w:ascii="Arial" w:hAnsi="Arial" w:cs="Arial"/>
          <w:sz w:val="19"/>
          <w:szCs w:val="19"/>
          <w:lang w:val="cs-CZ"/>
        </w:rPr>
        <w:t xml:space="preserve"> na zboží, které má dodavatel běžně skladem,</w:t>
      </w:r>
      <w:r w:rsidR="00DA3DCA" w:rsidRPr="00B9557F">
        <w:rPr>
          <w:rFonts w:ascii="Arial" w:hAnsi="Arial" w:cs="Arial"/>
          <w:sz w:val="19"/>
          <w:szCs w:val="19"/>
          <w:lang w:val="cs-CZ"/>
        </w:rPr>
        <w:t xml:space="preserve"> </w:t>
      </w:r>
      <w:r w:rsidR="007523E4" w:rsidRPr="00B9557F">
        <w:rPr>
          <w:rFonts w:ascii="Arial" w:hAnsi="Arial" w:cs="Arial"/>
          <w:sz w:val="19"/>
          <w:szCs w:val="19"/>
          <w:lang w:val="cs-CZ"/>
        </w:rPr>
        <w:t xml:space="preserve">je </w:t>
      </w:r>
      <w:r w:rsidR="00DA3DCA" w:rsidRPr="00B9557F">
        <w:rPr>
          <w:rFonts w:ascii="Arial" w:hAnsi="Arial" w:cs="Arial"/>
          <w:sz w:val="19"/>
          <w:szCs w:val="19"/>
          <w:lang w:val="cs-CZ"/>
        </w:rPr>
        <w:t xml:space="preserve">mezi smluvními stranami uzavřena </w:t>
      </w:r>
      <w:r w:rsidR="00C1518B" w:rsidRPr="00B9557F">
        <w:rPr>
          <w:rFonts w:ascii="Arial" w:hAnsi="Arial" w:cs="Arial"/>
          <w:sz w:val="19"/>
          <w:szCs w:val="19"/>
          <w:lang w:val="cs-CZ"/>
        </w:rPr>
        <w:t>dodáním zboží dle čl. VII. odst</w:t>
      </w:r>
      <w:r w:rsidR="00477723" w:rsidRPr="00B9557F">
        <w:rPr>
          <w:rFonts w:ascii="Arial" w:hAnsi="Arial" w:cs="Arial"/>
          <w:sz w:val="19"/>
          <w:szCs w:val="19"/>
          <w:lang w:val="cs-CZ"/>
        </w:rPr>
        <w:t>. 2</w:t>
      </w:r>
      <w:r w:rsidR="00DA3DCA" w:rsidRPr="00B9557F">
        <w:rPr>
          <w:rFonts w:ascii="Arial" w:hAnsi="Arial" w:cs="Arial"/>
          <w:sz w:val="19"/>
          <w:szCs w:val="19"/>
          <w:lang w:val="cs-CZ"/>
        </w:rPr>
        <w:t xml:space="preserve">, a to v rozsahu uvedeném v dodacím </w:t>
      </w:r>
      <w:r w:rsidR="00F667F4" w:rsidRPr="00B9557F">
        <w:rPr>
          <w:rFonts w:ascii="Arial" w:hAnsi="Arial" w:cs="Arial"/>
          <w:sz w:val="19"/>
          <w:szCs w:val="19"/>
          <w:lang w:val="cs-CZ"/>
        </w:rPr>
        <w:t>listu</w:t>
      </w:r>
      <w:r w:rsidR="008E5B1C" w:rsidRPr="00B9557F">
        <w:rPr>
          <w:rFonts w:ascii="Arial" w:hAnsi="Arial" w:cs="Arial"/>
          <w:sz w:val="19"/>
          <w:szCs w:val="19"/>
          <w:lang w:val="cs-CZ"/>
        </w:rPr>
        <w:t xml:space="preserve"> nebo jiném obdobném dokumentu</w:t>
      </w:r>
      <w:r w:rsidR="004A780D" w:rsidRPr="00B9557F">
        <w:rPr>
          <w:rFonts w:ascii="Arial" w:hAnsi="Arial" w:cs="Arial"/>
          <w:sz w:val="19"/>
          <w:szCs w:val="19"/>
          <w:lang w:val="cs-CZ"/>
        </w:rPr>
        <w:t xml:space="preserve"> </w:t>
      </w:r>
      <w:r w:rsidR="00F667F4" w:rsidRPr="00B9557F">
        <w:rPr>
          <w:rFonts w:ascii="Arial" w:hAnsi="Arial" w:cs="Arial"/>
          <w:sz w:val="19"/>
          <w:szCs w:val="19"/>
          <w:lang w:val="cs-CZ"/>
        </w:rPr>
        <w:t>na základě</w:t>
      </w:r>
      <w:r w:rsidR="007523E4" w:rsidRPr="00B9557F">
        <w:rPr>
          <w:rFonts w:ascii="Arial" w:hAnsi="Arial" w:cs="Arial"/>
          <w:sz w:val="19"/>
          <w:szCs w:val="19"/>
          <w:lang w:val="cs-CZ"/>
        </w:rPr>
        <w:t>:</w:t>
      </w:r>
    </w:p>
    <w:p w14:paraId="5588C125" w14:textId="77777777" w:rsidR="00F667F4" w:rsidRPr="00B9557F" w:rsidRDefault="00765AAE" w:rsidP="00A70AF0">
      <w:pPr>
        <w:pStyle w:val="Nadpis1"/>
        <w:numPr>
          <w:ilvl w:val="0"/>
          <w:numId w:val="7"/>
        </w:numPr>
        <w:ind w:left="567" w:hanging="283"/>
        <w:jc w:val="both"/>
        <w:rPr>
          <w:rFonts w:ascii="Arial" w:hAnsi="Arial" w:cs="Arial"/>
          <w:b w:val="0"/>
          <w:sz w:val="19"/>
          <w:szCs w:val="19"/>
        </w:rPr>
      </w:pPr>
      <w:r w:rsidRPr="00B9557F">
        <w:rPr>
          <w:rFonts w:ascii="Arial" w:hAnsi="Arial" w:cs="Arial"/>
          <w:b w:val="0"/>
          <w:sz w:val="19"/>
          <w:szCs w:val="19"/>
        </w:rPr>
        <w:t>ú</w:t>
      </w:r>
      <w:r w:rsidR="00F667F4" w:rsidRPr="00B9557F">
        <w:rPr>
          <w:rFonts w:ascii="Arial" w:hAnsi="Arial" w:cs="Arial"/>
          <w:b w:val="0"/>
          <w:sz w:val="19"/>
          <w:szCs w:val="19"/>
        </w:rPr>
        <w:t>stní či písemné objednávky odběratele</w:t>
      </w:r>
      <w:r w:rsidR="00DF37EC" w:rsidRPr="00B9557F">
        <w:rPr>
          <w:rFonts w:ascii="Arial" w:hAnsi="Arial" w:cs="Arial"/>
          <w:b w:val="0"/>
          <w:sz w:val="19"/>
          <w:szCs w:val="19"/>
        </w:rPr>
        <w:t xml:space="preserve"> a jejího ústního či písemného potvrzení ze strany dodavatele</w:t>
      </w:r>
      <w:r w:rsidR="00586D7E" w:rsidRPr="00B9557F">
        <w:rPr>
          <w:rFonts w:ascii="Arial" w:hAnsi="Arial" w:cs="Arial"/>
          <w:b w:val="0"/>
          <w:sz w:val="19"/>
          <w:szCs w:val="19"/>
        </w:rPr>
        <w:t>, přičemž</w:t>
      </w:r>
      <w:r w:rsidRPr="00B9557F">
        <w:rPr>
          <w:rFonts w:ascii="Arial" w:hAnsi="Arial" w:cs="Arial"/>
          <w:b w:val="0"/>
          <w:sz w:val="19"/>
          <w:szCs w:val="19"/>
        </w:rPr>
        <w:t xml:space="preserve"> </w:t>
      </w:r>
      <w:r w:rsidR="00641AC7" w:rsidRPr="00B9557F">
        <w:rPr>
          <w:rFonts w:ascii="Arial" w:hAnsi="Arial" w:cs="Arial"/>
          <w:b w:val="0"/>
          <w:sz w:val="19"/>
          <w:szCs w:val="19"/>
        </w:rPr>
        <w:t>písemná</w:t>
      </w:r>
      <w:r w:rsidR="00442917" w:rsidRPr="00B9557F">
        <w:rPr>
          <w:rFonts w:ascii="Arial" w:hAnsi="Arial" w:cs="Arial"/>
          <w:b w:val="0"/>
          <w:sz w:val="19"/>
          <w:szCs w:val="19"/>
        </w:rPr>
        <w:t xml:space="preserve"> </w:t>
      </w:r>
      <w:r w:rsidR="00641AC7" w:rsidRPr="00B9557F">
        <w:rPr>
          <w:rFonts w:ascii="Arial" w:hAnsi="Arial" w:cs="Arial"/>
          <w:b w:val="0"/>
          <w:sz w:val="19"/>
          <w:szCs w:val="19"/>
        </w:rPr>
        <w:t xml:space="preserve">objednávka </w:t>
      </w:r>
      <w:r w:rsidR="0057769D" w:rsidRPr="00B9557F">
        <w:rPr>
          <w:rFonts w:ascii="Arial" w:hAnsi="Arial" w:cs="Arial"/>
          <w:b w:val="0"/>
          <w:sz w:val="19"/>
          <w:szCs w:val="19"/>
        </w:rPr>
        <w:t xml:space="preserve">a její písemné potvrzení </w:t>
      </w:r>
      <w:r w:rsidR="00641AC7" w:rsidRPr="00B9557F">
        <w:rPr>
          <w:rFonts w:ascii="Arial" w:hAnsi="Arial" w:cs="Arial"/>
          <w:b w:val="0"/>
          <w:sz w:val="19"/>
          <w:szCs w:val="19"/>
        </w:rPr>
        <w:t>musí být</w:t>
      </w:r>
      <w:r w:rsidR="0057769D" w:rsidRPr="00B9557F">
        <w:rPr>
          <w:rFonts w:ascii="Arial" w:hAnsi="Arial" w:cs="Arial"/>
          <w:b w:val="0"/>
          <w:sz w:val="19"/>
          <w:szCs w:val="19"/>
        </w:rPr>
        <w:t xml:space="preserve"> protistraně</w:t>
      </w:r>
      <w:r w:rsidR="00641AC7" w:rsidRPr="00B9557F">
        <w:rPr>
          <w:rFonts w:ascii="Arial" w:hAnsi="Arial" w:cs="Arial"/>
          <w:b w:val="0"/>
          <w:sz w:val="19"/>
          <w:szCs w:val="19"/>
        </w:rPr>
        <w:t xml:space="preserve"> doručen</w:t>
      </w:r>
      <w:r w:rsidR="002A73A3" w:rsidRPr="00B9557F">
        <w:rPr>
          <w:rFonts w:ascii="Arial" w:hAnsi="Arial" w:cs="Arial"/>
          <w:b w:val="0"/>
          <w:sz w:val="19"/>
          <w:szCs w:val="19"/>
        </w:rPr>
        <w:t>y</w:t>
      </w:r>
      <w:r w:rsidR="00641AC7" w:rsidRPr="00B9557F">
        <w:rPr>
          <w:rFonts w:ascii="Arial" w:hAnsi="Arial" w:cs="Arial"/>
          <w:b w:val="0"/>
          <w:sz w:val="19"/>
          <w:szCs w:val="19"/>
        </w:rPr>
        <w:t xml:space="preserve"> poštou, </w:t>
      </w:r>
      <w:r w:rsidR="006F6585" w:rsidRPr="00B9557F">
        <w:rPr>
          <w:rFonts w:ascii="Arial" w:hAnsi="Arial" w:cs="Arial"/>
          <w:b w:val="0"/>
          <w:sz w:val="19"/>
          <w:szCs w:val="19"/>
        </w:rPr>
        <w:t xml:space="preserve">datovou schránkou, </w:t>
      </w:r>
      <w:r w:rsidR="00641AC7" w:rsidRPr="00B9557F">
        <w:rPr>
          <w:rFonts w:ascii="Arial" w:hAnsi="Arial" w:cs="Arial"/>
          <w:b w:val="0"/>
          <w:sz w:val="19"/>
          <w:szCs w:val="19"/>
        </w:rPr>
        <w:t xml:space="preserve">faxem, </w:t>
      </w:r>
      <w:r w:rsidR="007510B0" w:rsidRPr="00B9557F">
        <w:rPr>
          <w:rFonts w:ascii="Arial" w:hAnsi="Arial" w:cs="Arial"/>
          <w:b w:val="0"/>
          <w:sz w:val="19"/>
          <w:szCs w:val="19"/>
        </w:rPr>
        <w:t>elektronickou poštou</w:t>
      </w:r>
      <w:r w:rsidR="00A5060A" w:rsidRPr="00B9557F">
        <w:rPr>
          <w:rFonts w:ascii="Arial" w:hAnsi="Arial" w:cs="Arial"/>
          <w:b w:val="0"/>
          <w:sz w:val="19"/>
          <w:szCs w:val="19"/>
        </w:rPr>
        <w:t xml:space="preserve"> (e-mail) </w:t>
      </w:r>
      <w:r w:rsidR="00641AC7" w:rsidRPr="00B9557F">
        <w:rPr>
          <w:rFonts w:ascii="Arial" w:hAnsi="Arial" w:cs="Arial"/>
          <w:b w:val="0"/>
          <w:sz w:val="19"/>
          <w:szCs w:val="19"/>
        </w:rPr>
        <w:t>či osobně</w:t>
      </w:r>
      <w:r w:rsidR="0057769D" w:rsidRPr="00B9557F">
        <w:rPr>
          <w:rFonts w:ascii="Arial" w:hAnsi="Arial" w:cs="Arial"/>
          <w:b w:val="0"/>
          <w:sz w:val="19"/>
          <w:szCs w:val="19"/>
        </w:rPr>
        <w:t>,</w:t>
      </w:r>
    </w:p>
    <w:p w14:paraId="7A669E86" w14:textId="77777777" w:rsidR="00C567DE" w:rsidRPr="00B9557F" w:rsidRDefault="007523E4" w:rsidP="00A70AF0">
      <w:pPr>
        <w:numPr>
          <w:ilvl w:val="0"/>
          <w:numId w:val="7"/>
        </w:numPr>
        <w:ind w:left="567" w:hanging="283"/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>p</w:t>
      </w:r>
      <w:r w:rsidR="00F667F4" w:rsidRPr="00B9557F">
        <w:rPr>
          <w:rFonts w:ascii="Arial" w:hAnsi="Arial" w:cs="Arial"/>
          <w:sz w:val="19"/>
          <w:szCs w:val="19"/>
          <w:lang w:val="cs-CZ"/>
        </w:rPr>
        <w:t>ísemné nabídky dodavatele, kterou musí odběratel písemně potvrdit ve lhůtě platnosti nabídky stanovené v</w:t>
      </w:r>
      <w:r w:rsidR="0057769D" w:rsidRPr="00B9557F">
        <w:rPr>
          <w:rFonts w:ascii="Arial" w:hAnsi="Arial" w:cs="Arial"/>
          <w:sz w:val="19"/>
          <w:szCs w:val="19"/>
          <w:lang w:val="cs-CZ"/>
        </w:rPr>
        <w:t> </w:t>
      </w:r>
      <w:r w:rsidR="00F667F4" w:rsidRPr="00B9557F">
        <w:rPr>
          <w:rFonts w:ascii="Arial" w:hAnsi="Arial" w:cs="Arial"/>
          <w:sz w:val="19"/>
          <w:szCs w:val="19"/>
          <w:lang w:val="cs-CZ"/>
        </w:rPr>
        <w:t>nabídce</w:t>
      </w:r>
      <w:r w:rsidR="0057769D" w:rsidRPr="00B9557F">
        <w:rPr>
          <w:rFonts w:ascii="Arial" w:hAnsi="Arial" w:cs="Arial"/>
          <w:sz w:val="19"/>
          <w:szCs w:val="19"/>
          <w:lang w:val="cs-CZ"/>
        </w:rPr>
        <w:t>, přičemž p</w:t>
      </w:r>
      <w:r w:rsidR="00641AC7" w:rsidRPr="00B9557F">
        <w:rPr>
          <w:rFonts w:ascii="Arial" w:hAnsi="Arial" w:cs="Arial"/>
          <w:sz w:val="19"/>
          <w:szCs w:val="19"/>
          <w:lang w:val="cs-CZ"/>
        </w:rPr>
        <w:t>ísemn</w:t>
      </w:r>
      <w:r w:rsidR="0057769D" w:rsidRPr="00B9557F">
        <w:rPr>
          <w:rFonts w:ascii="Arial" w:hAnsi="Arial" w:cs="Arial"/>
          <w:sz w:val="19"/>
          <w:szCs w:val="19"/>
          <w:lang w:val="cs-CZ"/>
        </w:rPr>
        <w:t>á nab</w:t>
      </w:r>
      <w:r w:rsidR="00641AC7" w:rsidRPr="00B9557F">
        <w:rPr>
          <w:rFonts w:ascii="Arial" w:hAnsi="Arial" w:cs="Arial"/>
          <w:sz w:val="19"/>
          <w:szCs w:val="19"/>
          <w:lang w:val="cs-CZ"/>
        </w:rPr>
        <w:t xml:space="preserve">ídka a </w:t>
      </w:r>
      <w:r w:rsidR="0057769D" w:rsidRPr="00B9557F">
        <w:rPr>
          <w:rFonts w:ascii="Arial" w:hAnsi="Arial" w:cs="Arial"/>
          <w:sz w:val="19"/>
          <w:szCs w:val="19"/>
          <w:lang w:val="cs-CZ"/>
        </w:rPr>
        <w:t xml:space="preserve">její </w:t>
      </w:r>
      <w:r w:rsidR="00F667F4" w:rsidRPr="00B9557F">
        <w:rPr>
          <w:rFonts w:ascii="Arial" w:hAnsi="Arial" w:cs="Arial"/>
          <w:sz w:val="19"/>
          <w:szCs w:val="19"/>
          <w:lang w:val="cs-CZ"/>
        </w:rPr>
        <w:t xml:space="preserve">potvrzení </w:t>
      </w:r>
      <w:r w:rsidR="00641AC7" w:rsidRPr="00B9557F">
        <w:rPr>
          <w:rFonts w:ascii="Arial" w:hAnsi="Arial" w:cs="Arial"/>
          <w:sz w:val="19"/>
          <w:szCs w:val="19"/>
          <w:lang w:val="cs-CZ"/>
        </w:rPr>
        <w:t xml:space="preserve">musí být </w:t>
      </w:r>
      <w:r w:rsidR="0057769D" w:rsidRPr="00B9557F">
        <w:rPr>
          <w:rFonts w:ascii="Arial" w:hAnsi="Arial" w:cs="Arial"/>
          <w:sz w:val="19"/>
          <w:szCs w:val="19"/>
          <w:lang w:val="cs-CZ"/>
        </w:rPr>
        <w:t>protistraně</w:t>
      </w:r>
      <w:r w:rsidR="00641AC7" w:rsidRPr="00B9557F">
        <w:rPr>
          <w:rFonts w:ascii="Arial" w:hAnsi="Arial" w:cs="Arial"/>
          <w:sz w:val="19"/>
          <w:szCs w:val="19"/>
          <w:lang w:val="cs-CZ"/>
        </w:rPr>
        <w:t xml:space="preserve"> doručena poštou, </w:t>
      </w:r>
      <w:r w:rsidR="006F6585" w:rsidRPr="00B9557F">
        <w:rPr>
          <w:rFonts w:ascii="Arial" w:hAnsi="Arial" w:cs="Arial"/>
          <w:sz w:val="19"/>
          <w:szCs w:val="19"/>
          <w:lang w:val="cs-CZ"/>
        </w:rPr>
        <w:t xml:space="preserve">datovou schránkou, </w:t>
      </w:r>
      <w:r w:rsidR="00641AC7" w:rsidRPr="00B9557F">
        <w:rPr>
          <w:rFonts w:ascii="Arial" w:hAnsi="Arial" w:cs="Arial"/>
          <w:sz w:val="19"/>
          <w:szCs w:val="19"/>
          <w:lang w:val="cs-CZ"/>
        </w:rPr>
        <w:t>faxem, e</w:t>
      </w:r>
      <w:r w:rsidR="007510B0" w:rsidRPr="00B9557F">
        <w:rPr>
          <w:rFonts w:ascii="Arial" w:hAnsi="Arial" w:cs="Arial"/>
          <w:sz w:val="19"/>
          <w:szCs w:val="19"/>
          <w:lang w:val="cs-CZ"/>
        </w:rPr>
        <w:t>lektronickou poštou</w:t>
      </w:r>
      <w:r w:rsidR="00A5060A" w:rsidRPr="00B9557F">
        <w:rPr>
          <w:rFonts w:ascii="Arial" w:hAnsi="Arial" w:cs="Arial"/>
          <w:sz w:val="19"/>
          <w:szCs w:val="19"/>
          <w:lang w:val="cs-CZ"/>
        </w:rPr>
        <w:t xml:space="preserve"> (e-mail)</w:t>
      </w:r>
      <w:r w:rsidR="007510B0" w:rsidRPr="00B9557F">
        <w:rPr>
          <w:rFonts w:ascii="Arial" w:hAnsi="Arial" w:cs="Arial"/>
          <w:sz w:val="19"/>
          <w:szCs w:val="19"/>
          <w:lang w:val="cs-CZ"/>
        </w:rPr>
        <w:t xml:space="preserve"> </w:t>
      </w:r>
      <w:r w:rsidR="00641AC7" w:rsidRPr="00B9557F">
        <w:rPr>
          <w:rFonts w:ascii="Arial" w:hAnsi="Arial" w:cs="Arial"/>
          <w:sz w:val="19"/>
          <w:szCs w:val="19"/>
          <w:lang w:val="cs-CZ"/>
        </w:rPr>
        <w:t>či osobně</w:t>
      </w:r>
      <w:r w:rsidR="0057769D" w:rsidRPr="00B9557F">
        <w:rPr>
          <w:rFonts w:ascii="Arial" w:hAnsi="Arial" w:cs="Arial"/>
          <w:sz w:val="19"/>
          <w:szCs w:val="19"/>
          <w:lang w:val="cs-CZ"/>
        </w:rPr>
        <w:t>.</w:t>
      </w:r>
    </w:p>
    <w:p w14:paraId="4DDC8512" w14:textId="77777777" w:rsidR="00F667F4" w:rsidRPr="005E1DF1" w:rsidRDefault="00C567DE" w:rsidP="00B56FDE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19"/>
          <w:szCs w:val="19"/>
          <w:lang w:val="cs-CZ"/>
        </w:rPr>
      </w:pPr>
      <w:r w:rsidRPr="00B56FDE">
        <w:rPr>
          <w:rFonts w:ascii="Arial" w:hAnsi="Arial" w:cs="Arial"/>
          <w:sz w:val="19"/>
          <w:szCs w:val="19"/>
          <w:lang w:val="cs-CZ"/>
        </w:rPr>
        <w:t xml:space="preserve">Při dodávkách zboží, které </w:t>
      </w:r>
      <w:r w:rsidR="007523E4" w:rsidRPr="00B56FDE">
        <w:rPr>
          <w:rFonts w:ascii="Arial" w:hAnsi="Arial" w:cs="Arial"/>
          <w:sz w:val="19"/>
          <w:szCs w:val="19"/>
          <w:lang w:val="cs-CZ"/>
        </w:rPr>
        <w:t>dodavatel nemá běžně</w:t>
      </w:r>
      <w:r w:rsidRPr="00B56FDE">
        <w:rPr>
          <w:rFonts w:ascii="Arial" w:hAnsi="Arial" w:cs="Arial"/>
          <w:sz w:val="19"/>
          <w:szCs w:val="19"/>
          <w:lang w:val="cs-CZ"/>
        </w:rPr>
        <w:t xml:space="preserve"> skladem (dále také jen „neskladové zboží“), je odběratel povinen vyhotovit písemnou objednávku na </w:t>
      </w:r>
      <w:r w:rsidR="00375FE7" w:rsidRPr="00B56FDE">
        <w:rPr>
          <w:rFonts w:ascii="Arial" w:hAnsi="Arial" w:cs="Arial"/>
          <w:sz w:val="19"/>
          <w:szCs w:val="19"/>
          <w:lang w:val="cs-CZ"/>
        </w:rPr>
        <w:t>toto</w:t>
      </w:r>
      <w:r w:rsidRPr="00B56FDE">
        <w:rPr>
          <w:rFonts w:ascii="Arial" w:hAnsi="Arial" w:cs="Arial"/>
          <w:sz w:val="19"/>
          <w:szCs w:val="19"/>
          <w:lang w:val="cs-CZ"/>
        </w:rPr>
        <w:t xml:space="preserve"> zboží, přičemž písemná objednávka musí být dodavateli doručena poštou, </w:t>
      </w:r>
      <w:r w:rsidR="006F6585" w:rsidRPr="00B56FDE">
        <w:rPr>
          <w:rFonts w:ascii="Arial" w:hAnsi="Arial" w:cs="Arial"/>
          <w:sz w:val="19"/>
          <w:szCs w:val="19"/>
          <w:lang w:val="cs-CZ"/>
        </w:rPr>
        <w:t xml:space="preserve">datovou schránkou, </w:t>
      </w:r>
      <w:r w:rsidRPr="00B56FDE">
        <w:rPr>
          <w:rFonts w:ascii="Arial" w:hAnsi="Arial" w:cs="Arial"/>
          <w:sz w:val="19"/>
          <w:szCs w:val="19"/>
          <w:lang w:val="cs-CZ"/>
        </w:rPr>
        <w:t>faxem, e</w:t>
      </w:r>
      <w:r w:rsidR="007510B0" w:rsidRPr="00B56FDE">
        <w:rPr>
          <w:rFonts w:ascii="Arial" w:hAnsi="Arial" w:cs="Arial"/>
          <w:sz w:val="19"/>
          <w:szCs w:val="19"/>
          <w:lang w:val="cs-CZ"/>
        </w:rPr>
        <w:t>lektronickou poštou</w:t>
      </w:r>
      <w:r w:rsidRPr="00B56FDE">
        <w:rPr>
          <w:rFonts w:ascii="Arial" w:hAnsi="Arial" w:cs="Arial"/>
          <w:sz w:val="19"/>
          <w:szCs w:val="19"/>
          <w:lang w:val="cs-CZ"/>
        </w:rPr>
        <w:t xml:space="preserve"> </w:t>
      </w:r>
      <w:r w:rsidR="00A5060A" w:rsidRPr="00B56FDE">
        <w:rPr>
          <w:rFonts w:ascii="Arial" w:hAnsi="Arial" w:cs="Arial"/>
          <w:sz w:val="19"/>
          <w:szCs w:val="19"/>
          <w:lang w:val="cs-CZ"/>
        </w:rPr>
        <w:t xml:space="preserve">(e-mail) </w:t>
      </w:r>
      <w:r w:rsidRPr="00B56FDE">
        <w:rPr>
          <w:rFonts w:ascii="Arial" w:hAnsi="Arial" w:cs="Arial"/>
          <w:sz w:val="19"/>
          <w:szCs w:val="19"/>
          <w:lang w:val="cs-CZ"/>
        </w:rPr>
        <w:t xml:space="preserve">či osobně. Po potvrzení písemné objednávky dodavatelem </w:t>
      </w:r>
      <w:r w:rsidR="00085BCE" w:rsidRPr="00B56FDE">
        <w:rPr>
          <w:rFonts w:ascii="Arial" w:hAnsi="Arial" w:cs="Arial"/>
          <w:sz w:val="19"/>
          <w:szCs w:val="19"/>
          <w:lang w:val="cs-CZ"/>
        </w:rPr>
        <w:t>(</w:t>
      </w:r>
      <w:r w:rsidR="00375FE7" w:rsidRPr="00B56FDE">
        <w:rPr>
          <w:rFonts w:ascii="Arial" w:hAnsi="Arial" w:cs="Arial"/>
          <w:sz w:val="19"/>
          <w:szCs w:val="19"/>
          <w:lang w:val="cs-CZ"/>
        </w:rPr>
        <w:t>dodavatel</w:t>
      </w:r>
      <w:r w:rsidR="00085BCE" w:rsidRPr="00B56FDE">
        <w:rPr>
          <w:rFonts w:ascii="Arial" w:hAnsi="Arial" w:cs="Arial"/>
          <w:sz w:val="19"/>
          <w:szCs w:val="19"/>
          <w:lang w:val="cs-CZ"/>
        </w:rPr>
        <w:t xml:space="preserve"> </w:t>
      </w:r>
      <w:r w:rsidR="00375FE7" w:rsidRPr="00B56FDE">
        <w:rPr>
          <w:rFonts w:ascii="Arial" w:hAnsi="Arial" w:cs="Arial"/>
          <w:sz w:val="19"/>
          <w:szCs w:val="19"/>
          <w:lang w:val="cs-CZ"/>
        </w:rPr>
        <w:t>je oprávněn p</w:t>
      </w:r>
      <w:r w:rsidR="00085BCE" w:rsidRPr="00B56FDE">
        <w:rPr>
          <w:rFonts w:ascii="Arial" w:hAnsi="Arial" w:cs="Arial"/>
          <w:sz w:val="19"/>
          <w:szCs w:val="19"/>
          <w:lang w:val="cs-CZ"/>
        </w:rPr>
        <w:t xml:space="preserve">otvrdit objednávku </w:t>
      </w:r>
      <w:r w:rsidR="00375FE7" w:rsidRPr="00B56FDE">
        <w:rPr>
          <w:rFonts w:ascii="Arial" w:hAnsi="Arial" w:cs="Arial"/>
          <w:sz w:val="19"/>
          <w:szCs w:val="19"/>
          <w:lang w:val="cs-CZ"/>
        </w:rPr>
        <w:t xml:space="preserve">ústně nebo </w:t>
      </w:r>
      <w:r w:rsidR="0041683D" w:rsidRPr="00B56FDE">
        <w:rPr>
          <w:rFonts w:ascii="Arial" w:hAnsi="Arial" w:cs="Arial"/>
          <w:sz w:val="19"/>
          <w:szCs w:val="19"/>
          <w:lang w:val="cs-CZ"/>
        </w:rPr>
        <w:t>písemně</w:t>
      </w:r>
      <w:r w:rsidR="00375FE7" w:rsidRPr="00B56FDE">
        <w:rPr>
          <w:rFonts w:ascii="Arial" w:hAnsi="Arial" w:cs="Arial"/>
          <w:sz w:val="19"/>
          <w:szCs w:val="19"/>
          <w:lang w:val="cs-CZ"/>
        </w:rPr>
        <w:t xml:space="preserve"> s tím, že písemné potvrzení objednávky musí být odběrateli doručeno poštou, </w:t>
      </w:r>
      <w:r w:rsidR="006F6585" w:rsidRPr="00B56FDE">
        <w:rPr>
          <w:rFonts w:ascii="Arial" w:hAnsi="Arial" w:cs="Arial"/>
          <w:sz w:val="19"/>
          <w:szCs w:val="19"/>
          <w:lang w:val="cs-CZ"/>
        </w:rPr>
        <w:t xml:space="preserve">datovou schránkou, </w:t>
      </w:r>
      <w:r w:rsidR="00375FE7" w:rsidRPr="00B56FDE">
        <w:rPr>
          <w:rFonts w:ascii="Arial" w:hAnsi="Arial" w:cs="Arial"/>
          <w:sz w:val="19"/>
          <w:szCs w:val="19"/>
          <w:lang w:val="cs-CZ"/>
        </w:rPr>
        <w:t>faxem, e</w:t>
      </w:r>
      <w:r w:rsidR="007510B0" w:rsidRPr="00B56FDE">
        <w:rPr>
          <w:rFonts w:ascii="Arial" w:hAnsi="Arial" w:cs="Arial"/>
          <w:sz w:val="19"/>
          <w:szCs w:val="19"/>
          <w:lang w:val="cs-CZ"/>
        </w:rPr>
        <w:t>lektronickou poštou</w:t>
      </w:r>
      <w:r w:rsidR="00A5060A" w:rsidRPr="00B56FDE">
        <w:rPr>
          <w:rFonts w:ascii="Arial" w:hAnsi="Arial" w:cs="Arial"/>
          <w:sz w:val="19"/>
          <w:szCs w:val="19"/>
          <w:lang w:val="cs-CZ"/>
        </w:rPr>
        <w:t xml:space="preserve"> /e-mail/</w:t>
      </w:r>
      <w:r w:rsidR="00375FE7" w:rsidRPr="00B56FDE">
        <w:rPr>
          <w:rFonts w:ascii="Arial" w:hAnsi="Arial" w:cs="Arial"/>
          <w:sz w:val="19"/>
          <w:szCs w:val="19"/>
          <w:lang w:val="cs-CZ"/>
        </w:rPr>
        <w:t xml:space="preserve"> či osobně</w:t>
      </w:r>
      <w:r w:rsidR="00085BCE" w:rsidRPr="00B56FDE">
        <w:rPr>
          <w:rFonts w:ascii="Arial" w:hAnsi="Arial" w:cs="Arial"/>
          <w:sz w:val="19"/>
          <w:szCs w:val="19"/>
          <w:lang w:val="cs-CZ"/>
        </w:rPr>
        <w:t>)</w:t>
      </w:r>
      <w:r w:rsidR="0041683D" w:rsidRPr="00B56FDE">
        <w:rPr>
          <w:rFonts w:ascii="Arial" w:hAnsi="Arial" w:cs="Arial"/>
          <w:sz w:val="19"/>
          <w:szCs w:val="19"/>
          <w:lang w:val="cs-CZ"/>
        </w:rPr>
        <w:t xml:space="preserve"> </w:t>
      </w:r>
      <w:r w:rsidRPr="00B56FDE">
        <w:rPr>
          <w:rFonts w:ascii="Arial" w:hAnsi="Arial" w:cs="Arial"/>
          <w:sz w:val="19"/>
          <w:szCs w:val="19"/>
          <w:lang w:val="cs-CZ"/>
        </w:rPr>
        <w:t>dodavatel stanoví odběrateli</w:t>
      </w:r>
      <w:r w:rsidR="0067307B" w:rsidRPr="00B56FDE">
        <w:rPr>
          <w:rFonts w:ascii="Arial" w:hAnsi="Arial" w:cs="Arial"/>
          <w:sz w:val="19"/>
          <w:szCs w:val="19"/>
          <w:lang w:val="cs-CZ"/>
        </w:rPr>
        <w:t xml:space="preserve"> k úhradě</w:t>
      </w:r>
      <w:r w:rsidRPr="00B56FDE">
        <w:rPr>
          <w:rFonts w:ascii="Arial" w:hAnsi="Arial" w:cs="Arial"/>
          <w:sz w:val="19"/>
          <w:szCs w:val="19"/>
          <w:lang w:val="cs-CZ"/>
        </w:rPr>
        <w:t xml:space="preserve"> zálohu, přiměřenou k typu neskladového zboží</w:t>
      </w:r>
      <w:r w:rsidR="001E09B0" w:rsidRPr="00B56FDE">
        <w:rPr>
          <w:rFonts w:ascii="Arial" w:hAnsi="Arial" w:cs="Arial"/>
          <w:sz w:val="19"/>
          <w:szCs w:val="19"/>
          <w:lang w:val="cs-CZ"/>
        </w:rPr>
        <w:t xml:space="preserve">. </w:t>
      </w:r>
      <w:r w:rsidR="00B56FDE" w:rsidRPr="00B56FDE">
        <w:rPr>
          <w:rFonts w:ascii="Arial" w:hAnsi="Arial" w:cs="Arial"/>
          <w:sz w:val="19"/>
          <w:szCs w:val="19"/>
          <w:lang w:val="cs-CZ"/>
        </w:rPr>
        <w:t>V</w:t>
      </w:r>
      <w:r w:rsidR="00B56FDE" w:rsidRPr="005E1DF1">
        <w:rPr>
          <w:rFonts w:ascii="Arial" w:hAnsi="Arial" w:cs="Arial"/>
          <w:sz w:val="19"/>
          <w:szCs w:val="19"/>
          <w:lang w:val="cs-CZ"/>
        </w:rPr>
        <w:t> případě stanovení zálohy je k</w:t>
      </w:r>
      <w:r w:rsidRPr="005E1DF1">
        <w:rPr>
          <w:rFonts w:ascii="Arial" w:hAnsi="Arial" w:cs="Arial"/>
          <w:sz w:val="19"/>
          <w:szCs w:val="19"/>
          <w:lang w:val="cs-CZ"/>
        </w:rPr>
        <w:t>upní smlouva</w:t>
      </w:r>
      <w:r w:rsidR="00BD1CF4" w:rsidRPr="005E1DF1">
        <w:rPr>
          <w:rFonts w:ascii="Arial" w:hAnsi="Arial" w:cs="Arial"/>
          <w:sz w:val="19"/>
          <w:szCs w:val="19"/>
          <w:lang w:val="cs-CZ"/>
        </w:rPr>
        <w:t xml:space="preserve"> na neskladové zboží </w:t>
      </w:r>
      <w:r w:rsidRPr="005E1DF1">
        <w:rPr>
          <w:rFonts w:ascii="Arial" w:hAnsi="Arial" w:cs="Arial"/>
          <w:sz w:val="19"/>
          <w:szCs w:val="19"/>
          <w:lang w:val="cs-CZ"/>
        </w:rPr>
        <w:t>uzavřena</w:t>
      </w:r>
      <w:r w:rsidR="00BD1CF4" w:rsidRPr="005E1DF1">
        <w:rPr>
          <w:rFonts w:ascii="Arial" w:hAnsi="Arial" w:cs="Arial"/>
          <w:sz w:val="19"/>
          <w:szCs w:val="19"/>
          <w:lang w:val="cs-CZ"/>
        </w:rPr>
        <w:t xml:space="preserve"> úhrad</w:t>
      </w:r>
      <w:r w:rsidR="005E1DF1">
        <w:rPr>
          <w:rFonts w:ascii="Arial" w:hAnsi="Arial" w:cs="Arial"/>
          <w:sz w:val="19"/>
          <w:szCs w:val="19"/>
          <w:lang w:val="cs-CZ"/>
        </w:rPr>
        <w:t xml:space="preserve">ou zálohy ze strany odběratele, jinak </w:t>
      </w:r>
      <w:r w:rsidR="00014300" w:rsidRPr="005E1DF1">
        <w:rPr>
          <w:rFonts w:ascii="Arial" w:hAnsi="Arial" w:cs="Arial"/>
          <w:sz w:val="19"/>
          <w:szCs w:val="19"/>
          <w:lang w:val="cs-CZ"/>
        </w:rPr>
        <w:t xml:space="preserve">je kupní smlouva na neskladové zboží uzavřena </w:t>
      </w:r>
      <w:r w:rsidR="00014300" w:rsidRPr="00B9557F">
        <w:rPr>
          <w:rFonts w:ascii="Arial" w:hAnsi="Arial" w:cs="Arial"/>
          <w:sz w:val="19"/>
          <w:szCs w:val="19"/>
          <w:lang w:val="cs-CZ"/>
        </w:rPr>
        <w:t>dodáním zboží dle čl. VII. odst. 2</w:t>
      </w:r>
      <w:r w:rsidR="00C359A9">
        <w:rPr>
          <w:rFonts w:ascii="Arial" w:hAnsi="Arial" w:cs="Arial"/>
          <w:sz w:val="19"/>
          <w:szCs w:val="19"/>
          <w:lang w:val="cs-CZ"/>
        </w:rPr>
        <w:t>.</w:t>
      </w:r>
    </w:p>
    <w:p w14:paraId="1FE9F043" w14:textId="77777777" w:rsidR="001244F0" w:rsidRPr="00B9557F" w:rsidRDefault="001244F0" w:rsidP="00930275">
      <w:pPr>
        <w:jc w:val="both"/>
        <w:rPr>
          <w:rFonts w:ascii="Arial" w:hAnsi="Arial" w:cs="Arial"/>
          <w:sz w:val="19"/>
          <w:szCs w:val="19"/>
          <w:lang w:val="cs-CZ"/>
        </w:rPr>
      </w:pPr>
    </w:p>
    <w:p w14:paraId="6CB30351" w14:textId="77777777" w:rsidR="008E3A67" w:rsidRPr="00B9557F" w:rsidRDefault="008E3A67" w:rsidP="00930275">
      <w:pPr>
        <w:jc w:val="both"/>
        <w:rPr>
          <w:rFonts w:ascii="Arial" w:hAnsi="Arial" w:cs="Arial"/>
          <w:sz w:val="19"/>
          <w:szCs w:val="19"/>
          <w:lang w:val="cs-CZ"/>
        </w:rPr>
      </w:pPr>
    </w:p>
    <w:p w14:paraId="2A93377C" w14:textId="77777777" w:rsidR="001244F0" w:rsidRPr="00B9557F" w:rsidRDefault="001244F0" w:rsidP="00930275">
      <w:pPr>
        <w:pStyle w:val="Nadpis1"/>
        <w:jc w:val="both"/>
        <w:rPr>
          <w:rFonts w:ascii="Arial" w:hAnsi="Arial" w:cs="Arial"/>
          <w:sz w:val="19"/>
          <w:szCs w:val="19"/>
        </w:rPr>
      </w:pPr>
      <w:r w:rsidRPr="00B9557F">
        <w:rPr>
          <w:rFonts w:ascii="Arial" w:hAnsi="Arial" w:cs="Arial"/>
          <w:sz w:val="19"/>
          <w:szCs w:val="19"/>
        </w:rPr>
        <w:t xml:space="preserve">VI. </w:t>
      </w:r>
      <w:r w:rsidR="00011A6E" w:rsidRPr="00B9557F">
        <w:rPr>
          <w:rFonts w:ascii="Arial" w:hAnsi="Arial" w:cs="Arial"/>
          <w:sz w:val="19"/>
          <w:szCs w:val="19"/>
        </w:rPr>
        <w:t>Kupní c</w:t>
      </w:r>
      <w:r w:rsidRPr="00B9557F">
        <w:rPr>
          <w:rFonts w:ascii="Arial" w:hAnsi="Arial" w:cs="Arial"/>
          <w:sz w:val="19"/>
          <w:szCs w:val="19"/>
        </w:rPr>
        <w:t>ena</w:t>
      </w:r>
    </w:p>
    <w:p w14:paraId="6CC449AA" w14:textId="77777777" w:rsidR="001244F0" w:rsidRPr="00B9557F" w:rsidRDefault="00011A6E" w:rsidP="00AC4F35">
      <w:pPr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 xml:space="preserve">Kupní </w:t>
      </w:r>
      <w:r w:rsidR="001244F0" w:rsidRPr="00B9557F">
        <w:rPr>
          <w:rFonts w:ascii="Arial" w:hAnsi="Arial" w:cs="Arial"/>
          <w:sz w:val="19"/>
          <w:szCs w:val="19"/>
          <w:lang w:val="cs-CZ"/>
        </w:rPr>
        <w:t xml:space="preserve">ceny za jednotlivé </w:t>
      </w:r>
      <w:proofErr w:type="gramStart"/>
      <w:r w:rsidR="00C62B19" w:rsidRPr="00B9557F">
        <w:rPr>
          <w:rFonts w:ascii="Arial" w:hAnsi="Arial" w:cs="Arial"/>
          <w:sz w:val="19"/>
          <w:szCs w:val="19"/>
          <w:lang w:val="cs-CZ"/>
        </w:rPr>
        <w:t xml:space="preserve">zboží - </w:t>
      </w:r>
      <w:r w:rsidR="00CB7F57">
        <w:rPr>
          <w:rFonts w:ascii="Arial" w:hAnsi="Arial" w:cs="Arial"/>
          <w:sz w:val="19"/>
          <w:szCs w:val="19"/>
          <w:lang w:val="cs-CZ"/>
        </w:rPr>
        <w:t>výrobky</w:t>
      </w:r>
      <w:proofErr w:type="gramEnd"/>
      <w:r w:rsidR="00CB7F57">
        <w:rPr>
          <w:rFonts w:ascii="Arial" w:hAnsi="Arial" w:cs="Arial"/>
          <w:sz w:val="19"/>
          <w:szCs w:val="19"/>
          <w:lang w:val="cs-CZ"/>
        </w:rPr>
        <w:t xml:space="preserve"> jsou stanoveny </w:t>
      </w:r>
      <w:r w:rsidR="001244F0" w:rsidRPr="00B9557F">
        <w:rPr>
          <w:rFonts w:ascii="Arial" w:hAnsi="Arial" w:cs="Arial"/>
          <w:sz w:val="19"/>
          <w:szCs w:val="19"/>
          <w:lang w:val="cs-CZ"/>
        </w:rPr>
        <w:t xml:space="preserve">platným ceníkem a rabatovým listem </w:t>
      </w:r>
      <w:r w:rsidR="002E0656" w:rsidRPr="00B9557F">
        <w:rPr>
          <w:rFonts w:ascii="Arial" w:hAnsi="Arial" w:cs="Arial"/>
          <w:sz w:val="19"/>
          <w:szCs w:val="19"/>
          <w:lang w:val="cs-CZ"/>
        </w:rPr>
        <w:t>dodavatele</w:t>
      </w:r>
      <w:r w:rsidR="001244F0" w:rsidRPr="00B9557F">
        <w:rPr>
          <w:rFonts w:ascii="Arial" w:hAnsi="Arial" w:cs="Arial"/>
          <w:sz w:val="19"/>
          <w:szCs w:val="19"/>
          <w:lang w:val="cs-CZ"/>
        </w:rPr>
        <w:t>, kter</w:t>
      </w:r>
      <w:r w:rsidR="00D02B52" w:rsidRPr="00B9557F">
        <w:rPr>
          <w:rFonts w:ascii="Arial" w:hAnsi="Arial" w:cs="Arial"/>
          <w:sz w:val="19"/>
          <w:szCs w:val="19"/>
          <w:lang w:val="cs-CZ"/>
        </w:rPr>
        <w:t>é</w:t>
      </w:r>
      <w:r w:rsidR="001244F0" w:rsidRPr="00B9557F">
        <w:rPr>
          <w:rFonts w:ascii="Arial" w:hAnsi="Arial" w:cs="Arial"/>
          <w:sz w:val="19"/>
          <w:szCs w:val="19"/>
          <w:lang w:val="cs-CZ"/>
        </w:rPr>
        <w:t xml:space="preserve"> bud</w:t>
      </w:r>
      <w:r w:rsidR="00D02B52" w:rsidRPr="00B9557F">
        <w:rPr>
          <w:rFonts w:ascii="Arial" w:hAnsi="Arial" w:cs="Arial"/>
          <w:sz w:val="19"/>
          <w:szCs w:val="19"/>
          <w:lang w:val="cs-CZ"/>
        </w:rPr>
        <w:t xml:space="preserve">ou </w:t>
      </w:r>
      <w:r w:rsidR="002E0656" w:rsidRPr="00B9557F">
        <w:rPr>
          <w:rFonts w:ascii="Arial" w:hAnsi="Arial" w:cs="Arial"/>
          <w:sz w:val="19"/>
          <w:szCs w:val="19"/>
          <w:lang w:val="cs-CZ"/>
        </w:rPr>
        <w:t>odběrateli</w:t>
      </w:r>
      <w:r w:rsidR="00D02B52" w:rsidRPr="00B9557F">
        <w:rPr>
          <w:rFonts w:ascii="Arial" w:hAnsi="Arial" w:cs="Arial"/>
          <w:sz w:val="19"/>
          <w:szCs w:val="19"/>
          <w:lang w:val="cs-CZ"/>
        </w:rPr>
        <w:t xml:space="preserve"> zaslány</w:t>
      </w:r>
      <w:r w:rsidRPr="00B9557F">
        <w:rPr>
          <w:rFonts w:ascii="Arial" w:hAnsi="Arial" w:cs="Arial"/>
          <w:sz w:val="19"/>
          <w:szCs w:val="19"/>
          <w:lang w:val="cs-CZ"/>
        </w:rPr>
        <w:t xml:space="preserve"> </w:t>
      </w:r>
      <w:r w:rsidR="0067307B" w:rsidRPr="00B9557F">
        <w:rPr>
          <w:rFonts w:ascii="Arial" w:hAnsi="Arial" w:cs="Arial"/>
          <w:sz w:val="19"/>
          <w:szCs w:val="19"/>
          <w:lang w:val="cs-CZ"/>
        </w:rPr>
        <w:t xml:space="preserve">poštou, </w:t>
      </w:r>
      <w:r w:rsidR="00051097" w:rsidRPr="00B9557F">
        <w:rPr>
          <w:rFonts w:ascii="Arial" w:hAnsi="Arial" w:cs="Arial"/>
          <w:sz w:val="19"/>
          <w:szCs w:val="19"/>
          <w:lang w:val="cs-CZ"/>
        </w:rPr>
        <w:t xml:space="preserve">datovou </w:t>
      </w:r>
      <w:r w:rsidR="006F6585" w:rsidRPr="00B9557F">
        <w:rPr>
          <w:rFonts w:ascii="Arial" w:hAnsi="Arial" w:cs="Arial"/>
          <w:sz w:val="19"/>
          <w:szCs w:val="19"/>
          <w:lang w:val="cs-CZ"/>
        </w:rPr>
        <w:t xml:space="preserve">schránkou, </w:t>
      </w:r>
      <w:r w:rsidR="0067307B" w:rsidRPr="00B9557F">
        <w:rPr>
          <w:rFonts w:ascii="Arial" w:hAnsi="Arial" w:cs="Arial"/>
          <w:sz w:val="19"/>
          <w:szCs w:val="19"/>
          <w:lang w:val="cs-CZ"/>
        </w:rPr>
        <w:t>faxem, elektronickou poštou (e-mail)</w:t>
      </w:r>
      <w:r w:rsidR="007510B0" w:rsidRPr="00B9557F">
        <w:rPr>
          <w:rFonts w:ascii="Arial" w:hAnsi="Arial" w:cs="Arial"/>
          <w:sz w:val="19"/>
          <w:szCs w:val="19"/>
          <w:lang w:val="cs-CZ"/>
        </w:rPr>
        <w:t xml:space="preserve"> </w:t>
      </w:r>
      <w:r w:rsidR="001244F0" w:rsidRPr="00B9557F">
        <w:rPr>
          <w:rFonts w:ascii="Arial" w:hAnsi="Arial" w:cs="Arial"/>
          <w:sz w:val="19"/>
          <w:szCs w:val="19"/>
          <w:lang w:val="cs-CZ"/>
        </w:rPr>
        <w:t>nebo předán</w:t>
      </w:r>
      <w:r w:rsidR="00D02B52" w:rsidRPr="00B9557F">
        <w:rPr>
          <w:rFonts w:ascii="Arial" w:hAnsi="Arial" w:cs="Arial"/>
          <w:sz w:val="19"/>
          <w:szCs w:val="19"/>
          <w:lang w:val="cs-CZ"/>
        </w:rPr>
        <w:t>y</w:t>
      </w:r>
      <w:r w:rsidR="001244F0" w:rsidRPr="00B9557F">
        <w:rPr>
          <w:rFonts w:ascii="Arial" w:hAnsi="Arial" w:cs="Arial"/>
          <w:sz w:val="19"/>
          <w:szCs w:val="19"/>
          <w:lang w:val="cs-CZ"/>
        </w:rPr>
        <w:t xml:space="preserve"> při osobních jednáních</w:t>
      </w:r>
      <w:r w:rsidR="003A58E4" w:rsidRPr="00B9557F">
        <w:rPr>
          <w:rFonts w:ascii="Arial" w:hAnsi="Arial" w:cs="Arial"/>
          <w:sz w:val="19"/>
          <w:szCs w:val="19"/>
          <w:lang w:val="cs-CZ"/>
        </w:rPr>
        <w:t xml:space="preserve"> </w:t>
      </w:r>
      <w:r w:rsidR="001244F0" w:rsidRPr="00B9557F">
        <w:rPr>
          <w:rFonts w:ascii="Arial" w:hAnsi="Arial" w:cs="Arial"/>
          <w:sz w:val="19"/>
          <w:szCs w:val="19"/>
          <w:lang w:val="cs-CZ"/>
        </w:rPr>
        <w:t xml:space="preserve">nebo jsou </w:t>
      </w:r>
      <w:r w:rsidRPr="00B9557F">
        <w:rPr>
          <w:rFonts w:ascii="Arial" w:hAnsi="Arial" w:cs="Arial"/>
          <w:sz w:val="19"/>
          <w:szCs w:val="19"/>
          <w:lang w:val="cs-CZ"/>
        </w:rPr>
        <w:t>kupní</w:t>
      </w:r>
      <w:r w:rsidR="001244F0" w:rsidRPr="00B9557F">
        <w:rPr>
          <w:rFonts w:ascii="Arial" w:hAnsi="Arial" w:cs="Arial"/>
          <w:sz w:val="19"/>
          <w:szCs w:val="19"/>
          <w:lang w:val="cs-CZ"/>
        </w:rPr>
        <w:t xml:space="preserve"> ceny</w:t>
      </w:r>
      <w:r w:rsidR="00BF15F5" w:rsidRPr="00B9557F">
        <w:rPr>
          <w:rFonts w:ascii="Arial" w:hAnsi="Arial" w:cs="Arial"/>
          <w:sz w:val="19"/>
          <w:szCs w:val="19"/>
          <w:lang w:val="cs-CZ"/>
        </w:rPr>
        <w:t xml:space="preserve"> uváděny v nabídce nebo potvrzení objednávky</w:t>
      </w:r>
      <w:r w:rsidR="00D02B52" w:rsidRPr="00B9557F">
        <w:rPr>
          <w:rFonts w:ascii="Arial" w:hAnsi="Arial" w:cs="Arial"/>
          <w:sz w:val="19"/>
          <w:szCs w:val="19"/>
          <w:lang w:val="cs-CZ"/>
        </w:rPr>
        <w:t xml:space="preserve"> nebo internetovém obchodě </w:t>
      </w:r>
      <w:r w:rsidR="002E0656" w:rsidRPr="00B9557F">
        <w:rPr>
          <w:rFonts w:ascii="Arial" w:hAnsi="Arial" w:cs="Arial"/>
          <w:sz w:val="19"/>
          <w:szCs w:val="19"/>
          <w:lang w:val="cs-CZ"/>
        </w:rPr>
        <w:t>dodavatele.</w:t>
      </w:r>
      <w:r w:rsidR="00521659" w:rsidRPr="00B9557F">
        <w:rPr>
          <w:rFonts w:ascii="Arial" w:hAnsi="Arial" w:cs="Arial"/>
          <w:sz w:val="19"/>
          <w:szCs w:val="19"/>
          <w:lang w:val="cs-CZ"/>
        </w:rPr>
        <w:t xml:space="preserve"> Dodavatel si vyhrazuje jednostranné právo výši slev a rabatů do</w:t>
      </w:r>
      <w:r w:rsidR="0067307B" w:rsidRPr="00B9557F">
        <w:rPr>
          <w:rFonts w:ascii="Arial" w:hAnsi="Arial" w:cs="Arial"/>
          <w:sz w:val="19"/>
          <w:szCs w:val="19"/>
          <w:lang w:val="cs-CZ"/>
        </w:rPr>
        <w:t xml:space="preserve">časně snížit, případně zrušit, </w:t>
      </w:r>
      <w:r w:rsidR="004438A2" w:rsidRPr="00B9557F">
        <w:rPr>
          <w:rFonts w:ascii="Arial" w:hAnsi="Arial" w:cs="Arial"/>
          <w:sz w:val="19"/>
          <w:szCs w:val="19"/>
          <w:lang w:val="cs-CZ"/>
        </w:rPr>
        <w:t xml:space="preserve">zejména </w:t>
      </w:r>
      <w:r w:rsidR="00521659" w:rsidRPr="00B9557F">
        <w:rPr>
          <w:rFonts w:ascii="Arial" w:hAnsi="Arial" w:cs="Arial"/>
          <w:sz w:val="19"/>
          <w:szCs w:val="19"/>
          <w:lang w:val="cs-CZ"/>
        </w:rPr>
        <w:t>bude-li odběratel</w:t>
      </w:r>
      <w:r w:rsidR="00CD262B" w:rsidRPr="00B9557F">
        <w:rPr>
          <w:rFonts w:ascii="Arial" w:hAnsi="Arial" w:cs="Arial"/>
          <w:sz w:val="19"/>
          <w:szCs w:val="19"/>
          <w:lang w:val="cs-CZ"/>
        </w:rPr>
        <w:t xml:space="preserve"> v prodlení s úhradou svých závazků vůči dodavateli</w:t>
      </w:r>
      <w:r w:rsidR="00521659" w:rsidRPr="00B9557F">
        <w:rPr>
          <w:rFonts w:ascii="Arial" w:hAnsi="Arial" w:cs="Arial"/>
          <w:sz w:val="19"/>
          <w:szCs w:val="19"/>
          <w:lang w:val="cs-CZ"/>
        </w:rPr>
        <w:t xml:space="preserve">.    </w:t>
      </w:r>
    </w:p>
    <w:p w14:paraId="414AF2BF" w14:textId="77777777" w:rsidR="00AE3B0D" w:rsidRPr="001005DD" w:rsidRDefault="00AE3B0D" w:rsidP="001005DD">
      <w:pPr>
        <w:rPr>
          <w:lang w:val="cs-CZ"/>
        </w:rPr>
      </w:pPr>
    </w:p>
    <w:p w14:paraId="734F6A1E" w14:textId="77777777" w:rsidR="00053498" w:rsidRDefault="00053498" w:rsidP="00930275">
      <w:pPr>
        <w:pStyle w:val="Nadpis1"/>
        <w:jc w:val="both"/>
        <w:rPr>
          <w:rFonts w:ascii="Arial" w:hAnsi="Arial" w:cs="Arial"/>
          <w:sz w:val="19"/>
          <w:szCs w:val="19"/>
        </w:rPr>
      </w:pPr>
    </w:p>
    <w:p w14:paraId="48A6EDD8" w14:textId="77777777" w:rsidR="001244F0" w:rsidRPr="00B9557F" w:rsidRDefault="001244F0" w:rsidP="00930275">
      <w:pPr>
        <w:pStyle w:val="Nadpis1"/>
        <w:jc w:val="both"/>
        <w:rPr>
          <w:rFonts w:ascii="Arial" w:hAnsi="Arial" w:cs="Arial"/>
          <w:sz w:val="19"/>
          <w:szCs w:val="19"/>
        </w:rPr>
      </w:pPr>
      <w:r w:rsidRPr="00B9557F">
        <w:rPr>
          <w:rFonts w:ascii="Arial" w:hAnsi="Arial" w:cs="Arial"/>
          <w:sz w:val="19"/>
          <w:szCs w:val="19"/>
        </w:rPr>
        <w:t>VII. Splnění závazku</w:t>
      </w:r>
      <w:r w:rsidR="003D0BB9" w:rsidRPr="00B9557F">
        <w:rPr>
          <w:rFonts w:ascii="Arial" w:hAnsi="Arial" w:cs="Arial"/>
          <w:sz w:val="19"/>
          <w:szCs w:val="19"/>
        </w:rPr>
        <w:t xml:space="preserve"> dodat zboží</w:t>
      </w:r>
      <w:r w:rsidRPr="00B9557F">
        <w:rPr>
          <w:rFonts w:ascii="Arial" w:hAnsi="Arial" w:cs="Arial"/>
          <w:sz w:val="19"/>
          <w:szCs w:val="19"/>
        </w:rPr>
        <w:t>, přechod vlastnického práva, škody na zboží</w:t>
      </w:r>
    </w:p>
    <w:p w14:paraId="46FF5581" w14:textId="77777777" w:rsidR="00055176" w:rsidRPr="00B9557F" w:rsidRDefault="00C62B19" w:rsidP="00A70AF0">
      <w:pPr>
        <w:pStyle w:val="Nadpis1"/>
        <w:numPr>
          <w:ilvl w:val="0"/>
          <w:numId w:val="8"/>
        </w:numPr>
        <w:ind w:left="284" w:hanging="284"/>
        <w:jc w:val="both"/>
        <w:rPr>
          <w:rFonts w:ascii="Arial" w:hAnsi="Arial" w:cs="Arial"/>
          <w:b w:val="0"/>
          <w:bCs w:val="0"/>
          <w:sz w:val="19"/>
          <w:szCs w:val="19"/>
        </w:rPr>
      </w:pPr>
      <w:r w:rsidRPr="00B9557F">
        <w:rPr>
          <w:rFonts w:ascii="Arial" w:hAnsi="Arial" w:cs="Arial"/>
          <w:b w:val="0"/>
          <w:bCs w:val="0"/>
          <w:sz w:val="19"/>
          <w:szCs w:val="19"/>
        </w:rPr>
        <w:t>Dodání zboží se realizuje buď</w:t>
      </w:r>
      <w:r w:rsidR="00442222" w:rsidRPr="00B9557F">
        <w:rPr>
          <w:rFonts w:ascii="Arial" w:hAnsi="Arial" w:cs="Arial"/>
          <w:b w:val="0"/>
          <w:bCs w:val="0"/>
          <w:sz w:val="19"/>
          <w:szCs w:val="19"/>
        </w:rPr>
        <w:t xml:space="preserve"> </w:t>
      </w:r>
      <w:r w:rsidRPr="00B9557F">
        <w:rPr>
          <w:rFonts w:ascii="Arial" w:hAnsi="Arial" w:cs="Arial"/>
          <w:b w:val="0"/>
          <w:bCs w:val="0"/>
          <w:sz w:val="19"/>
          <w:szCs w:val="19"/>
        </w:rPr>
        <w:t xml:space="preserve">ve skladu dodavatele, kdy </w:t>
      </w:r>
      <w:r w:rsidR="00CD262B" w:rsidRPr="00B9557F">
        <w:rPr>
          <w:rFonts w:ascii="Arial" w:hAnsi="Arial" w:cs="Arial"/>
          <w:b w:val="0"/>
          <w:bCs w:val="0"/>
          <w:sz w:val="19"/>
          <w:szCs w:val="19"/>
        </w:rPr>
        <w:t xml:space="preserve">si </w:t>
      </w:r>
      <w:r w:rsidRPr="00B9557F">
        <w:rPr>
          <w:rFonts w:ascii="Arial" w:hAnsi="Arial" w:cs="Arial"/>
          <w:b w:val="0"/>
          <w:bCs w:val="0"/>
          <w:sz w:val="19"/>
          <w:szCs w:val="19"/>
        </w:rPr>
        <w:t>zboží převezme oprávněná osoba odběratele,</w:t>
      </w:r>
      <w:r w:rsidR="00442222" w:rsidRPr="00B9557F">
        <w:rPr>
          <w:rFonts w:ascii="Arial" w:hAnsi="Arial" w:cs="Arial"/>
          <w:b w:val="0"/>
          <w:bCs w:val="0"/>
          <w:sz w:val="19"/>
          <w:szCs w:val="19"/>
        </w:rPr>
        <w:t xml:space="preserve"> nebo</w:t>
      </w:r>
      <w:r w:rsidR="00F9370B" w:rsidRPr="00B9557F">
        <w:rPr>
          <w:rFonts w:ascii="Arial" w:hAnsi="Arial" w:cs="Arial"/>
          <w:b w:val="0"/>
          <w:bCs w:val="0"/>
          <w:sz w:val="19"/>
          <w:szCs w:val="19"/>
        </w:rPr>
        <w:t xml:space="preserve"> v</w:t>
      </w:r>
      <w:r w:rsidR="00442222" w:rsidRPr="00B9557F">
        <w:rPr>
          <w:rFonts w:ascii="Arial" w:hAnsi="Arial" w:cs="Arial"/>
          <w:b w:val="0"/>
          <w:bCs w:val="0"/>
          <w:sz w:val="19"/>
          <w:szCs w:val="19"/>
        </w:rPr>
        <w:t xml:space="preserve"> místě, jež </w:t>
      </w:r>
      <w:r w:rsidR="000540C8" w:rsidRPr="00B9557F">
        <w:rPr>
          <w:rFonts w:ascii="Arial" w:hAnsi="Arial" w:cs="Arial"/>
          <w:b w:val="0"/>
          <w:bCs w:val="0"/>
          <w:sz w:val="19"/>
          <w:szCs w:val="19"/>
        </w:rPr>
        <w:t>písemně oznámil</w:t>
      </w:r>
      <w:r w:rsidR="006852EC" w:rsidRPr="00B9557F">
        <w:rPr>
          <w:rFonts w:ascii="Arial" w:hAnsi="Arial" w:cs="Arial"/>
          <w:b w:val="0"/>
          <w:bCs w:val="0"/>
          <w:sz w:val="19"/>
          <w:szCs w:val="19"/>
        </w:rPr>
        <w:t xml:space="preserve"> odběratel</w:t>
      </w:r>
      <w:r w:rsidR="000540C8" w:rsidRPr="00B9557F">
        <w:rPr>
          <w:rFonts w:ascii="Arial" w:hAnsi="Arial" w:cs="Arial"/>
          <w:b w:val="0"/>
          <w:bCs w:val="0"/>
          <w:sz w:val="19"/>
          <w:szCs w:val="19"/>
        </w:rPr>
        <w:t xml:space="preserve"> dodavateli v dodatečném předstihu,</w:t>
      </w:r>
      <w:r w:rsidR="00442222" w:rsidRPr="00B9557F">
        <w:rPr>
          <w:rFonts w:ascii="Arial" w:hAnsi="Arial" w:cs="Arial"/>
          <w:b w:val="0"/>
          <w:bCs w:val="0"/>
          <w:sz w:val="19"/>
          <w:szCs w:val="19"/>
        </w:rPr>
        <w:t xml:space="preserve"> a to prostřednictvím </w:t>
      </w:r>
      <w:r w:rsidR="00153D31" w:rsidRPr="00B9557F">
        <w:rPr>
          <w:rFonts w:ascii="Arial" w:hAnsi="Arial" w:cs="Arial"/>
          <w:b w:val="0"/>
          <w:bCs w:val="0"/>
          <w:sz w:val="19"/>
          <w:szCs w:val="19"/>
        </w:rPr>
        <w:t>d</w:t>
      </w:r>
      <w:r w:rsidR="00442222" w:rsidRPr="00B9557F">
        <w:rPr>
          <w:rFonts w:ascii="Arial" w:hAnsi="Arial" w:cs="Arial"/>
          <w:b w:val="0"/>
          <w:bCs w:val="0"/>
          <w:sz w:val="19"/>
          <w:szCs w:val="19"/>
        </w:rPr>
        <w:t>opravce nebo dodavatele</w:t>
      </w:r>
      <w:r w:rsidR="008E5B1C" w:rsidRPr="00B9557F">
        <w:rPr>
          <w:rFonts w:ascii="Arial" w:hAnsi="Arial" w:cs="Arial"/>
          <w:b w:val="0"/>
          <w:bCs w:val="0"/>
          <w:sz w:val="19"/>
          <w:szCs w:val="19"/>
        </w:rPr>
        <w:t xml:space="preserve"> nebo třetí osoby (např. výrobce)</w:t>
      </w:r>
      <w:r w:rsidR="00442222" w:rsidRPr="00B9557F">
        <w:rPr>
          <w:rFonts w:ascii="Arial" w:hAnsi="Arial" w:cs="Arial"/>
          <w:b w:val="0"/>
          <w:bCs w:val="0"/>
          <w:sz w:val="19"/>
          <w:szCs w:val="19"/>
        </w:rPr>
        <w:t xml:space="preserve">, kdy zboží si převezme oprávněná osoba odběratele. </w:t>
      </w:r>
    </w:p>
    <w:p w14:paraId="4C800E21" w14:textId="77777777" w:rsidR="00055176" w:rsidRPr="00B9557F" w:rsidRDefault="001244F0" w:rsidP="00A70AF0">
      <w:pPr>
        <w:pStyle w:val="Nadpis1"/>
        <w:numPr>
          <w:ilvl w:val="0"/>
          <w:numId w:val="8"/>
        </w:numPr>
        <w:ind w:left="284" w:hanging="284"/>
        <w:jc w:val="both"/>
        <w:rPr>
          <w:rFonts w:ascii="Arial" w:hAnsi="Arial" w:cs="Arial"/>
          <w:b w:val="0"/>
          <w:bCs w:val="0"/>
          <w:sz w:val="19"/>
          <w:szCs w:val="19"/>
        </w:rPr>
      </w:pPr>
      <w:r w:rsidRPr="00B9557F">
        <w:rPr>
          <w:rFonts w:ascii="Arial" w:hAnsi="Arial" w:cs="Arial"/>
          <w:b w:val="0"/>
          <w:bCs w:val="0"/>
          <w:sz w:val="19"/>
          <w:szCs w:val="19"/>
        </w:rPr>
        <w:t xml:space="preserve">Ke splnění závazku </w:t>
      </w:r>
      <w:r w:rsidR="002E0656" w:rsidRPr="00B9557F">
        <w:rPr>
          <w:rFonts w:ascii="Arial" w:hAnsi="Arial" w:cs="Arial"/>
          <w:b w:val="0"/>
          <w:bCs w:val="0"/>
          <w:sz w:val="19"/>
          <w:szCs w:val="19"/>
        </w:rPr>
        <w:t>dodavatele</w:t>
      </w:r>
      <w:r w:rsidR="003D0BB9" w:rsidRPr="00B9557F">
        <w:rPr>
          <w:rFonts w:ascii="Arial" w:hAnsi="Arial" w:cs="Arial"/>
          <w:b w:val="0"/>
          <w:bCs w:val="0"/>
          <w:sz w:val="19"/>
          <w:szCs w:val="19"/>
        </w:rPr>
        <w:t xml:space="preserve"> dod</w:t>
      </w:r>
      <w:r w:rsidR="00C8178B" w:rsidRPr="00B9557F">
        <w:rPr>
          <w:rFonts w:ascii="Arial" w:hAnsi="Arial" w:cs="Arial"/>
          <w:b w:val="0"/>
          <w:bCs w:val="0"/>
          <w:sz w:val="19"/>
          <w:szCs w:val="19"/>
        </w:rPr>
        <w:t>at</w:t>
      </w:r>
      <w:r w:rsidR="003D0BB9" w:rsidRPr="00B9557F">
        <w:rPr>
          <w:rFonts w:ascii="Arial" w:hAnsi="Arial" w:cs="Arial"/>
          <w:b w:val="0"/>
          <w:bCs w:val="0"/>
          <w:sz w:val="19"/>
          <w:szCs w:val="19"/>
        </w:rPr>
        <w:t xml:space="preserve"> zboží</w:t>
      </w:r>
      <w:r w:rsidRPr="00B9557F">
        <w:rPr>
          <w:rFonts w:ascii="Arial" w:hAnsi="Arial" w:cs="Arial"/>
          <w:b w:val="0"/>
          <w:bCs w:val="0"/>
          <w:sz w:val="19"/>
          <w:szCs w:val="19"/>
        </w:rPr>
        <w:t xml:space="preserve"> dojde</w:t>
      </w:r>
      <w:r w:rsidR="00055176" w:rsidRPr="00B9557F">
        <w:rPr>
          <w:rFonts w:ascii="Arial" w:hAnsi="Arial" w:cs="Arial"/>
          <w:b w:val="0"/>
          <w:bCs w:val="0"/>
          <w:sz w:val="19"/>
          <w:szCs w:val="19"/>
        </w:rPr>
        <w:t>:</w:t>
      </w:r>
    </w:p>
    <w:p w14:paraId="67AAE0C7" w14:textId="77777777" w:rsidR="00232524" w:rsidRDefault="003D0BB9" w:rsidP="00232524">
      <w:pPr>
        <w:pStyle w:val="Nadpis1"/>
        <w:numPr>
          <w:ilvl w:val="0"/>
          <w:numId w:val="19"/>
        </w:numPr>
        <w:ind w:left="567" w:hanging="283"/>
        <w:jc w:val="both"/>
        <w:rPr>
          <w:rFonts w:ascii="Arial" w:hAnsi="Arial" w:cs="Arial"/>
          <w:b w:val="0"/>
          <w:bCs w:val="0"/>
          <w:sz w:val="19"/>
          <w:szCs w:val="19"/>
        </w:rPr>
      </w:pPr>
      <w:r w:rsidRPr="00B9557F">
        <w:rPr>
          <w:rFonts w:ascii="Arial" w:hAnsi="Arial" w:cs="Arial"/>
          <w:b w:val="0"/>
          <w:bCs w:val="0"/>
          <w:sz w:val="19"/>
          <w:szCs w:val="19"/>
        </w:rPr>
        <w:t xml:space="preserve">jeho </w:t>
      </w:r>
      <w:r w:rsidR="001244F0" w:rsidRPr="00B9557F">
        <w:rPr>
          <w:rFonts w:ascii="Arial" w:hAnsi="Arial" w:cs="Arial"/>
          <w:b w:val="0"/>
          <w:bCs w:val="0"/>
          <w:sz w:val="19"/>
          <w:szCs w:val="19"/>
        </w:rPr>
        <w:t xml:space="preserve">předáním </w:t>
      </w:r>
      <w:r w:rsidR="00F615C4">
        <w:rPr>
          <w:rFonts w:ascii="Arial" w:hAnsi="Arial" w:cs="Arial"/>
          <w:b w:val="0"/>
          <w:bCs w:val="0"/>
          <w:sz w:val="19"/>
          <w:szCs w:val="19"/>
        </w:rPr>
        <w:t xml:space="preserve">prvnímu </w:t>
      </w:r>
      <w:r w:rsidR="001244F0" w:rsidRPr="00B9557F">
        <w:rPr>
          <w:rFonts w:ascii="Arial" w:hAnsi="Arial" w:cs="Arial"/>
          <w:b w:val="0"/>
          <w:bCs w:val="0"/>
          <w:sz w:val="19"/>
          <w:szCs w:val="19"/>
        </w:rPr>
        <w:t>dopravci</w:t>
      </w:r>
      <w:r w:rsidR="00C8178B" w:rsidRPr="00B9557F">
        <w:rPr>
          <w:rFonts w:ascii="Arial" w:hAnsi="Arial" w:cs="Arial"/>
          <w:b w:val="0"/>
          <w:bCs w:val="0"/>
          <w:sz w:val="19"/>
          <w:szCs w:val="19"/>
        </w:rPr>
        <w:t xml:space="preserve"> k přepravě odběrateli</w:t>
      </w:r>
      <w:r w:rsidR="000540C8" w:rsidRPr="00B9557F">
        <w:rPr>
          <w:rFonts w:ascii="Arial" w:hAnsi="Arial" w:cs="Arial"/>
          <w:b w:val="0"/>
          <w:bCs w:val="0"/>
          <w:sz w:val="19"/>
          <w:szCs w:val="19"/>
        </w:rPr>
        <w:t xml:space="preserve"> </w:t>
      </w:r>
      <w:r w:rsidR="001244F0" w:rsidRPr="00B9557F">
        <w:rPr>
          <w:rFonts w:ascii="Arial" w:hAnsi="Arial" w:cs="Arial"/>
          <w:b w:val="0"/>
          <w:bCs w:val="0"/>
          <w:sz w:val="19"/>
          <w:szCs w:val="19"/>
        </w:rPr>
        <w:t>nebo</w:t>
      </w:r>
      <w:r w:rsidR="00962465" w:rsidRPr="00B9557F">
        <w:rPr>
          <w:rFonts w:ascii="Arial" w:hAnsi="Arial" w:cs="Arial"/>
          <w:b w:val="0"/>
          <w:bCs w:val="0"/>
          <w:sz w:val="19"/>
          <w:szCs w:val="19"/>
        </w:rPr>
        <w:t xml:space="preserve"> </w:t>
      </w:r>
    </w:p>
    <w:p w14:paraId="217E1580" w14:textId="77777777" w:rsidR="00055176" w:rsidRPr="00232524" w:rsidRDefault="00232524" w:rsidP="00232524">
      <w:pPr>
        <w:pStyle w:val="Nadpis1"/>
        <w:numPr>
          <w:ilvl w:val="0"/>
          <w:numId w:val="19"/>
        </w:numPr>
        <w:ind w:left="567" w:hanging="283"/>
        <w:jc w:val="both"/>
        <w:rPr>
          <w:rFonts w:ascii="Arial" w:hAnsi="Arial" w:cs="Arial"/>
          <w:b w:val="0"/>
          <w:bCs w:val="0"/>
          <w:sz w:val="19"/>
          <w:szCs w:val="19"/>
        </w:rPr>
      </w:pPr>
      <w:r w:rsidRPr="00232524">
        <w:rPr>
          <w:rFonts w:ascii="Arial" w:hAnsi="Arial" w:cs="Arial"/>
          <w:b w:val="0"/>
          <w:sz w:val="19"/>
          <w:szCs w:val="19"/>
        </w:rPr>
        <w:t>j</w:t>
      </w:r>
      <w:r w:rsidR="00962465" w:rsidRPr="00232524">
        <w:rPr>
          <w:rFonts w:ascii="Arial" w:hAnsi="Arial" w:cs="Arial"/>
          <w:b w:val="0"/>
          <w:sz w:val="19"/>
          <w:szCs w:val="19"/>
        </w:rPr>
        <w:t xml:space="preserve">eho předáním </w:t>
      </w:r>
      <w:r w:rsidR="00FD2EA3" w:rsidRPr="00232524">
        <w:rPr>
          <w:rFonts w:ascii="Arial" w:hAnsi="Arial" w:cs="Arial"/>
          <w:b w:val="0"/>
          <w:sz w:val="19"/>
          <w:szCs w:val="19"/>
        </w:rPr>
        <w:t xml:space="preserve">odběrateli </w:t>
      </w:r>
      <w:r w:rsidR="001244F0" w:rsidRPr="00232524">
        <w:rPr>
          <w:rFonts w:ascii="Arial" w:hAnsi="Arial" w:cs="Arial"/>
          <w:b w:val="0"/>
          <w:sz w:val="19"/>
          <w:szCs w:val="19"/>
        </w:rPr>
        <w:t>v</w:t>
      </w:r>
      <w:r w:rsidR="000540C8" w:rsidRPr="00232524">
        <w:rPr>
          <w:rFonts w:ascii="Arial" w:hAnsi="Arial" w:cs="Arial"/>
          <w:b w:val="0"/>
          <w:sz w:val="19"/>
          <w:szCs w:val="19"/>
        </w:rPr>
        <w:t>e skladu dodavatele</w:t>
      </w:r>
      <w:r w:rsidR="00F9370B" w:rsidRPr="00232524">
        <w:rPr>
          <w:rFonts w:ascii="Arial" w:hAnsi="Arial" w:cs="Arial"/>
          <w:b w:val="0"/>
          <w:sz w:val="19"/>
          <w:szCs w:val="19"/>
        </w:rPr>
        <w:t xml:space="preserve"> </w:t>
      </w:r>
      <w:r w:rsidR="000540C8" w:rsidRPr="00232524">
        <w:rPr>
          <w:rFonts w:ascii="Arial" w:hAnsi="Arial" w:cs="Arial"/>
          <w:b w:val="0"/>
          <w:sz w:val="19"/>
          <w:szCs w:val="19"/>
        </w:rPr>
        <w:t xml:space="preserve">nebo </w:t>
      </w:r>
    </w:p>
    <w:p w14:paraId="7D0B95DB" w14:textId="77777777" w:rsidR="007B446D" w:rsidRDefault="00055176" w:rsidP="00232524">
      <w:pPr>
        <w:pStyle w:val="Nadpis1"/>
        <w:numPr>
          <w:ilvl w:val="0"/>
          <w:numId w:val="7"/>
        </w:numPr>
        <w:tabs>
          <w:tab w:val="left" w:pos="567"/>
        </w:tabs>
        <w:ind w:left="567" w:hanging="283"/>
        <w:jc w:val="both"/>
        <w:rPr>
          <w:rFonts w:ascii="Arial" w:hAnsi="Arial" w:cs="Arial"/>
          <w:b w:val="0"/>
          <w:bCs w:val="0"/>
          <w:sz w:val="19"/>
          <w:szCs w:val="19"/>
        </w:rPr>
      </w:pPr>
      <w:r w:rsidRPr="00B9557F">
        <w:rPr>
          <w:rFonts w:ascii="Arial" w:hAnsi="Arial" w:cs="Arial"/>
          <w:b w:val="0"/>
          <w:bCs w:val="0"/>
          <w:sz w:val="19"/>
          <w:szCs w:val="19"/>
        </w:rPr>
        <w:t xml:space="preserve">jeho předáním odběrateli </w:t>
      </w:r>
      <w:r w:rsidR="000540C8" w:rsidRPr="00B9557F">
        <w:rPr>
          <w:rFonts w:ascii="Arial" w:hAnsi="Arial" w:cs="Arial"/>
          <w:b w:val="0"/>
          <w:bCs w:val="0"/>
          <w:sz w:val="19"/>
          <w:szCs w:val="19"/>
        </w:rPr>
        <w:t>v místě určeném odběratelem</w:t>
      </w:r>
      <w:r w:rsidR="007023AB" w:rsidRPr="00B9557F">
        <w:rPr>
          <w:rFonts w:ascii="Arial" w:hAnsi="Arial" w:cs="Arial"/>
          <w:b w:val="0"/>
          <w:bCs w:val="0"/>
          <w:sz w:val="19"/>
          <w:szCs w:val="19"/>
        </w:rPr>
        <w:t xml:space="preserve"> v případě, že zboží přepravuje doda</w:t>
      </w:r>
      <w:r w:rsidR="002A73A3" w:rsidRPr="00B9557F">
        <w:rPr>
          <w:rFonts w:ascii="Arial" w:hAnsi="Arial" w:cs="Arial"/>
          <w:b w:val="0"/>
          <w:bCs w:val="0"/>
          <w:sz w:val="19"/>
          <w:szCs w:val="19"/>
        </w:rPr>
        <w:t>v</w:t>
      </w:r>
      <w:r w:rsidR="007023AB" w:rsidRPr="00B9557F">
        <w:rPr>
          <w:rFonts w:ascii="Arial" w:hAnsi="Arial" w:cs="Arial"/>
          <w:b w:val="0"/>
          <w:bCs w:val="0"/>
          <w:sz w:val="19"/>
          <w:szCs w:val="19"/>
        </w:rPr>
        <w:t>atel</w:t>
      </w:r>
      <w:r w:rsidR="002A73A3" w:rsidRPr="00B9557F">
        <w:rPr>
          <w:rFonts w:ascii="Arial" w:hAnsi="Arial" w:cs="Arial"/>
          <w:b w:val="0"/>
          <w:bCs w:val="0"/>
          <w:sz w:val="19"/>
          <w:szCs w:val="19"/>
        </w:rPr>
        <w:t xml:space="preserve"> </w:t>
      </w:r>
      <w:r w:rsidRPr="00B9557F">
        <w:rPr>
          <w:rFonts w:ascii="Arial" w:hAnsi="Arial" w:cs="Arial"/>
          <w:b w:val="0"/>
          <w:bCs w:val="0"/>
          <w:sz w:val="19"/>
          <w:szCs w:val="19"/>
        </w:rPr>
        <w:t xml:space="preserve">nebo </w:t>
      </w:r>
      <w:r w:rsidR="00E30B74" w:rsidRPr="00B9557F">
        <w:rPr>
          <w:rFonts w:ascii="Arial" w:hAnsi="Arial" w:cs="Arial"/>
          <w:b w:val="0"/>
          <w:bCs w:val="0"/>
          <w:sz w:val="19"/>
          <w:szCs w:val="19"/>
        </w:rPr>
        <w:t>třetí</w:t>
      </w:r>
    </w:p>
    <w:p w14:paraId="4080E1E7" w14:textId="77777777" w:rsidR="007023AB" w:rsidRPr="00B9557F" w:rsidRDefault="00660BC7" w:rsidP="00004F83">
      <w:pPr>
        <w:pStyle w:val="Nadpis1"/>
        <w:tabs>
          <w:tab w:val="left" w:pos="567"/>
        </w:tabs>
        <w:ind w:left="567"/>
        <w:jc w:val="both"/>
        <w:rPr>
          <w:rFonts w:ascii="Arial" w:hAnsi="Arial" w:cs="Arial"/>
          <w:b w:val="0"/>
          <w:bCs w:val="0"/>
          <w:sz w:val="19"/>
          <w:szCs w:val="19"/>
        </w:rPr>
      </w:pPr>
      <w:r w:rsidRPr="00B9557F">
        <w:rPr>
          <w:rFonts w:ascii="Arial" w:hAnsi="Arial" w:cs="Arial"/>
          <w:b w:val="0"/>
          <w:bCs w:val="0"/>
          <w:sz w:val="19"/>
          <w:szCs w:val="19"/>
        </w:rPr>
        <w:t>o</w:t>
      </w:r>
      <w:r w:rsidR="00E30B74" w:rsidRPr="00B9557F">
        <w:rPr>
          <w:rFonts w:ascii="Arial" w:hAnsi="Arial" w:cs="Arial"/>
          <w:b w:val="0"/>
          <w:bCs w:val="0"/>
          <w:sz w:val="19"/>
          <w:szCs w:val="19"/>
        </w:rPr>
        <w:t>soba (např. výrobce) nebo</w:t>
      </w:r>
    </w:p>
    <w:p w14:paraId="2B6731C3" w14:textId="77777777" w:rsidR="008C0569" w:rsidRPr="00B9557F" w:rsidRDefault="00055176" w:rsidP="001005DD">
      <w:pPr>
        <w:pStyle w:val="Nadpis1"/>
        <w:numPr>
          <w:ilvl w:val="0"/>
          <w:numId w:val="7"/>
        </w:numPr>
        <w:ind w:left="567" w:hanging="283"/>
        <w:jc w:val="both"/>
        <w:rPr>
          <w:rFonts w:ascii="Arial" w:hAnsi="Arial" w:cs="Arial"/>
          <w:b w:val="0"/>
          <w:bCs w:val="0"/>
          <w:sz w:val="19"/>
          <w:szCs w:val="19"/>
        </w:rPr>
      </w:pPr>
      <w:r w:rsidRPr="00B9557F">
        <w:rPr>
          <w:rFonts w:ascii="Arial" w:hAnsi="Arial" w:cs="Arial"/>
          <w:b w:val="0"/>
          <w:bCs w:val="0"/>
          <w:sz w:val="19"/>
          <w:szCs w:val="19"/>
        </w:rPr>
        <w:t>odmítnutím převzetí zboží ze strany</w:t>
      </w:r>
      <w:r w:rsidR="007023AB" w:rsidRPr="00B9557F">
        <w:rPr>
          <w:rFonts w:ascii="Arial" w:hAnsi="Arial" w:cs="Arial"/>
          <w:b w:val="0"/>
          <w:bCs w:val="0"/>
          <w:sz w:val="19"/>
          <w:szCs w:val="19"/>
        </w:rPr>
        <w:t xml:space="preserve"> odběratele.</w:t>
      </w:r>
      <w:r w:rsidRPr="00B9557F">
        <w:rPr>
          <w:rFonts w:ascii="Arial" w:hAnsi="Arial" w:cs="Arial"/>
          <w:b w:val="0"/>
          <w:bCs w:val="0"/>
          <w:sz w:val="19"/>
          <w:szCs w:val="19"/>
        </w:rPr>
        <w:t xml:space="preserve">  </w:t>
      </w:r>
      <w:r w:rsidR="00962465" w:rsidRPr="00B9557F">
        <w:rPr>
          <w:rFonts w:ascii="Arial" w:hAnsi="Arial" w:cs="Arial"/>
          <w:b w:val="0"/>
          <w:bCs w:val="0"/>
          <w:sz w:val="19"/>
          <w:szCs w:val="19"/>
        </w:rPr>
        <w:t xml:space="preserve">  </w:t>
      </w:r>
      <w:r w:rsidR="001244F0" w:rsidRPr="00B9557F">
        <w:rPr>
          <w:rFonts w:ascii="Arial" w:hAnsi="Arial" w:cs="Arial"/>
          <w:b w:val="0"/>
          <w:bCs w:val="0"/>
          <w:sz w:val="19"/>
          <w:szCs w:val="19"/>
        </w:rPr>
        <w:t xml:space="preserve"> </w:t>
      </w:r>
    </w:p>
    <w:p w14:paraId="30ECCD53" w14:textId="77777777" w:rsidR="001244F0" w:rsidRPr="00B9557F" w:rsidRDefault="00521659" w:rsidP="00A70AF0">
      <w:pPr>
        <w:pStyle w:val="Nadpis1"/>
        <w:numPr>
          <w:ilvl w:val="0"/>
          <w:numId w:val="8"/>
        </w:numPr>
        <w:ind w:left="284" w:hanging="284"/>
        <w:jc w:val="both"/>
        <w:rPr>
          <w:rFonts w:ascii="Arial" w:hAnsi="Arial" w:cs="Arial"/>
          <w:b w:val="0"/>
          <w:bCs w:val="0"/>
          <w:sz w:val="19"/>
          <w:szCs w:val="19"/>
        </w:rPr>
      </w:pPr>
      <w:r w:rsidRPr="00B9557F">
        <w:rPr>
          <w:rFonts w:ascii="Arial" w:hAnsi="Arial" w:cs="Arial"/>
          <w:b w:val="0"/>
          <w:bCs w:val="0"/>
          <w:sz w:val="19"/>
          <w:szCs w:val="19"/>
        </w:rPr>
        <w:t xml:space="preserve">Odběratel je povinen </w:t>
      </w:r>
      <w:r w:rsidR="0059083B" w:rsidRPr="00B9557F">
        <w:rPr>
          <w:rFonts w:ascii="Arial" w:hAnsi="Arial" w:cs="Arial"/>
          <w:b w:val="0"/>
          <w:bCs w:val="0"/>
          <w:sz w:val="19"/>
          <w:szCs w:val="19"/>
        </w:rPr>
        <w:t>zajistit</w:t>
      </w:r>
      <w:r w:rsidR="00860A12" w:rsidRPr="00B9557F">
        <w:rPr>
          <w:rFonts w:ascii="Arial" w:hAnsi="Arial" w:cs="Arial"/>
          <w:b w:val="0"/>
          <w:bCs w:val="0"/>
          <w:sz w:val="19"/>
          <w:szCs w:val="19"/>
        </w:rPr>
        <w:t xml:space="preserve"> součinnost nutnou k řádnému převzetí zboží (např. </w:t>
      </w:r>
      <w:r w:rsidR="0059083B" w:rsidRPr="00B9557F">
        <w:rPr>
          <w:rFonts w:ascii="Arial" w:hAnsi="Arial" w:cs="Arial"/>
          <w:b w:val="0"/>
          <w:bCs w:val="0"/>
          <w:sz w:val="19"/>
          <w:szCs w:val="19"/>
        </w:rPr>
        <w:t xml:space="preserve">převzetí zboží </w:t>
      </w:r>
      <w:r w:rsidRPr="00B9557F">
        <w:rPr>
          <w:rFonts w:ascii="Arial" w:hAnsi="Arial" w:cs="Arial"/>
          <w:b w:val="0"/>
          <w:bCs w:val="0"/>
          <w:sz w:val="19"/>
          <w:szCs w:val="19"/>
        </w:rPr>
        <w:t>oprávněnou osobou</w:t>
      </w:r>
      <w:r w:rsidR="00860A12" w:rsidRPr="00B9557F">
        <w:rPr>
          <w:rFonts w:ascii="Arial" w:hAnsi="Arial" w:cs="Arial"/>
          <w:b w:val="0"/>
          <w:bCs w:val="0"/>
          <w:sz w:val="19"/>
          <w:szCs w:val="19"/>
        </w:rPr>
        <w:t>, potvrzení/podpis dodacího listu či jiného obdobného dokumentu</w:t>
      </w:r>
      <w:r w:rsidR="00B2359F" w:rsidRPr="00B9557F">
        <w:rPr>
          <w:rFonts w:ascii="Arial" w:hAnsi="Arial" w:cs="Arial"/>
          <w:b w:val="0"/>
          <w:bCs w:val="0"/>
          <w:sz w:val="19"/>
          <w:szCs w:val="19"/>
        </w:rPr>
        <w:t>)</w:t>
      </w:r>
      <w:r w:rsidRPr="00B9557F">
        <w:rPr>
          <w:rFonts w:ascii="Arial" w:hAnsi="Arial" w:cs="Arial"/>
          <w:b w:val="0"/>
          <w:bCs w:val="0"/>
          <w:sz w:val="19"/>
          <w:szCs w:val="19"/>
        </w:rPr>
        <w:t>.</w:t>
      </w:r>
      <w:r w:rsidR="001244F0" w:rsidRPr="00B9557F">
        <w:rPr>
          <w:rFonts w:ascii="Arial" w:hAnsi="Arial" w:cs="Arial"/>
          <w:b w:val="0"/>
          <w:bCs w:val="0"/>
          <w:sz w:val="19"/>
          <w:szCs w:val="19"/>
        </w:rPr>
        <w:t xml:space="preserve"> </w:t>
      </w:r>
      <w:r w:rsidRPr="00B9557F">
        <w:rPr>
          <w:rFonts w:ascii="Arial" w:hAnsi="Arial" w:cs="Arial"/>
          <w:b w:val="0"/>
          <w:bCs w:val="0"/>
          <w:sz w:val="19"/>
          <w:szCs w:val="19"/>
        </w:rPr>
        <w:t xml:space="preserve">Odběratel je povinen, je-li to technicky nutné, poskytnout </w:t>
      </w:r>
      <w:r w:rsidR="00CD262B" w:rsidRPr="00B9557F">
        <w:rPr>
          <w:rFonts w:ascii="Arial" w:hAnsi="Arial" w:cs="Arial"/>
          <w:b w:val="0"/>
          <w:bCs w:val="0"/>
          <w:sz w:val="19"/>
          <w:szCs w:val="19"/>
        </w:rPr>
        <w:t xml:space="preserve">na své náklady </w:t>
      </w:r>
      <w:r w:rsidRPr="00B9557F">
        <w:rPr>
          <w:rFonts w:ascii="Arial" w:hAnsi="Arial" w:cs="Arial"/>
          <w:b w:val="0"/>
          <w:bCs w:val="0"/>
          <w:sz w:val="19"/>
          <w:szCs w:val="19"/>
        </w:rPr>
        <w:t xml:space="preserve">nástroje nebo </w:t>
      </w:r>
      <w:r w:rsidR="00973EFF" w:rsidRPr="00B9557F">
        <w:rPr>
          <w:rFonts w:ascii="Arial" w:hAnsi="Arial" w:cs="Arial"/>
          <w:b w:val="0"/>
          <w:bCs w:val="0"/>
          <w:sz w:val="19"/>
          <w:szCs w:val="19"/>
        </w:rPr>
        <w:t>osoby</w:t>
      </w:r>
      <w:r w:rsidRPr="00B9557F">
        <w:rPr>
          <w:rFonts w:ascii="Arial" w:hAnsi="Arial" w:cs="Arial"/>
          <w:b w:val="0"/>
          <w:bCs w:val="0"/>
          <w:sz w:val="19"/>
          <w:szCs w:val="19"/>
        </w:rPr>
        <w:t xml:space="preserve"> potřebné k převzetí zboží.</w:t>
      </w:r>
    </w:p>
    <w:p w14:paraId="078DA792" w14:textId="77777777" w:rsidR="008C0569" w:rsidRPr="00B9557F" w:rsidRDefault="001244F0" w:rsidP="00A70AF0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>Vešk</w:t>
      </w:r>
      <w:r w:rsidR="007C1790" w:rsidRPr="00B9557F">
        <w:rPr>
          <w:rFonts w:ascii="Arial" w:hAnsi="Arial" w:cs="Arial"/>
          <w:sz w:val="19"/>
          <w:szCs w:val="19"/>
          <w:lang w:val="cs-CZ"/>
        </w:rPr>
        <w:t xml:space="preserve">eré náklady na přepravu zboží </w:t>
      </w:r>
      <w:r w:rsidRPr="00B9557F">
        <w:rPr>
          <w:rFonts w:ascii="Arial" w:hAnsi="Arial" w:cs="Arial"/>
          <w:sz w:val="19"/>
          <w:szCs w:val="19"/>
          <w:lang w:val="cs-CZ"/>
        </w:rPr>
        <w:t>hradí</w:t>
      </w:r>
      <w:r w:rsidR="00304BFC" w:rsidRPr="00B9557F">
        <w:rPr>
          <w:rFonts w:ascii="Arial" w:hAnsi="Arial" w:cs="Arial"/>
          <w:sz w:val="19"/>
          <w:szCs w:val="19"/>
          <w:lang w:val="cs-CZ"/>
        </w:rPr>
        <w:t xml:space="preserve"> </w:t>
      </w:r>
      <w:r w:rsidR="00BF045B" w:rsidRPr="00B9557F">
        <w:rPr>
          <w:rFonts w:ascii="Arial" w:hAnsi="Arial" w:cs="Arial"/>
          <w:sz w:val="19"/>
          <w:szCs w:val="19"/>
          <w:lang w:val="cs-CZ"/>
        </w:rPr>
        <w:t>dodavatel</w:t>
      </w:r>
      <w:r w:rsidR="00D07F2D" w:rsidRPr="00B9557F">
        <w:rPr>
          <w:rFonts w:ascii="Arial" w:hAnsi="Arial" w:cs="Arial"/>
          <w:sz w:val="19"/>
          <w:szCs w:val="19"/>
          <w:lang w:val="cs-CZ"/>
        </w:rPr>
        <w:t>, nebude-li s </w:t>
      </w:r>
      <w:r w:rsidR="00732BD3" w:rsidRPr="00B9557F">
        <w:rPr>
          <w:rFonts w:ascii="Arial" w:hAnsi="Arial" w:cs="Arial"/>
          <w:sz w:val="19"/>
          <w:szCs w:val="19"/>
          <w:lang w:val="cs-CZ"/>
        </w:rPr>
        <w:t>odběratelem</w:t>
      </w:r>
      <w:r w:rsidR="00D07F2D" w:rsidRPr="00B9557F">
        <w:rPr>
          <w:rFonts w:ascii="Arial" w:hAnsi="Arial" w:cs="Arial"/>
          <w:sz w:val="19"/>
          <w:szCs w:val="19"/>
          <w:lang w:val="cs-CZ"/>
        </w:rPr>
        <w:t xml:space="preserve"> </w:t>
      </w:r>
      <w:r w:rsidR="00CD262B" w:rsidRPr="00B9557F">
        <w:rPr>
          <w:rFonts w:ascii="Arial" w:hAnsi="Arial" w:cs="Arial"/>
          <w:sz w:val="19"/>
          <w:szCs w:val="19"/>
          <w:lang w:val="cs-CZ"/>
        </w:rPr>
        <w:t xml:space="preserve">předem </w:t>
      </w:r>
      <w:r w:rsidR="00D07F2D" w:rsidRPr="00B9557F">
        <w:rPr>
          <w:rFonts w:ascii="Arial" w:hAnsi="Arial" w:cs="Arial"/>
          <w:sz w:val="19"/>
          <w:szCs w:val="19"/>
          <w:lang w:val="cs-CZ"/>
        </w:rPr>
        <w:t>dohodnuto jinak</w:t>
      </w:r>
      <w:r w:rsidRPr="00B9557F">
        <w:rPr>
          <w:rFonts w:ascii="Arial" w:hAnsi="Arial" w:cs="Arial"/>
          <w:sz w:val="19"/>
          <w:szCs w:val="19"/>
          <w:lang w:val="cs-CZ"/>
        </w:rPr>
        <w:t xml:space="preserve">. </w:t>
      </w:r>
    </w:p>
    <w:p w14:paraId="60624B47" w14:textId="77777777" w:rsidR="007023AB" w:rsidRPr="00B9557F" w:rsidRDefault="005D382B" w:rsidP="00A70AF0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 xml:space="preserve">Nebezpečí škody na </w:t>
      </w:r>
      <w:r w:rsidR="007023AB" w:rsidRPr="00B9557F">
        <w:rPr>
          <w:rFonts w:ascii="Arial" w:hAnsi="Arial" w:cs="Arial"/>
          <w:sz w:val="19"/>
          <w:szCs w:val="19"/>
          <w:lang w:val="cs-CZ"/>
        </w:rPr>
        <w:t>zboží</w:t>
      </w:r>
      <w:r w:rsidRPr="00B9557F">
        <w:rPr>
          <w:rFonts w:ascii="Arial" w:hAnsi="Arial" w:cs="Arial"/>
          <w:sz w:val="19"/>
          <w:szCs w:val="19"/>
          <w:lang w:val="cs-CZ"/>
        </w:rPr>
        <w:t xml:space="preserve"> </w:t>
      </w:r>
      <w:r w:rsidR="003813BC" w:rsidRPr="00B9557F">
        <w:rPr>
          <w:rFonts w:ascii="Arial" w:hAnsi="Arial" w:cs="Arial"/>
          <w:sz w:val="19"/>
          <w:szCs w:val="19"/>
          <w:lang w:val="cs-CZ"/>
        </w:rPr>
        <w:t>přechází na odběratele</w:t>
      </w:r>
      <w:r w:rsidR="00F03492" w:rsidRPr="00B9557F">
        <w:rPr>
          <w:rFonts w:ascii="Arial" w:hAnsi="Arial" w:cs="Arial"/>
          <w:sz w:val="19"/>
          <w:szCs w:val="19"/>
          <w:lang w:val="cs-CZ"/>
        </w:rPr>
        <w:t xml:space="preserve"> okamžikem splnění závazku dodavatele dodat zboží dle odst. 2 tohoto článku</w:t>
      </w:r>
      <w:r w:rsidR="007023AB" w:rsidRPr="00B9557F">
        <w:rPr>
          <w:rFonts w:ascii="Arial" w:hAnsi="Arial" w:cs="Arial"/>
          <w:sz w:val="19"/>
          <w:szCs w:val="19"/>
          <w:lang w:val="cs-CZ"/>
        </w:rPr>
        <w:t>.</w:t>
      </w:r>
    </w:p>
    <w:p w14:paraId="35EEC852" w14:textId="77777777" w:rsidR="001244F0" w:rsidRPr="00B9557F" w:rsidRDefault="009F37FA" w:rsidP="00A70AF0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19"/>
          <w:szCs w:val="19"/>
          <w:lang w:val="cs-CZ"/>
        </w:rPr>
      </w:pPr>
      <w:r>
        <w:rPr>
          <w:rFonts w:ascii="Arial" w:hAnsi="Arial" w:cs="Arial"/>
          <w:sz w:val="19"/>
          <w:szCs w:val="19"/>
          <w:lang w:val="cs-CZ"/>
        </w:rPr>
        <w:lastRenderedPageBreak/>
        <w:t>Odběratel je povinen uhradit dodavateli</w:t>
      </w:r>
      <w:r w:rsidRPr="00B9557F">
        <w:rPr>
          <w:rFonts w:ascii="Arial" w:hAnsi="Arial" w:cs="Arial"/>
          <w:sz w:val="19"/>
          <w:szCs w:val="19"/>
          <w:lang w:val="cs-CZ"/>
        </w:rPr>
        <w:t xml:space="preserve"> </w:t>
      </w:r>
      <w:r>
        <w:rPr>
          <w:rFonts w:ascii="Arial" w:hAnsi="Arial" w:cs="Arial"/>
          <w:sz w:val="19"/>
          <w:szCs w:val="19"/>
          <w:lang w:val="cs-CZ"/>
        </w:rPr>
        <w:t xml:space="preserve">poplatek za uložení </w:t>
      </w:r>
      <w:proofErr w:type="gramStart"/>
      <w:r>
        <w:rPr>
          <w:rFonts w:ascii="Arial" w:hAnsi="Arial" w:cs="Arial"/>
          <w:sz w:val="19"/>
          <w:szCs w:val="19"/>
          <w:lang w:val="cs-CZ"/>
        </w:rPr>
        <w:t xml:space="preserve">zboží - </w:t>
      </w:r>
      <w:r w:rsidR="00085BCE" w:rsidRPr="00B9557F">
        <w:rPr>
          <w:rFonts w:ascii="Arial" w:hAnsi="Arial" w:cs="Arial"/>
          <w:sz w:val="19"/>
          <w:szCs w:val="19"/>
          <w:lang w:val="cs-CZ"/>
        </w:rPr>
        <w:t>skladné</w:t>
      </w:r>
      <w:proofErr w:type="gramEnd"/>
      <w:r w:rsidR="00085BCE" w:rsidRPr="00B9557F">
        <w:rPr>
          <w:rFonts w:ascii="Arial" w:hAnsi="Arial" w:cs="Arial"/>
          <w:sz w:val="19"/>
          <w:szCs w:val="19"/>
          <w:lang w:val="cs-CZ"/>
        </w:rPr>
        <w:t xml:space="preserve"> u zboží, které si odběratel </w:t>
      </w:r>
      <w:r w:rsidR="00477723" w:rsidRPr="00B9557F">
        <w:rPr>
          <w:rFonts w:ascii="Arial" w:hAnsi="Arial" w:cs="Arial"/>
          <w:sz w:val="19"/>
          <w:szCs w:val="19"/>
          <w:lang w:val="cs-CZ"/>
        </w:rPr>
        <w:t>nepřevezme</w:t>
      </w:r>
      <w:r w:rsidR="00D07F2D" w:rsidRPr="00B9557F">
        <w:rPr>
          <w:rFonts w:ascii="Arial" w:hAnsi="Arial" w:cs="Arial"/>
          <w:sz w:val="19"/>
          <w:szCs w:val="19"/>
          <w:lang w:val="cs-CZ"/>
        </w:rPr>
        <w:t xml:space="preserve"> v původně dohodnutém termínu některým ze způsobů uvedených v</w:t>
      </w:r>
      <w:r w:rsidR="007D4670" w:rsidRPr="00B9557F">
        <w:rPr>
          <w:rFonts w:ascii="Arial" w:hAnsi="Arial" w:cs="Arial"/>
          <w:sz w:val="19"/>
          <w:szCs w:val="19"/>
          <w:lang w:val="cs-CZ"/>
        </w:rPr>
        <w:t> </w:t>
      </w:r>
      <w:r w:rsidR="00D07F2D" w:rsidRPr="00B9557F">
        <w:rPr>
          <w:rFonts w:ascii="Arial" w:hAnsi="Arial" w:cs="Arial"/>
          <w:sz w:val="19"/>
          <w:szCs w:val="19"/>
          <w:lang w:val="cs-CZ"/>
        </w:rPr>
        <w:t>odst</w:t>
      </w:r>
      <w:r w:rsidR="007D4670" w:rsidRPr="00B9557F">
        <w:rPr>
          <w:rFonts w:ascii="Arial" w:hAnsi="Arial" w:cs="Arial"/>
          <w:sz w:val="19"/>
          <w:szCs w:val="19"/>
          <w:lang w:val="cs-CZ"/>
        </w:rPr>
        <w:t>. 2</w:t>
      </w:r>
      <w:r w:rsidR="00D07F2D" w:rsidRPr="00B9557F">
        <w:rPr>
          <w:rFonts w:ascii="Arial" w:hAnsi="Arial" w:cs="Arial"/>
          <w:sz w:val="19"/>
          <w:szCs w:val="19"/>
          <w:lang w:val="cs-CZ"/>
        </w:rPr>
        <w:t xml:space="preserve"> tohoto článku</w:t>
      </w:r>
      <w:r w:rsidR="00FE2DAF" w:rsidRPr="00B9557F">
        <w:rPr>
          <w:rFonts w:ascii="Arial" w:hAnsi="Arial" w:cs="Arial"/>
          <w:sz w:val="19"/>
          <w:szCs w:val="19"/>
          <w:lang w:val="cs-CZ"/>
        </w:rPr>
        <w:t>,</w:t>
      </w:r>
      <w:r w:rsidR="004232A9" w:rsidRPr="00B9557F">
        <w:rPr>
          <w:rFonts w:ascii="Arial" w:hAnsi="Arial" w:cs="Arial"/>
          <w:sz w:val="19"/>
          <w:szCs w:val="19"/>
          <w:lang w:val="cs-CZ"/>
        </w:rPr>
        <w:t xml:space="preserve"> tzn.</w:t>
      </w:r>
      <w:r w:rsidR="00DF261A" w:rsidRPr="00B9557F">
        <w:rPr>
          <w:rFonts w:ascii="Arial" w:hAnsi="Arial" w:cs="Arial"/>
          <w:sz w:val="19"/>
          <w:szCs w:val="19"/>
          <w:lang w:val="cs-CZ"/>
        </w:rPr>
        <w:t xml:space="preserve"> </w:t>
      </w:r>
      <w:r w:rsidR="004232A9" w:rsidRPr="00B9557F">
        <w:rPr>
          <w:rFonts w:ascii="Arial" w:hAnsi="Arial" w:cs="Arial"/>
          <w:sz w:val="19"/>
          <w:szCs w:val="19"/>
          <w:lang w:val="cs-CZ"/>
        </w:rPr>
        <w:t>odběratel si zboží</w:t>
      </w:r>
      <w:r w:rsidR="00DF261A" w:rsidRPr="00B9557F">
        <w:rPr>
          <w:rFonts w:ascii="Arial" w:hAnsi="Arial" w:cs="Arial"/>
          <w:sz w:val="19"/>
          <w:szCs w:val="19"/>
          <w:lang w:val="cs-CZ"/>
        </w:rPr>
        <w:t xml:space="preserve"> </w:t>
      </w:r>
      <w:r w:rsidR="004232A9" w:rsidRPr="00B9557F">
        <w:rPr>
          <w:rFonts w:ascii="Arial" w:hAnsi="Arial" w:cs="Arial"/>
          <w:sz w:val="19"/>
          <w:szCs w:val="19"/>
          <w:lang w:val="cs-CZ"/>
        </w:rPr>
        <w:t>nepřev</w:t>
      </w:r>
      <w:r w:rsidR="00730682" w:rsidRPr="00B9557F">
        <w:rPr>
          <w:rFonts w:ascii="Arial" w:hAnsi="Arial" w:cs="Arial"/>
          <w:sz w:val="19"/>
          <w:szCs w:val="19"/>
          <w:lang w:val="cs-CZ"/>
        </w:rPr>
        <w:t>ezme</w:t>
      </w:r>
      <w:r w:rsidR="004232A9" w:rsidRPr="00B9557F">
        <w:rPr>
          <w:rFonts w:ascii="Arial" w:hAnsi="Arial" w:cs="Arial"/>
          <w:sz w:val="19"/>
          <w:szCs w:val="19"/>
          <w:lang w:val="cs-CZ"/>
        </w:rPr>
        <w:t xml:space="preserve"> ve skladu dodavatele, případně odmít</w:t>
      </w:r>
      <w:r w:rsidR="00730682" w:rsidRPr="00B9557F">
        <w:rPr>
          <w:rFonts w:ascii="Arial" w:hAnsi="Arial" w:cs="Arial"/>
          <w:sz w:val="19"/>
          <w:szCs w:val="19"/>
          <w:lang w:val="cs-CZ"/>
        </w:rPr>
        <w:t>ne</w:t>
      </w:r>
      <w:r w:rsidR="004232A9" w:rsidRPr="00B9557F">
        <w:rPr>
          <w:rFonts w:ascii="Arial" w:hAnsi="Arial" w:cs="Arial"/>
          <w:sz w:val="19"/>
          <w:szCs w:val="19"/>
          <w:lang w:val="cs-CZ"/>
        </w:rPr>
        <w:t xml:space="preserve"> jeho převzetí dopravci či dodavateli</w:t>
      </w:r>
      <w:r w:rsidR="007D4670" w:rsidRPr="00B9557F">
        <w:rPr>
          <w:rFonts w:ascii="Arial" w:hAnsi="Arial" w:cs="Arial"/>
          <w:sz w:val="19"/>
          <w:szCs w:val="19"/>
          <w:lang w:val="cs-CZ"/>
        </w:rPr>
        <w:t xml:space="preserve"> či třetí osobě (např. výrobce)</w:t>
      </w:r>
      <w:r w:rsidR="00FE2DAF" w:rsidRPr="00B9557F">
        <w:rPr>
          <w:rFonts w:ascii="Arial" w:hAnsi="Arial" w:cs="Arial"/>
          <w:sz w:val="19"/>
          <w:szCs w:val="19"/>
          <w:lang w:val="cs-CZ"/>
        </w:rPr>
        <w:t>,</w:t>
      </w:r>
      <w:r w:rsidR="00EC520F" w:rsidRPr="00B9557F">
        <w:rPr>
          <w:rFonts w:ascii="Arial" w:hAnsi="Arial" w:cs="Arial"/>
          <w:sz w:val="19"/>
          <w:szCs w:val="19"/>
          <w:lang w:val="cs-CZ"/>
        </w:rPr>
        <w:t xml:space="preserve"> </w:t>
      </w:r>
      <w:r w:rsidR="009C34A4" w:rsidRPr="00B9557F">
        <w:rPr>
          <w:rFonts w:ascii="Arial" w:hAnsi="Arial" w:cs="Arial"/>
          <w:sz w:val="19"/>
          <w:szCs w:val="19"/>
          <w:lang w:val="cs-CZ"/>
        </w:rPr>
        <w:t>a odběratel se zavazuje zaplatit skladné dodavateli.</w:t>
      </w:r>
      <w:r w:rsidR="00D07F2D" w:rsidRPr="00B9557F">
        <w:rPr>
          <w:rFonts w:ascii="Arial" w:hAnsi="Arial" w:cs="Arial"/>
          <w:sz w:val="19"/>
          <w:szCs w:val="19"/>
          <w:lang w:val="cs-CZ"/>
        </w:rPr>
        <w:t xml:space="preserve"> </w:t>
      </w:r>
      <w:r w:rsidR="00085BCE" w:rsidRPr="00B9557F">
        <w:rPr>
          <w:rFonts w:ascii="Arial" w:hAnsi="Arial" w:cs="Arial"/>
          <w:sz w:val="19"/>
          <w:szCs w:val="19"/>
          <w:lang w:val="cs-CZ"/>
        </w:rPr>
        <w:t>Výš</w:t>
      </w:r>
      <w:r w:rsidR="00D07F2D" w:rsidRPr="00B9557F">
        <w:rPr>
          <w:rFonts w:ascii="Arial" w:hAnsi="Arial" w:cs="Arial"/>
          <w:sz w:val="19"/>
          <w:szCs w:val="19"/>
          <w:lang w:val="cs-CZ"/>
        </w:rPr>
        <w:t>e skladného činí</w:t>
      </w:r>
      <w:r w:rsidR="00732BD3" w:rsidRPr="00B9557F">
        <w:rPr>
          <w:rFonts w:ascii="Arial" w:hAnsi="Arial" w:cs="Arial"/>
          <w:sz w:val="19"/>
          <w:szCs w:val="19"/>
          <w:lang w:val="cs-CZ"/>
        </w:rPr>
        <w:t xml:space="preserve"> </w:t>
      </w:r>
      <w:proofErr w:type="gramStart"/>
      <w:r w:rsidR="00732BD3" w:rsidRPr="00B9557F">
        <w:rPr>
          <w:rFonts w:ascii="Arial" w:hAnsi="Arial" w:cs="Arial"/>
          <w:sz w:val="19"/>
          <w:szCs w:val="19"/>
          <w:lang w:val="cs-CZ"/>
        </w:rPr>
        <w:t>0,</w:t>
      </w:r>
      <w:r w:rsidR="00343BC5" w:rsidRPr="00B9557F">
        <w:rPr>
          <w:rFonts w:ascii="Arial" w:hAnsi="Arial" w:cs="Arial"/>
          <w:sz w:val="19"/>
          <w:szCs w:val="19"/>
          <w:lang w:val="cs-CZ"/>
        </w:rPr>
        <w:t>0</w:t>
      </w:r>
      <w:r w:rsidR="00732BD3" w:rsidRPr="00B9557F">
        <w:rPr>
          <w:rFonts w:ascii="Arial" w:hAnsi="Arial" w:cs="Arial"/>
          <w:sz w:val="19"/>
          <w:szCs w:val="19"/>
          <w:lang w:val="cs-CZ"/>
        </w:rPr>
        <w:t>65%</w:t>
      </w:r>
      <w:proofErr w:type="gramEnd"/>
      <w:r w:rsidR="00114908" w:rsidRPr="00B9557F">
        <w:rPr>
          <w:rFonts w:ascii="Arial" w:hAnsi="Arial" w:cs="Arial"/>
          <w:sz w:val="19"/>
          <w:szCs w:val="19"/>
          <w:lang w:val="cs-CZ"/>
        </w:rPr>
        <w:t xml:space="preserve"> z</w:t>
      </w:r>
      <w:r w:rsidR="00983345" w:rsidRPr="00B9557F">
        <w:rPr>
          <w:rFonts w:ascii="Arial" w:hAnsi="Arial" w:cs="Arial"/>
          <w:sz w:val="19"/>
          <w:szCs w:val="19"/>
          <w:lang w:val="cs-CZ"/>
        </w:rPr>
        <w:t> kupní ceny zboží včetně DPH</w:t>
      </w:r>
      <w:r w:rsidR="00114908" w:rsidRPr="00B9557F">
        <w:rPr>
          <w:rFonts w:ascii="Arial" w:hAnsi="Arial" w:cs="Arial"/>
          <w:sz w:val="19"/>
          <w:szCs w:val="19"/>
          <w:lang w:val="cs-CZ"/>
        </w:rPr>
        <w:t xml:space="preserve"> za každý den prodlení </w:t>
      </w:r>
      <w:r w:rsidR="00983345" w:rsidRPr="00B9557F">
        <w:rPr>
          <w:rFonts w:ascii="Arial" w:hAnsi="Arial" w:cs="Arial"/>
          <w:sz w:val="19"/>
          <w:szCs w:val="19"/>
          <w:lang w:val="cs-CZ"/>
        </w:rPr>
        <w:t>s odebráním zboží v původně dohodnutém termínu</w:t>
      </w:r>
      <w:r w:rsidR="00D07F2D" w:rsidRPr="00B9557F">
        <w:rPr>
          <w:rFonts w:ascii="Arial" w:hAnsi="Arial" w:cs="Arial"/>
          <w:sz w:val="19"/>
          <w:szCs w:val="19"/>
          <w:lang w:val="cs-CZ"/>
        </w:rPr>
        <w:t xml:space="preserve"> a počítá se </w:t>
      </w:r>
      <w:r w:rsidR="00CD262B" w:rsidRPr="00B9557F">
        <w:rPr>
          <w:rFonts w:ascii="Arial" w:hAnsi="Arial" w:cs="Arial"/>
          <w:sz w:val="19"/>
          <w:szCs w:val="19"/>
          <w:lang w:val="cs-CZ"/>
        </w:rPr>
        <w:t>o</w:t>
      </w:r>
      <w:r w:rsidR="00D07F2D" w:rsidRPr="00B9557F">
        <w:rPr>
          <w:rFonts w:ascii="Arial" w:hAnsi="Arial" w:cs="Arial"/>
          <w:sz w:val="19"/>
          <w:szCs w:val="19"/>
          <w:lang w:val="cs-CZ"/>
        </w:rPr>
        <w:t>d prvního</w:t>
      </w:r>
      <w:r w:rsidR="00DE5EAA" w:rsidRPr="00B9557F">
        <w:rPr>
          <w:rFonts w:ascii="Arial" w:hAnsi="Arial" w:cs="Arial"/>
          <w:sz w:val="19"/>
          <w:szCs w:val="19"/>
          <w:lang w:val="cs-CZ"/>
        </w:rPr>
        <w:t xml:space="preserve"> dne následujícího po </w:t>
      </w:r>
      <w:r w:rsidR="00477723" w:rsidRPr="00B9557F">
        <w:rPr>
          <w:rFonts w:ascii="Arial" w:hAnsi="Arial" w:cs="Arial"/>
          <w:sz w:val="19"/>
          <w:szCs w:val="19"/>
          <w:lang w:val="cs-CZ"/>
        </w:rPr>
        <w:t>nepřevzetí</w:t>
      </w:r>
      <w:r w:rsidR="00DE5EAA" w:rsidRPr="00B9557F">
        <w:rPr>
          <w:rFonts w:ascii="Arial" w:hAnsi="Arial" w:cs="Arial"/>
          <w:sz w:val="19"/>
          <w:szCs w:val="19"/>
          <w:lang w:val="cs-CZ"/>
        </w:rPr>
        <w:t xml:space="preserve"> zboží v původně dohodnutém termínu.</w:t>
      </w:r>
      <w:r w:rsidR="009C34A4" w:rsidRPr="00B9557F">
        <w:rPr>
          <w:rFonts w:ascii="Arial" w:hAnsi="Arial" w:cs="Arial"/>
          <w:sz w:val="19"/>
          <w:szCs w:val="19"/>
          <w:lang w:val="cs-CZ"/>
        </w:rPr>
        <w:t xml:space="preserve"> </w:t>
      </w:r>
    </w:p>
    <w:p w14:paraId="2487D05A" w14:textId="77777777" w:rsidR="009938CE" w:rsidRPr="00B9557F" w:rsidRDefault="009938CE" w:rsidP="00A70AF0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>Vlastnické právo ke zboží přechází na odběratele okamžikem úplného zaplacení kupní ceny.</w:t>
      </w:r>
    </w:p>
    <w:p w14:paraId="0950C904" w14:textId="77777777" w:rsidR="00085BCE" w:rsidRPr="00B9557F" w:rsidRDefault="00085BCE" w:rsidP="00930275">
      <w:pPr>
        <w:jc w:val="both"/>
        <w:rPr>
          <w:rFonts w:ascii="Arial" w:hAnsi="Arial" w:cs="Arial"/>
          <w:sz w:val="19"/>
          <w:szCs w:val="19"/>
          <w:lang w:val="cs-CZ"/>
        </w:rPr>
      </w:pPr>
    </w:p>
    <w:p w14:paraId="7B3C5A64" w14:textId="77777777" w:rsidR="008E3A67" w:rsidRPr="00B9557F" w:rsidRDefault="008E3A67" w:rsidP="00930275">
      <w:pPr>
        <w:jc w:val="both"/>
        <w:rPr>
          <w:rFonts w:ascii="Arial" w:hAnsi="Arial" w:cs="Arial"/>
          <w:sz w:val="19"/>
          <w:szCs w:val="19"/>
          <w:lang w:val="cs-CZ"/>
        </w:rPr>
      </w:pPr>
    </w:p>
    <w:p w14:paraId="5564BA85" w14:textId="77777777" w:rsidR="001244F0" w:rsidRPr="00B9557F" w:rsidRDefault="00765AAE" w:rsidP="00AC4F35">
      <w:pPr>
        <w:pStyle w:val="Nadpis1"/>
        <w:ind w:left="284" w:hanging="284"/>
        <w:jc w:val="both"/>
        <w:rPr>
          <w:rFonts w:ascii="Arial" w:hAnsi="Arial" w:cs="Arial"/>
          <w:sz w:val="19"/>
          <w:szCs w:val="19"/>
        </w:rPr>
      </w:pPr>
      <w:r w:rsidRPr="00B9557F">
        <w:rPr>
          <w:rFonts w:ascii="Arial" w:hAnsi="Arial" w:cs="Arial"/>
          <w:sz w:val="19"/>
          <w:szCs w:val="19"/>
        </w:rPr>
        <w:t>VIII</w:t>
      </w:r>
      <w:r w:rsidR="001244F0" w:rsidRPr="00B9557F">
        <w:rPr>
          <w:rFonts w:ascii="Arial" w:hAnsi="Arial" w:cs="Arial"/>
          <w:sz w:val="19"/>
          <w:szCs w:val="19"/>
        </w:rPr>
        <w:t>. Záruční doba a vady zboží</w:t>
      </w:r>
    </w:p>
    <w:p w14:paraId="14545477" w14:textId="77777777" w:rsidR="001244F0" w:rsidRPr="00B9557F" w:rsidRDefault="00304BFC" w:rsidP="00A70AF0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 xml:space="preserve">Dodavatel </w:t>
      </w:r>
      <w:r w:rsidR="001244F0" w:rsidRPr="00B9557F">
        <w:rPr>
          <w:rFonts w:ascii="Arial" w:hAnsi="Arial" w:cs="Arial"/>
          <w:sz w:val="19"/>
          <w:szCs w:val="19"/>
          <w:lang w:val="cs-CZ"/>
        </w:rPr>
        <w:t xml:space="preserve">poskytuje </w:t>
      </w:r>
      <w:r w:rsidRPr="00B9557F">
        <w:rPr>
          <w:rFonts w:ascii="Arial" w:hAnsi="Arial" w:cs="Arial"/>
          <w:sz w:val="19"/>
          <w:szCs w:val="19"/>
          <w:lang w:val="cs-CZ"/>
        </w:rPr>
        <w:t xml:space="preserve">odběrateli </w:t>
      </w:r>
      <w:r w:rsidR="007C1790" w:rsidRPr="00B9557F">
        <w:rPr>
          <w:rFonts w:ascii="Arial" w:hAnsi="Arial" w:cs="Arial"/>
          <w:sz w:val="19"/>
          <w:szCs w:val="19"/>
          <w:lang w:val="cs-CZ"/>
        </w:rPr>
        <w:t>na jakost zboží</w:t>
      </w:r>
      <w:r w:rsidR="001244F0" w:rsidRPr="00B9557F">
        <w:rPr>
          <w:rFonts w:ascii="Arial" w:hAnsi="Arial" w:cs="Arial"/>
          <w:sz w:val="19"/>
          <w:szCs w:val="19"/>
          <w:lang w:val="cs-CZ"/>
        </w:rPr>
        <w:t xml:space="preserve"> záruku v délce </w:t>
      </w:r>
      <w:r w:rsidR="001244F0" w:rsidRPr="006A3E3B">
        <w:rPr>
          <w:rFonts w:ascii="Arial" w:hAnsi="Arial" w:cs="Arial"/>
          <w:sz w:val="19"/>
          <w:szCs w:val="19"/>
          <w:lang w:val="cs-CZ"/>
        </w:rPr>
        <w:t xml:space="preserve">stanovené </w:t>
      </w:r>
      <w:r w:rsidR="00930275" w:rsidRPr="006A3E3B">
        <w:rPr>
          <w:rFonts w:ascii="Arial" w:hAnsi="Arial" w:cs="Arial"/>
          <w:sz w:val="19"/>
          <w:szCs w:val="19"/>
          <w:lang w:val="cs-CZ"/>
        </w:rPr>
        <w:t xml:space="preserve">zákonem nebo </w:t>
      </w:r>
      <w:r w:rsidR="001244F0" w:rsidRPr="006A3E3B">
        <w:rPr>
          <w:rFonts w:ascii="Arial" w:hAnsi="Arial" w:cs="Arial"/>
          <w:sz w:val="19"/>
          <w:szCs w:val="19"/>
          <w:lang w:val="cs-CZ"/>
        </w:rPr>
        <w:t>v záručním listě.</w:t>
      </w:r>
      <w:r w:rsidR="002A73A3" w:rsidRPr="00B9557F">
        <w:rPr>
          <w:rFonts w:ascii="Arial" w:hAnsi="Arial" w:cs="Arial"/>
          <w:sz w:val="19"/>
          <w:szCs w:val="19"/>
          <w:lang w:val="cs-CZ"/>
        </w:rPr>
        <w:t xml:space="preserve"> </w:t>
      </w:r>
      <w:r w:rsidR="00110884" w:rsidRPr="00B9557F">
        <w:rPr>
          <w:rFonts w:ascii="Arial" w:hAnsi="Arial" w:cs="Arial"/>
          <w:sz w:val="19"/>
          <w:szCs w:val="19"/>
          <w:lang w:val="cs-CZ"/>
        </w:rPr>
        <w:t>Záruční</w:t>
      </w:r>
      <w:r w:rsidR="00DF261A" w:rsidRPr="00B9557F">
        <w:rPr>
          <w:rFonts w:ascii="Arial" w:hAnsi="Arial" w:cs="Arial"/>
          <w:sz w:val="19"/>
          <w:szCs w:val="19"/>
          <w:lang w:val="cs-CZ"/>
        </w:rPr>
        <w:t xml:space="preserve"> </w:t>
      </w:r>
      <w:proofErr w:type="gramStart"/>
      <w:r w:rsidR="00110884" w:rsidRPr="00B9557F">
        <w:rPr>
          <w:rFonts w:ascii="Arial" w:hAnsi="Arial" w:cs="Arial"/>
          <w:sz w:val="19"/>
          <w:szCs w:val="19"/>
          <w:lang w:val="cs-CZ"/>
        </w:rPr>
        <w:t>doba  začíná</w:t>
      </w:r>
      <w:proofErr w:type="gramEnd"/>
      <w:r w:rsidR="00110884" w:rsidRPr="00B9557F">
        <w:rPr>
          <w:rFonts w:ascii="Arial" w:hAnsi="Arial" w:cs="Arial"/>
          <w:sz w:val="19"/>
          <w:szCs w:val="19"/>
          <w:lang w:val="cs-CZ"/>
        </w:rPr>
        <w:t xml:space="preserve"> běžet </w:t>
      </w:r>
      <w:r w:rsidR="001244F0" w:rsidRPr="00B9557F">
        <w:rPr>
          <w:rFonts w:ascii="Arial" w:hAnsi="Arial" w:cs="Arial"/>
          <w:sz w:val="19"/>
          <w:szCs w:val="19"/>
          <w:lang w:val="cs-CZ"/>
        </w:rPr>
        <w:t xml:space="preserve">ode dne řádného </w:t>
      </w:r>
      <w:r w:rsidR="00DD7315" w:rsidRPr="00B9557F">
        <w:rPr>
          <w:rFonts w:ascii="Arial" w:hAnsi="Arial" w:cs="Arial"/>
          <w:sz w:val="19"/>
          <w:szCs w:val="19"/>
          <w:lang w:val="cs-CZ"/>
        </w:rPr>
        <w:t>převzetí zboží</w:t>
      </w:r>
      <w:r w:rsidR="007C1790" w:rsidRPr="00B9557F">
        <w:rPr>
          <w:rFonts w:ascii="Arial" w:hAnsi="Arial" w:cs="Arial"/>
          <w:sz w:val="19"/>
          <w:szCs w:val="19"/>
          <w:lang w:val="cs-CZ"/>
        </w:rPr>
        <w:t>, není-li výrobcem stanoveno jinak</w:t>
      </w:r>
      <w:r w:rsidR="001244F0" w:rsidRPr="00B9557F">
        <w:rPr>
          <w:rFonts w:ascii="Arial" w:hAnsi="Arial" w:cs="Arial"/>
          <w:sz w:val="19"/>
          <w:szCs w:val="19"/>
          <w:lang w:val="cs-CZ"/>
        </w:rPr>
        <w:t xml:space="preserve">. </w:t>
      </w:r>
      <w:r w:rsidRPr="00B9557F">
        <w:rPr>
          <w:rFonts w:ascii="Arial" w:hAnsi="Arial" w:cs="Arial"/>
          <w:sz w:val="19"/>
          <w:szCs w:val="19"/>
          <w:lang w:val="cs-CZ"/>
        </w:rPr>
        <w:t xml:space="preserve">Dodavatel </w:t>
      </w:r>
      <w:r w:rsidR="007C1790" w:rsidRPr="00B9557F">
        <w:rPr>
          <w:rFonts w:ascii="Arial" w:hAnsi="Arial" w:cs="Arial"/>
          <w:sz w:val="19"/>
          <w:szCs w:val="19"/>
          <w:lang w:val="cs-CZ"/>
        </w:rPr>
        <w:t>se zavazuje, že zboží</w:t>
      </w:r>
      <w:r w:rsidR="00930275" w:rsidRPr="00B9557F">
        <w:rPr>
          <w:rFonts w:ascii="Arial" w:hAnsi="Arial" w:cs="Arial"/>
          <w:sz w:val="19"/>
          <w:szCs w:val="19"/>
          <w:lang w:val="cs-CZ"/>
        </w:rPr>
        <w:t xml:space="preserve"> bud</w:t>
      </w:r>
      <w:r w:rsidR="007C1790" w:rsidRPr="00B9557F">
        <w:rPr>
          <w:rFonts w:ascii="Arial" w:hAnsi="Arial" w:cs="Arial"/>
          <w:sz w:val="19"/>
          <w:szCs w:val="19"/>
          <w:lang w:val="cs-CZ"/>
        </w:rPr>
        <w:t>e</w:t>
      </w:r>
      <w:r w:rsidR="00930275" w:rsidRPr="00B9557F">
        <w:rPr>
          <w:rFonts w:ascii="Arial" w:hAnsi="Arial" w:cs="Arial"/>
          <w:sz w:val="19"/>
          <w:szCs w:val="19"/>
          <w:lang w:val="cs-CZ"/>
        </w:rPr>
        <w:t xml:space="preserve"> po</w:t>
      </w:r>
      <w:r w:rsidR="007C1790" w:rsidRPr="00B9557F">
        <w:rPr>
          <w:rFonts w:ascii="Arial" w:hAnsi="Arial" w:cs="Arial"/>
          <w:sz w:val="19"/>
          <w:szCs w:val="19"/>
          <w:lang w:val="cs-CZ"/>
        </w:rPr>
        <w:t xml:space="preserve"> </w:t>
      </w:r>
      <w:r w:rsidR="00930275" w:rsidRPr="00B9557F">
        <w:rPr>
          <w:rFonts w:ascii="Arial" w:hAnsi="Arial" w:cs="Arial"/>
          <w:sz w:val="19"/>
          <w:szCs w:val="19"/>
          <w:lang w:val="cs-CZ"/>
        </w:rPr>
        <w:t>dobu záruky způsobilé</w:t>
      </w:r>
      <w:r w:rsidR="00001350" w:rsidRPr="00B9557F">
        <w:rPr>
          <w:rFonts w:ascii="Arial" w:hAnsi="Arial" w:cs="Arial"/>
          <w:sz w:val="19"/>
          <w:szCs w:val="19"/>
          <w:lang w:val="cs-CZ"/>
        </w:rPr>
        <w:t xml:space="preserve"> k užívání dle svého určení a </w:t>
      </w:r>
      <w:r w:rsidR="00930275" w:rsidRPr="00B9557F">
        <w:rPr>
          <w:rFonts w:ascii="Arial" w:hAnsi="Arial" w:cs="Arial"/>
          <w:sz w:val="19"/>
          <w:szCs w:val="19"/>
          <w:lang w:val="cs-CZ"/>
        </w:rPr>
        <w:t>zachov</w:t>
      </w:r>
      <w:r w:rsidR="007C1790" w:rsidRPr="00B9557F">
        <w:rPr>
          <w:rFonts w:ascii="Arial" w:hAnsi="Arial" w:cs="Arial"/>
          <w:sz w:val="19"/>
          <w:szCs w:val="19"/>
          <w:lang w:val="cs-CZ"/>
        </w:rPr>
        <w:t>á</w:t>
      </w:r>
      <w:r w:rsidR="00930275" w:rsidRPr="00B9557F">
        <w:rPr>
          <w:rFonts w:ascii="Arial" w:hAnsi="Arial" w:cs="Arial"/>
          <w:sz w:val="19"/>
          <w:szCs w:val="19"/>
          <w:lang w:val="cs-CZ"/>
        </w:rPr>
        <w:t xml:space="preserve"> si vlastnosti</w:t>
      </w:r>
      <w:r w:rsidR="00001350" w:rsidRPr="00B9557F">
        <w:rPr>
          <w:rFonts w:ascii="Arial" w:hAnsi="Arial" w:cs="Arial"/>
          <w:sz w:val="19"/>
          <w:szCs w:val="19"/>
          <w:lang w:val="cs-CZ"/>
        </w:rPr>
        <w:t xml:space="preserve"> nutné k užívání dle svého určení</w:t>
      </w:r>
      <w:r w:rsidR="00930275" w:rsidRPr="00B9557F">
        <w:rPr>
          <w:rFonts w:ascii="Arial" w:hAnsi="Arial" w:cs="Arial"/>
          <w:sz w:val="19"/>
          <w:szCs w:val="19"/>
          <w:lang w:val="cs-CZ"/>
        </w:rPr>
        <w:t xml:space="preserve">. </w:t>
      </w:r>
      <w:r w:rsidRPr="00B9557F">
        <w:rPr>
          <w:rFonts w:ascii="Arial" w:hAnsi="Arial" w:cs="Arial"/>
          <w:sz w:val="19"/>
          <w:szCs w:val="19"/>
          <w:lang w:val="cs-CZ"/>
        </w:rPr>
        <w:t xml:space="preserve">Dodavatel </w:t>
      </w:r>
      <w:proofErr w:type="gramStart"/>
      <w:r w:rsidR="003D4AEB">
        <w:rPr>
          <w:rFonts w:ascii="Arial" w:hAnsi="Arial" w:cs="Arial"/>
          <w:sz w:val="19"/>
          <w:szCs w:val="19"/>
          <w:lang w:val="cs-CZ"/>
        </w:rPr>
        <w:t xml:space="preserve">neodpovídá </w:t>
      </w:r>
      <w:r w:rsidR="001244F0" w:rsidRPr="00B9557F">
        <w:rPr>
          <w:rFonts w:ascii="Arial" w:hAnsi="Arial" w:cs="Arial"/>
          <w:sz w:val="19"/>
          <w:szCs w:val="19"/>
          <w:lang w:val="cs-CZ"/>
        </w:rPr>
        <w:t xml:space="preserve"> za</w:t>
      </w:r>
      <w:proofErr w:type="gramEnd"/>
      <w:r w:rsidR="001244F0" w:rsidRPr="00B9557F">
        <w:rPr>
          <w:rFonts w:ascii="Arial" w:hAnsi="Arial" w:cs="Arial"/>
          <w:sz w:val="19"/>
          <w:szCs w:val="19"/>
          <w:lang w:val="cs-CZ"/>
        </w:rPr>
        <w:t xml:space="preserve"> vady, které</w:t>
      </w:r>
      <w:r w:rsidR="00930275" w:rsidRPr="00B9557F">
        <w:rPr>
          <w:rFonts w:ascii="Arial" w:hAnsi="Arial" w:cs="Arial"/>
          <w:sz w:val="19"/>
          <w:szCs w:val="19"/>
          <w:lang w:val="cs-CZ"/>
        </w:rPr>
        <w:t xml:space="preserve"> </w:t>
      </w:r>
      <w:r w:rsidR="001244F0" w:rsidRPr="00B9557F">
        <w:rPr>
          <w:rFonts w:ascii="Arial" w:hAnsi="Arial" w:cs="Arial"/>
          <w:sz w:val="19"/>
          <w:szCs w:val="19"/>
          <w:lang w:val="cs-CZ"/>
        </w:rPr>
        <w:t xml:space="preserve">vzniknou během přepravy zboží nebo </w:t>
      </w:r>
      <w:r w:rsidR="00343C75" w:rsidRPr="00B9557F">
        <w:rPr>
          <w:rFonts w:ascii="Arial" w:hAnsi="Arial" w:cs="Arial"/>
          <w:sz w:val="19"/>
          <w:szCs w:val="19"/>
          <w:lang w:val="cs-CZ"/>
        </w:rPr>
        <w:t xml:space="preserve">zásahem/úkonem </w:t>
      </w:r>
      <w:r w:rsidRPr="00B9557F">
        <w:rPr>
          <w:rFonts w:ascii="Arial" w:hAnsi="Arial" w:cs="Arial"/>
          <w:sz w:val="19"/>
          <w:szCs w:val="19"/>
          <w:lang w:val="cs-CZ"/>
        </w:rPr>
        <w:t>odběratele</w:t>
      </w:r>
      <w:r w:rsidR="00EB7D34" w:rsidRPr="00B9557F">
        <w:rPr>
          <w:rFonts w:ascii="Arial" w:hAnsi="Arial" w:cs="Arial"/>
          <w:sz w:val="19"/>
          <w:szCs w:val="19"/>
          <w:lang w:val="cs-CZ"/>
        </w:rPr>
        <w:t xml:space="preserve"> </w:t>
      </w:r>
      <w:r w:rsidR="001244F0" w:rsidRPr="00B9557F">
        <w:rPr>
          <w:rFonts w:ascii="Arial" w:hAnsi="Arial" w:cs="Arial"/>
          <w:sz w:val="19"/>
          <w:szCs w:val="19"/>
          <w:lang w:val="cs-CZ"/>
        </w:rPr>
        <w:t>či třetí osoby.</w:t>
      </w:r>
    </w:p>
    <w:p w14:paraId="02390C09" w14:textId="77777777" w:rsidR="001244F0" w:rsidRPr="00B9557F" w:rsidRDefault="00304BFC" w:rsidP="00A70AF0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 xml:space="preserve">Odběratel </w:t>
      </w:r>
      <w:r w:rsidR="001244F0" w:rsidRPr="00B9557F">
        <w:rPr>
          <w:rFonts w:ascii="Arial" w:hAnsi="Arial" w:cs="Arial"/>
          <w:sz w:val="19"/>
          <w:szCs w:val="19"/>
          <w:lang w:val="cs-CZ"/>
        </w:rPr>
        <w:t>je povinen uplatnit vady písemně a přiložit k reklamaci doklady, které prokazují oprávněnost reklamace</w:t>
      </w:r>
      <w:r w:rsidR="007C1790" w:rsidRPr="00B9557F">
        <w:rPr>
          <w:rFonts w:ascii="Arial" w:hAnsi="Arial" w:cs="Arial"/>
          <w:sz w:val="19"/>
          <w:szCs w:val="19"/>
          <w:lang w:val="cs-CZ"/>
        </w:rPr>
        <w:t>.</w:t>
      </w:r>
    </w:p>
    <w:p w14:paraId="618F6E97" w14:textId="77777777" w:rsidR="00F67C46" w:rsidRPr="00B9557F" w:rsidRDefault="001244F0" w:rsidP="00A70AF0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iCs w:val="0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 xml:space="preserve">Vyřízení reklamace se řídí příslušnými ustanoveními platného Reklamačního řádu </w:t>
      </w:r>
      <w:r w:rsidR="00304BFC" w:rsidRPr="00B9557F">
        <w:rPr>
          <w:rFonts w:ascii="Arial" w:hAnsi="Arial" w:cs="Arial"/>
          <w:sz w:val="19"/>
          <w:szCs w:val="19"/>
          <w:lang w:val="cs-CZ"/>
        </w:rPr>
        <w:t>dodavatele</w:t>
      </w:r>
      <w:r w:rsidR="0059083B" w:rsidRPr="00B9557F">
        <w:rPr>
          <w:rFonts w:ascii="Arial" w:hAnsi="Arial" w:cs="Arial"/>
          <w:sz w:val="19"/>
          <w:szCs w:val="19"/>
          <w:lang w:val="cs-CZ"/>
        </w:rPr>
        <w:t>, který je</w:t>
      </w:r>
      <w:r w:rsidR="008B6633" w:rsidRPr="00B9557F">
        <w:rPr>
          <w:rFonts w:ascii="Arial" w:hAnsi="Arial" w:cs="Arial"/>
          <w:sz w:val="19"/>
          <w:szCs w:val="19"/>
          <w:lang w:val="cs-CZ"/>
        </w:rPr>
        <w:t xml:space="preserve"> </w:t>
      </w:r>
      <w:r w:rsidR="0033377E" w:rsidRPr="00B9557F">
        <w:rPr>
          <w:rFonts w:ascii="Arial" w:hAnsi="Arial" w:cs="Arial"/>
          <w:sz w:val="19"/>
          <w:szCs w:val="19"/>
          <w:lang w:val="cs-CZ"/>
        </w:rPr>
        <w:t>umístěn na webových stránkách</w:t>
      </w:r>
      <w:r w:rsidR="00F67C46" w:rsidRPr="00B9557F">
        <w:rPr>
          <w:rFonts w:ascii="Arial" w:hAnsi="Arial" w:cs="Arial"/>
          <w:sz w:val="19"/>
          <w:szCs w:val="19"/>
          <w:lang w:val="cs-CZ"/>
        </w:rPr>
        <w:t xml:space="preserve"> </w:t>
      </w:r>
      <w:r w:rsidR="0036352E" w:rsidRPr="00B9557F">
        <w:rPr>
          <w:rFonts w:ascii="Arial" w:hAnsi="Arial" w:cs="Arial"/>
          <w:iCs w:val="0"/>
          <w:sz w:val="19"/>
          <w:szCs w:val="19"/>
          <w:lang w:val="cs-CZ"/>
        </w:rPr>
        <w:t>www.</w:t>
      </w:r>
      <w:r w:rsidR="00F67C46" w:rsidRPr="00B9557F">
        <w:rPr>
          <w:rFonts w:ascii="Arial" w:hAnsi="Arial" w:cs="Arial"/>
          <w:iCs w:val="0"/>
          <w:sz w:val="19"/>
          <w:szCs w:val="19"/>
          <w:lang w:val="cs-CZ"/>
        </w:rPr>
        <w:t>gcskupina.cz v</w:t>
      </w:r>
      <w:r w:rsidR="004235A0" w:rsidRPr="00B9557F">
        <w:rPr>
          <w:rFonts w:ascii="Arial" w:hAnsi="Arial" w:cs="Arial"/>
          <w:iCs w:val="0"/>
          <w:sz w:val="19"/>
          <w:szCs w:val="19"/>
          <w:lang w:val="cs-CZ"/>
        </w:rPr>
        <w:t> </w:t>
      </w:r>
      <w:r w:rsidR="00F67C46" w:rsidRPr="00B9557F">
        <w:rPr>
          <w:rFonts w:ascii="Arial" w:hAnsi="Arial" w:cs="Arial"/>
          <w:iCs w:val="0"/>
          <w:sz w:val="19"/>
          <w:szCs w:val="19"/>
          <w:lang w:val="cs-CZ"/>
        </w:rPr>
        <w:t>záložce</w:t>
      </w:r>
      <w:r w:rsidR="004235A0" w:rsidRPr="00B9557F">
        <w:rPr>
          <w:rFonts w:ascii="Arial" w:hAnsi="Arial" w:cs="Arial"/>
          <w:iCs w:val="0"/>
          <w:sz w:val="19"/>
          <w:szCs w:val="19"/>
          <w:lang w:val="cs-CZ"/>
        </w:rPr>
        <w:t xml:space="preserve"> "</w:t>
      </w:r>
      <w:r w:rsidR="00C240C5" w:rsidRPr="00B9557F">
        <w:rPr>
          <w:rFonts w:ascii="Arial" w:hAnsi="Arial" w:cs="Arial"/>
          <w:iCs w:val="0"/>
          <w:sz w:val="19"/>
          <w:szCs w:val="19"/>
          <w:lang w:val="cs-CZ"/>
        </w:rPr>
        <w:t>Soubory ke stažení</w:t>
      </w:r>
      <w:r w:rsidR="004235A0" w:rsidRPr="00B9557F">
        <w:rPr>
          <w:rFonts w:ascii="Arial" w:hAnsi="Arial" w:cs="Arial"/>
          <w:iCs w:val="0"/>
          <w:sz w:val="19"/>
          <w:szCs w:val="19"/>
          <w:lang w:val="cs-CZ"/>
        </w:rPr>
        <w:t>"</w:t>
      </w:r>
      <w:r w:rsidR="00954265" w:rsidRPr="00B9557F">
        <w:rPr>
          <w:rFonts w:ascii="Arial" w:hAnsi="Arial" w:cs="Arial"/>
          <w:iCs w:val="0"/>
          <w:sz w:val="19"/>
          <w:szCs w:val="19"/>
          <w:lang w:val="cs-CZ"/>
        </w:rPr>
        <w:t>.</w:t>
      </w:r>
    </w:p>
    <w:p w14:paraId="56926EF9" w14:textId="77777777" w:rsidR="00F67C46" w:rsidRPr="00B9557F" w:rsidRDefault="00F67C46" w:rsidP="000D3957">
      <w:pPr>
        <w:tabs>
          <w:tab w:val="left" w:pos="5220"/>
        </w:tabs>
        <w:jc w:val="both"/>
        <w:rPr>
          <w:rFonts w:ascii="Arial" w:hAnsi="Arial" w:cs="Arial"/>
          <w:sz w:val="19"/>
          <w:szCs w:val="19"/>
          <w:lang w:val="cs-CZ"/>
        </w:rPr>
      </w:pPr>
    </w:p>
    <w:p w14:paraId="4AB82850" w14:textId="77777777" w:rsidR="008E3A67" w:rsidRPr="00B9557F" w:rsidRDefault="008E3A67" w:rsidP="000D3957">
      <w:pPr>
        <w:tabs>
          <w:tab w:val="left" w:pos="5220"/>
        </w:tabs>
        <w:jc w:val="both"/>
        <w:rPr>
          <w:rFonts w:ascii="Arial" w:hAnsi="Arial" w:cs="Arial"/>
          <w:sz w:val="19"/>
          <w:szCs w:val="19"/>
          <w:lang w:val="cs-CZ"/>
        </w:rPr>
      </w:pPr>
    </w:p>
    <w:p w14:paraId="15EF6772" w14:textId="77777777" w:rsidR="001244F0" w:rsidRPr="00B9557F" w:rsidRDefault="00765AAE" w:rsidP="00930275">
      <w:pPr>
        <w:pStyle w:val="Nadpis1"/>
        <w:jc w:val="both"/>
        <w:rPr>
          <w:rFonts w:ascii="Arial" w:hAnsi="Arial" w:cs="Arial"/>
          <w:sz w:val="19"/>
          <w:szCs w:val="19"/>
        </w:rPr>
      </w:pPr>
      <w:r w:rsidRPr="00B9557F">
        <w:rPr>
          <w:rFonts w:ascii="Arial" w:hAnsi="Arial" w:cs="Arial"/>
          <w:sz w:val="19"/>
          <w:szCs w:val="19"/>
        </w:rPr>
        <w:t>I</w:t>
      </w:r>
      <w:r w:rsidR="001244F0" w:rsidRPr="00B9557F">
        <w:rPr>
          <w:rFonts w:ascii="Arial" w:hAnsi="Arial" w:cs="Arial"/>
          <w:sz w:val="19"/>
          <w:szCs w:val="19"/>
        </w:rPr>
        <w:t>X. Platební podmínky</w:t>
      </w:r>
    </w:p>
    <w:p w14:paraId="1C6046D9" w14:textId="77777777" w:rsidR="0005052F" w:rsidRPr="00B9557F" w:rsidRDefault="00304BFC" w:rsidP="00A70AF0">
      <w:pPr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 xml:space="preserve">Dodavatel </w:t>
      </w:r>
      <w:r w:rsidR="001244F0" w:rsidRPr="00B9557F">
        <w:rPr>
          <w:rFonts w:ascii="Arial" w:hAnsi="Arial" w:cs="Arial"/>
          <w:sz w:val="19"/>
          <w:szCs w:val="19"/>
          <w:lang w:val="cs-CZ"/>
        </w:rPr>
        <w:t xml:space="preserve">je oprávněn zaslat </w:t>
      </w:r>
      <w:r w:rsidRPr="00B9557F">
        <w:rPr>
          <w:rFonts w:ascii="Arial" w:hAnsi="Arial" w:cs="Arial"/>
          <w:sz w:val="19"/>
          <w:szCs w:val="19"/>
          <w:lang w:val="cs-CZ"/>
        </w:rPr>
        <w:t xml:space="preserve">odběrateli </w:t>
      </w:r>
      <w:r w:rsidR="001244F0" w:rsidRPr="00B9557F">
        <w:rPr>
          <w:rFonts w:ascii="Arial" w:hAnsi="Arial" w:cs="Arial"/>
          <w:sz w:val="19"/>
          <w:szCs w:val="19"/>
          <w:lang w:val="cs-CZ"/>
        </w:rPr>
        <w:t>daňový doklad</w:t>
      </w:r>
      <w:r w:rsidR="00A85270" w:rsidRPr="00B9557F">
        <w:rPr>
          <w:rFonts w:ascii="Arial" w:hAnsi="Arial" w:cs="Arial"/>
          <w:sz w:val="19"/>
          <w:szCs w:val="19"/>
          <w:lang w:val="cs-CZ"/>
        </w:rPr>
        <w:t xml:space="preserve"> (faktura)</w:t>
      </w:r>
      <w:r w:rsidR="001244F0" w:rsidRPr="00B9557F">
        <w:rPr>
          <w:rFonts w:ascii="Arial" w:hAnsi="Arial" w:cs="Arial"/>
          <w:sz w:val="19"/>
          <w:szCs w:val="19"/>
          <w:lang w:val="cs-CZ"/>
        </w:rPr>
        <w:t xml:space="preserve"> po </w:t>
      </w:r>
      <w:proofErr w:type="gramStart"/>
      <w:r w:rsidR="001244F0" w:rsidRPr="00B9557F">
        <w:rPr>
          <w:rFonts w:ascii="Arial" w:hAnsi="Arial" w:cs="Arial"/>
          <w:sz w:val="19"/>
          <w:szCs w:val="19"/>
          <w:lang w:val="cs-CZ"/>
        </w:rPr>
        <w:t>splnění  závazku</w:t>
      </w:r>
      <w:proofErr w:type="gramEnd"/>
      <w:r w:rsidR="00A6442E" w:rsidRPr="00B9557F">
        <w:rPr>
          <w:rFonts w:ascii="Arial" w:hAnsi="Arial" w:cs="Arial"/>
          <w:sz w:val="19"/>
          <w:szCs w:val="19"/>
          <w:lang w:val="cs-CZ"/>
        </w:rPr>
        <w:t xml:space="preserve"> </w:t>
      </w:r>
      <w:r w:rsidR="00661F1F" w:rsidRPr="00B9557F">
        <w:rPr>
          <w:rFonts w:ascii="Arial" w:hAnsi="Arial" w:cs="Arial"/>
          <w:sz w:val="19"/>
          <w:szCs w:val="19"/>
          <w:lang w:val="cs-CZ"/>
        </w:rPr>
        <w:t xml:space="preserve">dodat zboží </w:t>
      </w:r>
      <w:r w:rsidR="00A6442E" w:rsidRPr="00B9557F">
        <w:rPr>
          <w:rFonts w:ascii="Arial" w:hAnsi="Arial" w:cs="Arial"/>
          <w:sz w:val="19"/>
          <w:szCs w:val="19"/>
          <w:lang w:val="cs-CZ"/>
        </w:rPr>
        <w:t>dle čl. VII</w:t>
      </w:r>
      <w:r w:rsidR="001244F0" w:rsidRPr="00B9557F">
        <w:rPr>
          <w:rFonts w:ascii="Arial" w:hAnsi="Arial" w:cs="Arial"/>
          <w:sz w:val="19"/>
          <w:szCs w:val="19"/>
          <w:lang w:val="cs-CZ"/>
        </w:rPr>
        <w:t>.</w:t>
      </w:r>
      <w:r w:rsidR="00DD7315" w:rsidRPr="00B9557F">
        <w:rPr>
          <w:rFonts w:ascii="Arial" w:hAnsi="Arial" w:cs="Arial"/>
          <w:sz w:val="19"/>
          <w:szCs w:val="19"/>
          <w:lang w:val="cs-CZ"/>
        </w:rPr>
        <w:t>, a to na základě dodacího listu</w:t>
      </w:r>
      <w:r w:rsidR="00E706A6" w:rsidRPr="00B9557F">
        <w:rPr>
          <w:rFonts w:ascii="Arial" w:hAnsi="Arial" w:cs="Arial"/>
          <w:sz w:val="19"/>
          <w:szCs w:val="19"/>
          <w:lang w:val="cs-CZ"/>
        </w:rPr>
        <w:t xml:space="preserve"> či jiného obdobného dokumentu</w:t>
      </w:r>
      <w:r w:rsidR="00DD7315" w:rsidRPr="00B9557F">
        <w:rPr>
          <w:rFonts w:ascii="Arial" w:hAnsi="Arial" w:cs="Arial"/>
          <w:sz w:val="19"/>
          <w:szCs w:val="19"/>
          <w:lang w:val="cs-CZ"/>
        </w:rPr>
        <w:t>.</w:t>
      </w:r>
      <w:r w:rsidR="00E6516F" w:rsidRPr="00B9557F">
        <w:rPr>
          <w:rFonts w:ascii="Arial" w:hAnsi="Arial" w:cs="Arial"/>
          <w:sz w:val="19"/>
          <w:szCs w:val="19"/>
          <w:lang w:val="cs-CZ"/>
        </w:rPr>
        <w:t xml:space="preserve"> </w:t>
      </w:r>
      <w:r w:rsidR="00114908" w:rsidRPr="00B9557F">
        <w:rPr>
          <w:rFonts w:ascii="Arial" w:hAnsi="Arial" w:cs="Arial"/>
          <w:sz w:val="19"/>
          <w:szCs w:val="19"/>
          <w:lang w:val="cs-CZ"/>
        </w:rPr>
        <w:t>Odběratel</w:t>
      </w:r>
      <w:r w:rsidR="00E6516F" w:rsidRPr="00B9557F">
        <w:rPr>
          <w:rFonts w:ascii="Arial" w:hAnsi="Arial" w:cs="Arial"/>
          <w:sz w:val="19"/>
          <w:szCs w:val="19"/>
          <w:lang w:val="cs-CZ"/>
        </w:rPr>
        <w:t xml:space="preserve"> je oprávněn </w:t>
      </w:r>
      <w:r w:rsidR="0005052F" w:rsidRPr="00B9557F">
        <w:rPr>
          <w:rFonts w:ascii="Arial" w:hAnsi="Arial" w:cs="Arial"/>
          <w:sz w:val="19"/>
          <w:szCs w:val="19"/>
          <w:lang w:val="cs-CZ"/>
        </w:rPr>
        <w:t xml:space="preserve">prostřednictvím přístupového kódu, o nějž je oprávněn dodavatele požádat, </w:t>
      </w:r>
      <w:r w:rsidR="00E6516F" w:rsidRPr="00B9557F">
        <w:rPr>
          <w:rFonts w:ascii="Arial" w:hAnsi="Arial" w:cs="Arial"/>
          <w:sz w:val="19"/>
          <w:szCs w:val="19"/>
          <w:lang w:val="cs-CZ"/>
        </w:rPr>
        <w:t xml:space="preserve">nahlížet do systému </w:t>
      </w:r>
      <w:r w:rsidR="00110884" w:rsidRPr="00B9557F">
        <w:rPr>
          <w:rFonts w:ascii="Arial" w:hAnsi="Arial" w:cs="Arial"/>
          <w:sz w:val="19"/>
          <w:szCs w:val="19"/>
          <w:lang w:val="cs-CZ"/>
        </w:rPr>
        <w:t>dodavatele</w:t>
      </w:r>
      <w:r w:rsidR="00E6516F" w:rsidRPr="00B9557F">
        <w:rPr>
          <w:rFonts w:ascii="Arial" w:hAnsi="Arial" w:cs="Arial"/>
          <w:sz w:val="19"/>
          <w:szCs w:val="19"/>
          <w:lang w:val="cs-CZ"/>
        </w:rPr>
        <w:t>, ve kterém</w:t>
      </w:r>
      <w:r w:rsidR="0005052F" w:rsidRPr="00B9557F">
        <w:rPr>
          <w:rFonts w:ascii="Arial" w:hAnsi="Arial" w:cs="Arial"/>
          <w:sz w:val="19"/>
          <w:szCs w:val="19"/>
          <w:lang w:val="cs-CZ"/>
        </w:rPr>
        <w:t xml:space="preserve"> jsou mj. uvedeny závazky odběratele vůči dodavateli včetně </w:t>
      </w:r>
      <w:r w:rsidR="00173852" w:rsidRPr="00B9557F">
        <w:rPr>
          <w:rFonts w:ascii="Arial" w:hAnsi="Arial" w:cs="Arial"/>
          <w:sz w:val="19"/>
          <w:szCs w:val="19"/>
          <w:lang w:val="cs-CZ"/>
        </w:rPr>
        <w:t xml:space="preserve">vystavených </w:t>
      </w:r>
      <w:r w:rsidR="0005052F" w:rsidRPr="00B9557F">
        <w:rPr>
          <w:rFonts w:ascii="Arial" w:hAnsi="Arial" w:cs="Arial"/>
          <w:sz w:val="19"/>
          <w:szCs w:val="19"/>
          <w:lang w:val="cs-CZ"/>
        </w:rPr>
        <w:t>faktur.</w:t>
      </w:r>
    </w:p>
    <w:p w14:paraId="348AC2C8" w14:textId="77777777" w:rsidR="00474C55" w:rsidRPr="00B9557F" w:rsidRDefault="001244F0" w:rsidP="00A70AF0">
      <w:pPr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 xml:space="preserve">V případě </w:t>
      </w:r>
      <w:r w:rsidR="00D40E04" w:rsidRPr="00B9557F">
        <w:rPr>
          <w:rFonts w:ascii="Arial" w:hAnsi="Arial" w:cs="Arial"/>
          <w:sz w:val="19"/>
          <w:szCs w:val="19"/>
          <w:lang w:val="cs-CZ"/>
        </w:rPr>
        <w:t>objednávky</w:t>
      </w:r>
      <w:r w:rsidR="00D40E04" w:rsidRPr="00B9557F">
        <w:rPr>
          <w:rFonts w:ascii="Arial" w:hAnsi="Arial" w:cs="Arial"/>
          <w:b/>
          <w:sz w:val="19"/>
          <w:szCs w:val="19"/>
          <w:lang w:val="cs-CZ"/>
        </w:rPr>
        <w:t xml:space="preserve"> </w:t>
      </w:r>
      <w:r w:rsidRPr="00B9557F">
        <w:rPr>
          <w:rFonts w:ascii="Arial" w:hAnsi="Arial" w:cs="Arial"/>
          <w:sz w:val="19"/>
          <w:szCs w:val="19"/>
          <w:lang w:val="cs-CZ"/>
        </w:rPr>
        <w:t>neskladového zboží</w:t>
      </w:r>
      <w:r w:rsidR="00914DC6" w:rsidRPr="00B9557F">
        <w:rPr>
          <w:rFonts w:ascii="Arial" w:hAnsi="Arial" w:cs="Arial"/>
          <w:sz w:val="19"/>
          <w:szCs w:val="19"/>
          <w:lang w:val="cs-CZ"/>
        </w:rPr>
        <w:t xml:space="preserve"> </w:t>
      </w:r>
      <w:r w:rsidRPr="00B9557F">
        <w:rPr>
          <w:rFonts w:ascii="Arial" w:hAnsi="Arial" w:cs="Arial"/>
          <w:sz w:val="19"/>
          <w:szCs w:val="19"/>
          <w:lang w:val="cs-CZ"/>
        </w:rPr>
        <w:t xml:space="preserve">je </w:t>
      </w:r>
      <w:r w:rsidR="00304BFC" w:rsidRPr="00B9557F">
        <w:rPr>
          <w:rFonts w:ascii="Arial" w:hAnsi="Arial" w:cs="Arial"/>
          <w:sz w:val="19"/>
          <w:szCs w:val="19"/>
          <w:lang w:val="cs-CZ"/>
        </w:rPr>
        <w:t xml:space="preserve">dodavatel </w:t>
      </w:r>
      <w:r w:rsidRPr="00B9557F">
        <w:rPr>
          <w:rFonts w:ascii="Arial" w:hAnsi="Arial" w:cs="Arial"/>
          <w:sz w:val="19"/>
          <w:szCs w:val="19"/>
          <w:lang w:val="cs-CZ"/>
        </w:rPr>
        <w:t xml:space="preserve">oprávněn </w:t>
      </w:r>
      <w:r w:rsidR="00661F1F" w:rsidRPr="00B9557F">
        <w:rPr>
          <w:rFonts w:ascii="Arial" w:hAnsi="Arial" w:cs="Arial"/>
          <w:sz w:val="19"/>
          <w:szCs w:val="19"/>
          <w:lang w:val="cs-CZ"/>
        </w:rPr>
        <w:t xml:space="preserve">požadovat </w:t>
      </w:r>
      <w:proofErr w:type="gramStart"/>
      <w:r w:rsidR="00661F1F" w:rsidRPr="00B9557F">
        <w:rPr>
          <w:rFonts w:ascii="Arial" w:hAnsi="Arial" w:cs="Arial"/>
          <w:sz w:val="19"/>
          <w:szCs w:val="19"/>
          <w:lang w:val="cs-CZ"/>
        </w:rPr>
        <w:t>po</w:t>
      </w:r>
      <w:r w:rsidRPr="00B9557F">
        <w:rPr>
          <w:rFonts w:ascii="Arial" w:hAnsi="Arial" w:cs="Arial"/>
          <w:sz w:val="19"/>
          <w:szCs w:val="19"/>
          <w:lang w:val="cs-CZ"/>
        </w:rPr>
        <w:t xml:space="preserve">  </w:t>
      </w:r>
      <w:r w:rsidR="00304BFC" w:rsidRPr="00B9557F">
        <w:rPr>
          <w:rFonts w:ascii="Arial" w:hAnsi="Arial" w:cs="Arial"/>
          <w:sz w:val="19"/>
          <w:szCs w:val="19"/>
          <w:lang w:val="cs-CZ"/>
        </w:rPr>
        <w:t>odběrateli</w:t>
      </w:r>
      <w:proofErr w:type="gramEnd"/>
      <w:r w:rsidR="00661F1F" w:rsidRPr="00B9557F">
        <w:rPr>
          <w:rFonts w:ascii="Arial" w:hAnsi="Arial" w:cs="Arial"/>
          <w:sz w:val="19"/>
          <w:szCs w:val="19"/>
          <w:lang w:val="cs-CZ"/>
        </w:rPr>
        <w:t xml:space="preserve"> úhradu</w:t>
      </w:r>
      <w:r w:rsidR="00304BFC" w:rsidRPr="00B9557F">
        <w:rPr>
          <w:rFonts w:ascii="Arial" w:hAnsi="Arial" w:cs="Arial"/>
          <w:sz w:val="19"/>
          <w:szCs w:val="19"/>
          <w:lang w:val="cs-CZ"/>
        </w:rPr>
        <w:t xml:space="preserve"> </w:t>
      </w:r>
      <w:r w:rsidRPr="00B9557F">
        <w:rPr>
          <w:rFonts w:ascii="Arial" w:hAnsi="Arial" w:cs="Arial"/>
          <w:sz w:val="19"/>
          <w:szCs w:val="19"/>
          <w:lang w:val="cs-CZ"/>
        </w:rPr>
        <w:t xml:space="preserve"> </w:t>
      </w:r>
      <w:r w:rsidR="00730682" w:rsidRPr="00B9557F">
        <w:rPr>
          <w:rFonts w:ascii="Arial" w:hAnsi="Arial" w:cs="Arial"/>
          <w:sz w:val="19"/>
          <w:szCs w:val="19"/>
          <w:lang w:val="cs-CZ"/>
        </w:rPr>
        <w:t xml:space="preserve">zálohy </w:t>
      </w:r>
      <w:r w:rsidR="00914DC6" w:rsidRPr="00B9557F">
        <w:rPr>
          <w:rFonts w:ascii="Arial" w:hAnsi="Arial" w:cs="Arial"/>
          <w:sz w:val="19"/>
          <w:szCs w:val="19"/>
          <w:lang w:val="cs-CZ"/>
        </w:rPr>
        <w:t xml:space="preserve">ve </w:t>
      </w:r>
      <w:r w:rsidR="00661F1F" w:rsidRPr="00B9557F">
        <w:rPr>
          <w:rFonts w:ascii="Arial" w:hAnsi="Arial" w:cs="Arial"/>
          <w:sz w:val="19"/>
          <w:szCs w:val="19"/>
          <w:lang w:val="cs-CZ"/>
        </w:rPr>
        <w:t xml:space="preserve">výši 10% - 100% </w:t>
      </w:r>
      <w:r w:rsidR="00114908" w:rsidRPr="00B9557F">
        <w:rPr>
          <w:rFonts w:ascii="Arial" w:hAnsi="Arial" w:cs="Arial"/>
          <w:sz w:val="19"/>
          <w:szCs w:val="19"/>
          <w:lang w:val="cs-CZ"/>
        </w:rPr>
        <w:t xml:space="preserve">kupní </w:t>
      </w:r>
      <w:r w:rsidR="00661F1F" w:rsidRPr="00B9557F">
        <w:rPr>
          <w:rFonts w:ascii="Arial" w:hAnsi="Arial" w:cs="Arial"/>
          <w:sz w:val="19"/>
          <w:szCs w:val="19"/>
          <w:lang w:val="cs-CZ"/>
        </w:rPr>
        <w:t>ceny zboží včetně DPH</w:t>
      </w:r>
      <w:r w:rsidR="00730682" w:rsidRPr="00B9557F">
        <w:rPr>
          <w:rFonts w:ascii="Arial" w:hAnsi="Arial" w:cs="Arial"/>
          <w:sz w:val="19"/>
          <w:szCs w:val="19"/>
          <w:lang w:val="cs-CZ"/>
        </w:rPr>
        <w:t>, a to na základě zálohové faktury</w:t>
      </w:r>
      <w:r w:rsidR="0079004F">
        <w:rPr>
          <w:rFonts w:ascii="Arial" w:hAnsi="Arial" w:cs="Arial"/>
          <w:sz w:val="19"/>
          <w:szCs w:val="19"/>
          <w:lang w:val="cs-CZ"/>
        </w:rPr>
        <w:t xml:space="preserve"> dle čl. V. odst. 2</w:t>
      </w:r>
      <w:r w:rsidR="00304BFC" w:rsidRPr="00B9557F">
        <w:rPr>
          <w:rFonts w:ascii="Arial" w:hAnsi="Arial" w:cs="Arial"/>
          <w:sz w:val="19"/>
          <w:szCs w:val="19"/>
          <w:lang w:val="cs-CZ"/>
        </w:rPr>
        <w:t>.</w:t>
      </w:r>
      <w:r w:rsidRPr="00B9557F">
        <w:rPr>
          <w:rFonts w:ascii="Arial" w:hAnsi="Arial" w:cs="Arial"/>
          <w:sz w:val="19"/>
          <w:szCs w:val="19"/>
          <w:lang w:val="cs-CZ"/>
        </w:rPr>
        <w:t xml:space="preserve"> </w:t>
      </w:r>
      <w:r w:rsidR="00474C55" w:rsidRPr="00B9557F">
        <w:rPr>
          <w:rFonts w:ascii="Arial" w:hAnsi="Arial" w:cs="Arial"/>
          <w:sz w:val="19"/>
          <w:szCs w:val="19"/>
          <w:lang w:val="cs-CZ"/>
        </w:rPr>
        <w:t xml:space="preserve">V případě, že </w:t>
      </w:r>
      <w:r w:rsidR="004232A9" w:rsidRPr="00B9557F">
        <w:rPr>
          <w:rFonts w:ascii="Arial" w:hAnsi="Arial" w:cs="Arial"/>
          <w:sz w:val="19"/>
          <w:szCs w:val="19"/>
          <w:lang w:val="cs-CZ"/>
        </w:rPr>
        <w:t xml:space="preserve">odběratel si </w:t>
      </w:r>
      <w:r w:rsidR="00730682" w:rsidRPr="00B9557F">
        <w:rPr>
          <w:rFonts w:ascii="Arial" w:hAnsi="Arial" w:cs="Arial"/>
          <w:sz w:val="19"/>
          <w:szCs w:val="19"/>
          <w:lang w:val="cs-CZ"/>
        </w:rPr>
        <w:t xml:space="preserve">zboží </w:t>
      </w:r>
      <w:r w:rsidR="00477723" w:rsidRPr="00B9557F">
        <w:rPr>
          <w:rFonts w:ascii="Arial" w:hAnsi="Arial" w:cs="Arial"/>
          <w:sz w:val="19"/>
          <w:szCs w:val="19"/>
          <w:lang w:val="cs-CZ"/>
        </w:rPr>
        <w:t>nepřevezme</w:t>
      </w:r>
      <w:r w:rsidR="004232A9" w:rsidRPr="00B9557F">
        <w:rPr>
          <w:rFonts w:ascii="Arial" w:hAnsi="Arial" w:cs="Arial"/>
          <w:sz w:val="19"/>
          <w:szCs w:val="19"/>
          <w:lang w:val="cs-CZ"/>
        </w:rPr>
        <w:t xml:space="preserve"> v původně dohodnutém termínu, </w:t>
      </w:r>
      <w:r w:rsidR="00474C55" w:rsidRPr="00B9557F">
        <w:rPr>
          <w:rFonts w:ascii="Arial" w:hAnsi="Arial" w:cs="Arial"/>
          <w:sz w:val="19"/>
          <w:szCs w:val="19"/>
          <w:lang w:val="cs-CZ"/>
        </w:rPr>
        <w:t>smluvní strany se dohodly, že dodavatel je oprávněn po odběrateli požadovat úhradu mj. smluvní pokuty za neodebrání zboží, jejíž výše činí až 100</w:t>
      </w:r>
      <w:proofErr w:type="gramStart"/>
      <w:r w:rsidR="00474C55" w:rsidRPr="00B9557F">
        <w:rPr>
          <w:rFonts w:ascii="Arial" w:hAnsi="Arial" w:cs="Arial"/>
          <w:sz w:val="19"/>
          <w:szCs w:val="19"/>
          <w:lang w:val="cs-CZ"/>
        </w:rPr>
        <w:t>%  kupní</w:t>
      </w:r>
      <w:proofErr w:type="gramEnd"/>
      <w:r w:rsidR="00474C55" w:rsidRPr="00B9557F">
        <w:rPr>
          <w:rFonts w:ascii="Arial" w:hAnsi="Arial" w:cs="Arial"/>
          <w:sz w:val="19"/>
          <w:szCs w:val="19"/>
          <w:lang w:val="cs-CZ"/>
        </w:rPr>
        <w:t xml:space="preserve"> ceny zboží včetně DPH</w:t>
      </w:r>
      <w:r w:rsidR="00177202" w:rsidRPr="00B9557F">
        <w:rPr>
          <w:rFonts w:ascii="Arial" w:hAnsi="Arial" w:cs="Arial"/>
          <w:sz w:val="19"/>
          <w:szCs w:val="19"/>
          <w:lang w:val="cs-CZ"/>
        </w:rPr>
        <w:t>,</w:t>
      </w:r>
      <w:r w:rsidR="009C34A4" w:rsidRPr="00B9557F">
        <w:rPr>
          <w:rFonts w:ascii="Arial" w:hAnsi="Arial" w:cs="Arial"/>
          <w:sz w:val="19"/>
          <w:szCs w:val="19"/>
          <w:lang w:val="cs-CZ"/>
        </w:rPr>
        <w:t xml:space="preserve"> a odběratel se zavazuje </w:t>
      </w:r>
      <w:r w:rsidR="00177202" w:rsidRPr="00B9557F">
        <w:rPr>
          <w:rFonts w:ascii="Arial" w:hAnsi="Arial" w:cs="Arial"/>
          <w:sz w:val="19"/>
          <w:szCs w:val="19"/>
          <w:lang w:val="cs-CZ"/>
        </w:rPr>
        <w:t xml:space="preserve">tuto smluvní pokutu </w:t>
      </w:r>
      <w:r w:rsidR="009C34A4" w:rsidRPr="00B9557F">
        <w:rPr>
          <w:rFonts w:ascii="Arial" w:hAnsi="Arial" w:cs="Arial"/>
          <w:sz w:val="19"/>
          <w:szCs w:val="19"/>
          <w:lang w:val="cs-CZ"/>
        </w:rPr>
        <w:t xml:space="preserve">zaplatit dodavateli. </w:t>
      </w:r>
      <w:r w:rsidR="00730682" w:rsidRPr="00B9557F">
        <w:rPr>
          <w:rFonts w:ascii="Arial" w:hAnsi="Arial" w:cs="Arial"/>
          <w:sz w:val="19"/>
          <w:szCs w:val="19"/>
          <w:lang w:val="cs-CZ"/>
        </w:rPr>
        <w:t>Zaplacením smluvní pokuty není dotčeno právo dodavatele na náhradu škody</w:t>
      </w:r>
      <w:r w:rsidR="002A0E2F" w:rsidRPr="00B9557F">
        <w:rPr>
          <w:rFonts w:ascii="Arial" w:hAnsi="Arial" w:cs="Arial"/>
          <w:sz w:val="19"/>
          <w:szCs w:val="19"/>
          <w:lang w:val="cs-CZ"/>
        </w:rPr>
        <w:t xml:space="preserve"> a odběratel se ji zavazuje uhradit</w:t>
      </w:r>
      <w:r w:rsidR="00730682" w:rsidRPr="00B9557F">
        <w:rPr>
          <w:rFonts w:ascii="Arial" w:hAnsi="Arial" w:cs="Arial"/>
          <w:sz w:val="19"/>
          <w:szCs w:val="19"/>
          <w:lang w:val="cs-CZ"/>
        </w:rPr>
        <w:t xml:space="preserve">. </w:t>
      </w:r>
      <w:r w:rsidR="00474C55" w:rsidRPr="00B9557F">
        <w:rPr>
          <w:rFonts w:ascii="Arial" w:hAnsi="Arial" w:cs="Arial"/>
          <w:sz w:val="19"/>
          <w:szCs w:val="19"/>
          <w:lang w:val="cs-CZ"/>
        </w:rPr>
        <w:t xml:space="preserve">Dodavatel je oprávněn použít zálohu v prvé řadě na úhradu svých nákladů spojených s nedokončenou realizací tohoto obchodního případu (tzn. např. nalezení nového odběratele na neskladové zboží, </w:t>
      </w:r>
      <w:r w:rsidR="00E96B70" w:rsidRPr="00B9557F">
        <w:rPr>
          <w:rFonts w:ascii="Arial" w:hAnsi="Arial" w:cs="Arial"/>
          <w:sz w:val="19"/>
          <w:szCs w:val="19"/>
          <w:lang w:val="cs-CZ"/>
        </w:rPr>
        <w:t>úhrada</w:t>
      </w:r>
      <w:r w:rsidR="00474C55" w:rsidRPr="00B9557F">
        <w:rPr>
          <w:rFonts w:ascii="Arial" w:hAnsi="Arial" w:cs="Arial"/>
          <w:sz w:val="19"/>
          <w:szCs w:val="19"/>
          <w:lang w:val="cs-CZ"/>
        </w:rPr>
        <w:t xml:space="preserve"> stornopoplatků atd.), úhradu skladného dle čl. VII. odst. </w:t>
      </w:r>
      <w:r w:rsidR="00860A12" w:rsidRPr="00B9557F">
        <w:rPr>
          <w:rFonts w:ascii="Arial" w:hAnsi="Arial" w:cs="Arial"/>
          <w:sz w:val="19"/>
          <w:szCs w:val="19"/>
          <w:lang w:val="cs-CZ"/>
        </w:rPr>
        <w:t>6</w:t>
      </w:r>
      <w:r w:rsidR="00474C55" w:rsidRPr="00B9557F">
        <w:rPr>
          <w:rFonts w:ascii="Arial" w:hAnsi="Arial" w:cs="Arial"/>
          <w:sz w:val="19"/>
          <w:szCs w:val="19"/>
          <w:lang w:val="cs-CZ"/>
        </w:rPr>
        <w:t>, úhradu smluvní pokuty dle tohoto článku a až následně na úhradu kupní ceny za neskladové zboží.</w:t>
      </w:r>
    </w:p>
    <w:p w14:paraId="4A5F453A" w14:textId="77777777" w:rsidR="001244F0" w:rsidRPr="00B9557F" w:rsidRDefault="00304BFC" w:rsidP="00A70AF0">
      <w:pPr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 xml:space="preserve">Odběratel </w:t>
      </w:r>
      <w:r w:rsidR="001244F0" w:rsidRPr="00B9557F">
        <w:rPr>
          <w:rFonts w:ascii="Arial" w:hAnsi="Arial" w:cs="Arial"/>
          <w:sz w:val="19"/>
          <w:szCs w:val="19"/>
          <w:lang w:val="cs-CZ"/>
        </w:rPr>
        <w:t>souhlasí s tím, že v případě přímé dodávky zboží třetí osobou</w:t>
      </w:r>
      <w:r w:rsidR="009938CE" w:rsidRPr="00B9557F">
        <w:rPr>
          <w:rFonts w:ascii="Arial" w:hAnsi="Arial" w:cs="Arial"/>
          <w:sz w:val="19"/>
          <w:szCs w:val="19"/>
          <w:lang w:val="cs-CZ"/>
        </w:rPr>
        <w:t xml:space="preserve"> (např. výrobce zboží)</w:t>
      </w:r>
      <w:r w:rsidR="001244F0" w:rsidRPr="00B9557F">
        <w:rPr>
          <w:rFonts w:ascii="Arial" w:hAnsi="Arial" w:cs="Arial"/>
          <w:sz w:val="19"/>
          <w:szCs w:val="19"/>
          <w:lang w:val="cs-CZ"/>
        </w:rPr>
        <w:t xml:space="preserve"> je podkladem pro fakturaci </w:t>
      </w:r>
      <w:r w:rsidRPr="00B9557F">
        <w:rPr>
          <w:rFonts w:ascii="Arial" w:hAnsi="Arial" w:cs="Arial"/>
          <w:sz w:val="19"/>
          <w:szCs w:val="19"/>
          <w:lang w:val="cs-CZ"/>
        </w:rPr>
        <w:t xml:space="preserve">dodavatele odběrateli </w:t>
      </w:r>
      <w:r w:rsidR="001244F0" w:rsidRPr="00B9557F">
        <w:rPr>
          <w:rFonts w:ascii="Arial" w:hAnsi="Arial" w:cs="Arial"/>
          <w:sz w:val="19"/>
          <w:szCs w:val="19"/>
          <w:lang w:val="cs-CZ"/>
        </w:rPr>
        <w:t xml:space="preserve">dodací list </w:t>
      </w:r>
      <w:r w:rsidR="00860A12" w:rsidRPr="00B9557F">
        <w:rPr>
          <w:rFonts w:ascii="Arial" w:hAnsi="Arial" w:cs="Arial"/>
          <w:sz w:val="19"/>
          <w:szCs w:val="19"/>
          <w:lang w:val="cs-CZ"/>
        </w:rPr>
        <w:t xml:space="preserve">či jiný obdobný dokument </w:t>
      </w:r>
      <w:r w:rsidR="001244F0" w:rsidRPr="00B9557F">
        <w:rPr>
          <w:rFonts w:ascii="Arial" w:hAnsi="Arial" w:cs="Arial"/>
          <w:sz w:val="19"/>
          <w:szCs w:val="19"/>
          <w:lang w:val="cs-CZ"/>
        </w:rPr>
        <w:t>třetí osoby.</w:t>
      </w:r>
    </w:p>
    <w:p w14:paraId="43EFA25A" w14:textId="77777777" w:rsidR="00D40E04" w:rsidRPr="00B9557F" w:rsidRDefault="00304BFC" w:rsidP="00A70AF0">
      <w:pPr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 xml:space="preserve">Odběratel </w:t>
      </w:r>
      <w:r w:rsidR="001244F0" w:rsidRPr="00B9557F">
        <w:rPr>
          <w:rFonts w:ascii="Arial" w:hAnsi="Arial" w:cs="Arial"/>
          <w:sz w:val="19"/>
          <w:szCs w:val="19"/>
          <w:lang w:val="cs-CZ"/>
        </w:rPr>
        <w:t xml:space="preserve">je povinen </w:t>
      </w:r>
      <w:r w:rsidR="00A52716" w:rsidRPr="00B9557F">
        <w:rPr>
          <w:rFonts w:ascii="Arial" w:hAnsi="Arial" w:cs="Arial"/>
          <w:sz w:val="19"/>
          <w:szCs w:val="19"/>
          <w:lang w:val="cs-CZ"/>
        </w:rPr>
        <w:t>uhradit</w:t>
      </w:r>
      <w:r w:rsidR="001244F0" w:rsidRPr="00B9557F">
        <w:rPr>
          <w:rFonts w:ascii="Arial" w:hAnsi="Arial" w:cs="Arial"/>
          <w:sz w:val="19"/>
          <w:szCs w:val="19"/>
          <w:lang w:val="cs-CZ"/>
        </w:rPr>
        <w:t xml:space="preserve"> daňový doklad ve lhůtě </w:t>
      </w:r>
      <w:r w:rsidR="005B7E3A" w:rsidRPr="00B9557F">
        <w:rPr>
          <w:rFonts w:ascii="Arial" w:hAnsi="Arial" w:cs="Arial"/>
          <w:sz w:val="19"/>
          <w:szCs w:val="19"/>
          <w:lang w:val="cs-CZ"/>
        </w:rPr>
        <w:t xml:space="preserve">jeho </w:t>
      </w:r>
      <w:r w:rsidR="001244F0" w:rsidRPr="00B9557F">
        <w:rPr>
          <w:rFonts w:ascii="Arial" w:hAnsi="Arial" w:cs="Arial"/>
          <w:sz w:val="19"/>
          <w:szCs w:val="19"/>
          <w:lang w:val="cs-CZ"/>
        </w:rPr>
        <w:t>splatnosti</w:t>
      </w:r>
      <w:r w:rsidR="00423B95" w:rsidRPr="00B9557F">
        <w:rPr>
          <w:rFonts w:ascii="Arial" w:hAnsi="Arial" w:cs="Arial"/>
          <w:sz w:val="19"/>
          <w:szCs w:val="19"/>
          <w:lang w:val="cs-CZ"/>
        </w:rPr>
        <w:t xml:space="preserve">, která </w:t>
      </w:r>
      <w:r w:rsidR="00A52716" w:rsidRPr="00B9557F">
        <w:rPr>
          <w:rFonts w:ascii="Arial" w:hAnsi="Arial" w:cs="Arial"/>
          <w:sz w:val="19"/>
          <w:szCs w:val="19"/>
          <w:lang w:val="cs-CZ"/>
        </w:rPr>
        <w:t xml:space="preserve">činí </w:t>
      </w:r>
      <w:r w:rsidR="00423B95" w:rsidRPr="00B9557F">
        <w:rPr>
          <w:rFonts w:ascii="Arial" w:hAnsi="Arial" w:cs="Arial"/>
          <w:sz w:val="19"/>
          <w:szCs w:val="19"/>
          <w:lang w:val="cs-CZ"/>
        </w:rPr>
        <w:t>ke</w:t>
      </w:r>
      <w:r w:rsidR="009D2303" w:rsidRPr="00B9557F">
        <w:rPr>
          <w:rFonts w:ascii="Arial" w:hAnsi="Arial" w:cs="Arial"/>
          <w:sz w:val="19"/>
          <w:szCs w:val="19"/>
          <w:lang w:val="cs-CZ"/>
        </w:rPr>
        <w:t xml:space="preserve"> dni podpisu této dohody </w:t>
      </w:r>
      <w:r w:rsidR="00D50708" w:rsidRPr="00B9557F">
        <w:rPr>
          <w:rFonts w:ascii="Arial" w:hAnsi="Arial" w:cs="Arial"/>
          <w:b/>
          <w:sz w:val="19"/>
          <w:szCs w:val="19"/>
          <w:lang w:val="cs-CZ"/>
        </w:rPr>
        <w:t>......</w:t>
      </w:r>
      <w:r w:rsidR="00DF261A" w:rsidRPr="00B9557F">
        <w:rPr>
          <w:rFonts w:ascii="Arial" w:hAnsi="Arial" w:cs="Arial"/>
          <w:b/>
          <w:sz w:val="19"/>
          <w:szCs w:val="19"/>
          <w:lang w:val="cs-CZ"/>
        </w:rPr>
        <w:t xml:space="preserve"> </w:t>
      </w:r>
      <w:r w:rsidR="00423B95" w:rsidRPr="00B9557F">
        <w:rPr>
          <w:rFonts w:ascii="Arial" w:hAnsi="Arial" w:cs="Arial"/>
          <w:sz w:val="19"/>
          <w:szCs w:val="19"/>
          <w:lang w:val="cs-CZ"/>
        </w:rPr>
        <w:t xml:space="preserve">dnů od data </w:t>
      </w:r>
      <w:r w:rsidR="005B7E3A" w:rsidRPr="00B9557F">
        <w:rPr>
          <w:rFonts w:ascii="Arial" w:hAnsi="Arial" w:cs="Arial"/>
          <w:sz w:val="19"/>
          <w:szCs w:val="19"/>
          <w:lang w:val="cs-CZ"/>
        </w:rPr>
        <w:t xml:space="preserve">jeho </w:t>
      </w:r>
      <w:r w:rsidR="00423B95" w:rsidRPr="00B9557F">
        <w:rPr>
          <w:rFonts w:ascii="Arial" w:hAnsi="Arial" w:cs="Arial"/>
          <w:sz w:val="19"/>
          <w:szCs w:val="19"/>
          <w:lang w:val="cs-CZ"/>
        </w:rPr>
        <w:t xml:space="preserve">vystavení. </w:t>
      </w:r>
      <w:r w:rsidR="0005052F" w:rsidRPr="00B9557F">
        <w:rPr>
          <w:rFonts w:ascii="Arial" w:hAnsi="Arial" w:cs="Arial"/>
          <w:sz w:val="19"/>
          <w:szCs w:val="19"/>
          <w:lang w:val="cs-CZ"/>
        </w:rPr>
        <w:t>Úhradou daňového dokladu se rozumí připsání fakturované částky v pl</w:t>
      </w:r>
      <w:r w:rsidR="007C7ABE" w:rsidRPr="00B9557F">
        <w:rPr>
          <w:rFonts w:ascii="Arial" w:hAnsi="Arial" w:cs="Arial"/>
          <w:sz w:val="19"/>
          <w:szCs w:val="19"/>
          <w:lang w:val="cs-CZ"/>
        </w:rPr>
        <w:t>n</w:t>
      </w:r>
      <w:r w:rsidR="0005052F" w:rsidRPr="00B9557F">
        <w:rPr>
          <w:rFonts w:ascii="Arial" w:hAnsi="Arial" w:cs="Arial"/>
          <w:sz w:val="19"/>
          <w:szCs w:val="19"/>
          <w:lang w:val="cs-CZ"/>
        </w:rPr>
        <w:t xml:space="preserve">é výši na účet dodavatele. </w:t>
      </w:r>
      <w:r w:rsidR="00A85270" w:rsidRPr="00B9557F">
        <w:rPr>
          <w:rFonts w:ascii="Arial" w:hAnsi="Arial" w:cs="Arial"/>
          <w:sz w:val="19"/>
          <w:szCs w:val="19"/>
          <w:lang w:val="cs-CZ"/>
        </w:rPr>
        <w:t xml:space="preserve">Odběratel bere na vědomí, že </w:t>
      </w:r>
      <w:r w:rsidR="00BF2931" w:rsidRPr="00B9557F">
        <w:rPr>
          <w:rFonts w:ascii="Arial" w:hAnsi="Arial" w:cs="Arial"/>
          <w:sz w:val="19"/>
          <w:szCs w:val="19"/>
          <w:lang w:val="cs-CZ"/>
        </w:rPr>
        <w:t xml:space="preserve">bude-li </w:t>
      </w:r>
      <w:r w:rsidR="007C7ABE" w:rsidRPr="00B9557F">
        <w:rPr>
          <w:rFonts w:ascii="Arial" w:hAnsi="Arial" w:cs="Arial"/>
          <w:sz w:val="19"/>
          <w:szCs w:val="19"/>
          <w:lang w:val="cs-CZ"/>
        </w:rPr>
        <w:t>v prodlení s úhradou svých závazků vůči dodavateli</w:t>
      </w:r>
      <w:r w:rsidR="00A85270" w:rsidRPr="00B9557F">
        <w:rPr>
          <w:rFonts w:ascii="Arial" w:hAnsi="Arial" w:cs="Arial"/>
          <w:sz w:val="19"/>
          <w:szCs w:val="19"/>
          <w:lang w:val="cs-CZ"/>
        </w:rPr>
        <w:t xml:space="preserve">, je dodavatel oprávněn vůči </w:t>
      </w:r>
      <w:r w:rsidR="00126EB8" w:rsidRPr="00B9557F">
        <w:rPr>
          <w:rFonts w:ascii="Arial" w:hAnsi="Arial" w:cs="Arial"/>
          <w:sz w:val="19"/>
          <w:szCs w:val="19"/>
          <w:lang w:val="cs-CZ"/>
        </w:rPr>
        <w:t xml:space="preserve">odběrateli </w:t>
      </w:r>
      <w:r w:rsidR="00A85270" w:rsidRPr="00B9557F">
        <w:rPr>
          <w:rFonts w:ascii="Arial" w:hAnsi="Arial" w:cs="Arial"/>
          <w:sz w:val="19"/>
          <w:szCs w:val="19"/>
          <w:lang w:val="cs-CZ"/>
        </w:rPr>
        <w:t>přejít na režim</w:t>
      </w:r>
      <w:r w:rsidR="00E96B70" w:rsidRPr="00B9557F">
        <w:rPr>
          <w:rFonts w:ascii="Arial" w:hAnsi="Arial" w:cs="Arial"/>
          <w:sz w:val="19"/>
          <w:szCs w:val="19"/>
          <w:lang w:val="cs-CZ"/>
        </w:rPr>
        <w:t xml:space="preserve"> hotovostních </w:t>
      </w:r>
      <w:r w:rsidR="00A85270" w:rsidRPr="00B9557F">
        <w:rPr>
          <w:rFonts w:ascii="Arial" w:hAnsi="Arial" w:cs="Arial"/>
          <w:sz w:val="19"/>
          <w:szCs w:val="19"/>
          <w:lang w:val="cs-CZ"/>
        </w:rPr>
        <w:t>úhrad</w:t>
      </w:r>
      <w:r w:rsidR="00E96B70" w:rsidRPr="00B9557F">
        <w:rPr>
          <w:rFonts w:ascii="Arial" w:hAnsi="Arial" w:cs="Arial"/>
          <w:sz w:val="19"/>
          <w:szCs w:val="19"/>
          <w:lang w:val="cs-CZ"/>
        </w:rPr>
        <w:t xml:space="preserve"> dle podmínek dodavatele</w:t>
      </w:r>
      <w:r w:rsidR="00BF2931" w:rsidRPr="00B9557F">
        <w:rPr>
          <w:rFonts w:ascii="Arial" w:hAnsi="Arial" w:cs="Arial"/>
          <w:sz w:val="19"/>
          <w:szCs w:val="19"/>
          <w:lang w:val="cs-CZ"/>
        </w:rPr>
        <w:t>.</w:t>
      </w:r>
      <w:r w:rsidR="0059083B" w:rsidRPr="00B9557F">
        <w:rPr>
          <w:rFonts w:ascii="Arial" w:hAnsi="Arial" w:cs="Arial"/>
          <w:sz w:val="19"/>
          <w:szCs w:val="19"/>
          <w:lang w:val="cs-CZ"/>
        </w:rPr>
        <w:t xml:space="preserve"> </w:t>
      </w:r>
      <w:r w:rsidR="001A2407" w:rsidRPr="00B9557F">
        <w:rPr>
          <w:rFonts w:ascii="Arial" w:hAnsi="Arial" w:cs="Arial"/>
          <w:sz w:val="19"/>
          <w:szCs w:val="19"/>
          <w:lang w:val="cs-CZ"/>
        </w:rPr>
        <w:t>Dodavatel je oprávněn každou došlou platbu</w:t>
      </w:r>
      <w:r w:rsidR="00F47957" w:rsidRPr="00B9557F">
        <w:rPr>
          <w:rFonts w:ascii="Arial" w:hAnsi="Arial" w:cs="Arial"/>
          <w:sz w:val="19"/>
          <w:szCs w:val="19"/>
          <w:lang w:val="cs-CZ"/>
        </w:rPr>
        <w:t xml:space="preserve"> ze strany odběratele</w:t>
      </w:r>
      <w:r w:rsidR="001A2407" w:rsidRPr="00B9557F">
        <w:rPr>
          <w:rFonts w:ascii="Arial" w:hAnsi="Arial" w:cs="Arial"/>
          <w:sz w:val="19"/>
          <w:szCs w:val="19"/>
          <w:lang w:val="cs-CZ"/>
        </w:rPr>
        <w:t xml:space="preserve"> započítávat na libovolnou pohledávku</w:t>
      </w:r>
      <w:r w:rsidR="007C7ABE" w:rsidRPr="00B9557F">
        <w:rPr>
          <w:rFonts w:ascii="Arial" w:hAnsi="Arial" w:cs="Arial"/>
          <w:sz w:val="19"/>
          <w:szCs w:val="19"/>
          <w:lang w:val="cs-CZ"/>
        </w:rPr>
        <w:t xml:space="preserve"> či její příslušenství,</w:t>
      </w:r>
      <w:r w:rsidR="001A2407" w:rsidRPr="00B9557F">
        <w:rPr>
          <w:rFonts w:ascii="Arial" w:hAnsi="Arial" w:cs="Arial"/>
          <w:sz w:val="19"/>
          <w:szCs w:val="19"/>
          <w:lang w:val="cs-CZ"/>
        </w:rPr>
        <w:t xml:space="preserve"> kterou má </w:t>
      </w:r>
      <w:r w:rsidR="00A52716" w:rsidRPr="00B9557F">
        <w:rPr>
          <w:rFonts w:ascii="Arial" w:hAnsi="Arial" w:cs="Arial"/>
          <w:sz w:val="19"/>
          <w:szCs w:val="19"/>
          <w:lang w:val="cs-CZ"/>
        </w:rPr>
        <w:t>za</w:t>
      </w:r>
      <w:r w:rsidR="001A2407" w:rsidRPr="00B9557F">
        <w:rPr>
          <w:rFonts w:ascii="Arial" w:hAnsi="Arial" w:cs="Arial"/>
          <w:sz w:val="19"/>
          <w:szCs w:val="19"/>
          <w:lang w:val="cs-CZ"/>
        </w:rPr>
        <w:t xml:space="preserve"> odběratel</w:t>
      </w:r>
      <w:r w:rsidR="00A52716" w:rsidRPr="00B9557F">
        <w:rPr>
          <w:rFonts w:ascii="Arial" w:hAnsi="Arial" w:cs="Arial"/>
          <w:sz w:val="19"/>
          <w:szCs w:val="19"/>
          <w:lang w:val="cs-CZ"/>
        </w:rPr>
        <w:t>em</w:t>
      </w:r>
      <w:r w:rsidR="001A2407" w:rsidRPr="00B9557F">
        <w:rPr>
          <w:rFonts w:ascii="Arial" w:hAnsi="Arial" w:cs="Arial"/>
          <w:sz w:val="19"/>
          <w:szCs w:val="19"/>
          <w:lang w:val="cs-CZ"/>
        </w:rPr>
        <w:t xml:space="preserve">.  </w:t>
      </w:r>
      <w:r w:rsidR="0059083B" w:rsidRPr="00B9557F">
        <w:rPr>
          <w:rFonts w:ascii="Arial" w:hAnsi="Arial" w:cs="Arial"/>
          <w:sz w:val="19"/>
          <w:szCs w:val="19"/>
          <w:lang w:val="cs-CZ"/>
        </w:rPr>
        <w:t xml:space="preserve"> </w:t>
      </w:r>
      <w:r w:rsidR="00BF2931" w:rsidRPr="00B9557F">
        <w:rPr>
          <w:rFonts w:ascii="Arial" w:hAnsi="Arial" w:cs="Arial"/>
          <w:sz w:val="19"/>
          <w:szCs w:val="19"/>
          <w:lang w:val="cs-CZ"/>
        </w:rPr>
        <w:t xml:space="preserve"> </w:t>
      </w:r>
      <w:r w:rsidR="00423B95" w:rsidRPr="00B9557F">
        <w:rPr>
          <w:rFonts w:ascii="Arial" w:hAnsi="Arial" w:cs="Arial"/>
          <w:sz w:val="19"/>
          <w:szCs w:val="19"/>
          <w:lang w:val="cs-CZ"/>
        </w:rPr>
        <w:t xml:space="preserve"> </w:t>
      </w:r>
      <w:r w:rsidR="001244F0" w:rsidRPr="00B9557F">
        <w:rPr>
          <w:rFonts w:ascii="Arial" w:hAnsi="Arial" w:cs="Arial"/>
          <w:sz w:val="19"/>
          <w:szCs w:val="19"/>
          <w:lang w:val="cs-CZ"/>
        </w:rPr>
        <w:t xml:space="preserve">  </w:t>
      </w:r>
    </w:p>
    <w:p w14:paraId="5B344031" w14:textId="77777777" w:rsidR="001244F0" w:rsidRPr="00B9557F" w:rsidRDefault="00304BFC" w:rsidP="00A70AF0">
      <w:pPr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 xml:space="preserve">Odběratel </w:t>
      </w:r>
      <w:r w:rsidR="001244F0" w:rsidRPr="00B9557F">
        <w:rPr>
          <w:rFonts w:ascii="Arial" w:hAnsi="Arial" w:cs="Arial"/>
          <w:sz w:val="19"/>
          <w:szCs w:val="19"/>
          <w:lang w:val="cs-CZ"/>
        </w:rPr>
        <w:t xml:space="preserve">se zavazuje zaplatit </w:t>
      </w:r>
      <w:r w:rsidRPr="00B9557F">
        <w:rPr>
          <w:rFonts w:ascii="Arial" w:hAnsi="Arial" w:cs="Arial"/>
          <w:sz w:val="19"/>
          <w:szCs w:val="19"/>
          <w:lang w:val="cs-CZ"/>
        </w:rPr>
        <w:t>dodavateli</w:t>
      </w:r>
      <w:r w:rsidR="001244F0" w:rsidRPr="00B9557F">
        <w:rPr>
          <w:rFonts w:ascii="Arial" w:hAnsi="Arial" w:cs="Arial"/>
          <w:sz w:val="19"/>
          <w:szCs w:val="19"/>
          <w:lang w:val="cs-CZ"/>
        </w:rPr>
        <w:t xml:space="preserve"> smluvní pokutu ve výši 0,</w:t>
      </w:r>
      <w:r w:rsidR="00213012" w:rsidRPr="00B9557F">
        <w:rPr>
          <w:rFonts w:ascii="Arial" w:hAnsi="Arial" w:cs="Arial"/>
          <w:sz w:val="19"/>
          <w:szCs w:val="19"/>
          <w:lang w:val="cs-CZ"/>
        </w:rPr>
        <w:t>05</w:t>
      </w:r>
      <w:r w:rsidR="001244F0" w:rsidRPr="00B9557F">
        <w:rPr>
          <w:rFonts w:ascii="Arial" w:hAnsi="Arial" w:cs="Arial"/>
          <w:sz w:val="19"/>
          <w:szCs w:val="19"/>
          <w:lang w:val="cs-CZ"/>
        </w:rPr>
        <w:t xml:space="preserve"> % z dlužné částky za každý den prodlení se zaplacením </w:t>
      </w:r>
      <w:r w:rsidR="00C74AD8" w:rsidRPr="00B9557F">
        <w:rPr>
          <w:rFonts w:ascii="Arial" w:hAnsi="Arial" w:cs="Arial"/>
          <w:sz w:val="19"/>
          <w:szCs w:val="19"/>
          <w:lang w:val="cs-CZ"/>
        </w:rPr>
        <w:t>kupní ceny za zboží a poskytnutých služeb</w:t>
      </w:r>
      <w:r w:rsidR="00914DC6" w:rsidRPr="00B9557F">
        <w:rPr>
          <w:rFonts w:ascii="Arial" w:hAnsi="Arial" w:cs="Arial"/>
          <w:sz w:val="19"/>
          <w:szCs w:val="19"/>
          <w:lang w:val="cs-CZ"/>
        </w:rPr>
        <w:t xml:space="preserve"> včetně DPH</w:t>
      </w:r>
      <w:r w:rsidR="001244F0" w:rsidRPr="00B9557F">
        <w:rPr>
          <w:rFonts w:ascii="Arial" w:hAnsi="Arial" w:cs="Arial"/>
          <w:sz w:val="19"/>
          <w:szCs w:val="19"/>
          <w:lang w:val="cs-CZ"/>
        </w:rPr>
        <w:t xml:space="preserve">. Zaplacením smluvní pokuty není dotčeno právo </w:t>
      </w:r>
      <w:r w:rsidRPr="00B9557F">
        <w:rPr>
          <w:rFonts w:ascii="Arial" w:hAnsi="Arial" w:cs="Arial"/>
          <w:sz w:val="19"/>
          <w:szCs w:val="19"/>
          <w:lang w:val="cs-CZ"/>
        </w:rPr>
        <w:t>dodavatele</w:t>
      </w:r>
      <w:r w:rsidR="001244F0" w:rsidRPr="00B9557F">
        <w:rPr>
          <w:rFonts w:ascii="Arial" w:hAnsi="Arial" w:cs="Arial"/>
          <w:sz w:val="19"/>
          <w:szCs w:val="19"/>
          <w:lang w:val="cs-CZ"/>
        </w:rPr>
        <w:t xml:space="preserve"> na náhradu škody</w:t>
      </w:r>
      <w:r w:rsidR="003D110C" w:rsidRPr="00B9557F">
        <w:rPr>
          <w:rFonts w:ascii="Arial" w:hAnsi="Arial" w:cs="Arial"/>
          <w:sz w:val="19"/>
          <w:szCs w:val="19"/>
          <w:lang w:val="cs-CZ"/>
        </w:rPr>
        <w:t xml:space="preserve"> a odběratel se ji zavazuje</w:t>
      </w:r>
      <w:r w:rsidR="008A3C7A" w:rsidRPr="00B9557F">
        <w:rPr>
          <w:rFonts w:ascii="Arial" w:hAnsi="Arial" w:cs="Arial"/>
          <w:sz w:val="19"/>
          <w:szCs w:val="19"/>
          <w:lang w:val="cs-CZ"/>
        </w:rPr>
        <w:t xml:space="preserve"> uhradit</w:t>
      </w:r>
      <w:r w:rsidR="001244F0" w:rsidRPr="00B9557F">
        <w:rPr>
          <w:rFonts w:ascii="Arial" w:hAnsi="Arial" w:cs="Arial"/>
          <w:sz w:val="19"/>
          <w:szCs w:val="19"/>
          <w:lang w:val="cs-CZ"/>
        </w:rPr>
        <w:t>.</w:t>
      </w:r>
    </w:p>
    <w:p w14:paraId="7E8F8E69" w14:textId="77777777" w:rsidR="006D1876" w:rsidRPr="00B9557F" w:rsidRDefault="0084116A" w:rsidP="00A70AF0">
      <w:pPr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 xml:space="preserve">Daňový doklad </w:t>
      </w:r>
      <w:r w:rsidR="005C3210" w:rsidRPr="00B9557F">
        <w:rPr>
          <w:rFonts w:ascii="Arial" w:hAnsi="Arial" w:cs="Arial"/>
          <w:sz w:val="19"/>
          <w:szCs w:val="19"/>
          <w:lang w:val="cs-CZ"/>
        </w:rPr>
        <w:t xml:space="preserve">bude vystaven v souladu se </w:t>
      </w:r>
      <w:r w:rsidR="00CF3937" w:rsidRPr="00B9557F">
        <w:rPr>
          <w:rFonts w:ascii="Arial" w:hAnsi="Arial" w:cs="Arial"/>
          <w:sz w:val="19"/>
          <w:szCs w:val="19"/>
          <w:lang w:val="cs-CZ"/>
        </w:rPr>
        <w:t>zákonem č.</w:t>
      </w:r>
      <w:r w:rsidR="008E5745" w:rsidRPr="00B9557F">
        <w:rPr>
          <w:rFonts w:ascii="Arial" w:hAnsi="Arial" w:cs="Arial"/>
          <w:sz w:val="19"/>
          <w:szCs w:val="19"/>
          <w:lang w:val="cs-CZ"/>
        </w:rPr>
        <w:t xml:space="preserve"> 235/2004 Sb., o dani z přidané hodnoty</w:t>
      </w:r>
      <w:r w:rsidR="00BD3F64" w:rsidRPr="00B9557F">
        <w:rPr>
          <w:rFonts w:ascii="Arial" w:hAnsi="Arial" w:cs="Arial"/>
          <w:sz w:val="19"/>
          <w:szCs w:val="19"/>
          <w:lang w:val="cs-CZ"/>
        </w:rPr>
        <w:t xml:space="preserve">, přičemž pro účely identifikace platby od odběratele bude </w:t>
      </w:r>
      <w:r w:rsidR="00BA5BDE" w:rsidRPr="00B9557F">
        <w:rPr>
          <w:rFonts w:ascii="Arial" w:hAnsi="Arial" w:cs="Arial"/>
          <w:sz w:val="19"/>
          <w:szCs w:val="19"/>
          <w:lang w:val="cs-CZ"/>
        </w:rPr>
        <w:t xml:space="preserve">na něm </w:t>
      </w:r>
      <w:r w:rsidR="00BD3F64" w:rsidRPr="00B9557F">
        <w:rPr>
          <w:rFonts w:ascii="Arial" w:hAnsi="Arial" w:cs="Arial"/>
          <w:sz w:val="19"/>
          <w:szCs w:val="19"/>
          <w:lang w:val="cs-CZ"/>
        </w:rPr>
        <w:t>uvedeno</w:t>
      </w:r>
      <w:r w:rsidR="006D1876" w:rsidRPr="00B9557F">
        <w:rPr>
          <w:rFonts w:ascii="Arial" w:hAnsi="Arial" w:cs="Arial"/>
          <w:sz w:val="19"/>
          <w:szCs w:val="19"/>
          <w:lang w:val="cs-CZ"/>
        </w:rPr>
        <w:t xml:space="preserve"> </w:t>
      </w:r>
      <w:r w:rsidR="00CC6BBB">
        <w:rPr>
          <w:rFonts w:ascii="Arial" w:hAnsi="Arial" w:cs="Arial"/>
          <w:sz w:val="19"/>
          <w:szCs w:val="19"/>
          <w:lang w:val="cs-CZ"/>
        </w:rPr>
        <w:t xml:space="preserve">kromě </w:t>
      </w:r>
      <w:r w:rsidR="006D1876" w:rsidRPr="00B9557F">
        <w:rPr>
          <w:rFonts w:ascii="Arial" w:hAnsi="Arial" w:cs="Arial"/>
          <w:sz w:val="19"/>
          <w:szCs w:val="19"/>
          <w:lang w:val="cs-CZ"/>
        </w:rPr>
        <w:t>označení peněžního ústavu a číslo účtu, na</w:t>
      </w:r>
      <w:r w:rsidR="005B7E3A" w:rsidRPr="00B9557F">
        <w:rPr>
          <w:rFonts w:ascii="Arial" w:hAnsi="Arial" w:cs="Arial"/>
          <w:sz w:val="19"/>
          <w:szCs w:val="19"/>
          <w:lang w:val="cs-CZ"/>
        </w:rPr>
        <w:t xml:space="preserve"> </w:t>
      </w:r>
      <w:r w:rsidR="006D1876" w:rsidRPr="00B9557F">
        <w:rPr>
          <w:rFonts w:ascii="Arial" w:hAnsi="Arial" w:cs="Arial"/>
          <w:sz w:val="19"/>
          <w:szCs w:val="19"/>
          <w:lang w:val="cs-CZ"/>
        </w:rPr>
        <w:t>který má být provedena úhrada</w:t>
      </w:r>
      <w:r w:rsidR="00CC6BBB">
        <w:rPr>
          <w:rFonts w:ascii="Arial" w:hAnsi="Arial" w:cs="Arial"/>
          <w:sz w:val="19"/>
          <w:szCs w:val="19"/>
          <w:lang w:val="cs-CZ"/>
        </w:rPr>
        <w:t>, i</w:t>
      </w:r>
      <w:r w:rsidR="006D1876" w:rsidRPr="00B9557F">
        <w:rPr>
          <w:rFonts w:ascii="Arial" w:hAnsi="Arial" w:cs="Arial"/>
          <w:sz w:val="19"/>
          <w:szCs w:val="19"/>
          <w:lang w:val="cs-CZ"/>
        </w:rPr>
        <w:t xml:space="preserve"> variabilní symbol</w:t>
      </w:r>
      <w:r w:rsidR="00285F33" w:rsidRPr="00B9557F">
        <w:rPr>
          <w:rFonts w:ascii="Arial" w:hAnsi="Arial" w:cs="Arial"/>
          <w:sz w:val="19"/>
          <w:szCs w:val="19"/>
          <w:lang w:val="cs-CZ"/>
        </w:rPr>
        <w:t>.</w:t>
      </w:r>
      <w:r w:rsidR="00A52716" w:rsidRPr="00B9557F">
        <w:rPr>
          <w:rFonts w:ascii="Arial" w:hAnsi="Arial" w:cs="Arial"/>
          <w:sz w:val="19"/>
          <w:szCs w:val="19"/>
          <w:lang w:val="cs-CZ"/>
        </w:rPr>
        <w:t xml:space="preserve"> </w:t>
      </w:r>
    </w:p>
    <w:p w14:paraId="64574096" w14:textId="77777777" w:rsidR="00C74AD8" w:rsidRPr="00B9557F" w:rsidRDefault="00C74AD8" w:rsidP="00A70AF0">
      <w:pPr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 xml:space="preserve">Daňový doklad dodavatel </w:t>
      </w:r>
      <w:proofErr w:type="gramStart"/>
      <w:r w:rsidR="00811187" w:rsidRPr="00B9557F">
        <w:rPr>
          <w:rFonts w:ascii="Arial" w:hAnsi="Arial" w:cs="Arial"/>
          <w:sz w:val="19"/>
          <w:szCs w:val="19"/>
          <w:lang w:val="cs-CZ"/>
        </w:rPr>
        <w:t>doruč</w:t>
      </w:r>
      <w:r w:rsidR="00E321C8" w:rsidRPr="00B9557F">
        <w:rPr>
          <w:rFonts w:ascii="Arial" w:hAnsi="Arial" w:cs="Arial"/>
          <w:sz w:val="19"/>
          <w:szCs w:val="19"/>
          <w:lang w:val="cs-CZ"/>
        </w:rPr>
        <w:t>í</w:t>
      </w:r>
      <w:proofErr w:type="gramEnd"/>
      <w:r w:rsidRPr="00B9557F">
        <w:rPr>
          <w:rFonts w:ascii="Arial" w:hAnsi="Arial" w:cs="Arial"/>
          <w:sz w:val="19"/>
          <w:szCs w:val="19"/>
          <w:lang w:val="cs-CZ"/>
        </w:rPr>
        <w:t xml:space="preserve"> odběrateli poštou nebo </w:t>
      </w:r>
      <w:r w:rsidR="00637472" w:rsidRPr="00B9557F">
        <w:rPr>
          <w:rFonts w:ascii="Arial" w:hAnsi="Arial" w:cs="Arial"/>
          <w:sz w:val="19"/>
          <w:szCs w:val="19"/>
          <w:lang w:val="cs-CZ"/>
        </w:rPr>
        <w:t xml:space="preserve">datovou schránkou nebo </w:t>
      </w:r>
      <w:r w:rsidRPr="00B9557F">
        <w:rPr>
          <w:rFonts w:ascii="Arial" w:hAnsi="Arial" w:cs="Arial"/>
          <w:sz w:val="19"/>
          <w:szCs w:val="19"/>
          <w:lang w:val="cs-CZ"/>
        </w:rPr>
        <w:t>faxem nebo elektronickou poštou</w:t>
      </w:r>
      <w:r w:rsidR="00A5060A" w:rsidRPr="00B9557F">
        <w:rPr>
          <w:rFonts w:ascii="Arial" w:hAnsi="Arial" w:cs="Arial"/>
          <w:sz w:val="19"/>
          <w:szCs w:val="19"/>
          <w:lang w:val="cs-CZ"/>
        </w:rPr>
        <w:t xml:space="preserve"> (e-mail)</w:t>
      </w:r>
      <w:r w:rsidR="00E321C8" w:rsidRPr="00B9557F">
        <w:rPr>
          <w:rFonts w:ascii="Arial" w:hAnsi="Arial" w:cs="Arial"/>
          <w:sz w:val="19"/>
          <w:szCs w:val="19"/>
          <w:lang w:val="cs-CZ"/>
        </w:rPr>
        <w:t xml:space="preserve"> či předá</w:t>
      </w:r>
      <w:r w:rsidRPr="00B9557F">
        <w:rPr>
          <w:rFonts w:ascii="Arial" w:hAnsi="Arial" w:cs="Arial"/>
          <w:sz w:val="19"/>
          <w:szCs w:val="19"/>
          <w:lang w:val="cs-CZ"/>
        </w:rPr>
        <w:t xml:space="preserve"> osobně. </w:t>
      </w:r>
      <w:r w:rsidR="004031EA" w:rsidRPr="00B9557F">
        <w:rPr>
          <w:rFonts w:ascii="Arial" w:hAnsi="Arial" w:cs="Arial"/>
          <w:sz w:val="19"/>
          <w:szCs w:val="19"/>
          <w:lang w:val="cs-CZ"/>
        </w:rPr>
        <w:t>Smluvní strany se dohodly, že v</w:t>
      </w:r>
      <w:r w:rsidRPr="00B9557F">
        <w:rPr>
          <w:rFonts w:ascii="Arial" w:hAnsi="Arial" w:cs="Arial"/>
          <w:sz w:val="19"/>
          <w:szCs w:val="19"/>
          <w:lang w:val="cs-CZ"/>
        </w:rPr>
        <w:t xml:space="preserve"> případě </w:t>
      </w:r>
      <w:r w:rsidR="00857DAB" w:rsidRPr="00B9557F">
        <w:rPr>
          <w:rFonts w:ascii="Arial" w:hAnsi="Arial" w:cs="Arial"/>
          <w:sz w:val="19"/>
          <w:szCs w:val="19"/>
          <w:lang w:val="cs-CZ"/>
        </w:rPr>
        <w:t>pochybností</w:t>
      </w:r>
      <w:r w:rsidR="000C178E" w:rsidRPr="00B9557F">
        <w:rPr>
          <w:rFonts w:ascii="Arial" w:hAnsi="Arial" w:cs="Arial"/>
          <w:sz w:val="19"/>
          <w:szCs w:val="19"/>
          <w:lang w:val="cs-CZ"/>
        </w:rPr>
        <w:t xml:space="preserve"> </w:t>
      </w:r>
      <w:r w:rsidR="00857DAB" w:rsidRPr="00B9557F">
        <w:rPr>
          <w:rFonts w:ascii="Arial" w:hAnsi="Arial" w:cs="Arial"/>
          <w:sz w:val="19"/>
          <w:szCs w:val="19"/>
          <w:lang w:val="cs-CZ"/>
        </w:rPr>
        <w:t xml:space="preserve">se dnem doručení </w:t>
      </w:r>
      <w:r w:rsidRPr="00B9557F">
        <w:rPr>
          <w:rFonts w:ascii="Arial" w:hAnsi="Arial" w:cs="Arial"/>
          <w:sz w:val="19"/>
          <w:szCs w:val="19"/>
          <w:lang w:val="cs-CZ"/>
        </w:rPr>
        <w:t xml:space="preserve">daňového dokladu </w:t>
      </w:r>
      <w:r w:rsidR="00811187" w:rsidRPr="00B9557F">
        <w:rPr>
          <w:rFonts w:ascii="Arial" w:hAnsi="Arial" w:cs="Arial"/>
          <w:sz w:val="19"/>
          <w:szCs w:val="19"/>
          <w:lang w:val="cs-CZ"/>
        </w:rPr>
        <w:t xml:space="preserve">rozumí i </w:t>
      </w:r>
      <w:r w:rsidR="007C7ABE" w:rsidRPr="00B9557F">
        <w:rPr>
          <w:rFonts w:ascii="Arial" w:hAnsi="Arial" w:cs="Arial"/>
          <w:sz w:val="19"/>
          <w:szCs w:val="19"/>
          <w:lang w:val="cs-CZ"/>
        </w:rPr>
        <w:t xml:space="preserve">14. den od vystavení </w:t>
      </w:r>
      <w:r w:rsidR="00811187" w:rsidRPr="00B9557F">
        <w:rPr>
          <w:rFonts w:ascii="Arial" w:hAnsi="Arial" w:cs="Arial"/>
          <w:sz w:val="19"/>
          <w:szCs w:val="19"/>
          <w:lang w:val="cs-CZ"/>
        </w:rPr>
        <w:t xml:space="preserve">daňového dokladu </w:t>
      </w:r>
      <w:r w:rsidR="007C7ABE" w:rsidRPr="00B9557F">
        <w:rPr>
          <w:rFonts w:ascii="Arial" w:hAnsi="Arial" w:cs="Arial"/>
          <w:sz w:val="19"/>
          <w:szCs w:val="19"/>
          <w:lang w:val="cs-CZ"/>
        </w:rPr>
        <w:t>dodavatelem</w:t>
      </w:r>
      <w:r w:rsidR="004031EA" w:rsidRPr="00B9557F">
        <w:rPr>
          <w:rFonts w:ascii="Arial" w:hAnsi="Arial" w:cs="Arial"/>
          <w:sz w:val="19"/>
          <w:szCs w:val="19"/>
          <w:lang w:val="cs-CZ"/>
        </w:rPr>
        <w:t>.</w:t>
      </w:r>
      <w:r w:rsidRPr="00B9557F">
        <w:rPr>
          <w:rFonts w:ascii="Arial" w:hAnsi="Arial" w:cs="Arial"/>
          <w:sz w:val="19"/>
          <w:szCs w:val="19"/>
          <w:lang w:val="cs-CZ"/>
        </w:rPr>
        <w:t xml:space="preserve">  </w:t>
      </w:r>
    </w:p>
    <w:p w14:paraId="0255B0CF" w14:textId="77777777" w:rsidR="008E3A67" w:rsidRDefault="008E3A67" w:rsidP="008E3A67">
      <w:pPr>
        <w:rPr>
          <w:lang w:val="cs-CZ"/>
        </w:rPr>
      </w:pPr>
    </w:p>
    <w:p w14:paraId="2C6CA169" w14:textId="77777777" w:rsidR="00004F83" w:rsidRDefault="00004F83" w:rsidP="008E3A67">
      <w:pPr>
        <w:rPr>
          <w:lang w:val="cs-CZ"/>
        </w:rPr>
      </w:pPr>
    </w:p>
    <w:p w14:paraId="5E78F311" w14:textId="77777777" w:rsidR="001244F0" w:rsidRPr="00B9557F" w:rsidRDefault="001244F0" w:rsidP="00930275">
      <w:pPr>
        <w:pStyle w:val="Nadpis1"/>
        <w:jc w:val="both"/>
        <w:rPr>
          <w:rFonts w:ascii="Arial" w:hAnsi="Arial" w:cs="Arial"/>
          <w:sz w:val="19"/>
          <w:szCs w:val="19"/>
        </w:rPr>
      </w:pPr>
      <w:r w:rsidRPr="00B9557F">
        <w:rPr>
          <w:rFonts w:ascii="Arial" w:hAnsi="Arial" w:cs="Arial"/>
          <w:sz w:val="19"/>
          <w:szCs w:val="19"/>
        </w:rPr>
        <w:t>X. Ostatní ujednání</w:t>
      </w:r>
    </w:p>
    <w:p w14:paraId="6111AD50" w14:textId="77777777" w:rsidR="001244F0" w:rsidRPr="00B9557F" w:rsidRDefault="00304BFC" w:rsidP="00A70AF0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 xml:space="preserve">Dodavatel </w:t>
      </w:r>
      <w:r w:rsidR="001244F0" w:rsidRPr="00B9557F">
        <w:rPr>
          <w:rFonts w:ascii="Arial" w:hAnsi="Arial" w:cs="Arial"/>
          <w:sz w:val="19"/>
          <w:szCs w:val="19"/>
          <w:lang w:val="cs-CZ"/>
        </w:rPr>
        <w:t xml:space="preserve">poskytne </w:t>
      </w:r>
      <w:r w:rsidR="00840159" w:rsidRPr="00B9557F">
        <w:rPr>
          <w:rFonts w:ascii="Arial" w:hAnsi="Arial" w:cs="Arial"/>
          <w:sz w:val="19"/>
          <w:szCs w:val="19"/>
          <w:lang w:val="cs-CZ"/>
        </w:rPr>
        <w:t>odběrateli</w:t>
      </w:r>
      <w:r w:rsidR="001244F0" w:rsidRPr="00B9557F">
        <w:rPr>
          <w:rFonts w:ascii="Arial" w:hAnsi="Arial" w:cs="Arial"/>
          <w:sz w:val="19"/>
          <w:szCs w:val="19"/>
          <w:lang w:val="cs-CZ"/>
        </w:rPr>
        <w:t>, požádá-li o to, spolu se zbožím i nezbytný propagační, technický a informační</w:t>
      </w:r>
      <w:r w:rsidR="00FE6111" w:rsidRPr="00B9557F">
        <w:rPr>
          <w:rFonts w:ascii="Arial" w:hAnsi="Arial" w:cs="Arial"/>
          <w:sz w:val="19"/>
          <w:szCs w:val="19"/>
          <w:lang w:val="cs-CZ"/>
        </w:rPr>
        <w:t xml:space="preserve"> </w:t>
      </w:r>
      <w:r w:rsidR="001244F0" w:rsidRPr="00B9557F">
        <w:rPr>
          <w:rFonts w:ascii="Arial" w:hAnsi="Arial" w:cs="Arial"/>
          <w:sz w:val="19"/>
          <w:szCs w:val="19"/>
          <w:lang w:val="cs-CZ"/>
        </w:rPr>
        <w:t xml:space="preserve">materiál o vlastnostech a užití zboží, za účelem podpory prodeje a potřebného </w:t>
      </w:r>
      <w:r w:rsidR="005428BD" w:rsidRPr="00B9557F">
        <w:rPr>
          <w:rFonts w:ascii="Arial" w:hAnsi="Arial" w:cs="Arial"/>
          <w:sz w:val="19"/>
          <w:szCs w:val="19"/>
          <w:lang w:val="cs-CZ"/>
        </w:rPr>
        <w:t>i</w:t>
      </w:r>
      <w:r w:rsidR="001244F0" w:rsidRPr="00B9557F">
        <w:rPr>
          <w:rFonts w:ascii="Arial" w:hAnsi="Arial" w:cs="Arial"/>
          <w:sz w:val="19"/>
          <w:szCs w:val="19"/>
          <w:lang w:val="cs-CZ"/>
        </w:rPr>
        <w:t xml:space="preserve">nformování </w:t>
      </w:r>
      <w:r w:rsidR="002978DE">
        <w:rPr>
          <w:rFonts w:ascii="Arial" w:hAnsi="Arial" w:cs="Arial"/>
          <w:sz w:val="19"/>
          <w:szCs w:val="19"/>
          <w:lang w:val="cs-CZ"/>
        </w:rPr>
        <w:t>zákazníků odběratele</w:t>
      </w:r>
      <w:r w:rsidR="001244F0" w:rsidRPr="00B9557F">
        <w:rPr>
          <w:rFonts w:ascii="Arial" w:hAnsi="Arial" w:cs="Arial"/>
          <w:sz w:val="19"/>
          <w:szCs w:val="19"/>
          <w:lang w:val="cs-CZ"/>
        </w:rPr>
        <w:t>.</w:t>
      </w:r>
    </w:p>
    <w:p w14:paraId="7E32C39B" w14:textId="77777777" w:rsidR="001244F0" w:rsidRPr="00B9557F" w:rsidRDefault="001244F0" w:rsidP="00A70AF0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>Smluvní strany se dohodly, že obaly jsou nevratné, nebude-li dohodnuto jinak.</w:t>
      </w:r>
    </w:p>
    <w:p w14:paraId="7C870093" w14:textId="77777777" w:rsidR="001244F0" w:rsidRDefault="001244F0" w:rsidP="00930275">
      <w:pPr>
        <w:jc w:val="both"/>
        <w:rPr>
          <w:rFonts w:ascii="Arial" w:hAnsi="Arial" w:cs="Arial"/>
          <w:sz w:val="19"/>
          <w:szCs w:val="19"/>
          <w:lang w:val="cs-CZ"/>
        </w:rPr>
      </w:pPr>
    </w:p>
    <w:p w14:paraId="622DFD90" w14:textId="77777777" w:rsidR="00EF36A1" w:rsidRPr="00B9557F" w:rsidRDefault="00EF36A1" w:rsidP="00930275">
      <w:pPr>
        <w:jc w:val="both"/>
        <w:rPr>
          <w:rFonts w:ascii="Arial" w:hAnsi="Arial" w:cs="Arial"/>
          <w:sz w:val="19"/>
          <w:szCs w:val="19"/>
          <w:lang w:val="cs-CZ"/>
        </w:rPr>
      </w:pPr>
    </w:p>
    <w:p w14:paraId="19656863" w14:textId="77777777" w:rsidR="001244F0" w:rsidRPr="00B9557F" w:rsidRDefault="001244F0" w:rsidP="00FF7810">
      <w:pPr>
        <w:pStyle w:val="Nadpis1"/>
        <w:tabs>
          <w:tab w:val="left" w:pos="284"/>
        </w:tabs>
        <w:jc w:val="both"/>
        <w:rPr>
          <w:rFonts w:ascii="Arial" w:hAnsi="Arial" w:cs="Arial"/>
          <w:sz w:val="19"/>
          <w:szCs w:val="19"/>
        </w:rPr>
      </w:pPr>
      <w:r w:rsidRPr="00B9557F">
        <w:rPr>
          <w:rFonts w:ascii="Arial" w:hAnsi="Arial" w:cs="Arial"/>
          <w:sz w:val="19"/>
          <w:szCs w:val="19"/>
        </w:rPr>
        <w:t xml:space="preserve">XI. </w:t>
      </w:r>
      <w:r w:rsidR="003A58E4" w:rsidRPr="00B9557F">
        <w:rPr>
          <w:rFonts w:ascii="Arial" w:hAnsi="Arial" w:cs="Arial"/>
          <w:sz w:val="19"/>
          <w:szCs w:val="19"/>
        </w:rPr>
        <w:t>Doba trvání dohody</w:t>
      </w:r>
    </w:p>
    <w:p w14:paraId="62626718" w14:textId="77777777" w:rsidR="006B3E3F" w:rsidRPr="00B9557F" w:rsidRDefault="001244F0" w:rsidP="00A70AF0">
      <w:pPr>
        <w:pStyle w:val="Nadpis1"/>
        <w:numPr>
          <w:ilvl w:val="1"/>
          <w:numId w:val="13"/>
        </w:numPr>
        <w:tabs>
          <w:tab w:val="left" w:pos="284"/>
        </w:tabs>
        <w:ind w:left="284" w:hanging="284"/>
        <w:jc w:val="both"/>
        <w:rPr>
          <w:rFonts w:ascii="Arial" w:hAnsi="Arial" w:cs="Arial"/>
          <w:b w:val="0"/>
          <w:sz w:val="19"/>
          <w:szCs w:val="19"/>
        </w:rPr>
      </w:pPr>
      <w:r w:rsidRPr="00B9557F">
        <w:rPr>
          <w:rFonts w:ascii="Arial" w:hAnsi="Arial" w:cs="Arial"/>
          <w:b w:val="0"/>
          <w:bCs w:val="0"/>
          <w:sz w:val="19"/>
          <w:szCs w:val="19"/>
        </w:rPr>
        <w:t xml:space="preserve">Tato dohoda se uzavírá na dobu </w:t>
      </w:r>
      <w:r w:rsidR="00D40E04" w:rsidRPr="00B9557F">
        <w:rPr>
          <w:rFonts w:ascii="Arial" w:hAnsi="Arial" w:cs="Arial"/>
          <w:b w:val="0"/>
          <w:bCs w:val="0"/>
          <w:sz w:val="19"/>
          <w:szCs w:val="19"/>
        </w:rPr>
        <w:t>ne</w:t>
      </w:r>
      <w:r w:rsidRPr="00B9557F">
        <w:rPr>
          <w:rFonts w:ascii="Arial" w:hAnsi="Arial" w:cs="Arial"/>
          <w:b w:val="0"/>
          <w:bCs w:val="0"/>
          <w:sz w:val="19"/>
          <w:szCs w:val="19"/>
        </w:rPr>
        <w:t>určitou</w:t>
      </w:r>
      <w:r w:rsidR="002F212C">
        <w:rPr>
          <w:rFonts w:ascii="Arial" w:hAnsi="Arial" w:cs="Arial"/>
          <w:b w:val="0"/>
          <w:bCs w:val="0"/>
          <w:sz w:val="19"/>
          <w:szCs w:val="19"/>
        </w:rPr>
        <w:t>.</w:t>
      </w:r>
    </w:p>
    <w:p w14:paraId="7419E858" w14:textId="77777777" w:rsidR="00811187" w:rsidRPr="00B9557F" w:rsidRDefault="001244F0" w:rsidP="00FF7810">
      <w:pPr>
        <w:pStyle w:val="Nadpis1"/>
        <w:numPr>
          <w:ilvl w:val="1"/>
          <w:numId w:val="13"/>
        </w:numPr>
        <w:tabs>
          <w:tab w:val="left" w:pos="284"/>
        </w:tabs>
        <w:ind w:left="284" w:hanging="284"/>
        <w:jc w:val="both"/>
        <w:rPr>
          <w:rFonts w:ascii="Arial" w:hAnsi="Arial" w:cs="Arial"/>
          <w:b w:val="0"/>
          <w:bCs w:val="0"/>
          <w:sz w:val="19"/>
          <w:szCs w:val="19"/>
        </w:rPr>
      </w:pPr>
      <w:r w:rsidRPr="00B9557F">
        <w:rPr>
          <w:rFonts w:ascii="Arial" w:hAnsi="Arial" w:cs="Arial"/>
          <w:b w:val="0"/>
          <w:sz w:val="19"/>
          <w:szCs w:val="19"/>
        </w:rPr>
        <w:t>Tato dohoda zaniká</w:t>
      </w:r>
      <w:r w:rsidR="00811187" w:rsidRPr="00B9557F">
        <w:rPr>
          <w:rFonts w:ascii="Arial" w:hAnsi="Arial" w:cs="Arial"/>
          <w:b w:val="0"/>
          <w:sz w:val="19"/>
          <w:szCs w:val="19"/>
        </w:rPr>
        <w:t>:</w:t>
      </w:r>
    </w:p>
    <w:p w14:paraId="20F37600" w14:textId="77777777" w:rsidR="00811187" w:rsidRPr="00B9557F" w:rsidRDefault="00811187" w:rsidP="00FF7810">
      <w:pPr>
        <w:numPr>
          <w:ilvl w:val="0"/>
          <w:numId w:val="14"/>
        </w:numPr>
        <w:ind w:left="567" w:hanging="283"/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 xml:space="preserve">písemnou </w:t>
      </w:r>
      <w:r w:rsidR="001244F0" w:rsidRPr="00B9557F">
        <w:rPr>
          <w:rFonts w:ascii="Arial" w:hAnsi="Arial" w:cs="Arial"/>
          <w:sz w:val="19"/>
          <w:szCs w:val="19"/>
          <w:lang w:val="cs-CZ"/>
        </w:rPr>
        <w:t>dohodou smluvních stran</w:t>
      </w:r>
      <w:r w:rsidR="00A52716" w:rsidRPr="00B9557F">
        <w:rPr>
          <w:rFonts w:ascii="Arial" w:hAnsi="Arial" w:cs="Arial"/>
          <w:sz w:val="19"/>
          <w:szCs w:val="19"/>
          <w:lang w:val="cs-CZ"/>
        </w:rPr>
        <w:t>,</w:t>
      </w:r>
    </w:p>
    <w:p w14:paraId="3702A58F" w14:textId="77777777" w:rsidR="004C1236" w:rsidRPr="00DC454E" w:rsidRDefault="00811187" w:rsidP="00FF7810">
      <w:pPr>
        <w:numPr>
          <w:ilvl w:val="0"/>
          <w:numId w:val="14"/>
        </w:numPr>
        <w:ind w:left="567" w:hanging="283"/>
        <w:jc w:val="both"/>
        <w:rPr>
          <w:rFonts w:ascii="Arial" w:hAnsi="Arial" w:cs="Arial"/>
          <w:sz w:val="19"/>
          <w:szCs w:val="19"/>
          <w:lang w:val="cs-CZ"/>
        </w:rPr>
      </w:pPr>
      <w:r w:rsidRPr="00DC454E">
        <w:rPr>
          <w:rFonts w:ascii="Arial" w:hAnsi="Arial" w:cs="Arial"/>
          <w:sz w:val="19"/>
          <w:szCs w:val="19"/>
          <w:lang w:val="cs-CZ"/>
        </w:rPr>
        <w:t>písemným oznámením (výpovědi)</w:t>
      </w:r>
      <w:r w:rsidR="00FE6111" w:rsidRPr="00DC454E">
        <w:rPr>
          <w:rFonts w:ascii="Arial" w:hAnsi="Arial" w:cs="Arial"/>
          <w:sz w:val="19"/>
          <w:szCs w:val="19"/>
          <w:lang w:val="cs-CZ"/>
        </w:rPr>
        <w:t xml:space="preserve"> </w:t>
      </w:r>
      <w:r w:rsidR="001244F0" w:rsidRPr="00DC454E">
        <w:rPr>
          <w:rFonts w:ascii="Arial" w:hAnsi="Arial" w:cs="Arial"/>
          <w:sz w:val="19"/>
          <w:szCs w:val="19"/>
          <w:lang w:val="cs-CZ"/>
        </w:rPr>
        <w:t xml:space="preserve">některé </w:t>
      </w:r>
      <w:proofErr w:type="gramStart"/>
      <w:r w:rsidR="001244F0" w:rsidRPr="00DC454E">
        <w:rPr>
          <w:rFonts w:ascii="Arial" w:hAnsi="Arial" w:cs="Arial"/>
          <w:sz w:val="19"/>
          <w:szCs w:val="19"/>
          <w:lang w:val="cs-CZ"/>
        </w:rPr>
        <w:t xml:space="preserve">ze </w:t>
      </w:r>
      <w:r w:rsidR="00D40E04" w:rsidRPr="00DC454E">
        <w:rPr>
          <w:rFonts w:ascii="Arial" w:hAnsi="Arial" w:cs="Arial"/>
          <w:sz w:val="19"/>
          <w:szCs w:val="19"/>
          <w:lang w:val="cs-CZ"/>
        </w:rPr>
        <w:t xml:space="preserve"> </w:t>
      </w:r>
      <w:r w:rsidR="001244F0" w:rsidRPr="00DC454E">
        <w:rPr>
          <w:rFonts w:ascii="Arial" w:hAnsi="Arial" w:cs="Arial"/>
          <w:sz w:val="19"/>
          <w:szCs w:val="19"/>
          <w:lang w:val="cs-CZ"/>
        </w:rPr>
        <w:t>smluvních</w:t>
      </w:r>
      <w:proofErr w:type="gramEnd"/>
      <w:r w:rsidR="001244F0" w:rsidRPr="00DC454E">
        <w:rPr>
          <w:rFonts w:ascii="Arial" w:hAnsi="Arial" w:cs="Arial"/>
          <w:sz w:val="19"/>
          <w:szCs w:val="19"/>
          <w:lang w:val="cs-CZ"/>
        </w:rPr>
        <w:t xml:space="preserve">  stran</w:t>
      </w:r>
      <w:r w:rsidR="004C1236" w:rsidRPr="00DC454E">
        <w:rPr>
          <w:rFonts w:ascii="Arial" w:hAnsi="Arial" w:cs="Arial"/>
          <w:sz w:val="19"/>
          <w:szCs w:val="19"/>
          <w:lang w:val="cs-CZ"/>
        </w:rPr>
        <w:t xml:space="preserve"> s dvouměsíční výpovědní lhůtou, která počíná</w:t>
      </w:r>
      <w:r w:rsidR="00A52716" w:rsidRPr="00DC454E">
        <w:rPr>
          <w:rFonts w:ascii="Arial" w:hAnsi="Arial" w:cs="Arial"/>
          <w:sz w:val="19"/>
          <w:szCs w:val="19"/>
          <w:lang w:val="cs-CZ"/>
        </w:rPr>
        <w:t xml:space="preserve"> </w:t>
      </w:r>
      <w:r w:rsidR="004C1236" w:rsidRPr="00DC454E">
        <w:rPr>
          <w:rFonts w:ascii="Arial" w:hAnsi="Arial" w:cs="Arial"/>
          <w:sz w:val="19"/>
          <w:szCs w:val="19"/>
          <w:lang w:val="cs-CZ"/>
        </w:rPr>
        <w:t>běžet prvním dnem kalendářního měsíce následujícího po doručení oznámení (výpovědi) poštou</w:t>
      </w:r>
      <w:r w:rsidR="001244F0" w:rsidRPr="00DC454E">
        <w:rPr>
          <w:rFonts w:ascii="Arial" w:hAnsi="Arial" w:cs="Arial"/>
          <w:sz w:val="19"/>
          <w:szCs w:val="19"/>
          <w:lang w:val="cs-CZ"/>
        </w:rPr>
        <w:t xml:space="preserve"> druhé smluvní</w:t>
      </w:r>
      <w:r w:rsidR="00DC454E" w:rsidRPr="00DC454E">
        <w:rPr>
          <w:rFonts w:ascii="Arial" w:hAnsi="Arial" w:cs="Arial"/>
          <w:sz w:val="19"/>
          <w:szCs w:val="19"/>
          <w:lang w:val="cs-CZ"/>
        </w:rPr>
        <w:t xml:space="preserve"> </w:t>
      </w:r>
      <w:r w:rsidR="001244F0" w:rsidRPr="00DC454E">
        <w:rPr>
          <w:rFonts w:ascii="Arial" w:hAnsi="Arial" w:cs="Arial"/>
          <w:sz w:val="19"/>
          <w:szCs w:val="19"/>
          <w:lang w:val="cs-CZ"/>
        </w:rPr>
        <w:t>straně</w:t>
      </w:r>
      <w:r w:rsidR="004C1236" w:rsidRPr="00DC454E">
        <w:rPr>
          <w:rFonts w:ascii="Arial" w:hAnsi="Arial" w:cs="Arial"/>
          <w:sz w:val="19"/>
          <w:szCs w:val="19"/>
          <w:lang w:val="cs-CZ"/>
        </w:rPr>
        <w:t>, přičemž dnem doručení oznámení (výpovědi) se rozumí i třetí den uložení zásilky (oznámení – výpovědi)</w:t>
      </w:r>
      <w:r w:rsidR="006841D9" w:rsidRPr="00DC454E">
        <w:rPr>
          <w:rFonts w:ascii="Arial" w:hAnsi="Arial" w:cs="Arial"/>
          <w:sz w:val="19"/>
          <w:szCs w:val="19"/>
          <w:lang w:val="cs-CZ"/>
        </w:rPr>
        <w:t xml:space="preserve"> </w:t>
      </w:r>
      <w:r w:rsidR="004C1236" w:rsidRPr="00DC454E">
        <w:rPr>
          <w:rFonts w:ascii="Arial" w:hAnsi="Arial" w:cs="Arial"/>
          <w:sz w:val="19"/>
          <w:szCs w:val="19"/>
          <w:lang w:val="cs-CZ"/>
        </w:rPr>
        <w:t>na poště</w:t>
      </w:r>
      <w:r w:rsidR="00A52716" w:rsidRPr="00DC454E">
        <w:rPr>
          <w:rFonts w:ascii="Arial" w:hAnsi="Arial" w:cs="Arial"/>
          <w:sz w:val="19"/>
          <w:szCs w:val="19"/>
          <w:lang w:val="cs-CZ"/>
        </w:rPr>
        <w:t>,</w:t>
      </w:r>
    </w:p>
    <w:p w14:paraId="7B962454" w14:textId="77777777" w:rsidR="001244F0" w:rsidRPr="00B9557F" w:rsidRDefault="004C1236" w:rsidP="00FF7810">
      <w:pPr>
        <w:numPr>
          <w:ilvl w:val="0"/>
          <w:numId w:val="14"/>
        </w:numPr>
        <w:ind w:left="567" w:hanging="283"/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>zánikem jedné ze smluvních stran bez právního nástupce.</w:t>
      </w:r>
    </w:p>
    <w:p w14:paraId="49FCB25C" w14:textId="77777777" w:rsidR="001244F0" w:rsidRDefault="001244F0" w:rsidP="00FF7810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lastRenderedPageBreak/>
        <w:t xml:space="preserve">V případě zániku </w:t>
      </w:r>
      <w:r w:rsidR="004C1236" w:rsidRPr="00B9557F">
        <w:rPr>
          <w:rFonts w:ascii="Arial" w:hAnsi="Arial" w:cs="Arial"/>
          <w:sz w:val="19"/>
          <w:szCs w:val="19"/>
          <w:lang w:val="cs-CZ"/>
        </w:rPr>
        <w:t xml:space="preserve">této </w:t>
      </w:r>
      <w:r w:rsidRPr="00B9557F">
        <w:rPr>
          <w:rFonts w:ascii="Arial" w:hAnsi="Arial" w:cs="Arial"/>
          <w:sz w:val="19"/>
          <w:szCs w:val="19"/>
          <w:lang w:val="cs-CZ"/>
        </w:rPr>
        <w:t>dohody jsou smluvní strany povinny vyrovnat své vzájemné závazky nejpozději do 30 dnů</w:t>
      </w:r>
      <w:r w:rsidR="00930275" w:rsidRPr="00B9557F">
        <w:rPr>
          <w:rFonts w:ascii="Arial" w:hAnsi="Arial" w:cs="Arial"/>
          <w:sz w:val="19"/>
          <w:szCs w:val="19"/>
          <w:lang w:val="cs-CZ"/>
        </w:rPr>
        <w:t xml:space="preserve"> </w:t>
      </w:r>
      <w:r w:rsidRPr="00B9557F">
        <w:rPr>
          <w:rFonts w:ascii="Arial" w:hAnsi="Arial" w:cs="Arial"/>
          <w:sz w:val="19"/>
          <w:szCs w:val="19"/>
          <w:lang w:val="cs-CZ"/>
        </w:rPr>
        <w:t>ode</w:t>
      </w:r>
      <w:r w:rsidR="006B730C" w:rsidRPr="00B9557F">
        <w:rPr>
          <w:rFonts w:ascii="Arial" w:hAnsi="Arial" w:cs="Arial"/>
          <w:sz w:val="19"/>
          <w:szCs w:val="19"/>
          <w:lang w:val="cs-CZ"/>
        </w:rPr>
        <w:t xml:space="preserve"> </w:t>
      </w:r>
      <w:r w:rsidRPr="00B9557F">
        <w:rPr>
          <w:rFonts w:ascii="Arial" w:hAnsi="Arial" w:cs="Arial"/>
          <w:sz w:val="19"/>
          <w:szCs w:val="19"/>
          <w:lang w:val="cs-CZ"/>
        </w:rPr>
        <w:t>dne zániku dohody.</w:t>
      </w:r>
    </w:p>
    <w:p w14:paraId="7E535965" w14:textId="77777777" w:rsidR="007C4449" w:rsidRPr="00B9557F" w:rsidRDefault="007C4449" w:rsidP="007C4449">
      <w:pPr>
        <w:ind w:left="284"/>
        <w:jc w:val="both"/>
        <w:rPr>
          <w:rFonts w:ascii="Arial" w:hAnsi="Arial" w:cs="Arial"/>
          <w:sz w:val="19"/>
          <w:szCs w:val="19"/>
          <w:lang w:val="cs-CZ"/>
        </w:rPr>
      </w:pPr>
    </w:p>
    <w:p w14:paraId="5E99800F" w14:textId="77777777" w:rsidR="008B6357" w:rsidRPr="00B9557F" w:rsidRDefault="008B6357" w:rsidP="008B6357">
      <w:pPr>
        <w:pStyle w:val="Nadpis1"/>
        <w:jc w:val="both"/>
        <w:rPr>
          <w:rFonts w:ascii="Arial" w:hAnsi="Arial" w:cs="Arial"/>
          <w:sz w:val="19"/>
          <w:szCs w:val="19"/>
        </w:rPr>
      </w:pPr>
      <w:r w:rsidRPr="00B9557F">
        <w:rPr>
          <w:rFonts w:ascii="Arial" w:hAnsi="Arial" w:cs="Arial"/>
          <w:sz w:val="19"/>
          <w:szCs w:val="19"/>
        </w:rPr>
        <w:t>XII. Kontaktní údaje společností GC skupiny</w:t>
      </w:r>
    </w:p>
    <w:p w14:paraId="41D2AFC4" w14:textId="77777777" w:rsidR="008B6357" w:rsidRPr="00B9557F" w:rsidRDefault="008B6357" w:rsidP="00A70AF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b/>
          <w:sz w:val="19"/>
          <w:szCs w:val="19"/>
          <w:lang w:val="cs-CZ"/>
        </w:rPr>
        <w:t>GIENGER spol. s r.o.</w:t>
      </w:r>
      <w:r w:rsidRPr="00B9557F">
        <w:rPr>
          <w:rFonts w:ascii="Arial" w:hAnsi="Arial" w:cs="Arial"/>
          <w:sz w:val="19"/>
          <w:szCs w:val="19"/>
          <w:lang w:val="cs-CZ"/>
        </w:rPr>
        <w:t xml:space="preserve"> </w:t>
      </w:r>
    </w:p>
    <w:p w14:paraId="4AADD6C2" w14:textId="77777777" w:rsidR="008B6357" w:rsidRPr="00B9557F" w:rsidRDefault="008B6357" w:rsidP="006B3E3F">
      <w:pPr>
        <w:tabs>
          <w:tab w:val="num" w:pos="284"/>
        </w:tabs>
        <w:ind w:left="284" w:hanging="284"/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ab/>
        <w:t xml:space="preserve">sídlo: Napajedla, </w:t>
      </w:r>
      <w:proofErr w:type="spellStart"/>
      <w:r w:rsidRPr="00B9557F">
        <w:rPr>
          <w:rFonts w:ascii="Arial" w:hAnsi="Arial" w:cs="Arial"/>
          <w:sz w:val="19"/>
          <w:szCs w:val="19"/>
          <w:lang w:val="cs-CZ"/>
        </w:rPr>
        <w:t>Kvítkovická</w:t>
      </w:r>
      <w:proofErr w:type="spellEnd"/>
      <w:r w:rsidRPr="00B9557F">
        <w:rPr>
          <w:rFonts w:ascii="Arial" w:hAnsi="Arial" w:cs="Arial"/>
          <w:sz w:val="19"/>
          <w:szCs w:val="19"/>
          <w:lang w:val="cs-CZ"/>
        </w:rPr>
        <w:t xml:space="preserve"> 1633, PSČ 763 61</w:t>
      </w:r>
    </w:p>
    <w:p w14:paraId="0A14A12E" w14:textId="77777777" w:rsidR="008B6357" w:rsidRPr="00B9557F" w:rsidRDefault="008B6357" w:rsidP="006B3E3F">
      <w:pPr>
        <w:tabs>
          <w:tab w:val="num" w:pos="284"/>
        </w:tabs>
        <w:ind w:left="284" w:hanging="284"/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ab/>
        <w:t xml:space="preserve">bankovní spojení: </w:t>
      </w:r>
      <w:r w:rsidR="003710C1" w:rsidRPr="00B9557F">
        <w:rPr>
          <w:rFonts w:ascii="Arial" w:hAnsi="Arial" w:cs="Arial"/>
          <w:sz w:val="19"/>
          <w:szCs w:val="19"/>
        </w:rPr>
        <w:t xml:space="preserve">UniCredit </w:t>
      </w:r>
      <w:r w:rsidR="00492312" w:rsidRPr="00B9557F">
        <w:rPr>
          <w:rFonts w:ascii="Arial" w:hAnsi="Arial" w:cs="Arial"/>
          <w:sz w:val="19"/>
          <w:szCs w:val="19"/>
        </w:rPr>
        <w:t>B</w:t>
      </w:r>
      <w:r w:rsidR="003710C1" w:rsidRPr="00B9557F">
        <w:rPr>
          <w:rFonts w:ascii="Arial" w:hAnsi="Arial" w:cs="Arial"/>
          <w:sz w:val="19"/>
          <w:szCs w:val="19"/>
        </w:rPr>
        <w:t>ank</w:t>
      </w:r>
      <w:r w:rsidR="00492312" w:rsidRPr="00B9557F">
        <w:rPr>
          <w:rFonts w:ascii="Arial" w:hAnsi="Arial" w:cs="Arial"/>
          <w:sz w:val="19"/>
          <w:szCs w:val="19"/>
        </w:rPr>
        <w:t xml:space="preserve"> Czech Republic,</w:t>
      </w:r>
      <w:r w:rsidR="003710C1" w:rsidRPr="00B9557F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3710C1" w:rsidRPr="00B9557F">
        <w:rPr>
          <w:rFonts w:ascii="Arial" w:hAnsi="Arial" w:cs="Arial"/>
          <w:sz w:val="19"/>
          <w:szCs w:val="19"/>
        </w:rPr>
        <w:t>a.s.</w:t>
      </w:r>
      <w:proofErr w:type="spellEnd"/>
      <w:r w:rsidR="003710C1" w:rsidRPr="00B9557F">
        <w:rPr>
          <w:rFonts w:ascii="Arial" w:hAnsi="Arial" w:cs="Arial"/>
          <w:sz w:val="19"/>
          <w:szCs w:val="19"/>
        </w:rPr>
        <w:t>,</w:t>
      </w:r>
      <w:r w:rsidRPr="00B9557F">
        <w:rPr>
          <w:rFonts w:ascii="Arial" w:hAnsi="Arial" w:cs="Arial"/>
          <w:sz w:val="19"/>
          <w:szCs w:val="19"/>
          <w:lang w:val="cs-CZ"/>
        </w:rPr>
        <w:t xml:space="preserve"> </w:t>
      </w:r>
      <w:proofErr w:type="spellStart"/>
      <w:r w:rsidRPr="00B9557F">
        <w:rPr>
          <w:rFonts w:ascii="Arial" w:hAnsi="Arial" w:cs="Arial"/>
          <w:sz w:val="19"/>
          <w:szCs w:val="19"/>
          <w:lang w:val="cs-CZ"/>
        </w:rPr>
        <w:t>č.ú</w:t>
      </w:r>
      <w:proofErr w:type="spellEnd"/>
      <w:r w:rsidRPr="00B9557F">
        <w:rPr>
          <w:rFonts w:ascii="Arial" w:hAnsi="Arial" w:cs="Arial"/>
          <w:sz w:val="19"/>
          <w:szCs w:val="19"/>
          <w:lang w:val="cs-CZ"/>
        </w:rPr>
        <w:t xml:space="preserve">. 7115461001/2700 </w:t>
      </w:r>
    </w:p>
    <w:p w14:paraId="547806E0" w14:textId="77777777" w:rsidR="008B6357" w:rsidRPr="00B9557F" w:rsidRDefault="008B6357" w:rsidP="006B3E3F">
      <w:pPr>
        <w:tabs>
          <w:tab w:val="num" w:pos="284"/>
        </w:tabs>
        <w:ind w:left="284" w:hanging="284"/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ab/>
        <w:t xml:space="preserve">ID </w:t>
      </w:r>
      <w:r w:rsidR="00190AC7" w:rsidRPr="00B9557F">
        <w:rPr>
          <w:rFonts w:ascii="Arial" w:hAnsi="Arial" w:cs="Arial"/>
          <w:sz w:val="19"/>
          <w:szCs w:val="19"/>
          <w:lang w:val="cs-CZ"/>
        </w:rPr>
        <w:t xml:space="preserve">datové </w:t>
      </w:r>
      <w:r w:rsidRPr="00B9557F">
        <w:rPr>
          <w:rFonts w:ascii="Arial" w:hAnsi="Arial" w:cs="Arial"/>
          <w:sz w:val="19"/>
          <w:szCs w:val="19"/>
          <w:lang w:val="cs-CZ"/>
        </w:rPr>
        <w:t xml:space="preserve">schránky: </w:t>
      </w:r>
      <w:r w:rsidRPr="00B9557F">
        <w:rPr>
          <w:rFonts w:ascii="Arial" w:hAnsi="Arial" w:cs="Arial"/>
          <w:sz w:val="19"/>
          <w:szCs w:val="19"/>
          <w:lang w:val="cs-CZ" w:eastAsia="cs-CZ"/>
        </w:rPr>
        <w:t>8md8b24</w:t>
      </w:r>
    </w:p>
    <w:p w14:paraId="1BAC9CD0" w14:textId="77777777" w:rsidR="008B6357" w:rsidRPr="00B9557F" w:rsidRDefault="008B6357" w:rsidP="006B3E3F">
      <w:pPr>
        <w:tabs>
          <w:tab w:val="num" w:pos="284"/>
        </w:tabs>
        <w:ind w:left="284" w:hanging="284"/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ab/>
        <w:t>kontaktní telefon: uveden</w:t>
      </w:r>
      <w:r w:rsidR="00D574BC" w:rsidRPr="00B9557F">
        <w:rPr>
          <w:rFonts w:ascii="Arial" w:hAnsi="Arial" w:cs="Arial"/>
          <w:sz w:val="19"/>
          <w:szCs w:val="19"/>
          <w:lang w:val="cs-CZ"/>
        </w:rPr>
        <w:t>o</w:t>
      </w:r>
      <w:r w:rsidRPr="00B9557F">
        <w:rPr>
          <w:rFonts w:ascii="Arial" w:hAnsi="Arial" w:cs="Arial"/>
          <w:sz w:val="19"/>
          <w:szCs w:val="19"/>
          <w:lang w:val="cs-CZ"/>
        </w:rPr>
        <w:t xml:space="preserve"> na webových stránkách </w:t>
      </w:r>
      <w:hyperlink r:id="rId8" w:history="1">
        <w:r w:rsidRPr="00B9557F">
          <w:rPr>
            <w:rStyle w:val="Hypertextovodkaz"/>
            <w:rFonts w:ascii="Arial" w:hAnsi="Arial" w:cs="Arial"/>
            <w:color w:val="auto"/>
            <w:sz w:val="19"/>
            <w:szCs w:val="19"/>
            <w:u w:val="none"/>
            <w:lang w:val="cs-CZ"/>
          </w:rPr>
          <w:t>www.gcskupina.cz</w:t>
        </w:r>
      </w:hyperlink>
      <w:r w:rsidRPr="00B9557F">
        <w:rPr>
          <w:rFonts w:ascii="Arial" w:hAnsi="Arial" w:cs="Arial"/>
          <w:sz w:val="19"/>
          <w:szCs w:val="19"/>
          <w:lang w:val="cs-CZ"/>
        </w:rPr>
        <w:t xml:space="preserve"> v záložce „Kontakt“ s rozlišením dle konkrétních krajů a středisek </w:t>
      </w:r>
    </w:p>
    <w:p w14:paraId="48089E72" w14:textId="77777777" w:rsidR="008B6357" w:rsidRPr="00B9557F" w:rsidRDefault="008B6357" w:rsidP="006B3E3F">
      <w:pPr>
        <w:tabs>
          <w:tab w:val="num" w:pos="284"/>
        </w:tabs>
        <w:ind w:left="284" w:hanging="284"/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ab/>
        <w:t>kontaktní e-mailová adresa</w:t>
      </w:r>
      <w:r w:rsidR="00D574BC" w:rsidRPr="00B9557F">
        <w:rPr>
          <w:rFonts w:ascii="Arial" w:hAnsi="Arial" w:cs="Arial"/>
          <w:sz w:val="19"/>
          <w:szCs w:val="19"/>
          <w:lang w:val="cs-CZ"/>
        </w:rPr>
        <w:t xml:space="preserve"> příp. fax </w:t>
      </w:r>
      <w:r w:rsidRPr="00B9557F">
        <w:rPr>
          <w:rFonts w:ascii="Arial" w:hAnsi="Arial" w:cs="Arial"/>
          <w:sz w:val="19"/>
          <w:szCs w:val="19"/>
          <w:lang w:val="cs-CZ"/>
        </w:rPr>
        <w:t>pro doručování: uveden</w:t>
      </w:r>
      <w:r w:rsidR="00D574BC" w:rsidRPr="00B9557F">
        <w:rPr>
          <w:rFonts w:ascii="Arial" w:hAnsi="Arial" w:cs="Arial"/>
          <w:sz w:val="19"/>
          <w:szCs w:val="19"/>
          <w:lang w:val="cs-CZ"/>
        </w:rPr>
        <w:t>o</w:t>
      </w:r>
      <w:r w:rsidR="003D1F00" w:rsidRPr="00B9557F">
        <w:rPr>
          <w:rFonts w:ascii="Arial" w:hAnsi="Arial" w:cs="Arial"/>
          <w:sz w:val="19"/>
          <w:szCs w:val="19"/>
          <w:lang w:val="cs-CZ"/>
        </w:rPr>
        <w:t xml:space="preserve"> </w:t>
      </w:r>
      <w:r w:rsidRPr="00B9557F">
        <w:rPr>
          <w:rFonts w:ascii="Arial" w:hAnsi="Arial" w:cs="Arial"/>
          <w:sz w:val="19"/>
          <w:szCs w:val="19"/>
          <w:lang w:val="cs-CZ"/>
        </w:rPr>
        <w:t xml:space="preserve">na webových stránkách </w:t>
      </w:r>
      <w:hyperlink r:id="rId9" w:history="1">
        <w:r w:rsidRPr="00B9557F">
          <w:rPr>
            <w:rStyle w:val="Hypertextovodkaz"/>
            <w:rFonts w:ascii="Arial" w:hAnsi="Arial" w:cs="Arial"/>
            <w:color w:val="auto"/>
            <w:sz w:val="19"/>
            <w:szCs w:val="19"/>
            <w:u w:val="none"/>
            <w:lang w:val="cs-CZ"/>
          </w:rPr>
          <w:t>www.gcskupina.cz</w:t>
        </w:r>
      </w:hyperlink>
      <w:r w:rsidRPr="00B9557F">
        <w:rPr>
          <w:rFonts w:ascii="Arial" w:hAnsi="Arial" w:cs="Arial"/>
          <w:sz w:val="19"/>
          <w:szCs w:val="19"/>
          <w:lang w:val="cs-CZ"/>
        </w:rPr>
        <w:t xml:space="preserve"> v záložce „Kontakt“ s rozlišením dle konkrétních krajů a středisek </w:t>
      </w:r>
    </w:p>
    <w:p w14:paraId="0DB34ED0" w14:textId="77777777" w:rsidR="008B6357" w:rsidRPr="00B9557F" w:rsidRDefault="008B6357" w:rsidP="006B3E3F">
      <w:pPr>
        <w:tabs>
          <w:tab w:val="num" w:pos="284"/>
        </w:tabs>
        <w:ind w:left="284" w:hanging="284"/>
        <w:jc w:val="both"/>
        <w:rPr>
          <w:rFonts w:ascii="Arial" w:hAnsi="Arial" w:cs="Arial"/>
          <w:sz w:val="19"/>
          <w:szCs w:val="19"/>
          <w:lang w:val="cs-CZ"/>
        </w:rPr>
      </w:pPr>
    </w:p>
    <w:p w14:paraId="32E33B69" w14:textId="77777777" w:rsidR="008B6357" w:rsidRPr="00B9557F" w:rsidRDefault="008B6357" w:rsidP="00A70AF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/>
          <w:sz w:val="19"/>
          <w:szCs w:val="19"/>
          <w:lang w:val="cs-CZ"/>
        </w:rPr>
      </w:pPr>
      <w:r w:rsidRPr="00B9557F">
        <w:rPr>
          <w:rFonts w:ascii="Arial" w:hAnsi="Arial" w:cs="Arial"/>
          <w:b/>
          <w:sz w:val="19"/>
          <w:szCs w:val="19"/>
          <w:lang w:val="cs-CZ"/>
        </w:rPr>
        <w:t>GIENGER BOHEMIA, s</w:t>
      </w:r>
      <w:r w:rsidR="00760D11" w:rsidRPr="00B9557F">
        <w:rPr>
          <w:rFonts w:ascii="Arial" w:hAnsi="Arial" w:cs="Arial"/>
          <w:b/>
          <w:sz w:val="19"/>
          <w:szCs w:val="19"/>
          <w:lang w:val="cs-CZ"/>
        </w:rPr>
        <w:t>.</w:t>
      </w:r>
      <w:r w:rsidRPr="00B9557F">
        <w:rPr>
          <w:rFonts w:ascii="Arial" w:hAnsi="Arial" w:cs="Arial"/>
          <w:b/>
          <w:sz w:val="19"/>
          <w:szCs w:val="19"/>
          <w:lang w:val="cs-CZ"/>
        </w:rPr>
        <w:t>r.o.</w:t>
      </w:r>
    </w:p>
    <w:p w14:paraId="526AE750" w14:textId="77777777" w:rsidR="00EE4208" w:rsidRPr="00B9557F" w:rsidRDefault="002432DF" w:rsidP="006B3E3F">
      <w:pPr>
        <w:keepLines/>
        <w:tabs>
          <w:tab w:val="left" w:pos="284"/>
          <w:tab w:val="num" w:pos="405"/>
          <w:tab w:val="left" w:pos="1760"/>
        </w:tabs>
        <w:ind w:left="284" w:hanging="284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ab/>
      </w:r>
      <w:r w:rsidR="008B6357" w:rsidRPr="00B9557F">
        <w:rPr>
          <w:rFonts w:ascii="Arial" w:hAnsi="Arial" w:cs="Arial"/>
          <w:sz w:val="19"/>
          <w:szCs w:val="19"/>
          <w:lang w:val="cs-CZ"/>
        </w:rPr>
        <w:t>sídlo: Otovice, Mostecká 157, PSČ 36</w:t>
      </w:r>
      <w:r w:rsidR="007A209C">
        <w:rPr>
          <w:rFonts w:ascii="Arial" w:hAnsi="Arial" w:cs="Arial"/>
          <w:sz w:val="19"/>
          <w:szCs w:val="19"/>
          <w:lang w:val="cs-CZ"/>
        </w:rPr>
        <w:t>0 01</w:t>
      </w:r>
      <w:r w:rsidR="008B6357" w:rsidRPr="00B9557F">
        <w:rPr>
          <w:rFonts w:ascii="Arial" w:hAnsi="Arial" w:cs="Arial"/>
          <w:sz w:val="19"/>
          <w:szCs w:val="19"/>
          <w:lang w:val="cs-CZ"/>
        </w:rPr>
        <w:t xml:space="preserve"> </w:t>
      </w:r>
    </w:p>
    <w:p w14:paraId="6A38BC6E" w14:textId="77777777" w:rsidR="0050557C" w:rsidRPr="00B9557F" w:rsidRDefault="002432DF" w:rsidP="006B3E3F">
      <w:pPr>
        <w:keepLines/>
        <w:tabs>
          <w:tab w:val="left" w:pos="284"/>
          <w:tab w:val="num" w:pos="405"/>
          <w:tab w:val="left" w:pos="1760"/>
        </w:tabs>
        <w:ind w:left="284" w:hanging="284"/>
        <w:rPr>
          <w:rFonts w:ascii="Arial" w:hAnsi="Arial" w:cs="Arial"/>
          <w:iCs w:val="0"/>
          <w:sz w:val="19"/>
          <w:szCs w:val="19"/>
        </w:rPr>
      </w:pPr>
      <w:r w:rsidRPr="00B9557F">
        <w:rPr>
          <w:rFonts w:ascii="Arial" w:hAnsi="Arial" w:cs="Arial"/>
          <w:sz w:val="19"/>
          <w:szCs w:val="19"/>
          <w:lang w:val="cs-CZ"/>
        </w:rPr>
        <w:t xml:space="preserve">      </w:t>
      </w:r>
      <w:r w:rsidR="00EE4208" w:rsidRPr="00B9557F">
        <w:rPr>
          <w:rFonts w:ascii="Arial" w:hAnsi="Arial" w:cs="Arial"/>
          <w:sz w:val="19"/>
          <w:szCs w:val="19"/>
          <w:lang w:val="cs-CZ"/>
        </w:rPr>
        <w:t>b</w:t>
      </w:r>
      <w:r w:rsidR="00C821AD" w:rsidRPr="00B9557F">
        <w:rPr>
          <w:rFonts w:ascii="Arial" w:hAnsi="Arial" w:cs="Arial"/>
          <w:sz w:val="19"/>
          <w:szCs w:val="19"/>
          <w:lang w:val="cs-CZ"/>
        </w:rPr>
        <w:t xml:space="preserve">ankovní spojení: </w:t>
      </w:r>
      <w:r w:rsidR="00C821AD" w:rsidRPr="00B9557F">
        <w:rPr>
          <w:rFonts w:ascii="Arial" w:hAnsi="Arial" w:cs="Arial"/>
          <w:sz w:val="19"/>
          <w:szCs w:val="19"/>
        </w:rPr>
        <w:t xml:space="preserve">UniCredit Bank Czech Republic, </w:t>
      </w:r>
      <w:proofErr w:type="spellStart"/>
      <w:r w:rsidR="00C821AD" w:rsidRPr="00B9557F">
        <w:rPr>
          <w:rFonts w:ascii="Arial" w:hAnsi="Arial" w:cs="Arial"/>
          <w:sz w:val="19"/>
          <w:szCs w:val="19"/>
        </w:rPr>
        <w:t>a.s.</w:t>
      </w:r>
      <w:proofErr w:type="spellEnd"/>
      <w:r w:rsidR="00C821AD" w:rsidRPr="00B9557F">
        <w:rPr>
          <w:rFonts w:ascii="Arial" w:hAnsi="Arial" w:cs="Arial"/>
          <w:sz w:val="19"/>
          <w:szCs w:val="19"/>
        </w:rPr>
        <w:t>,</w:t>
      </w:r>
      <w:r w:rsidR="00C821AD" w:rsidRPr="00B9557F">
        <w:rPr>
          <w:rFonts w:ascii="Arial" w:hAnsi="Arial" w:cs="Arial"/>
          <w:sz w:val="19"/>
          <w:szCs w:val="19"/>
          <w:lang w:val="cs-CZ"/>
        </w:rPr>
        <w:t xml:space="preserve"> </w:t>
      </w:r>
      <w:proofErr w:type="spellStart"/>
      <w:r w:rsidR="00C821AD" w:rsidRPr="00B9557F">
        <w:rPr>
          <w:rFonts w:ascii="Arial" w:hAnsi="Arial" w:cs="Arial"/>
          <w:sz w:val="19"/>
          <w:szCs w:val="19"/>
          <w:lang w:val="cs-CZ"/>
        </w:rPr>
        <w:t>č.ú</w:t>
      </w:r>
      <w:proofErr w:type="spellEnd"/>
      <w:r w:rsidR="00C821AD" w:rsidRPr="00B9557F">
        <w:rPr>
          <w:rFonts w:ascii="Arial" w:hAnsi="Arial" w:cs="Arial"/>
          <w:sz w:val="19"/>
          <w:szCs w:val="19"/>
          <w:lang w:val="cs-CZ"/>
        </w:rPr>
        <w:t>.</w:t>
      </w:r>
      <w:r w:rsidR="00C821AD" w:rsidRPr="00B9557F">
        <w:rPr>
          <w:rFonts w:ascii="Arial" w:hAnsi="Arial" w:cs="Arial"/>
          <w:iCs w:val="0"/>
          <w:sz w:val="19"/>
          <w:szCs w:val="19"/>
        </w:rPr>
        <w:t xml:space="preserve"> 5918180001/2700</w:t>
      </w:r>
      <w:r w:rsidR="0050557C" w:rsidRPr="00B9557F">
        <w:rPr>
          <w:rFonts w:ascii="Arial" w:hAnsi="Arial" w:cs="Arial"/>
          <w:iCs w:val="0"/>
          <w:sz w:val="19"/>
          <w:szCs w:val="19"/>
        </w:rPr>
        <w:t xml:space="preserve">, </w:t>
      </w:r>
    </w:p>
    <w:p w14:paraId="1DA1B608" w14:textId="77777777" w:rsidR="00C821AD" w:rsidRPr="00B9557F" w:rsidRDefault="0050557C" w:rsidP="006B3E3F">
      <w:pPr>
        <w:tabs>
          <w:tab w:val="left" w:pos="284"/>
        </w:tabs>
        <w:ind w:left="284" w:hanging="284"/>
        <w:rPr>
          <w:rFonts w:ascii="Arial" w:hAnsi="Arial" w:cs="Arial"/>
          <w:sz w:val="19"/>
          <w:szCs w:val="19"/>
        </w:rPr>
      </w:pPr>
      <w:r w:rsidRPr="00B9557F">
        <w:rPr>
          <w:rFonts w:ascii="Arial" w:hAnsi="Arial" w:cs="Arial"/>
          <w:iCs w:val="0"/>
          <w:sz w:val="19"/>
          <w:szCs w:val="19"/>
        </w:rPr>
        <w:t xml:space="preserve"> </w:t>
      </w:r>
      <w:r w:rsidRPr="00B9557F">
        <w:rPr>
          <w:rFonts w:ascii="Arial" w:hAnsi="Arial" w:cs="Arial"/>
          <w:iCs w:val="0"/>
          <w:sz w:val="19"/>
          <w:szCs w:val="19"/>
        </w:rPr>
        <w:tab/>
      </w:r>
      <w:r w:rsidRPr="00B9557F">
        <w:rPr>
          <w:rFonts w:ascii="Arial" w:hAnsi="Arial" w:cs="Arial"/>
          <w:iCs w:val="0"/>
          <w:sz w:val="19"/>
          <w:szCs w:val="19"/>
        </w:rPr>
        <w:tab/>
        <w:t xml:space="preserve">      </w:t>
      </w:r>
      <w:r w:rsidR="00EE4208" w:rsidRPr="00B9557F">
        <w:rPr>
          <w:rFonts w:ascii="Arial" w:hAnsi="Arial" w:cs="Arial"/>
          <w:iCs w:val="0"/>
          <w:sz w:val="19"/>
          <w:szCs w:val="19"/>
        </w:rPr>
        <w:t xml:space="preserve">             </w:t>
      </w:r>
      <w:r w:rsidR="002432DF" w:rsidRPr="00B9557F">
        <w:rPr>
          <w:rFonts w:ascii="Arial" w:hAnsi="Arial" w:cs="Arial"/>
          <w:iCs w:val="0"/>
          <w:sz w:val="19"/>
          <w:szCs w:val="19"/>
        </w:rPr>
        <w:t xml:space="preserve"> </w:t>
      </w:r>
      <w:r w:rsidR="00EE4208" w:rsidRPr="00B9557F">
        <w:rPr>
          <w:rFonts w:ascii="Arial" w:hAnsi="Arial" w:cs="Arial"/>
          <w:iCs w:val="0"/>
          <w:sz w:val="19"/>
          <w:szCs w:val="19"/>
        </w:rPr>
        <w:t xml:space="preserve"> </w:t>
      </w:r>
      <w:proofErr w:type="spellStart"/>
      <w:r w:rsidRPr="00B9557F">
        <w:rPr>
          <w:rFonts w:ascii="Arial" w:hAnsi="Arial" w:cs="Arial"/>
          <w:iCs w:val="0"/>
          <w:sz w:val="19"/>
          <w:szCs w:val="19"/>
        </w:rPr>
        <w:t>Česká</w:t>
      </w:r>
      <w:proofErr w:type="spellEnd"/>
      <w:r w:rsidRPr="00B9557F">
        <w:rPr>
          <w:rFonts w:ascii="Arial" w:hAnsi="Arial" w:cs="Arial"/>
          <w:iCs w:val="0"/>
          <w:sz w:val="19"/>
          <w:szCs w:val="19"/>
        </w:rPr>
        <w:t xml:space="preserve"> </w:t>
      </w:r>
      <w:proofErr w:type="spellStart"/>
      <w:r w:rsidRPr="00B9557F">
        <w:rPr>
          <w:rFonts w:ascii="Arial" w:hAnsi="Arial" w:cs="Arial"/>
          <w:iCs w:val="0"/>
          <w:sz w:val="19"/>
          <w:szCs w:val="19"/>
        </w:rPr>
        <w:t>spořitelna</w:t>
      </w:r>
      <w:proofErr w:type="spellEnd"/>
      <w:r w:rsidRPr="00B9557F">
        <w:rPr>
          <w:rFonts w:ascii="Arial" w:hAnsi="Arial" w:cs="Arial"/>
          <w:iCs w:val="0"/>
          <w:sz w:val="19"/>
          <w:szCs w:val="19"/>
        </w:rPr>
        <w:t xml:space="preserve">, </w:t>
      </w:r>
      <w:proofErr w:type="spellStart"/>
      <w:r w:rsidRPr="00B9557F">
        <w:rPr>
          <w:rFonts w:ascii="Arial" w:hAnsi="Arial" w:cs="Arial"/>
          <w:iCs w:val="0"/>
          <w:sz w:val="19"/>
          <w:szCs w:val="19"/>
        </w:rPr>
        <w:t>a.s.</w:t>
      </w:r>
      <w:proofErr w:type="spellEnd"/>
      <w:r w:rsidRPr="00B9557F">
        <w:rPr>
          <w:rFonts w:ascii="Arial" w:hAnsi="Arial" w:cs="Arial"/>
          <w:iCs w:val="0"/>
          <w:sz w:val="19"/>
          <w:szCs w:val="19"/>
        </w:rPr>
        <w:t xml:space="preserve">, </w:t>
      </w:r>
      <w:proofErr w:type="spellStart"/>
      <w:r w:rsidRPr="00B9557F">
        <w:rPr>
          <w:rFonts w:ascii="Arial" w:hAnsi="Arial" w:cs="Arial"/>
          <w:iCs w:val="0"/>
          <w:sz w:val="19"/>
          <w:szCs w:val="19"/>
        </w:rPr>
        <w:t>č.ú</w:t>
      </w:r>
      <w:proofErr w:type="spellEnd"/>
      <w:r w:rsidRPr="00B9557F">
        <w:rPr>
          <w:rFonts w:ascii="Arial" w:hAnsi="Arial" w:cs="Arial"/>
          <w:iCs w:val="0"/>
          <w:sz w:val="19"/>
          <w:szCs w:val="19"/>
        </w:rPr>
        <w:t>. 1617272/0800</w:t>
      </w:r>
    </w:p>
    <w:p w14:paraId="5FD1243A" w14:textId="77777777" w:rsidR="008B6357" w:rsidRPr="00B9557F" w:rsidRDefault="008B6357" w:rsidP="006B3E3F">
      <w:pPr>
        <w:tabs>
          <w:tab w:val="left" w:pos="284"/>
        </w:tabs>
        <w:ind w:left="284" w:hanging="284"/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ab/>
        <w:t xml:space="preserve">ID </w:t>
      </w:r>
      <w:r w:rsidR="00190AC7" w:rsidRPr="00B9557F">
        <w:rPr>
          <w:rFonts w:ascii="Arial" w:hAnsi="Arial" w:cs="Arial"/>
          <w:sz w:val="19"/>
          <w:szCs w:val="19"/>
          <w:lang w:val="cs-CZ"/>
        </w:rPr>
        <w:t xml:space="preserve">datové </w:t>
      </w:r>
      <w:r w:rsidRPr="00B9557F">
        <w:rPr>
          <w:rFonts w:ascii="Arial" w:hAnsi="Arial" w:cs="Arial"/>
          <w:sz w:val="19"/>
          <w:szCs w:val="19"/>
          <w:lang w:val="cs-CZ"/>
        </w:rPr>
        <w:t xml:space="preserve">schránky: </w:t>
      </w:r>
      <w:r w:rsidR="002C6EA7" w:rsidRPr="00B9557F">
        <w:rPr>
          <w:rFonts w:ascii="Arial" w:hAnsi="Arial" w:cs="Arial"/>
          <w:sz w:val="19"/>
          <w:szCs w:val="19"/>
          <w:lang w:val="cs-CZ"/>
        </w:rPr>
        <w:t>n2</w:t>
      </w:r>
      <w:r w:rsidR="00713A3C" w:rsidRPr="00B9557F">
        <w:rPr>
          <w:rFonts w:ascii="Arial" w:hAnsi="Arial" w:cs="Arial"/>
          <w:sz w:val="19"/>
          <w:szCs w:val="19"/>
          <w:lang w:val="cs-CZ"/>
        </w:rPr>
        <w:t>t8b2d</w:t>
      </w:r>
    </w:p>
    <w:p w14:paraId="75679E4F" w14:textId="77777777" w:rsidR="00D574BC" w:rsidRPr="00B9557F" w:rsidRDefault="008B6357" w:rsidP="006B3E3F">
      <w:pPr>
        <w:tabs>
          <w:tab w:val="left" w:pos="284"/>
        </w:tabs>
        <w:ind w:left="284" w:hanging="284"/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ab/>
      </w:r>
      <w:r w:rsidR="00D574BC" w:rsidRPr="00B9557F">
        <w:rPr>
          <w:rFonts w:ascii="Arial" w:hAnsi="Arial" w:cs="Arial"/>
          <w:sz w:val="19"/>
          <w:szCs w:val="19"/>
          <w:lang w:val="cs-CZ"/>
        </w:rPr>
        <w:t xml:space="preserve">kontaktní telefon: uvedeno na webových stránkách </w:t>
      </w:r>
      <w:hyperlink r:id="rId10" w:history="1">
        <w:r w:rsidR="00D574BC" w:rsidRPr="00B9557F">
          <w:rPr>
            <w:rStyle w:val="Hypertextovodkaz"/>
            <w:rFonts w:ascii="Arial" w:hAnsi="Arial" w:cs="Arial"/>
            <w:color w:val="auto"/>
            <w:sz w:val="19"/>
            <w:szCs w:val="19"/>
            <w:u w:val="none"/>
            <w:lang w:val="cs-CZ"/>
          </w:rPr>
          <w:t>www.gcskupina.cz</w:t>
        </w:r>
      </w:hyperlink>
      <w:r w:rsidR="00D574BC" w:rsidRPr="00B9557F">
        <w:rPr>
          <w:rFonts w:ascii="Arial" w:hAnsi="Arial" w:cs="Arial"/>
          <w:sz w:val="19"/>
          <w:szCs w:val="19"/>
          <w:lang w:val="cs-CZ"/>
        </w:rPr>
        <w:t xml:space="preserve"> v záložce „Kontakt“ s rozlišením dle konkrétních krajů a středisek </w:t>
      </w:r>
    </w:p>
    <w:p w14:paraId="2331235A" w14:textId="77777777" w:rsidR="00D574BC" w:rsidRPr="00B9557F" w:rsidRDefault="00D574BC" w:rsidP="006B3E3F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ab/>
        <w:t>kontaktní e-mailová adresa příp. fax pro doručování: uvedeno</w:t>
      </w:r>
      <w:r w:rsidR="003D1F00" w:rsidRPr="00B9557F">
        <w:rPr>
          <w:rFonts w:ascii="Arial" w:hAnsi="Arial" w:cs="Arial"/>
          <w:sz w:val="19"/>
          <w:szCs w:val="19"/>
          <w:lang w:val="cs-CZ"/>
        </w:rPr>
        <w:t xml:space="preserve"> </w:t>
      </w:r>
      <w:r w:rsidRPr="00B9557F">
        <w:rPr>
          <w:rFonts w:ascii="Arial" w:hAnsi="Arial" w:cs="Arial"/>
          <w:sz w:val="19"/>
          <w:szCs w:val="19"/>
          <w:lang w:val="cs-CZ"/>
        </w:rPr>
        <w:t xml:space="preserve">na webových stránkách </w:t>
      </w:r>
      <w:hyperlink r:id="rId11" w:history="1">
        <w:r w:rsidRPr="00B9557F">
          <w:rPr>
            <w:rStyle w:val="Hypertextovodkaz"/>
            <w:rFonts w:ascii="Arial" w:hAnsi="Arial" w:cs="Arial"/>
            <w:color w:val="auto"/>
            <w:sz w:val="19"/>
            <w:szCs w:val="19"/>
            <w:u w:val="none"/>
            <w:lang w:val="cs-CZ"/>
          </w:rPr>
          <w:t>www.gcskupina.cz</w:t>
        </w:r>
      </w:hyperlink>
      <w:r w:rsidRPr="00B9557F">
        <w:rPr>
          <w:rFonts w:ascii="Arial" w:hAnsi="Arial" w:cs="Arial"/>
          <w:sz w:val="19"/>
          <w:szCs w:val="19"/>
          <w:lang w:val="cs-CZ"/>
        </w:rPr>
        <w:t xml:space="preserve"> v záložce „Kontakt“ s rozlišením dle konkrétních krajů a středisek </w:t>
      </w:r>
    </w:p>
    <w:p w14:paraId="2F2607D7" w14:textId="77777777" w:rsidR="008B6357" w:rsidRPr="00B9557F" w:rsidRDefault="008B6357" w:rsidP="00EE4208">
      <w:pPr>
        <w:keepLines/>
        <w:tabs>
          <w:tab w:val="num" w:pos="284"/>
          <w:tab w:val="left" w:pos="330"/>
          <w:tab w:val="num" w:pos="405"/>
          <w:tab w:val="left" w:pos="1760"/>
        </w:tabs>
        <w:rPr>
          <w:rFonts w:ascii="Arial" w:hAnsi="Arial" w:cs="Arial"/>
          <w:sz w:val="19"/>
          <w:szCs w:val="19"/>
          <w:lang w:val="cs-CZ"/>
        </w:rPr>
      </w:pPr>
    </w:p>
    <w:p w14:paraId="61079C45" w14:textId="77777777" w:rsidR="008B6357" w:rsidRPr="00B9557F" w:rsidRDefault="008B6357" w:rsidP="00EE4208">
      <w:pPr>
        <w:keepLines/>
        <w:tabs>
          <w:tab w:val="num" w:pos="284"/>
          <w:tab w:val="left" w:pos="330"/>
          <w:tab w:val="num" w:pos="405"/>
          <w:tab w:val="left" w:pos="1760"/>
          <w:tab w:val="left" w:pos="2268"/>
        </w:tabs>
        <w:autoSpaceDE w:val="0"/>
        <w:autoSpaceDN w:val="0"/>
        <w:adjustRightInd w:val="0"/>
        <w:rPr>
          <w:rFonts w:ascii="Arial" w:hAnsi="Arial" w:cs="Arial"/>
          <w:b/>
          <w:sz w:val="19"/>
          <w:szCs w:val="19"/>
          <w:lang w:val="cs-CZ"/>
        </w:rPr>
      </w:pPr>
      <w:r w:rsidRPr="00B9557F">
        <w:rPr>
          <w:rFonts w:ascii="Arial" w:hAnsi="Arial" w:cs="Arial"/>
          <w:bCs/>
          <w:sz w:val="19"/>
          <w:szCs w:val="19"/>
          <w:lang w:val="cs-CZ"/>
        </w:rPr>
        <w:t>3.</w:t>
      </w:r>
      <w:r w:rsidRPr="00B9557F">
        <w:rPr>
          <w:rFonts w:ascii="Arial" w:hAnsi="Arial" w:cs="Arial"/>
          <w:b/>
          <w:bCs/>
          <w:sz w:val="19"/>
          <w:szCs w:val="19"/>
          <w:lang w:val="cs-CZ"/>
        </w:rPr>
        <w:t xml:space="preserve"> </w:t>
      </w:r>
      <w:r w:rsidRPr="00B9557F">
        <w:rPr>
          <w:rFonts w:ascii="Arial" w:hAnsi="Arial" w:cs="Arial"/>
          <w:b/>
          <w:bCs/>
          <w:sz w:val="19"/>
          <w:szCs w:val="19"/>
          <w:lang w:val="cs-CZ"/>
        </w:rPr>
        <w:tab/>
        <w:t>GIENGER CENTRON, s.r.o.</w:t>
      </w:r>
    </w:p>
    <w:p w14:paraId="7C02E2BF" w14:textId="77777777" w:rsidR="008B6357" w:rsidRPr="00B9557F" w:rsidRDefault="008B6357" w:rsidP="006B3E3F">
      <w:pPr>
        <w:keepLines/>
        <w:tabs>
          <w:tab w:val="num" w:pos="284"/>
          <w:tab w:val="left" w:pos="330"/>
          <w:tab w:val="num" w:pos="405"/>
          <w:tab w:val="left" w:pos="1430"/>
          <w:tab w:val="left" w:pos="1760"/>
          <w:tab w:val="left" w:pos="2410"/>
        </w:tabs>
        <w:autoSpaceDE w:val="0"/>
        <w:autoSpaceDN w:val="0"/>
        <w:adjustRightInd w:val="0"/>
        <w:ind w:left="284" w:hanging="284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ab/>
        <w:t xml:space="preserve">sídlo: </w:t>
      </w:r>
      <w:r w:rsidR="00063453" w:rsidRPr="00B9557F">
        <w:rPr>
          <w:rFonts w:ascii="Arial" w:hAnsi="Arial" w:cs="Arial"/>
          <w:sz w:val="19"/>
          <w:szCs w:val="19"/>
          <w:lang w:val="cs-CZ"/>
        </w:rPr>
        <w:t xml:space="preserve">Praha 4, </w:t>
      </w:r>
      <w:r w:rsidRPr="00B9557F">
        <w:rPr>
          <w:rFonts w:ascii="Arial" w:hAnsi="Arial" w:cs="Arial"/>
          <w:sz w:val="19"/>
          <w:szCs w:val="19"/>
          <w:lang w:val="cs-CZ"/>
        </w:rPr>
        <w:t xml:space="preserve">U </w:t>
      </w:r>
      <w:proofErr w:type="spellStart"/>
      <w:r w:rsidRPr="00B9557F">
        <w:rPr>
          <w:rFonts w:ascii="Arial" w:hAnsi="Arial" w:cs="Arial"/>
          <w:sz w:val="19"/>
          <w:szCs w:val="19"/>
          <w:lang w:val="cs-CZ"/>
        </w:rPr>
        <w:t>Rakovky</w:t>
      </w:r>
      <w:proofErr w:type="spellEnd"/>
      <w:r w:rsidRPr="00B9557F">
        <w:rPr>
          <w:rFonts w:ascii="Arial" w:hAnsi="Arial" w:cs="Arial"/>
          <w:sz w:val="19"/>
          <w:szCs w:val="19"/>
          <w:lang w:val="cs-CZ"/>
        </w:rPr>
        <w:t xml:space="preserve"> 1254/20, </w:t>
      </w:r>
      <w:r w:rsidR="00063453" w:rsidRPr="00B9557F">
        <w:rPr>
          <w:rFonts w:ascii="Arial" w:hAnsi="Arial" w:cs="Arial"/>
          <w:sz w:val="19"/>
          <w:szCs w:val="19"/>
          <w:lang w:val="cs-CZ"/>
        </w:rPr>
        <w:t xml:space="preserve">PSČ </w:t>
      </w:r>
      <w:r w:rsidRPr="00B9557F">
        <w:rPr>
          <w:rFonts w:ascii="Arial" w:hAnsi="Arial" w:cs="Arial"/>
          <w:sz w:val="19"/>
          <w:szCs w:val="19"/>
          <w:lang w:val="cs-CZ"/>
        </w:rPr>
        <w:t xml:space="preserve">148 00    </w:t>
      </w:r>
      <w:r w:rsidRPr="00B9557F">
        <w:rPr>
          <w:rFonts w:ascii="Arial" w:hAnsi="Arial" w:cs="Arial"/>
          <w:sz w:val="19"/>
          <w:szCs w:val="19"/>
          <w:lang w:val="cs-CZ"/>
        </w:rPr>
        <w:tab/>
      </w:r>
    </w:p>
    <w:p w14:paraId="15C1B7DE" w14:textId="77777777" w:rsidR="003710C1" w:rsidRPr="00B9557F" w:rsidRDefault="008B6357" w:rsidP="006B3E3F">
      <w:pPr>
        <w:tabs>
          <w:tab w:val="num" w:pos="284"/>
        </w:tabs>
        <w:ind w:left="284" w:hanging="284"/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ab/>
        <w:t xml:space="preserve">bankovní </w:t>
      </w:r>
      <w:proofErr w:type="gramStart"/>
      <w:r w:rsidRPr="00B9557F">
        <w:rPr>
          <w:rFonts w:ascii="Arial" w:hAnsi="Arial" w:cs="Arial"/>
          <w:sz w:val="19"/>
          <w:szCs w:val="19"/>
          <w:lang w:val="cs-CZ"/>
        </w:rPr>
        <w:t xml:space="preserve">spojení:  </w:t>
      </w:r>
      <w:r w:rsidR="003710C1" w:rsidRPr="00B9557F">
        <w:rPr>
          <w:rFonts w:ascii="Arial" w:hAnsi="Arial" w:cs="Arial"/>
          <w:sz w:val="19"/>
          <w:szCs w:val="19"/>
          <w:lang w:val="cs-CZ"/>
        </w:rPr>
        <w:t>Česká</w:t>
      </w:r>
      <w:proofErr w:type="gramEnd"/>
      <w:r w:rsidR="003710C1" w:rsidRPr="00B9557F">
        <w:rPr>
          <w:rFonts w:ascii="Arial" w:hAnsi="Arial" w:cs="Arial"/>
          <w:sz w:val="19"/>
          <w:szCs w:val="19"/>
          <w:lang w:val="cs-CZ"/>
        </w:rPr>
        <w:t xml:space="preserve"> spořitelna,</w:t>
      </w:r>
      <w:r w:rsidR="00492312" w:rsidRPr="00B9557F">
        <w:rPr>
          <w:rFonts w:ascii="Arial" w:hAnsi="Arial" w:cs="Arial"/>
          <w:sz w:val="19"/>
          <w:szCs w:val="19"/>
          <w:lang w:val="cs-CZ"/>
        </w:rPr>
        <w:t xml:space="preserve"> a.s., </w:t>
      </w:r>
      <w:proofErr w:type="spellStart"/>
      <w:r w:rsidR="003710C1" w:rsidRPr="00B9557F">
        <w:rPr>
          <w:rFonts w:ascii="Arial" w:hAnsi="Arial" w:cs="Arial"/>
          <w:sz w:val="19"/>
          <w:szCs w:val="19"/>
          <w:lang w:val="cs-CZ"/>
        </w:rPr>
        <w:t>č.ú</w:t>
      </w:r>
      <w:proofErr w:type="spellEnd"/>
      <w:r w:rsidR="003710C1" w:rsidRPr="00B9557F">
        <w:rPr>
          <w:rFonts w:ascii="Arial" w:hAnsi="Arial" w:cs="Arial"/>
          <w:sz w:val="19"/>
          <w:szCs w:val="19"/>
          <w:lang w:val="cs-CZ"/>
        </w:rPr>
        <w:t xml:space="preserve">. </w:t>
      </w:r>
      <w:r w:rsidR="003710C1" w:rsidRPr="00B9557F">
        <w:rPr>
          <w:rFonts w:ascii="Arial" w:hAnsi="Arial" w:cs="Arial"/>
          <w:bCs/>
          <w:sz w:val="19"/>
          <w:szCs w:val="19"/>
          <w:lang w:val="cs-CZ"/>
        </w:rPr>
        <w:t>772502/0800</w:t>
      </w:r>
    </w:p>
    <w:p w14:paraId="43B78A80" w14:textId="77777777" w:rsidR="008B6357" w:rsidRPr="00B9557F" w:rsidRDefault="008B6357" w:rsidP="006B3E3F">
      <w:pPr>
        <w:tabs>
          <w:tab w:val="num" w:pos="284"/>
        </w:tabs>
        <w:ind w:left="284" w:hanging="284"/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ab/>
        <w:t xml:space="preserve">ID </w:t>
      </w:r>
      <w:r w:rsidR="00190AC7" w:rsidRPr="00B9557F">
        <w:rPr>
          <w:rFonts w:ascii="Arial" w:hAnsi="Arial" w:cs="Arial"/>
          <w:sz w:val="19"/>
          <w:szCs w:val="19"/>
          <w:lang w:val="cs-CZ"/>
        </w:rPr>
        <w:t xml:space="preserve">datové </w:t>
      </w:r>
      <w:r w:rsidRPr="00B9557F">
        <w:rPr>
          <w:rFonts w:ascii="Arial" w:hAnsi="Arial" w:cs="Arial"/>
          <w:sz w:val="19"/>
          <w:szCs w:val="19"/>
          <w:lang w:val="cs-CZ"/>
        </w:rPr>
        <w:t xml:space="preserve">schránky: </w:t>
      </w:r>
      <w:r w:rsidR="00713A3C" w:rsidRPr="00B9557F">
        <w:rPr>
          <w:rFonts w:ascii="Arial" w:hAnsi="Arial" w:cs="Arial"/>
          <w:sz w:val="19"/>
          <w:szCs w:val="19"/>
          <w:lang w:val="cs-CZ"/>
        </w:rPr>
        <w:t>xt48b29</w:t>
      </w:r>
    </w:p>
    <w:p w14:paraId="73493BF2" w14:textId="77777777" w:rsidR="00D574BC" w:rsidRPr="00B9557F" w:rsidRDefault="008B6357" w:rsidP="006B3E3F">
      <w:pPr>
        <w:tabs>
          <w:tab w:val="num" w:pos="284"/>
        </w:tabs>
        <w:ind w:left="284" w:hanging="284"/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ab/>
      </w:r>
      <w:r w:rsidR="00D574BC" w:rsidRPr="00B9557F">
        <w:rPr>
          <w:rFonts w:ascii="Arial" w:hAnsi="Arial" w:cs="Arial"/>
          <w:sz w:val="19"/>
          <w:szCs w:val="19"/>
          <w:lang w:val="cs-CZ"/>
        </w:rPr>
        <w:t xml:space="preserve">kontaktní telefon: uvedeno na webových stránkách </w:t>
      </w:r>
      <w:hyperlink r:id="rId12" w:history="1">
        <w:r w:rsidR="00D574BC" w:rsidRPr="00B9557F">
          <w:rPr>
            <w:rStyle w:val="Hypertextovodkaz"/>
            <w:rFonts w:ascii="Arial" w:hAnsi="Arial" w:cs="Arial"/>
            <w:color w:val="auto"/>
            <w:sz w:val="19"/>
            <w:szCs w:val="19"/>
            <w:u w:val="none"/>
            <w:lang w:val="cs-CZ"/>
          </w:rPr>
          <w:t>www.gcskupina.cz</w:t>
        </w:r>
      </w:hyperlink>
      <w:r w:rsidR="00D574BC" w:rsidRPr="00B9557F">
        <w:rPr>
          <w:rFonts w:ascii="Arial" w:hAnsi="Arial" w:cs="Arial"/>
          <w:sz w:val="19"/>
          <w:szCs w:val="19"/>
          <w:lang w:val="cs-CZ"/>
        </w:rPr>
        <w:t xml:space="preserve"> v záložce „Kontakt“ s rozlišením dle konkrétních krajů a středisek </w:t>
      </w:r>
    </w:p>
    <w:p w14:paraId="5B8D9EE2" w14:textId="77777777" w:rsidR="00D574BC" w:rsidRPr="00B9557F" w:rsidRDefault="00D574BC" w:rsidP="006B3E3F">
      <w:pPr>
        <w:tabs>
          <w:tab w:val="num" w:pos="284"/>
        </w:tabs>
        <w:ind w:left="284" w:hanging="284"/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ab/>
        <w:t xml:space="preserve">kontaktní e-mailová adresa příp. fax pro doručování: uvedeno na webových stránkách </w:t>
      </w:r>
      <w:hyperlink r:id="rId13" w:history="1">
        <w:r w:rsidRPr="00B9557F">
          <w:rPr>
            <w:rStyle w:val="Hypertextovodkaz"/>
            <w:rFonts w:ascii="Arial" w:hAnsi="Arial" w:cs="Arial"/>
            <w:color w:val="auto"/>
            <w:sz w:val="19"/>
            <w:szCs w:val="19"/>
            <w:u w:val="none"/>
            <w:lang w:val="cs-CZ"/>
          </w:rPr>
          <w:t>www.gcskupina.cz</w:t>
        </w:r>
      </w:hyperlink>
      <w:r w:rsidRPr="00B9557F">
        <w:rPr>
          <w:rFonts w:ascii="Arial" w:hAnsi="Arial" w:cs="Arial"/>
          <w:sz w:val="19"/>
          <w:szCs w:val="19"/>
          <w:lang w:val="cs-CZ"/>
        </w:rPr>
        <w:t xml:space="preserve"> v záložce „Kontakt“ s rozlišením dle konkrétních krajů a středisek </w:t>
      </w:r>
    </w:p>
    <w:p w14:paraId="63153A90" w14:textId="77777777" w:rsidR="0002617E" w:rsidRPr="00B9557F" w:rsidRDefault="0002617E" w:rsidP="00C26E9E">
      <w:pPr>
        <w:tabs>
          <w:tab w:val="num" w:pos="284"/>
        </w:tabs>
        <w:ind w:left="284" w:hanging="104"/>
        <w:jc w:val="both"/>
        <w:rPr>
          <w:rFonts w:ascii="Arial" w:hAnsi="Arial" w:cs="Arial"/>
          <w:sz w:val="19"/>
          <w:szCs w:val="19"/>
          <w:lang w:val="cs-CZ"/>
        </w:rPr>
      </w:pPr>
    </w:p>
    <w:p w14:paraId="407486D2" w14:textId="77777777" w:rsidR="0002617E" w:rsidRPr="00B9557F" w:rsidRDefault="00340059" w:rsidP="0002617E">
      <w:pPr>
        <w:keepLines/>
        <w:tabs>
          <w:tab w:val="num" w:pos="284"/>
          <w:tab w:val="left" w:pos="330"/>
          <w:tab w:val="num" w:pos="405"/>
          <w:tab w:val="left" w:pos="1760"/>
          <w:tab w:val="left" w:pos="2268"/>
        </w:tabs>
        <w:autoSpaceDE w:val="0"/>
        <w:autoSpaceDN w:val="0"/>
        <w:adjustRightInd w:val="0"/>
        <w:rPr>
          <w:rFonts w:ascii="Arial" w:hAnsi="Arial" w:cs="Arial"/>
          <w:b/>
          <w:sz w:val="19"/>
          <w:szCs w:val="19"/>
          <w:lang w:val="cs-CZ"/>
        </w:rPr>
      </w:pPr>
      <w:r w:rsidRPr="00B9557F">
        <w:rPr>
          <w:rFonts w:ascii="Arial" w:hAnsi="Arial" w:cs="Arial"/>
          <w:bCs/>
          <w:sz w:val="19"/>
          <w:szCs w:val="19"/>
          <w:lang w:val="cs-CZ"/>
        </w:rPr>
        <w:t>4</w:t>
      </w:r>
      <w:r w:rsidR="0002617E" w:rsidRPr="00B9557F">
        <w:rPr>
          <w:rFonts w:ascii="Arial" w:hAnsi="Arial" w:cs="Arial"/>
          <w:bCs/>
          <w:sz w:val="19"/>
          <w:szCs w:val="19"/>
          <w:lang w:val="cs-CZ"/>
        </w:rPr>
        <w:t>.</w:t>
      </w:r>
      <w:r w:rsidR="0002617E" w:rsidRPr="00B9557F">
        <w:rPr>
          <w:rFonts w:ascii="Arial" w:hAnsi="Arial" w:cs="Arial"/>
          <w:b/>
          <w:bCs/>
          <w:sz w:val="19"/>
          <w:szCs w:val="19"/>
          <w:lang w:val="cs-CZ"/>
        </w:rPr>
        <w:t xml:space="preserve"> </w:t>
      </w:r>
      <w:r w:rsidR="0002617E" w:rsidRPr="00B9557F">
        <w:rPr>
          <w:rFonts w:ascii="Arial" w:hAnsi="Arial" w:cs="Arial"/>
          <w:b/>
          <w:bCs/>
          <w:sz w:val="19"/>
          <w:szCs w:val="19"/>
          <w:lang w:val="cs-CZ"/>
        </w:rPr>
        <w:tab/>
        <w:t xml:space="preserve">GIENGER </w:t>
      </w:r>
      <w:r w:rsidRPr="00B9557F">
        <w:rPr>
          <w:rFonts w:ascii="Arial" w:hAnsi="Arial" w:cs="Arial"/>
          <w:b/>
          <w:bCs/>
          <w:sz w:val="19"/>
          <w:szCs w:val="19"/>
          <w:lang w:val="cs-CZ"/>
        </w:rPr>
        <w:t>Tábor spol. s r.o.</w:t>
      </w:r>
    </w:p>
    <w:p w14:paraId="5164FE54" w14:textId="77777777" w:rsidR="0002617E" w:rsidRPr="00B9557F" w:rsidRDefault="0002617E" w:rsidP="006B3E3F">
      <w:pPr>
        <w:keepLines/>
        <w:tabs>
          <w:tab w:val="num" w:pos="284"/>
          <w:tab w:val="left" w:pos="330"/>
          <w:tab w:val="num" w:pos="405"/>
          <w:tab w:val="left" w:pos="1430"/>
          <w:tab w:val="left" w:pos="1760"/>
          <w:tab w:val="left" w:pos="2410"/>
        </w:tabs>
        <w:autoSpaceDE w:val="0"/>
        <w:autoSpaceDN w:val="0"/>
        <w:adjustRightInd w:val="0"/>
        <w:ind w:left="284" w:hanging="284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ab/>
        <w:t xml:space="preserve">sídlo: </w:t>
      </w:r>
      <w:r w:rsidR="00340059" w:rsidRPr="00B9557F">
        <w:rPr>
          <w:rFonts w:ascii="Arial" w:hAnsi="Arial" w:cs="Arial"/>
          <w:sz w:val="19"/>
          <w:szCs w:val="19"/>
          <w:lang w:val="cs-CZ"/>
        </w:rPr>
        <w:t>Vožická 2604, 390 02 Tábor</w:t>
      </w:r>
      <w:r w:rsidRPr="00B9557F">
        <w:rPr>
          <w:rFonts w:ascii="Arial" w:hAnsi="Arial" w:cs="Arial"/>
          <w:sz w:val="19"/>
          <w:szCs w:val="19"/>
          <w:lang w:val="cs-CZ"/>
        </w:rPr>
        <w:t xml:space="preserve">    </w:t>
      </w:r>
      <w:r w:rsidRPr="00B9557F">
        <w:rPr>
          <w:rFonts w:ascii="Arial" w:hAnsi="Arial" w:cs="Arial"/>
          <w:sz w:val="19"/>
          <w:szCs w:val="19"/>
          <w:lang w:val="cs-CZ"/>
        </w:rPr>
        <w:tab/>
      </w:r>
    </w:p>
    <w:p w14:paraId="2A7DC6C4" w14:textId="77777777" w:rsidR="0002617E" w:rsidRPr="00B9557F" w:rsidRDefault="0002617E" w:rsidP="006B3E3F">
      <w:pPr>
        <w:tabs>
          <w:tab w:val="num" w:pos="284"/>
        </w:tabs>
        <w:ind w:left="284" w:hanging="284"/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ab/>
        <w:t xml:space="preserve">bankovní </w:t>
      </w:r>
      <w:proofErr w:type="gramStart"/>
      <w:r w:rsidRPr="00B9557F">
        <w:rPr>
          <w:rFonts w:ascii="Arial" w:hAnsi="Arial" w:cs="Arial"/>
          <w:sz w:val="19"/>
          <w:szCs w:val="19"/>
          <w:lang w:val="cs-CZ"/>
        </w:rPr>
        <w:t xml:space="preserve">spojení:  </w:t>
      </w:r>
      <w:r w:rsidR="00D13F61" w:rsidRPr="00B9557F">
        <w:rPr>
          <w:rFonts w:ascii="Arial" w:hAnsi="Arial" w:cs="Arial"/>
          <w:sz w:val="19"/>
          <w:szCs w:val="19"/>
        </w:rPr>
        <w:t>UniCredit</w:t>
      </w:r>
      <w:proofErr w:type="gramEnd"/>
      <w:r w:rsidR="00D13F61" w:rsidRPr="00B9557F">
        <w:rPr>
          <w:rFonts w:ascii="Arial" w:hAnsi="Arial" w:cs="Arial"/>
          <w:sz w:val="19"/>
          <w:szCs w:val="19"/>
        </w:rPr>
        <w:t xml:space="preserve"> Bank Czech Republic, </w:t>
      </w:r>
      <w:proofErr w:type="spellStart"/>
      <w:r w:rsidR="00D13F61" w:rsidRPr="00B9557F">
        <w:rPr>
          <w:rFonts w:ascii="Arial" w:hAnsi="Arial" w:cs="Arial"/>
          <w:sz w:val="19"/>
          <w:szCs w:val="19"/>
        </w:rPr>
        <w:t>a.s.</w:t>
      </w:r>
      <w:proofErr w:type="spellEnd"/>
      <w:r w:rsidR="00D13F61" w:rsidRPr="00B9557F">
        <w:rPr>
          <w:rFonts w:ascii="Arial" w:hAnsi="Arial" w:cs="Arial"/>
          <w:sz w:val="19"/>
          <w:szCs w:val="19"/>
        </w:rPr>
        <w:t>,</w:t>
      </w:r>
      <w:r w:rsidR="00D13F61" w:rsidRPr="00B9557F">
        <w:rPr>
          <w:rFonts w:ascii="Arial" w:hAnsi="Arial" w:cs="Arial"/>
          <w:sz w:val="19"/>
          <w:szCs w:val="19"/>
          <w:lang w:val="cs-CZ"/>
        </w:rPr>
        <w:t xml:space="preserve"> </w:t>
      </w:r>
      <w:proofErr w:type="spellStart"/>
      <w:r w:rsidR="00D13F61" w:rsidRPr="00B9557F">
        <w:rPr>
          <w:rFonts w:ascii="Arial" w:hAnsi="Arial" w:cs="Arial"/>
          <w:sz w:val="19"/>
          <w:szCs w:val="19"/>
          <w:lang w:val="cs-CZ"/>
        </w:rPr>
        <w:t>č.ú</w:t>
      </w:r>
      <w:proofErr w:type="spellEnd"/>
      <w:r w:rsidR="00D13F61" w:rsidRPr="00B9557F">
        <w:rPr>
          <w:rFonts w:ascii="Arial" w:hAnsi="Arial" w:cs="Arial"/>
          <w:sz w:val="19"/>
          <w:szCs w:val="19"/>
          <w:lang w:val="cs-CZ"/>
        </w:rPr>
        <w:t>.</w:t>
      </w:r>
      <w:r w:rsidRPr="00B9557F">
        <w:rPr>
          <w:rFonts w:ascii="Arial" w:hAnsi="Arial" w:cs="Arial"/>
          <w:sz w:val="19"/>
          <w:szCs w:val="19"/>
        </w:rPr>
        <w:t xml:space="preserve"> </w:t>
      </w:r>
      <w:r w:rsidR="00D13F61" w:rsidRPr="00B9557F">
        <w:rPr>
          <w:rFonts w:ascii="Arial" w:hAnsi="Arial" w:cs="Arial"/>
          <w:sz w:val="19"/>
          <w:szCs w:val="19"/>
        </w:rPr>
        <w:t>2108404604</w:t>
      </w:r>
      <w:r w:rsidRPr="00B9557F">
        <w:rPr>
          <w:rFonts w:ascii="Arial" w:hAnsi="Arial" w:cs="Arial"/>
          <w:bCs/>
          <w:sz w:val="19"/>
          <w:szCs w:val="19"/>
        </w:rPr>
        <w:t>/</w:t>
      </w:r>
      <w:r w:rsidR="00D13F61" w:rsidRPr="00B9557F">
        <w:rPr>
          <w:rFonts w:ascii="Arial" w:hAnsi="Arial" w:cs="Arial"/>
          <w:bCs/>
          <w:sz w:val="19"/>
          <w:szCs w:val="19"/>
        </w:rPr>
        <w:t>2700</w:t>
      </w:r>
    </w:p>
    <w:p w14:paraId="363F1669" w14:textId="77777777" w:rsidR="0002617E" w:rsidRPr="00B9557F" w:rsidRDefault="0002617E" w:rsidP="006B3E3F">
      <w:pPr>
        <w:tabs>
          <w:tab w:val="num" w:pos="284"/>
        </w:tabs>
        <w:ind w:left="284" w:hanging="284"/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ab/>
        <w:t xml:space="preserve">ID </w:t>
      </w:r>
      <w:r w:rsidR="00190AC7" w:rsidRPr="00B9557F">
        <w:rPr>
          <w:rFonts w:ascii="Arial" w:hAnsi="Arial" w:cs="Arial"/>
          <w:sz w:val="19"/>
          <w:szCs w:val="19"/>
          <w:lang w:val="cs-CZ"/>
        </w:rPr>
        <w:t xml:space="preserve">datové </w:t>
      </w:r>
      <w:r w:rsidRPr="00B9557F">
        <w:rPr>
          <w:rFonts w:ascii="Arial" w:hAnsi="Arial" w:cs="Arial"/>
          <w:sz w:val="19"/>
          <w:szCs w:val="19"/>
          <w:lang w:val="cs-CZ"/>
        </w:rPr>
        <w:t xml:space="preserve">schránky: </w:t>
      </w:r>
      <w:r w:rsidR="009B00AB" w:rsidRPr="00B9557F">
        <w:rPr>
          <w:rFonts w:ascii="Arial" w:hAnsi="Arial" w:cs="Arial"/>
          <w:sz w:val="19"/>
          <w:szCs w:val="19"/>
          <w:lang w:val="cs-CZ"/>
        </w:rPr>
        <w:t>7mnqd3r</w:t>
      </w:r>
    </w:p>
    <w:p w14:paraId="2D4B7F61" w14:textId="77777777" w:rsidR="0002617E" w:rsidRPr="00B9557F" w:rsidRDefault="0002617E" w:rsidP="006B3E3F">
      <w:pPr>
        <w:tabs>
          <w:tab w:val="num" w:pos="284"/>
        </w:tabs>
        <w:ind w:left="284" w:hanging="284"/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ab/>
        <w:t xml:space="preserve">kontaktní telefon: uvedeno na webových stránkách </w:t>
      </w:r>
      <w:hyperlink r:id="rId14" w:history="1">
        <w:r w:rsidRPr="00B9557F">
          <w:rPr>
            <w:rStyle w:val="Hypertextovodkaz"/>
            <w:rFonts w:ascii="Arial" w:hAnsi="Arial" w:cs="Arial"/>
            <w:color w:val="auto"/>
            <w:sz w:val="19"/>
            <w:szCs w:val="19"/>
            <w:u w:val="none"/>
            <w:lang w:val="cs-CZ"/>
          </w:rPr>
          <w:t>www.gcskupina.cz</w:t>
        </w:r>
      </w:hyperlink>
      <w:r w:rsidRPr="00B9557F">
        <w:rPr>
          <w:rFonts w:ascii="Arial" w:hAnsi="Arial" w:cs="Arial"/>
          <w:sz w:val="19"/>
          <w:szCs w:val="19"/>
          <w:lang w:val="cs-CZ"/>
        </w:rPr>
        <w:t xml:space="preserve"> v záložce „Kontakt“ s rozlišením dle konkrétních krajů a středisek </w:t>
      </w:r>
    </w:p>
    <w:p w14:paraId="44627FC9" w14:textId="77777777" w:rsidR="00490F70" w:rsidRDefault="0002617E" w:rsidP="006B3E3F">
      <w:pPr>
        <w:tabs>
          <w:tab w:val="num" w:pos="284"/>
        </w:tabs>
        <w:ind w:left="284" w:hanging="284"/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ab/>
        <w:t xml:space="preserve">kontaktní e-mailová adresa příp. fax pro doručování: uvedeno na webových stránkách </w:t>
      </w:r>
      <w:hyperlink r:id="rId15" w:history="1">
        <w:r w:rsidRPr="00B9557F">
          <w:rPr>
            <w:rStyle w:val="Hypertextovodkaz"/>
            <w:rFonts w:ascii="Arial" w:hAnsi="Arial" w:cs="Arial"/>
            <w:color w:val="auto"/>
            <w:sz w:val="19"/>
            <w:szCs w:val="19"/>
            <w:u w:val="none"/>
            <w:lang w:val="cs-CZ"/>
          </w:rPr>
          <w:t>www.gcskupina.cz</w:t>
        </w:r>
      </w:hyperlink>
      <w:r w:rsidRPr="00B9557F">
        <w:rPr>
          <w:rFonts w:ascii="Arial" w:hAnsi="Arial" w:cs="Arial"/>
          <w:sz w:val="19"/>
          <w:szCs w:val="19"/>
          <w:lang w:val="cs-CZ"/>
        </w:rPr>
        <w:t xml:space="preserve"> v záložce „Kontakt“ s rozlišením dle konkrétních krajů a středisek </w:t>
      </w:r>
    </w:p>
    <w:p w14:paraId="11CD09CE" w14:textId="77777777" w:rsidR="005B1C4B" w:rsidRDefault="005B1C4B" w:rsidP="006B3E3F">
      <w:pPr>
        <w:tabs>
          <w:tab w:val="num" w:pos="284"/>
        </w:tabs>
        <w:ind w:left="284" w:hanging="284"/>
        <w:jc w:val="both"/>
        <w:rPr>
          <w:rFonts w:ascii="Arial" w:hAnsi="Arial" w:cs="Arial"/>
          <w:sz w:val="19"/>
          <w:szCs w:val="19"/>
          <w:lang w:val="cs-CZ"/>
        </w:rPr>
      </w:pPr>
    </w:p>
    <w:p w14:paraId="01FDD7C4" w14:textId="77777777" w:rsidR="005B1C4B" w:rsidRPr="00B9557F" w:rsidRDefault="005B1C4B" w:rsidP="005B1C4B">
      <w:pPr>
        <w:keepLines/>
        <w:tabs>
          <w:tab w:val="num" w:pos="284"/>
          <w:tab w:val="left" w:pos="330"/>
          <w:tab w:val="num" w:pos="405"/>
          <w:tab w:val="left" w:pos="1760"/>
          <w:tab w:val="left" w:pos="2268"/>
        </w:tabs>
        <w:autoSpaceDE w:val="0"/>
        <w:autoSpaceDN w:val="0"/>
        <w:adjustRightInd w:val="0"/>
        <w:rPr>
          <w:rFonts w:ascii="Arial" w:hAnsi="Arial" w:cs="Arial"/>
          <w:b/>
          <w:sz w:val="19"/>
          <w:szCs w:val="19"/>
          <w:lang w:val="cs-CZ"/>
        </w:rPr>
      </w:pPr>
      <w:r>
        <w:rPr>
          <w:rFonts w:ascii="Arial" w:hAnsi="Arial" w:cs="Arial"/>
          <w:bCs/>
          <w:sz w:val="19"/>
          <w:szCs w:val="19"/>
          <w:lang w:val="cs-CZ"/>
        </w:rPr>
        <w:t>5</w:t>
      </w:r>
      <w:r w:rsidRPr="00B9557F">
        <w:rPr>
          <w:rFonts w:ascii="Arial" w:hAnsi="Arial" w:cs="Arial"/>
          <w:bCs/>
          <w:sz w:val="19"/>
          <w:szCs w:val="19"/>
          <w:lang w:val="cs-CZ"/>
        </w:rPr>
        <w:t>.</w:t>
      </w:r>
      <w:r w:rsidRPr="00B9557F">
        <w:rPr>
          <w:rFonts w:ascii="Arial" w:hAnsi="Arial" w:cs="Arial"/>
          <w:b/>
          <w:bCs/>
          <w:sz w:val="19"/>
          <w:szCs w:val="19"/>
          <w:lang w:val="cs-CZ"/>
        </w:rPr>
        <w:t xml:space="preserve"> </w:t>
      </w:r>
      <w:r w:rsidRPr="00B9557F">
        <w:rPr>
          <w:rFonts w:ascii="Arial" w:hAnsi="Arial" w:cs="Arial"/>
          <w:b/>
          <w:bCs/>
          <w:sz w:val="19"/>
          <w:szCs w:val="19"/>
          <w:lang w:val="cs-CZ"/>
        </w:rPr>
        <w:tab/>
      </w:r>
      <w:r w:rsidRPr="00B9557F">
        <w:rPr>
          <w:rFonts w:ascii="Arial" w:hAnsi="Arial" w:cs="Arial"/>
          <w:b/>
          <w:sz w:val="19"/>
          <w:szCs w:val="19"/>
          <w:lang w:val="cs-CZ"/>
        </w:rPr>
        <w:t>G-</w:t>
      </w:r>
      <w:proofErr w:type="spellStart"/>
      <w:r w:rsidRPr="00B9557F">
        <w:rPr>
          <w:rFonts w:ascii="Arial" w:hAnsi="Arial" w:cs="Arial"/>
          <w:b/>
          <w:sz w:val="19"/>
          <w:szCs w:val="19"/>
          <w:lang w:val="cs-CZ"/>
        </w:rPr>
        <w:t>System</w:t>
      </w:r>
      <w:proofErr w:type="spellEnd"/>
      <w:r w:rsidRPr="00B9557F">
        <w:rPr>
          <w:rFonts w:ascii="Arial" w:hAnsi="Arial" w:cs="Arial"/>
          <w:b/>
          <w:sz w:val="19"/>
          <w:szCs w:val="19"/>
          <w:lang w:val="cs-CZ"/>
        </w:rPr>
        <w:t xml:space="preserve"> spol. s r.o.</w:t>
      </w:r>
      <w:r w:rsidRPr="00B9557F" w:rsidDel="001E47BA">
        <w:rPr>
          <w:rFonts w:ascii="Arial" w:hAnsi="Arial" w:cs="Arial"/>
          <w:b/>
          <w:sz w:val="19"/>
          <w:szCs w:val="19"/>
          <w:lang w:val="cs-CZ"/>
        </w:rPr>
        <w:t xml:space="preserve">  </w:t>
      </w:r>
    </w:p>
    <w:p w14:paraId="024B28F6" w14:textId="77777777" w:rsidR="005B1C4B" w:rsidRPr="00B9557F" w:rsidRDefault="005B1C4B" w:rsidP="005B1C4B">
      <w:pPr>
        <w:keepLines/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ind w:left="284" w:hanging="284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ab/>
        <w:t xml:space="preserve">sídlo: Dusíkova 900/3c, Lesná, 638 00 Brno   </w:t>
      </w:r>
    </w:p>
    <w:p w14:paraId="186F2609" w14:textId="77777777" w:rsidR="005B1C4B" w:rsidRPr="00B9557F" w:rsidRDefault="005B1C4B" w:rsidP="005B1C4B">
      <w:pPr>
        <w:tabs>
          <w:tab w:val="num" w:pos="284"/>
        </w:tabs>
        <w:ind w:left="284" w:hanging="284"/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ab/>
        <w:t xml:space="preserve">bankovní spojení: </w:t>
      </w:r>
      <w:r w:rsidRPr="00B9557F">
        <w:rPr>
          <w:rFonts w:ascii="Arial" w:hAnsi="Arial" w:cs="Arial"/>
          <w:sz w:val="19"/>
          <w:szCs w:val="19"/>
        </w:rPr>
        <w:t xml:space="preserve">UniCredit Bank Czech Republic, </w:t>
      </w:r>
      <w:proofErr w:type="spellStart"/>
      <w:r w:rsidRPr="00B9557F">
        <w:rPr>
          <w:rFonts w:ascii="Arial" w:hAnsi="Arial" w:cs="Arial"/>
          <w:sz w:val="19"/>
          <w:szCs w:val="19"/>
        </w:rPr>
        <w:t>a.s.</w:t>
      </w:r>
      <w:proofErr w:type="spellEnd"/>
      <w:r w:rsidRPr="00B9557F">
        <w:rPr>
          <w:rFonts w:ascii="Arial" w:hAnsi="Arial" w:cs="Arial"/>
          <w:sz w:val="19"/>
          <w:szCs w:val="19"/>
        </w:rPr>
        <w:t>,</w:t>
      </w:r>
      <w:r w:rsidRPr="00B9557F">
        <w:rPr>
          <w:rFonts w:ascii="Arial" w:hAnsi="Arial" w:cs="Arial"/>
          <w:sz w:val="19"/>
          <w:szCs w:val="19"/>
          <w:lang w:val="cs-CZ"/>
        </w:rPr>
        <w:t xml:space="preserve"> </w:t>
      </w:r>
      <w:proofErr w:type="spellStart"/>
      <w:r w:rsidRPr="00B9557F">
        <w:rPr>
          <w:rFonts w:ascii="Arial" w:hAnsi="Arial" w:cs="Arial"/>
          <w:sz w:val="19"/>
          <w:szCs w:val="19"/>
          <w:lang w:val="cs-CZ"/>
        </w:rPr>
        <w:t>č.ú</w:t>
      </w:r>
      <w:proofErr w:type="spellEnd"/>
      <w:r w:rsidRPr="00B9557F">
        <w:rPr>
          <w:rFonts w:ascii="Arial" w:hAnsi="Arial" w:cs="Arial"/>
          <w:sz w:val="19"/>
          <w:szCs w:val="19"/>
          <w:lang w:val="cs-CZ"/>
        </w:rPr>
        <w:t xml:space="preserve">. </w:t>
      </w:r>
      <w:r w:rsidRPr="00B9557F">
        <w:rPr>
          <w:rFonts w:ascii="Arial" w:hAnsi="Arial" w:cs="Arial"/>
          <w:sz w:val="19"/>
          <w:szCs w:val="19"/>
        </w:rPr>
        <w:t>2108682161/2700</w:t>
      </w:r>
    </w:p>
    <w:p w14:paraId="7B12E860" w14:textId="77777777" w:rsidR="005B1C4B" w:rsidRPr="00B9557F" w:rsidRDefault="005B1C4B" w:rsidP="005B1C4B">
      <w:pPr>
        <w:tabs>
          <w:tab w:val="left" w:pos="284"/>
        </w:tabs>
        <w:ind w:left="284" w:hanging="284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ab/>
        <w:t>ID datové schránky: 7n6ndp4</w:t>
      </w:r>
    </w:p>
    <w:p w14:paraId="1F699D89" w14:textId="77777777" w:rsidR="005B1C4B" w:rsidRPr="00B9557F" w:rsidRDefault="005B1C4B" w:rsidP="005B1C4B">
      <w:pPr>
        <w:tabs>
          <w:tab w:val="num" w:pos="284"/>
        </w:tabs>
        <w:ind w:left="284" w:hanging="284"/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ab/>
        <w:t xml:space="preserve">kontaktní telefon: uvedeno na webových stránkách </w:t>
      </w:r>
      <w:hyperlink r:id="rId16" w:history="1">
        <w:r w:rsidRPr="00B9557F">
          <w:rPr>
            <w:rStyle w:val="Hypertextovodkaz"/>
            <w:rFonts w:ascii="Arial" w:hAnsi="Arial" w:cs="Arial"/>
            <w:color w:val="auto"/>
            <w:sz w:val="19"/>
            <w:szCs w:val="19"/>
            <w:u w:val="none"/>
            <w:lang w:val="cs-CZ"/>
          </w:rPr>
          <w:t>www.g-system.cz</w:t>
        </w:r>
      </w:hyperlink>
      <w:r w:rsidRPr="00B9557F">
        <w:rPr>
          <w:rFonts w:ascii="Arial" w:hAnsi="Arial" w:cs="Arial"/>
          <w:sz w:val="19"/>
          <w:szCs w:val="19"/>
          <w:lang w:val="cs-CZ"/>
        </w:rPr>
        <w:t xml:space="preserve"> v záložce „Kontakty“</w:t>
      </w:r>
    </w:p>
    <w:p w14:paraId="31CD5F5F" w14:textId="77777777" w:rsidR="005B1C4B" w:rsidRPr="00B9557F" w:rsidRDefault="005B1C4B" w:rsidP="005B1C4B">
      <w:pPr>
        <w:tabs>
          <w:tab w:val="num" w:pos="284"/>
        </w:tabs>
        <w:ind w:left="284" w:hanging="284"/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ab/>
        <w:t xml:space="preserve">kontaktní e-mailová adresa příp. fax pro doručování: uvedeno na webových stránkách </w:t>
      </w:r>
      <w:hyperlink r:id="rId17" w:history="1">
        <w:r w:rsidRPr="00B9557F">
          <w:rPr>
            <w:rStyle w:val="Hypertextovodkaz"/>
            <w:rFonts w:ascii="Arial" w:hAnsi="Arial" w:cs="Arial"/>
            <w:color w:val="auto"/>
            <w:sz w:val="19"/>
            <w:szCs w:val="19"/>
            <w:u w:val="none"/>
            <w:lang w:val="cs-CZ"/>
          </w:rPr>
          <w:t>www.g-system.cz</w:t>
        </w:r>
      </w:hyperlink>
      <w:r w:rsidRPr="00B9557F">
        <w:rPr>
          <w:rFonts w:ascii="Arial" w:hAnsi="Arial" w:cs="Arial"/>
          <w:sz w:val="19"/>
          <w:szCs w:val="19"/>
          <w:lang w:val="cs-CZ"/>
        </w:rPr>
        <w:t xml:space="preserve"> v záložce „Kontakty“ </w:t>
      </w:r>
    </w:p>
    <w:p w14:paraId="2ED087BE" w14:textId="77777777" w:rsidR="005B1C4B" w:rsidRPr="00B9557F" w:rsidRDefault="005B1C4B" w:rsidP="006B3E3F">
      <w:pPr>
        <w:tabs>
          <w:tab w:val="num" w:pos="284"/>
        </w:tabs>
        <w:ind w:left="284" w:hanging="284"/>
        <w:jc w:val="both"/>
        <w:rPr>
          <w:rFonts w:ascii="Arial" w:hAnsi="Arial" w:cs="Arial"/>
          <w:sz w:val="19"/>
          <w:szCs w:val="19"/>
          <w:lang w:val="cs-CZ"/>
        </w:rPr>
      </w:pPr>
    </w:p>
    <w:p w14:paraId="10F461C3" w14:textId="77777777" w:rsidR="0068755D" w:rsidRPr="00B9557F" w:rsidRDefault="005B1C4B" w:rsidP="008073DE">
      <w:pPr>
        <w:keepLines/>
        <w:tabs>
          <w:tab w:val="num" w:pos="284"/>
          <w:tab w:val="left" w:pos="330"/>
          <w:tab w:val="num" w:pos="405"/>
          <w:tab w:val="left" w:pos="1760"/>
          <w:tab w:val="left" w:pos="2268"/>
        </w:tabs>
        <w:autoSpaceDE w:val="0"/>
        <w:autoSpaceDN w:val="0"/>
        <w:adjustRightInd w:val="0"/>
        <w:rPr>
          <w:rFonts w:ascii="Arial" w:hAnsi="Arial" w:cs="Arial"/>
          <w:b/>
          <w:sz w:val="19"/>
          <w:szCs w:val="19"/>
          <w:lang w:val="cs-CZ"/>
        </w:rPr>
      </w:pPr>
      <w:r>
        <w:rPr>
          <w:rFonts w:ascii="Arial" w:hAnsi="Arial" w:cs="Arial"/>
          <w:bCs/>
          <w:sz w:val="19"/>
          <w:szCs w:val="19"/>
          <w:lang w:val="cs-CZ"/>
        </w:rPr>
        <w:t>6</w:t>
      </w:r>
      <w:r w:rsidR="008073DE" w:rsidRPr="00B9557F">
        <w:rPr>
          <w:rFonts w:ascii="Arial" w:hAnsi="Arial" w:cs="Arial"/>
          <w:bCs/>
          <w:sz w:val="19"/>
          <w:szCs w:val="19"/>
          <w:lang w:val="cs-CZ"/>
        </w:rPr>
        <w:t>.</w:t>
      </w:r>
      <w:r w:rsidR="008073DE" w:rsidRPr="00B9557F">
        <w:rPr>
          <w:rFonts w:ascii="Arial" w:hAnsi="Arial" w:cs="Arial"/>
          <w:b/>
          <w:bCs/>
          <w:sz w:val="19"/>
          <w:szCs w:val="19"/>
          <w:lang w:val="cs-CZ"/>
        </w:rPr>
        <w:t xml:space="preserve"> </w:t>
      </w:r>
      <w:r w:rsidR="008073DE" w:rsidRPr="00B9557F">
        <w:rPr>
          <w:rFonts w:ascii="Arial" w:hAnsi="Arial" w:cs="Arial"/>
          <w:b/>
          <w:bCs/>
          <w:sz w:val="19"/>
          <w:szCs w:val="19"/>
          <w:lang w:val="cs-CZ"/>
        </w:rPr>
        <w:tab/>
      </w:r>
      <w:proofErr w:type="spellStart"/>
      <w:r w:rsidR="0068755D" w:rsidRPr="00B9557F">
        <w:rPr>
          <w:rFonts w:ascii="Arial" w:hAnsi="Arial" w:cs="Arial"/>
          <w:b/>
          <w:sz w:val="19"/>
          <w:szCs w:val="19"/>
          <w:lang w:val="cs-CZ"/>
        </w:rPr>
        <w:t>PechaSan</w:t>
      </w:r>
      <w:proofErr w:type="spellEnd"/>
      <w:r w:rsidR="0068755D" w:rsidRPr="00B9557F">
        <w:rPr>
          <w:rFonts w:ascii="Arial" w:hAnsi="Arial" w:cs="Arial"/>
          <w:b/>
          <w:sz w:val="19"/>
          <w:szCs w:val="19"/>
          <w:lang w:val="cs-CZ"/>
        </w:rPr>
        <w:t xml:space="preserve"> spol. s r.o.</w:t>
      </w:r>
    </w:p>
    <w:p w14:paraId="0A57323C" w14:textId="77777777" w:rsidR="0068755D" w:rsidRPr="00B9557F" w:rsidRDefault="006B3E3F" w:rsidP="006B3E3F">
      <w:pPr>
        <w:tabs>
          <w:tab w:val="left" w:pos="1800"/>
        </w:tabs>
        <w:ind w:left="284" w:hanging="284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ab/>
      </w:r>
      <w:r w:rsidR="0068755D" w:rsidRPr="00B9557F">
        <w:rPr>
          <w:rFonts w:ascii="Arial" w:hAnsi="Arial" w:cs="Arial"/>
          <w:sz w:val="19"/>
          <w:szCs w:val="19"/>
          <w:lang w:val="cs-CZ"/>
        </w:rPr>
        <w:t>sídl</w:t>
      </w:r>
      <w:r w:rsidR="008073DE" w:rsidRPr="00B9557F">
        <w:rPr>
          <w:rFonts w:ascii="Arial" w:hAnsi="Arial" w:cs="Arial"/>
          <w:sz w:val="19"/>
          <w:szCs w:val="19"/>
          <w:lang w:val="cs-CZ"/>
        </w:rPr>
        <w:t>o</w:t>
      </w:r>
      <w:r w:rsidR="0068755D" w:rsidRPr="00B9557F">
        <w:rPr>
          <w:rFonts w:ascii="Arial" w:hAnsi="Arial" w:cs="Arial"/>
          <w:sz w:val="19"/>
          <w:szCs w:val="19"/>
          <w:lang w:val="cs-CZ"/>
        </w:rPr>
        <w:t>:</w:t>
      </w:r>
      <w:r w:rsidR="002A4B13" w:rsidRPr="00B9557F">
        <w:rPr>
          <w:rFonts w:ascii="Arial" w:hAnsi="Arial" w:cs="Arial"/>
          <w:sz w:val="19"/>
          <w:szCs w:val="19"/>
          <w:lang w:val="cs-CZ"/>
        </w:rPr>
        <w:t xml:space="preserve"> </w:t>
      </w:r>
      <w:r w:rsidR="0068755D" w:rsidRPr="00B9557F">
        <w:rPr>
          <w:rFonts w:ascii="Arial" w:hAnsi="Arial" w:cs="Arial"/>
          <w:sz w:val="19"/>
          <w:szCs w:val="19"/>
          <w:lang w:val="cs-CZ"/>
        </w:rPr>
        <w:t>Strakonice, Písecká 1115, PSČ 386 01</w:t>
      </w:r>
    </w:p>
    <w:p w14:paraId="4E2EEAB5" w14:textId="77777777" w:rsidR="002A4B13" w:rsidRPr="00B9557F" w:rsidRDefault="002A4B13" w:rsidP="006B3E3F">
      <w:pPr>
        <w:tabs>
          <w:tab w:val="num" w:pos="284"/>
        </w:tabs>
        <w:ind w:left="284" w:hanging="284"/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ab/>
        <w:t xml:space="preserve">bankovní </w:t>
      </w:r>
      <w:proofErr w:type="gramStart"/>
      <w:r w:rsidRPr="00B9557F">
        <w:rPr>
          <w:rFonts w:ascii="Arial" w:hAnsi="Arial" w:cs="Arial"/>
          <w:sz w:val="19"/>
          <w:szCs w:val="19"/>
          <w:lang w:val="cs-CZ"/>
        </w:rPr>
        <w:t xml:space="preserve">spojení:  </w:t>
      </w:r>
      <w:r w:rsidR="00D04C0E" w:rsidRPr="00B9557F">
        <w:rPr>
          <w:rFonts w:ascii="Arial" w:hAnsi="Arial" w:cs="Arial"/>
          <w:sz w:val="19"/>
          <w:szCs w:val="19"/>
        </w:rPr>
        <w:t>UniCredit</w:t>
      </w:r>
      <w:proofErr w:type="gramEnd"/>
      <w:r w:rsidR="00D04C0E" w:rsidRPr="00B9557F">
        <w:rPr>
          <w:rFonts w:ascii="Arial" w:hAnsi="Arial" w:cs="Arial"/>
          <w:sz w:val="19"/>
          <w:szCs w:val="19"/>
        </w:rPr>
        <w:t xml:space="preserve"> Bank Czech Republic, </w:t>
      </w:r>
      <w:proofErr w:type="spellStart"/>
      <w:r w:rsidR="00D04C0E" w:rsidRPr="00B9557F">
        <w:rPr>
          <w:rFonts w:ascii="Arial" w:hAnsi="Arial" w:cs="Arial"/>
          <w:sz w:val="19"/>
          <w:szCs w:val="19"/>
        </w:rPr>
        <w:t>a.s.</w:t>
      </w:r>
      <w:proofErr w:type="spellEnd"/>
      <w:r w:rsidR="00D04C0E" w:rsidRPr="00B9557F">
        <w:rPr>
          <w:rFonts w:ascii="Arial" w:hAnsi="Arial" w:cs="Arial"/>
          <w:sz w:val="19"/>
          <w:szCs w:val="19"/>
        </w:rPr>
        <w:t>,</w:t>
      </w:r>
      <w:r w:rsidR="00D04C0E" w:rsidRPr="00B9557F">
        <w:rPr>
          <w:rFonts w:ascii="Arial" w:hAnsi="Arial" w:cs="Arial"/>
          <w:sz w:val="19"/>
          <w:szCs w:val="19"/>
          <w:lang w:val="cs-CZ"/>
        </w:rPr>
        <w:t xml:space="preserve"> </w:t>
      </w:r>
      <w:proofErr w:type="spellStart"/>
      <w:r w:rsidR="00D04C0E" w:rsidRPr="00B9557F">
        <w:rPr>
          <w:rFonts w:ascii="Arial" w:hAnsi="Arial" w:cs="Arial"/>
          <w:sz w:val="19"/>
          <w:szCs w:val="19"/>
          <w:lang w:val="cs-CZ"/>
        </w:rPr>
        <w:t>č.ú</w:t>
      </w:r>
      <w:proofErr w:type="spellEnd"/>
      <w:r w:rsidR="00D04C0E" w:rsidRPr="00B9557F">
        <w:rPr>
          <w:rFonts w:ascii="Arial" w:hAnsi="Arial" w:cs="Arial"/>
          <w:sz w:val="19"/>
          <w:szCs w:val="19"/>
          <w:lang w:val="cs-CZ"/>
        </w:rPr>
        <w:t>. 21044446321/2700</w:t>
      </w:r>
    </w:p>
    <w:p w14:paraId="78EF0375" w14:textId="77777777" w:rsidR="002A4B13" w:rsidRPr="00B9557F" w:rsidRDefault="002A4B13" w:rsidP="006B3E3F">
      <w:pPr>
        <w:tabs>
          <w:tab w:val="num" w:pos="284"/>
        </w:tabs>
        <w:ind w:left="284" w:hanging="284"/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ab/>
        <w:t>ID datové schránky:</w:t>
      </w:r>
      <w:r w:rsidR="007849B3" w:rsidRPr="00B9557F">
        <w:rPr>
          <w:rFonts w:ascii="Arial" w:hAnsi="Arial" w:cs="Arial"/>
          <w:sz w:val="19"/>
          <w:szCs w:val="19"/>
          <w:lang w:val="cs-CZ"/>
        </w:rPr>
        <w:t xml:space="preserve"> m4uspis</w:t>
      </w:r>
    </w:p>
    <w:p w14:paraId="04649A51" w14:textId="77777777" w:rsidR="002A4B13" w:rsidRPr="00B9557F" w:rsidRDefault="002A4B13" w:rsidP="006B3E3F">
      <w:pPr>
        <w:tabs>
          <w:tab w:val="num" w:pos="284"/>
        </w:tabs>
        <w:ind w:left="284" w:hanging="284"/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ab/>
        <w:t xml:space="preserve">kontaktní telefon: uvedeno na webových stránkách </w:t>
      </w:r>
      <w:hyperlink r:id="rId18" w:history="1">
        <w:r w:rsidR="009208E9" w:rsidRPr="00B9557F">
          <w:rPr>
            <w:rStyle w:val="Hypertextovodkaz"/>
            <w:rFonts w:ascii="Arial" w:hAnsi="Arial" w:cs="Arial"/>
            <w:color w:val="auto"/>
            <w:sz w:val="19"/>
            <w:szCs w:val="19"/>
            <w:u w:val="none"/>
            <w:lang w:val="cs-CZ"/>
          </w:rPr>
          <w:t>www.pechasan.cz</w:t>
        </w:r>
      </w:hyperlink>
      <w:r w:rsidRPr="00B9557F">
        <w:rPr>
          <w:rFonts w:ascii="Arial" w:hAnsi="Arial" w:cs="Arial"/>
          <w:sz w:val="19"/>
          <w:szCs w:val="19"/>
          <w:lang w:val="cs-CZ"/>
        </w:rPr>
        <w:t xml:space="preserve"> v záložce „Kontakt“ s rozlišením dle konkrétních krajů a středisek </w:t>
      </w:r>
    </w:p>
    <w:p w14:paraId="2280BDD0" w14:textId="77777777" w:rsidR="002A4B13" w:rsidRPr="00B9557F" w:rsidRDefault="002A4B13" w:rsidP="006B3E3F">
      <w:pPr>
        <w:tabs>
          <w:tab w:val="num" w:pos="284"/>
        </w:tabs>
        <w:ind w:left="284" w:hanging="284"/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ab/>
        <w:t xml:space="preserve">kontaktní e-mailová adresa příp. fax pro doručování: uvedeno na webových stránkách </w:t>
      </w:r>
      <w:hyperlink r:id="rId19" w:history="1">
        <w:r w:rsidR="00112A97" w:rsidRPr="00B9557F">
          <w:rPr>
            <w:rStyle w:val="Hypertextovodkaz"/>
            <w:rFonts w:ascii="Arial" w:hAnsi="Arial" w:cs="Arial"/>
            <w:color w:val="auto"/>
            <w:sz w:val="19"/>
            <w:szCs w:val="19"/>
            <w:u w:val="none"/>
            <w:lang w:val="cs-CZ"/>
          </w:rPr>
          <w:t>www.pechasan.cz</w:t>
        </w:r>
      </w:hyperlink>
      <w:r w:rsidRPr="00B9557F">
        <w:rPr>
          <w:rFonts w:ascii="Arial" w:hAnsi="Arial" w:cs="Arial"/>
          <w:sz w:val="19"/>
          <w:szCs w:val="19"/>
          <w:lang w:val="cs-CZ"/>
        </w:rPr>
        <w:t xml:space="preserve"> v záložce „Kontakt“ s rozlišením dle konkrétních krajů a středisek </w:t>
      </w:r>
    </w:p>
    <w:p w14:paraId="3FFEAABB" w14:textId="77777777" w:rsidR="00FB53E7" w:rsidRPr="00B9557F" w:rsidRDefault="00FB53E7" w:rsidP="008073DE">
      <w:pPr>
        <w:tabs>
          <w:tab w:val="left" w:pos="1800"/>
        </w:tabs>
        <w:ind w:left="567" w:hanging="283"/>
        <w:rPr>
          <w:rFonts w:ascii="Arial" w:hAnsi="Arial" w:cs="Arial"/>
          <w:sz w:val="19"/>
          <w:szCs w:val="19"/>
          <w:lang w:val="cs-CZ"/>
        </w:rPr>
      </w:pPr>
    </w:p>
    <w:p w14:paraId="27E89D6E" w14:textId="77777777" w:rsidR="003E166C" w:rsidRPr="00B9557F" w:rsidRDefault="003E166C" w:rsidP="005C3813">
      <w:pPr>
        <w:tabs>
          <w:tab w:val="num" w:pos="284"/>
        </w:tabs>
        <w:ind w:left="284" w:hanging="104"/>
        <w:jc w:val="both"/>
        <w:rPr>
          <w:rFonts w:ascii="Arial" w:hAnsi="Arial" w:cs="Arial"/>
          <w:sz w:val="19"/>
          <w:szCs w:val="19"/>
          <w:lang w:val="cs-CZ"/>
        </w:rPr>
      </w:pPr>
    </w:p>
    <w:p w14:paraId="21EC421B" w14:textId="77777777" w:rsidR="001244F0" w:rsidRPr="00B9557F" w:rsidRDefault="001244F0" w:rsidP="00930275">
      <w:pPr>
        <w:pStyle w:val="Nadpis1"/>
        <w:jc w:val="both"/>
        <w:rPr>
          <w:rFonts w:ascii="Arial" w:hAnsi="Arial" w:cs="Arial"/>
          <w:sz w:val="19"/>
          <w:szCs w:val="19"/>
        </w:rPr>
      </w:pPr>
      <w:r w:rsidRPr="00B9557F">
        <w:rPr>
          <w:rFonts w:ascii="Arial" w:hAnsi="Arial" w:cs="Arial"/>
          <w:sz w:val="19"/>
          <w:szCs w:val="19"/>
        </w:rPr>
        <w:t>XII</w:t>
      </w:r>
      <w:r w:rsidR="005E27E4" w:rsidRPr="00B9557F">
        <w:rPr>
          <w:rFonts w:ascii="Arial" w:hAnsi="Arial" w:cs="Arial"/>
          <w:sz w:val="19"/>
          <w:szCs w:val="19"/>
        </w:rPr>
        <w:t>I</w:t>
      </w:r>
      <w:r w:rsidRPr="00B9557F">
        <w:rPr>
          <w:rFonts w:ascii="Arial" w:hAnsi="Arial" w:cs="Arial"/>
          <w:sz w:val="19"/>
          <w:szCs w:val="19"/>
        </w:rPr>
        <w:t>. Závěrečná ujednání</w:t>
      </w:r>
    </w:p>
    <w:p w14:paraId="7FB0C1AC" w14:textId="77777777" w:rsidR="009F30A8" w:rsidRPr="00B9557F" w:rsidRDefault="00D34886" w:rsidP="00A70AF0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>Smluvní strany považují veškeré informace,</w:t>
      </w:r>
      <w:r w:rsidR="000E5F5F" w:rsidRPr="00B9557F">
        <w:rPr>
          <w:rFonts w:ascii="Arial" w:hAnsi="Arial" w:cs="Arial"/>
          <w:sz w:val="19"/>
          <w:szCs w:val="19"/>
          <w:lang w:val="cs-CZ"/>
        </w:rPr>
        <w:t xml:space="preserve"> skutečnosti, </w:t>
      </w:r>
      <w:proofErr w:type="gramStart"/>
      <w:r w:rsidR="000E5F5F" w:rsidRPr="00B9557F">
        <w:rPr>
          <w:rFonts w:ascii="Arial" w:hAnsi="Arial" w:cs="Arial"/>
          <w:sz w:val="19"/>
          <w:szCs w:val="19"/>
          <w:lang w:val="cs-CZ"/>
        </w:rPr>
        <w:t>údaje,</w:t>
      </w:r>
      <w:proofErr w:type="gramEnd"/>
      <w:r w:rsidR="000E5F5F" w:rsidRPr="00B9557F">
        <w:rPr>
          <w:rFonts w:ascii="Arial" w:hAnsi="Arial" w:cs="Arial"/>
          <w:sz w:val="19"/>
          <w:szCs w:val="19"/>
          <w:lang w:val="cs-CZ"/>
        </w:rPr>
        <w:t xml:space="preserve"> apod.,</w:t>
      </w:r>
      <w:r w:rsidRPr="00B9557F">
        <w:rPr>
          <w:rFonts w:ascii="Arial" w:hAnsi="Arial" w:cs="Arial"/>
          <w:sz w:val="19"/>
          <w:szCs w:val="19"/>
          <w:lang w:val="cs-CZ"/>
        </w:rPr>
        <w:t xml:space="preserve"> které </w:t>
      </w:r>
      <w:r w:rsidR="00110884" w:rsidRPr="00B9557F">
        <w:rPr>
          <w:rFonts w:ascii="Arial" w:hAnsi="Arial" w:cs="Arial"/>
          <w:sz w:val="19"/>
          <w:szCs w:val="19"/>
          <w:lang w:val="cs-CZ"/>
        </w:rPr>
        <w:t>souvisejí</w:t>
      </w:r>
      <w:r w:rsidRPr="00B9557F">
        <w:rPr>
          <w:rFonts w:ascii="Arial" w:hAnsi="Arial" w:cs="Arial"/>
          <w:sz w:val="19"/>
          <w:szCs w:val="19"/>
          <w:lang w:val="cs-CZ"/>
        </w:rPr>
        <w:t xml:space="preserve"> s touto dohodou</w:t>
      </w:r>
      <w:r w:rsidR="00110884" w:rsidRPr="00B9557F">
        <w:rPr>
          <w:rFonts w:ascii="Arial" w:hAnsi="Arial" w:cs="Arial"/>
          <w:sz w:val="19"/>
          <w:szCs w:val="19"/>
          <w:lang w:val="cs-CZ"/>
        </w:rPr>
        <w:t>,</w:t>
      </w:r>
      <w:r w:rsidRPr="00B9557F">
        <w:rPr>
          <w:rFonts w:ascii="Arial" w:hAnsi="Arial" w:cs="Arial"/>
          <w:sz w:val="19"/>
          <w:szCs w:val="19"/>
          <w:lang w:val="cs-CZ"/>
        </w:rPr>
        <w:t xml:space="preserve"> za důvěrné </w:t>
      </w:r>
      <w:r w:rsidR="00170AA0" w:rsidRPr="00B9557F">
        <w:rPr>
          <w:rFonts w:ascii="Arial" w:hAnsi="Arial" w:cs="Arial"/>
          <w:sz w:val="19"/>
          <w:szCs w:val="19"/>
          <w:lang w:val="cs-CZ"/>
        </w:rPr>
        <w:t xml:space="preserve">údaje </w:t>
      </w:r>
      <w:r w:rsidRPr="00B9557F">
        <w:rPr>
          <w:rFonts w:ascii="Arial" w:hAnsi="Arial" w:cs="Arial"/>
          <w:sz w:val="19"/>
          <w:szCs w:val="19"/>
          <w:lang w:val="cs-CZ"/>
        </w:rPr>
        <w:t xml:space="preserve">a zavazují se o nich zachovat mlčenlivost </w:t>
      </w:r>
      <w:r w:rsidR="000E5F5F" w:rsidRPr="00B9557F">
        <w:rPr>
          <w:rFonts w:ascii="Arial" w:hAnsi="Arial" w:cs="Arial"/>
          <w:sz w:val="19"/>
          <w:szCs w:val="19"/>
          <w:lang w:val="cs-CZ"/>
        </w:rPr>
        <w:t xml:space="preserve">a </w:t>
      </w:r>
      <w:r w:rsidR="006E098F" w:rsidRPr="00B9557F">
        <w:rPr>
          <w:rFonts w:ascii="Arial" w:hAnsi="Arial" w:cs="Arial"/>
          <w:sz w:val="19"/>
          <w:szCs w:val="19"/>
          <w:lang w:val="cs-CZ"/>
        </w:rPr>
        <w:t>chránit je ve smyslu zákona č. 89/2012 Sb., občanského zákoníku</w:t>
      </w:r>
      <w:r w:rsidR="0000453A" w:rsidRPr="00B9557F">
        <w:rPr>
          <w:rFonts w:ascii="Arial" w:hAnsi="Arial" w:cs="Arial"/>
          <w:sz w:val="19"/>
          <w:szCs w:val="19"/>
          <w:lang w:val="cs-CZ"/>
        </w:rPr>
        <w:t xml:space="preserve">, a to i po </w:t>
      </w:r>
      <w:r w:rsidR="00C31578" w:rsidRPr="00B9557F">
        <w:rPr>
          <w:rFonts w:ascii="Arial" w:hAnsi="Arial" w:cs="Arial"/>
          <w:sz w:val="19"/>
          <w:szCs w:val="19"/>
          <w:lang w:val="cs-CZ"/>
        </w:rPr>
        <w:t>zá</w:t>
      </w:r>
      <w:r w:rsidR="003F5306" w:rsidRPr="00B9557F">
        <w:rPr>
          <w:rFonts w:ascii="Arial" w:hAnsi="Arial" w:cs="Arial"/>
          <w:sz w:val="19"/>
          <w:szCs w:val="19"/>
          <w:lang w:val="cs-CZ"/>
        </w:rPr>
        <w:t>niku</w:t>
      </w:r>
      <w:r w:rsidR="00C31578" w:rsidRPr="00B9557F">
        <w:rPr>
          <w:rFonts w:ascii="Arial" w:hAnsi="Arial" w:cs="Arial"/>
          <w:sz w:val="19"/>
          <w:szCs w:val="19"/>
          <w:lang w:val="cs-CZ"/>
        </w:rPr>
        <w:t xml:space="preserve"> </w:t>
      </w:r>
      <w:r w:rsidR="0000453A" w:rsidRPr="00B9557F">
        <w:rPr>
          <w:rFonts w:ascii="Arial" w:hAnsi="Arial" w:cs="Arial"/>
          <w:sz w:val="19"/>
          <w:szCs w:val="19"/>
          <w:lang w:val="cs-CZ"/>
        </w:rPr>
        <w:t>této dohody</w:t>
      </w:r>
      <w:r w:rsidRPr="00B9557F">
        <w:rPr>
          <w:rFonts w:ascii="Arial" w:hAnsi="Arial" w:cs="Arial"/>
          <w:sz w:val="19"/>
          <w:szCs w:val="19"/>
          <w:lang w:val="cs-CZ"/>
        </w:rPr>
        <w:t>.</w:t>
      </w:r>
    </w:p>
    <w:p w14:paraId="3B02E8B5" w14:textId="77777777" w:rsidR="008D4790" w:rsidRPr="00B9557F" w:rsidRDefault="0084571A" w:rsidP="00A70AF0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 xml:space="preserve">Tato dohoda </w:t>
      </w:r>
      <w:r w:rsidR="008D4790" w:rsidRPr="00B9557F">
        <w:rPr>
          <w:rFonts w:ascii="Arial" w:hAnsi="Arial" w:cs="Arial"/>
          <w:sz w:val="19"/>
          <w:szCs w:val="19"/>
          <w:lang w:val="cs-CZ"/>
        </w:rPr>
        <w:t>nabývá platnosti a účinnosti dnem jejího podpisu oběma smluvními stranami.</w:t>
      </w:r>
    </w:p>
    <w:p w14:paraId="79A64017" w14:textId="77777777" w:rsidR="003A03F8" w:rsidRPr="00B9557F" w:rsidRDefault="008D4790" w:rsidP="00A70AF0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 xml:space="preserve">Vztahy mezi smluvními stranami touto dohodou neupravené se obecně řídí příslušnými ustanoveními zákona </w:t>
      </w:r>
      <w:r w:rsidR="003455AD" w:rsidRPr="00B9557F">
        <w:rPr>
          <w:rFonts w:ascii="Arial" w:hAnsi="Arial" w:cs="Arial"/>
          <w:sz w:val="19"/>
          <w:szCs w:val="19"/>
          <w:lang w:val="cs-CZ"/>
        </w:rPr>
        <w:t>č</w:t>
      </w:r>
      <w:r w:rsidR="00302943" w:rsidRPr="00B9557F">
        <w:rPr>
          <w:rFonts w:ascii="Arial" w:hAnsi="Arial" w:cs="Arial"/>
          <w:sz w:val="19"/>
          <w:szCs w:val="19"/>
          <w:lang w:val="cs-CZ"/>
        </w:rPr>
        <w:t>. 89/2012 Sb., občanského zákoníku.</w:t>
      </w:r>
      <w:r w:rsidRPr="00B9557F">
        <w:rPr>
          <w:rFonts w:ascii="Arial" w:hAnsi="Arial" w:cs="Arial"/>
          <w:sz w:val="19"/>
          <w:szCs w:val="19"/>
          <w:lang w:val="cs-CZ"/>
        </w:rPr>
        <w:t xml:space="preserve"> </w:t>
      </w:r>
    </w:p>
    <w:p w14:paraId="79F5B879" w14:textId="77777777" w:rsidR="00526442" w:rsidRPr="00B9557F" w:rsidRDefault="00F97343" w:rsidP="00A969C3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 xml:space="preserve">Smluvní strany se dohodly, že tato </w:t>
      </w:r>
      <w:r w:rsidR="003A03F8" w:rsidRPr="00B9557F">
        <w:rPr>
          <w:rFonts w:ascii="Arial" w:hAnsi="Arial" w:cs="Arial"/>
          <w:sz w:val="19"/>
          <w:szCs w:val="19"/>
          <w:lang w:val="cs-CZ"/>
        </w:rPr>
        <w:t>d</w:t>
      </w:r>
      <w:r w:rsidRPr="00B9557F">
        <w:rPr>
          <w:rFonts w:ascii="Arial" w:hAnsi="Arial" w:cs="Arial"/>
          <w:sz w:val="19"/>
          <w:szCs w:val="19"/>
          <w:lang w:val="cs-CZ"/>
        </w:rPr>
        <w:t xml:space="preserve">ohoda má přednost před případnými obchodními podmínkami </w:t>
      </w:r>
      <w:r w:rsidR="003A03F8" w:rsidRPr="00B9557F">
        <w:rPr>
          <w:rFonts w:ascii="Arial" w:hAnsi="Arial" w:cs="Arial"/>
          <w:sz w:val="19"/>
          <w:szCs w:val="19"/>
          <w:lang w:val="cs-CZ"/>
        </w:rPr>
        <w:t>o</w:t>
      </w:r>
      <w:r w:rsidRPr="00B9557F">
        <w:rPr>
          <w:rFonts w:ascii="Arial" w:hAnsi="Arial" w:cs="Arial"/>
          <w:sz w:val="19"/>
          <w:szCs w:val="19"/>
          <w:lang w:val="cs-CZ"/>
        </w:rPr>
        <w:t>dběratele, včetně podmínek reklamačních, jejichž aplikaci smluvní strany zcela vylučují</w:t>
      </w:r>
      <w:r w:rsidR="003A03F8" w:rsidRPr="00B9557F">
        <w:rPr>
          <w:rFonts w:ascii="Arial" w:hAnsi="Arial" w:cs="Arial"/>
          <w:sz w:val="19"/>
          <w:szCs w:val="19"/>
          <w:lang w:val="cs-CZ"/>
        </w:rPr>
        <w:t>.</w:t>
      </w:r>
      <w:r w:rsidR="001F0AD8" w:rsidRPr="00B9557F">
        <w:rPr>
          <w:rFonts w:ascii="Arial" w:hAnsi="Arial" w:cs="Arial"/>
          <w:sz w:val="19"/>
          <w:szCs w:val="19"/>
          <w:lang w:val="cs-CZ"/>
        </w:rPr>
        <w:t xml:space="preserve"> Smluvní strany se dohodly, že dále vylučují</w:t>
      </w:r>
      <w:r w:rsidR="005D5343" w:rsidRPr="00B9557F">
        <w:rPr>
          <w:rFonts w:ascii="Arial" w:hAnsi="Arial" w:cs="Arial"/>
          <w:sz w:val="19"/>
          <w:szCs w:val="19"/>
          <w:lang w:val="cs-CZ"/>
        </w:rPr>
        <w:t xml:space="preserve"> projev vůle odběratele, který obsahuje dodatky, výhrady, </w:t>
      </w:r>
      <w:r w:rsidR="00A969C3" w:rsidRPr="00B9557F">
        <w:rPr>
          <w:rFonts w:ascii="Arial" w:hAnsi="Arial" w:cs="Arial"/>
          <w:sz w:val="19"/>
          <w:szCs w:val="19"/>
          <w:lang w:val="cs-CZ"/>
        </w:rPr>
        <w:t xml:space="preserve">odchylky, </w:t>
      </w:r>
      <w:r w:rsidR="005D5343" w:rsidRPr="00B9557F">
        <w:rPr>
          <w:rFonts w:ascii="Arial" w:hAnsi="Arial" w:cs="Arial"/>
          <w:sz w:val="19"/>
          <w:szCs w:val="19"/>
          <w:lang w:val="cs-CZ"/>
        </w:rPr>
        <w:t>omezení nebo jiné změny</w:t>
      </w:r>
      <w:r w:rsidR="00A969C3" w:rsidRPr="00B9557F">
        <w:rPr>
          <w:rFonts w:ascii="Arial" w:hAnsi="Arial" w:cs="Arial"/>
          <w:sz w:val="19"/>
          <w:szCs w:val="19"/>
          <w:lang w:val="cs-CZ"/>
        </w:rPr>
        <w:t xml:space="preserve"> </w:t>
      </w:r>
      <w:r w:rsidR="001F0AD8" w:rsidRPr="00B9557F">
        <w:rPr>
          <w:rFonts w:ascii="Arial" w:hAnsi="Arial" w:cs="Arial"/>
          <w:sz w:val="19"/>
          <w:szCs w:val="19"/>
          <w:lang w:val="cs-CZ"/>
        </w:rPr>
        <w:t xml:space="preserve">k této dohodě </w:t>
      </w:r>
      <w:r w:rsidR="001F0AD8" w:rsidRPr="00B9557F">
        <w:rPr>
          <w:rFonts w:ascii="Arial" w:hAnsi="Arial" w:cs="Arial"/>
          <w:sz w:val="19"/>
          <w:szCs w:val="19"/>
          <w:lang w:val="cs-CZ"/>
        </w:rPr>
        <w:lastRenderedPageBreak/>
        <w:t>či nabídkám dodavatele</w:t>
      </w:r>
      <w:r w:rsidR="003C620F" w:rsidRPr="00B9557F">
        <w:rPr>
          <w:rFonts w:ascii="Arial" w:hAnsi="Arial" w:cs="Arial"/>
          <w:sz w:val="19"/>
          <w:szCs w:val="19"/>
          <w:lang w:val="cs-CZ"/>
        </w:rPr>
        <w:t xml:space="preserve">, byť tento projev vůle odběratele neobsahuje podstatné změny </w:t>
      </w:r>
      <w:r w:rsidR="00C45D9B" w:rsidRPr="00B9557F">
        <w:rPr>
          <w:rFonts w:ascii="Arial" w:hAnsi="Arial" w:cs="Arial"/>
          <w:sz w:val="19"/>
          <w:szCs w:val="19"/>
          <w:lang w:val="cs-CZ"/>
        </w:rPr>
        <w:t>této dohody či nabídek dodavatele</w:t>
      </w:r>
      <w:r w:rsidR="007660C9" w:rsidRPr="00B9557F">
        <w:rPr>
          <w:rFonts w:ascii="Arial" w:hAnsi="Arial" w:cs="Arial"/>
          <w:sz w:val="19"/>
          <w:szCs w:val="19"/>
          <w:lang w:val="cs-CZ"/>
        </w:rPr>
        <w:t>.</w:t>
      </w:r>
      <w:r w:rsidR="00A969C3" w:rsidRPr="00B9557F">
        <w:rPr>
          <w:rFonts w:ascii="Arial" w:hAnsi="Arial" w:cs="Arial"/>
          <w:sz w:val="19"/>
          <w:szCs w:val="19"/>
          <w:lang w:val="cs-CZ"/>
        </w:rPr>
        <w:t xml:space="preserve"> </w:t>
      </w:r>
      <w:r w:rsidR="001F0AD8" w:rsidRPr="00B9557F">
        <w:rPr>
          <w:rFonts w:ascii="Arial" w:hAnsi="Arial" w:cs="Arial"/>
          <w:sz w:val="19"/>
          <w:szCs w:val="19"/>
          <w:lang w:val="cs-CZ"/>
        </w:rPr>
        <w:t xml:space="preserve"> </w:t>
      </w:r>
    </w:p>
    <w:p w14:paraId="62B2FF8D" w14:textId="77777777" w:rsidR="001852C6" w:rsidRPr="00530AF6" w:rsidRDefault="008D4790" w:rsidP="001852C6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19"/>
          <w:szCs w:val="19"/>
          <w:lang w:val="cs-CZ"/>
        </w:rPr>
      </w:pPr>
      <w:r w:rsidRPr="00530AF6">
        <w:rPr>
          <w:rFonts w:ascii="Arial" w:hAnsi="Arial" w:cs="Arial"/>
          <w:sz w:val="19"/>
          <w:szCs w:val="19"/>
          <w:lang w:val="cs-CZ"/>
        </w:rPr>
        <w:t>Jakékoliv změny a doplňky této dohody lze činit pouze formou písemných číslovaných dodatků podepsaných oběma smluvními stranami.</w:t>
      </w:r>
      <w:r w:rsidR="00117837" w:rsidRPr="00530AF6">
        <w:rPr>
          <w:rFonts w:ascii="Arial" w:hAnsi="Arial" w:cs="Arial"/>
          <w:sz w:val="19"/>
          <w:szCs w:val="19"/>
          <w:lang w:val="cs-CZ"/>
        </w:rPr>
        <w:t xml:space="preserve"> </w:t>
      </w:r>
    </w:p>
    <w:p w14:paraId="0802BF55" w14:textId="77777777" w:rsidR="008D4790" w:rsidRPr="00B9557F" w:rsidRDefault="008D4790" w:rsidP="00A70AF0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 xml:space="preserve">Případná neplatnost některého ustanovení této dohody nemá vliv na platnost ostatních jejích ustanovení či článků. </w:t>
      </w:r>
    </w:p>
    <w:p w14:paraId="6C72E410" w14:textId="77777777" w:rsidR="005D47E1" w:rsidRPr="00B9557F" w:rsidRDefault="005D47E1" w:rsidP="002A03AA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 xml:space="preserve">Tato dohoda nahrazuje </w:t>
      </w:r>
      <w:r w:rsidR="00BA6780">
        <w:rPr>
          <w:rFonts w:ascii="Arial" w:hAnsi="Arial" w:cs="Arial"/>
          <w:sz w:val="19"/>
          <w:szCs w:val="19"/>
          <w:lang w:val="cs-CZ"/>
        </w:rPr>
        <w:t xml:space="preserve">ode dne </w:t>
      </w:r>
      <w:r w:rsidRPr="00B9557F">
        <w:rPr>
          <w:rFonts w:ascii="Arial" w:hAnsi="Arial" w:cs="Arial"/>
          <w:sz w:val="19"/>
          <w:szCs w:val="19"/>
          <w:lang w:val="cs-CZ"/>
        </w:rPr>
        <w:t xml:space="preserve">její účinnosti všechny předchozí ujednání </w:t>
      </w:r>
      <w:r w:rsidR="00A73555" w:rsidRPr="00B9557F">
        <w:rPr>
          <w:rFonts w:ascii="Arial" w:hAnsi="Arial" w:cs="Arial"/>
          <w:sz w:val="19"/>
          <w:szCs w:val="19"/>
          <w:lang w:val="cs-CZ"/>
        </w:rPr>
        <w:t xml:space="preserve">smluvních stran </w:t>
      </w:r>
      <w:r w:rsidR="002A03AA" w:rsidRPr="00B9557F">
        <w:rPr>
          <w:rFonts w:ascii="Arial" w:hAnsi="Arial" w:cs="Arial"/>
          <w:sz w:val="19"/>
          <w:szCs w:val="19"/>
          <w:lang w:val="cs-CZ"/>
        </w:rPr>
        <w:t xml:space="preserve">o prodeji zboží </w:t>
      </w:r>
      <w:r w:rsidRPr="00B9557F">
        <w:rPr>
          <w:rFonts w:ascii="Arial" w:hAnsi="Arial" w:cs="Arial"/>
          <w:sz w:val="19"/>
          <w:szCs w:val="19"/>
          <w:lang w:val="cs-CZ"/>
        </w:rPr>
        <w:t>(např. dohody o obchodních podmínkách, rámcové kupní smlouvy či jiná obdobná ujednání</w:t>
      </w:r>
      <w:r w:rsidR="00A73555" w:rsidRPr="00B9557F">
        <w:rPr>
          <w:rFonts w:ascii="Arial" w:hAnsi="Arial" w:cs="Arial"/>
          <w:sz w:val="19"/>
          <w:szCs w:val="19"/>
          <w:lang w:val="cs-CZ"/>
        </w:rPr>
        <w:t>)</w:t>
      </w:r>
      <w:r w:rsidR="002A03AA" w:rsidRPr="00B9557F">
        <w:rPr>
          <w:rFonts w:ascii="Arial" w:hAnsi="Arial" w:cs="Arial"/>
          <w:sz w:val="19"/>
          <w:szCs w:val="19"/>
          <w:lang w:val="cs-CZ"/>
        </w:rPr>
        <w:t>.</w:t>
      </w:r>
    </w:p>
    <w:p w14:paraId="0EA41EE5" w14:textId="77777777" w:rsidR="008D4790" w:rsidRPr="00B9557F" w:rsidRDefault="001244F0" w:rsidP="00A70AF0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>Tato dohoda je sepsána ve 2 vyhotoveních</w:t>
      </w:r>
      <w:r w:rsidR="008D4790" w:rsidRPr="00B9557F">
        <w:rPr>
          <w:rFonts w:ascii="Arial" w:hAnsi="Arial" w:cs="Arial"/>
          <w:sz w:val="19"/>
          <w:szCs w:val="19"/>
          <w:lang w:val="cs-CZ"/>
        </w:rPr>
        <w:t xml:space="preserve"> s platností originálu</w:t>
      </w:r>
      <w:r w:rsidRPr="00B9557F">
        <w:rPr>
          <w:rFonts w:ascii="Arial" w:hAnsi="Arial" w:cs="Arial"/>
          <w:sz w:val="19"/>
          <w:szCs w:val="19"/>
          <w:lang w:val="cs-CZ"/>
        </w:rPr>
        <w:t xml:space="preserve">, z nichž každá smluvní strana </w:t>
      </w:r>
      <w:proofErr w:type="gramStart"/>
      <w:r w:rsidRPr="00B9557F">
        <w:rPr>
          <w:rFonts w:ascii="Arial" w:hAnsi="Arial" w:cs="Arial"/>
          <w:sz w:val="19"/>
          <w:szCs w:val="19"/>
          <w:lang w:val="cs-CZ"/>
        </w:rPr>
        <w:t>obdrží</w:t>
      </w:r>
      <w:proofErr w:type="gramEnd"/>
      <w:r w:rsidRPr="00B9557F">
        <w:rPr>
          <w:rFonts w:ascii="Arial" w:hAnsi="Arial" w:cs="Arial"/>
          <w:sz w:val="19"/>
          <w:szCs w:val="19"/>
          <w:lang w:val="cs-CZ"/>
        </w:rPr>
        <w:t xml:space="preserve"> 1 vyhotovení.</w:t>
      </w:r>
    </w:p>
    <w:p w14:paraId="4941EC04" w14:textId="77777777" w:rsidR="008D4790" w:rsidRPr="00B9557F" w:rsidRDefault="008D4790" w:rsidP="00A70AF0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 xml:space="preserve">Smluvní strany prohlašují, že tato </w:t>
      </w:r>
      <w:r w:rsidR="007C7ABE" w:rsidRPr="00B9557F">
        <w:rPr>
          <w:rFonts w:ascii="Arial" w:hAnsi="Arial" w:cs="Arial"/>
          <w:sz w:val="19"/>
          <w:szCs w:val="19"/>
          <w:lang w:val="cs-CZ"/>
        </w:rPr>
        <w:t>dohoda</w:t>
      </w:r>
      <w:r w:rsidRPr="00B9557F">
        <w:rPr>
          <w:rFonts w:ascii="Arial" w:hAnsi="Arial" w:cs="Arial"/>
          <w:sz w:val="19"/>
          <w:szCs w:val="19"/>
          <w:lang w:val="cs-CZ"/>
        </w:rPr>
        <w:t xml:space="preserve"> byla sepsána dle jejich pravé a svobodné vůle, což stvrzují svými podpisy.</w:t>
      </w:r>
    </w:p>
    <w:p w14:paraId="01083178" w14:textId="77777777" w:rsidR="001244F0" w:rsidRPr="00B9557F" w:rsidRDefault="001244F0" w:rsidP="00930275">
      <w:pPr>
        <w:jc w:val="both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 xml:space="preserve"> </w:t>
      </w:r>
    </w:p>
    <w:p w14:paraId="325E7E2B" w14:textId="77777777" w:rsidR="000B59D2" w:rsidRPr="00B9557F" w:rsidRDefault="000B59D2" w:rsidP="00930275">
      <w:pPr>
        <w:jc w:val="both"/>
        <w:rPr>
          <w:rFonts w:ascii="Arial" w:hAnsi="Arial" w:cs="Arial"/>
          <w:sz w:val="19"/>
          <w:szCs w:val="19"/>
          <w:lang w:val="cs-CZ"/>
        </w:rPr>
      </w:pPr>
    </w:p>
    <w:p w14:paraId="6E1B0C97" w14:textId="77777777" w:rsidR="001244F0" w:rsidRPr="00B9557F" w:rsidRDefault="001244F0" w:rsidP="00AC4F35">
      <w:pPr>
        <w:jc w:val="center"/>
        <w:rPr>
          <w:rFonts w:ascii="Arial" w:hAnsi="Arial" w:cs="Arial"/>
          <w:sz w:val="19"/>
          <w:szCs w:val="19"/>
          <w:lang w:val="cs-CZ"/>
        </w:rPr>
      </w:pPr>
      <w:r w:rsidRPr="00B9557F">
        <w:rPr>
          <w:rFonts w:ascii="Arial" w:hAnsi="Arial" w:cs="Arial"/>
          <w:sz w:val="19"/>
          <w:szCs w:val="19"/>
          <w:lang w:val="cs-CZ"/>
        </w:rPr>
        <w:t>V</w:t>
      </w:r>
      <w:r w:rsidR="00FD53B8" w:rsidRPr="00B9557F">
        <w:rPr>
          <w:rFonts w:ascii="Arial" w:hAnsi="Arial" w:cs="Arial"/>
          <w:sz w:val="19"/>
          <w:szCs w:val="19"/>
          <w:lang w:val="cs-CZ"/>
        </w:rPr>
        <w:t xml:space="preserve"> Napajedl</w:t>
      </w:r>
      <w:r w:rsidR="003324C1">
        <w:rPr>
          <w:rFonts w:ascii="Arial" w:hAnsi="Arial" w:cs="Arial"/>
          <w:sz w:val="19"/>
          <w:szCs w:val="19"/>
          <w:lang w:val="cs-CZ"/>
        </w:rPr>
        <w:t>e</w:t>
      </w:r>
      <w:r w:rsidR="00FD53B8" w:rsidRPr="00B9557F">
        <w:rPr>
          <w:rFonts w:ascii="Arial" w:hAnsi="Arial" w:cs="Arial"/>
          <w:sz w:val="19"/>
          <w:szCs w:val="19"/>
          <w:lang w:val="cs-CZ"/>
        </w:rPr>
        <w:t>ch</w:t>
      </w:r>
      <w:r w:rsidR="003F6CB6" w:rsidRPr="00B9557F">
        <w:rPr>
          <w:rFonts w:ascii="Arial" w:hAnsi="Arial" w:cs="Arial"/>
          <w:sz w:val="19"/>
          <w:szCs w:val="19"/>
          <w:lang w:val="cs-CZ"/>
        </w:rPr>
        <w:t xml:space="preserve"> </w:t>
      </w:r>
      <w:r w:rsidRPr="00B9557F">
        <w:rPr>
          <w:rFonts w:ascii="Arial" w:hAnsi="Arial" w:cs="Arial"/>
          <w:sz w:val="19"/>
          <w:szCs w:val="19"/>
          <w:lang w:val="cs-CZ"/>
        </w:rPr>
        <w:t>dne</w:t>
      </w:r>
      <w:r w:rsidR="00E01F23">
        <w:rPr>
          <w:rFonts w:ascii="Arial" w:hAnsi="Arial" w:cs="Arial"/>
          <w:sz w:val="19"/>
          <w:szCs w:val="19"/>
          <w:lang w:val="cs-CZ"/>
        </w:rPr>
        <w:t xml:space="preserve"> </w:t>
      </w:r>
      <w:r w:rsidR="00362EFF">
        <w:rPr>
          <w:rFonts w:ascii="Arial" w:hAnsi="Arial" w:cs="Arial"/>
          <w:sz w:val="19"/>
          <w:szCs w:val="19"/>
          <w:lang w:val="cs-CZ"/>
        </w:rPr>
        <w:t>………………</w:t>
      </w:r>
    </w:p>
    <w:p w14:paraId="1EBEE173" w14:textId="77777777" w:rsidR="000B59D2" w:rsidRPr="00B9557F" w:rsidRDefault="000B59D2" w:rsidP="00E3418E">
      <w:pPr>
        <w:tabs>
          <w:tab w:val="left" w:pos="4740"/>
        </w:tabs>
        <w:jc w:val="both"/>
        <w:rPr>
          <w:rFonts w:ascii="Arial" w:hAnsi="Arial" w:cs="Arial"/>
          <w:sz w:val="19"/>
          <w:szCs w:val="19"/>
          <w:lang w:val="cs-CZ"/>
        </w:rPr>
      </w:pPr>
    </w:p>
    <w:p w14:paraId="1BDBB9E4" w14:textId="77777777" w:rsidR="000C5778" w:rsidRPr="00B9557F" w:rsidRDefault="000C5778" w:rsidP="00E3418E">
      <w:pPr>
        <w:tabs>
          <w:tab w:val="left" w:pos="4740"/>
        </w:tabs>
        <w:jc w:val="both"/>
        <w:rPr>
          <w:rFonts w:ascii="Arial" w:hAnsi="Arial" w:cs="Arial"/>
          <w:sz w:val="19"/>
          <w:szCs w:val="19"/>
          <w:lang w:val="cs-CZ"/>
        </w:rPr>
      </w:pPr>
    </w:p>
    <w:p w14:paraId="577733BF" w14:textId="77777777" w:rsidR="007C366D" w:rsidRDefault="007C366D" w:rsidP="00E3418E">
      <w:pPr>
        <w:tabs>
          <w:tab w:val="left" w:pos="4740"/>
        </w:tabs>
        <w:jc w:val="both"/>
        <w:rPr>
          <w:rFonts w:ascii="Arial" w:hAnsi="Arial" w:cs="Arial"/>
          <w:sz w:val="19"/>
          <w:szCs w:val="19"/>
          <w:lang w:val="cs-CZ"/>
        </w:rPr>
      </w:pPr>
    </w:p>
    <w:p w14:paraId="13091103" w14:textId="77777777" w:rsidR="005E4048" w:rsidRDefault="005E4048" w:rsidP="00E3418E">
      <w:pPr>
        <w:tabs>
          <w:tab w:val="left" w:pos="4740"/>
        </w:tabs>
        <w:jc w:val="both"/>
        <w:rPr>
          <w:rFonts w:ascii="Arial" w:hAnsi="Arial" w:cs="Arial"/>
          <w:sz w:val="19"/>
          <w:szCs w:val="19"/>
          <w:lang w:val="cs-CZ"/>
        </w:rPr>
      </w:pPr>
    </w:p>
    <w:p w14:paraId="5DDE65C6" w14:textId="77777777" w:rsidR="0032518E" w:rsidRDefault="0032518E" w:rsidP="00E3418E">
      <w:pPr>
        <w:tabs>
          <w:tab w:val="left" w:pos="4740"/>
        </w:tabs>
        <w:jc w:val="both"/>
        <w:rPr>
          <w:rFonts w:ascii="Arial" w:hAnsi="Arial" w:cs="Arial"/>
          <w:sz w:val="19"/>
          <w:szCs w:val="19"/>
          <w:lang w:val="cs-CZ"/>
        </w:rPr>
      </w:pPr>
    </w:p>
    <w:p w14:paraId="37F333EC" w14:textId="77777777" w:rsidR="005E4048" w:rsidRDefault="005E4048" w:rsidP="00E3418E">
      <w:pPr>
        <w:tabs>
          <w:tab w:val="left" w:pos="4740"/>
        </w:tabs>
        <w:jc w:val="both"/>
        <w:rPr>
          <w:rFonts w:ascii="Arial" w:hAnsi="Arial" w:cs="Arial"/>
          <w:sz w:val="19"/>
          <w:szCs w:val="19"/>
          <w:lang w:val="cs-CZ"/>
        </w:rPr>
      </w:pPr>
    </w:p>
    <w:p w14:paraId="081BBA28" w14:textId="77777777" w:rsidR="000C5778" w:rsidRPr="00B9557F" w:rsidRDefault="000C5778" w:rsidP="00E3418E">
      <w:pPr>
        <w:tabs>
          <w:tab w:val="left" w:pos="4740"/>
        </w:tabs>
        <w:jc w:val="both"/>
        <w:rPr>
          <w:rFonts w:ascii="Arial" w:hAnsi="Arial" w:cs="Arial"/>
          <w:sz w:val="19"/>
          <w:szCs w:val="19"/>
          <w:lang w:val="cs-CZ"/>
        </w:rPr>
      </w:pPr>
    </w:p>
    <w:p w14:paraId="2AC146B5" w14:textId="77777777" w:rsidR="00592DC9" w:rsidRPr="00B9557F" w:rsidRDefault="00592DC9" w:rsidP="00E3418E">
      <w:pPr>
        <w:tabs>
          <w:tab w:val="left" w:pos="4740"/>
        </w:tabs>
        <w:jc w:val="both"/>
        <w:rPr>
          <w:rFonts w:ascii="Arial" w:hAnsi="Arial" w:cs="Arial"/>
          <w:sz w:val="19"/>
          <w:szCs w:val="19"/>
          <w:lang w:val="cs-CZ"/>
        </w:rPr>
      </w:pPr>
    </w:p>
    <w:tbl>
      <w:tblPr>
        <w:tblW w:w="0" w:type="auto"/>
        <w:tblInd w:w="438" w:type="dxa"/>
        <w:tblLook w:val="01E0" w:firstRow="1" w:lastRow="1" w:firstColumn="1" w:lastColumn="1" w:noHBand="0" w:noVBand="0"/>
      </w:tblPr>
      <w:tblGrid>
        <w:gridCol w:w="4175"/>
        <w:gridCol w:w="4684"/>
      </w:tblGrid>
      <w:tr w:rsidR="00B9557F" w:rsidRPr="00B9557F" w14:paraId="341081AA" w14:textId="77777777" w:rsidTr="000C5778">
        <w:tc>
          <w:tcPr>
            <w:tcW w:w="4166" w:type="dxa"/>
            <w:shd w:val="clear" w:color="auto" w:fill="auto"/>
          </w:tcPr>
          <w:p w14:paraId="53C24DBE" w14:textId="77777777" w:rsidR="000C5778" w:rsidRPr="00B9557F" w:rsidRDefault="000C5778" w:rsidP="000C5778">
            <w:pPr>
              <w:keepLines/>
              <w:tabs>
                <w:tab w:val="left" w:pos="330"/>
                <w:tab w:val="left" w:pos="1760"/>
              </w:tabs>
              <w:jc w:val="center"/>
              <w:rPr>
                <w:rFonts w:ascii="Arial" w:hAnsi="Arial" w:cs="Arial"/>
                <w:sz w:val="19"/>
                <w:szCs w:val="19"/>
                <w:lang w:val="cs-CZ"/>
              </w:rPr>
            </w:pPr>
            <w:r w:rsidRPr="00B9557F">
              <w:rPr>
                <w:rFonts w:ascii="Arial" w:hAnsi="Arial" w:cs="Arial"/>
                <w:sz w:val="19"/>
                <w:szCs w:val="19"/>
                <w:lang w:val="cs-CZ"/>
              </w:rPr>
              <w:t>………………………….…………………………..</w:t>
            </w:r>
          </w:p>
          <w:p w14:paraId="602D5082" w14:textId="77777777" w:rsidR="000C5778" w:rsidRPr="00B9557F" w:rsidRDefault="000C5778" w:rsidP="000C5778">
            <w:pPr>
              <w:keepLines/>
              <w:tabs>
                <w:tab w:val="left" w:pos="330"/>
                <w:tab w:val="left" w:pos="1760"/>
              </w:tabs>
              <w:jc w:val="center"/>
              <w:rPr>
                <w:rFonts w:ascii="Arial" w:hAnsi="Arial" w:cs="Arial"/>
                <w:b/>
                <w:sz w:val="19"/>
                <w:szCs w:val="19"/>
                <w:lang w:val="cs-CZ"/>
              </w:rPr>
            </w:pPr>
            <w:r w:rsidRPr="00B9557F">
              <w:rPr>
                <w:rFonts w:ascii="Arial" w:hAnsi="Arial" w:cs="Arial"/>
                <w:sz w:val="19"/>
                <w:szCs w:val="19"/>
                <w:lang w:val="cs-CZ"/>
              </w:rPr>
              <w:t>Dodavatel</w:t>
            </w:r>
          </w:p>
          <w:p w14:paraId="457666F0" w14:textId="77777777" w:rsidR="000C5778" w:rsidRPr="00B9557F" w:rsidRDefault="000C5778" w:rsidP="000C5778">
            <w:pPr>
              <w:keepLines/>
              <w:tabs>
                <w:tab w:val="left" w:pos="330"/>
                <w:tab w:val="left" w:pos="1760"/>
              </w:tabs>
              <w:jc w:val="center"/>
              <w:rPr>
                <w:rFonts w:ascii="Arial" w:hAnsi="Arial" w:cs="Arial"/>
                <w:sz w:val="19"/>
                <w:szCs w:val="19"/>
                <w:lang w:val="cs-CZ"/>
              </w:rPr>
            </w:pPr>
            <w:r w:rsidRPr="00B9557F">
              <w:rPr>
                <w:rFonts w:ascii="Arial" w:hAnsi="Arial" w:cs="Arial"/>
                <w:b/>
                <w:sz w:val="19"/>
                <w:szCs w:val="19"/>
                <w:lang w:val="cs-CZ"/>
              </w:rPr>
              <w:t>GIENGER spol. s r.o.</w:t>
            </w:r>
          </w:p>
          <w:p w14:paraId="6A57EB9D" w14:textId="77777777" w:rsidR="000C5778" w:rsidRPr="00B9557F" w:rsidRDefault="000C5778" w:rsidP="000C5778">
            <w:pPr>
              <w:tabs>
                <w:tab w:val="left" w:pos="4740"/>
              </w:tabs>
              <w:jc w:val="center"/>
              <w:rPr>
                <w:rFonts w:ascii="Arial" w:hAnsi="Arial" w:cs="Arial"/>
                <w:sz w:val="19"/>
                <w:szCs w:val="19"/>
                <w:lang w:val="cs-CZ"/>
              </w:rPr>
            </w:pPr>
            <w:r w:rsidRPr="00B9557F">
              <w:rPr>
                <w:rFonts w:ascii="Arial" w:hAnsi="Arial" w:cs="Arial"/>
                <w:sz w:val="19"/>
                <w:szCs w:val="19"/>
                <w:lang w:val="cs-CZ"/>
              </w:rPr>
              <w:t>a současně jako zmocněnec společností:</w:t>
            </w:r>
          </w:p>
          <w:p w14:paraId="49F6CB7D" w14:textId="77777777" w:rsidR="000C5778" w:rsidRPr="00B9557F" w:rsidRDefault="000C5778" w:rsidP="000C5778">
            <w:pPr>
              <w:tabs>
                <w:tab w:val="left" w:pos="4740"/>
              </w:tabs>
              <w:jc w:val="center"/>
              <w:rPr>
                <w:rFonts w:ascii="Arial" w:hAnsi="Arial" w:cs="Arial"/>
                <w:b/>
                <w:sz w:val="19"/>
                <w:szCs w:val="19"/>
                <w:lang w:val="cs-CZ"/>
              </w:rPr>
            </w:pPr>
            <w:r w:rsidRPr="00B9557F">
              <w:rPr>
                <w:rFonts w:ascii="Arial" w:hAnsi="Arial" w:cs="Arial"/>
                <w:b/>
                <w:sz w:val="19"/>
                <w:szCs w:val="19"/>
                <w:lang w:val="cs-CZ"/>
              </w:rPr>
              <w:t>GIENGER BOHEMIA, s.r.o.</w:t>
            </w:r>
          </w:p>
          <w:p w14:paraId="1BE95201" w14:textId="77777777" w:rsidR="000C5778" w:rsidRPr="00B9557F" w:rsidRDefault="000C5778" w:rsidP="000C5778">
            <w:pPr>
              <w:tabs>
                <w:tab w:val="left" w:pos="4740"/>
              </w:tabs>
              <w:jc w:val="center"/>
              <w:rPr>
                <w:rFonts w:ascii="Arial" w:hAnsi="Arial" w:cs="Arial"/>
                <w:b/>
                <w:sz w:val="19"/>
                <w:szCs w:val="19"/>
                <w:lang w:val="cs-CZ"/>
              </w:rPr>
            </w:pPr>
            <w:r w:rsidRPr="00B9557F">
              <w:rPr>
                <w:rFonts w:ascii="Arial" w:hAnsi="Arial" w:cs="Arial"/>
                <w:b/>
                <w:sz w:val="19"/>
                <w:szCs w:val="19"/>
                <w:lang w:val="cs-CZ"/>
              </w:rPr>
              <w:t>GIENGER CENTRON, s.r.o.</w:t>
            </w:r>
          </w:p>
          <w:p w14:paraId="60FBB0CD" w14:textId="77777777" w:rsidR="000C5778" w:rsidRDefault="000C5778" w:rsidP="000C5778">
            <w:pPr>
              <w:tabs>
                <w:tab w:val="left" w:pos="4740"/>
              </w:tabs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cs-CZ"/>
              </w:rPr>
            </w:pPr>
            <w:r w:rsidRPr="00B9557F">
              <w:rPr>
                <w:rFonts w:ascii="Arial" w:hAnsi="Arial" w:cs="Arial"/>
                <w:b/>
                <w:bCs/>
                <w:sz w:val="19"/>
                <w:szCs w:val="19"/>
                <w:lang w:val="cs-CZ"/>
              </w:rPr>
              <w:t>GIENGER Tábor spol. s r.o.</w:t>
            </w:r>
          </w:p>
          <w:p w14:paraId="32BA8A68" w14:textId="77777777" w:rsidR="00450677" w:rsidRPr="00B9557F" w:rsidRDefault="00450677" w:rsidP="000C5778">
            <w:pPr>
              <w:tabs>
                <w:tab w:val="left" w:pos="4740"/>
              </w:tabs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cs-CZ"/>
              </w:rPr>
            </w:pPr>
            <w:r w:rsidRPr="00B9557F">
              <w:rPr>
                <w:rFonts w:ascii="Arial" w:hAnsi="Arial" w:cs="Arial"/>
                <w:b/>
                <w:sz w:val="19"/>
                <w:szCs w:val="19"/>
                <w:lang w:val="cs-CZ"/>
              </w:rPr>
              <w:t>G-</w:t>
            </w:r>
            <w:proofErr w:type="spellStart"/>
            <w:r w:rsidRPr="00B9557F">
              <w:rPr>
                <w:rFonts w:ascii="Arial" w:hAnsi="Arial" w:cs="Arial"/>
                <w:b/>
                <w:sz w:val="19"/>
                <w:szCs w:val="19"/>
                <w:lang w:val="cs-CZ"/>
              </w:rPr>
              <w:t>System</w:t>
            </w:r>
            <w:proofErr w:type="spellEnd"/>
            <w:r w:rsidRPr="00B9557F">
              <w:rPr>
                <w:rFonts w:ascii="Arial" w:hAnsi="Arial" w:cs="Arial"/>
                <w:b/>
                <w:sz w:val="19"/>
                <w:szCs w:val="19"/>
                <w:lang w:val="cs-CZ"/>
              </w:rPr>
              <w:t xml:space="preserve"> spol. s r.o.</w:t>
            </w:r>
          </w:p>
          <w:p w14:paraId="395C7AC5" w14:textId="77777777" w:rsidR="000C5778" w:rsidRPr="00B9557F" w:rsidRDefault="005C3813" w:rsidP="004D4E5A">
            <w:pPr>
              <w:tabs>
                <w:tab w:val="left" w:pos="4740"/>
              </w:tabs>
              <w:jc w:val="center"/>
              <w:rPr>
                <w:rFonts w:ascii="Arial" w:hAnsi="Arial" w:cs="Arial"/>
                <w:sz w:val="19"/>
                <w:szCs w:val="19"/>
                <w:lang w:val="cs-CZ"/>
              </w:rPr>
            </w:pPr>
            <w:proofErr w:type="spellStart"/>
            <w:r w:rsidRPr="00B9557F">
              <w:rPr>
                <w:rFonts w:ascii="Arial" w:hAnsi="Arial" w:cs="Arial"/>
                <w:b/>
                <w:sz w:val="19"/>
                <w:szCs w:val="19"/>
                <w:lang w:val="cs-CZ"/>
              </w:rPr>
              <w:t>PechaSan</w:t>
            </w:r>
            <w:proofErr w:type="spellEnd"/>
            <w:r w:rsidRPr="00B9557F">
              <w:rPr>
                <w:rFonts w:ascii="Arial" w:hAnsi="Arial" w:cs="Arial"/>
                <w:b/>
                <w:sz w:val="19"/>
                <w:szCs w:val="19"/>
                <w:lang w:val="cs-CZ"/>
              </w:rPr>
              <w:t xml:space="preserve"> spol. s r.o.</w:t>
            </w:r>
          </w:p>
        </w:tc>
        <w:tc>
          <w:tcPr>
            <w:tcW w:w="4684" w:type="dxa"/>
            <w:shd w:val="clear" w:color="auto" w:fill="auto"/>
          </w:tcPr>
          <w:p w14:paraId="2BDE99E1" w14:textId="77777777" w:rsidR="000C5778" w:rsidRPr="00B9557F" w:rsidRDefault="000C5778" w:rsidP="000C5778">
            <w:pPr>
              <w:keepLines/>
              <w:tabs>
                <w:tab w:val="left" w:pos="330"/>
                <w:tab w:val="left" w:pos="1760"/>
              </w:tabs>
              <w:jc w:val="center"/>
              <w:rPr>
                <w:rFonts w:ascii="Arial" w:hAnsi="Arial" w:cs="Arial"/>
                <w:sz w:val="19"/>
                <w:szCs w:val="19"/>
                <w:lang w:val="cs-CZ"/>
              </w:rPr>
            </w:pPr>
            <w:r w:rsidRPr="00B9557F">
              <w:rPr>
                <w:rFonts w:ascii="Arial" w:hAnsi="Arial" w:cs="Arial"/>
                <w:sz w:val="19"/>
                <w:szCs w:val="19"/>
                <w:lang w:val="cs-CZ"/>
              </w:rPr>
              <w:t>………………………….…………………………..</w:t>
            </w:r>
          </w:p>
          <w:p w14:paraId="15C21D10" w14:textId="77777777" w:rsidR="000C5778" w:rsidRPr="00B9557F" w:rsidRDefault="000C5778" w:rsidP="000C5778">
            <w:pPr>
              <w:keepLines/>
              <w:jc w:val="center"/>
              <w:rPr>
                <w:rFonts w:ascii="Arial" w:hAnsi="Arial" w:cs="Arial"/>
                <w:b/>
                <w:sz w:val="19"/>
                <w:szCs w:val="19"/>
                <w:lang w:val="cs-CZ"/>
              </w:rPr>
            </w:pPr>
            <w:r w:rsidRPr="00B9557F">
              <w:rPr>
                <w:rFonts w:ascii="Arial" w:hAnsi="Arial" w:cs="Arial"/>
                <w:sz w:val="19"/>
                <w:szCs w:val="19"/>
                <w:lang w:val="cs-CZ"/>
              </w:rPr>
              <w:t>Odběratel</w:t>
            </w:r>
          </w:p>
          <w:p w14:paraId="52E1BDDC" w14:textId="77777777" w:rsidR="000C5778" w:rsidRPr="00B9557F" w:rsidRDefault="000C5778" w:rsidP="000C5778">
            <w:pPr>
              <w:keepLines/>
              <w:jc w:val="center"/>
              <w:rPr>
                <w:rFonts w:ascii="Arial" w:hAnsi="Arial" w:cs="Arial"/>
                <w:sz w:val="19"/>
                <w:szCs w:val="19"/>
                <w:lang w:val="cs-CZ"/>
              </w:rPr>
            </w:pPr>
            <w:r w:rsidRPr="00B9557F">
              <w:rPr>
                <w:rFonts w:ascii="Arial" w:hAnsi="Arial" w:cs="Arial"/>
                <w:sz w:val="19"/>
                <w:szCs w:val="19"/>
                <w:lang w:val="cs-CZ"/>
              </w:rPr>
              <w:t xml:space="preserve"> </w:t>
            </w:r>
          </w:p>
          <w:p w14:paraId="393D92F7" w14:textId="77777777" w:rsidR="000C5778" w:rsidRPr="00B9557F" w:rsidRDefault="000C5778" w:rsidP="000C5778">
            <w:pPr>
              <w:keepLines/>
              <w:jc w:val="center"/>
              <w:rPr>
                <w:rFonts w:ascii="Arial" w:hAnsi="Arial" w:cs="Arial"/>
                <w:sz w:val="19"/>
                <w:szCs w:val="19"/>
                <w:lang w:val="cs-CZ"/>
              </w:rPr>
            </w:pPr>
          </w:p>
          <w:p w14:paraId="0A3BD2BE" w14:textId="77777777" w:rsidR="000C5778" w:rsidRPr="00B9557F" w:rsidRDefault="000C5778" w:rsidP="000C5778">
            <w:pPr>
              <w:keepLines/>
              <w:jc w:val="center"/>
              <w:rPr>
                <w:rFonts w:ascii="Arial" w:hAnsi="Arial" w:cs="Arial"/>
                <w:sz w:val="19"/>
                <w:szCs w:val="19"/>
                <w:lang w:val="cs-CZ"/>
              </w:rPr>
            </w:pPr>
          </w:p>
        </w:tc>
      </w:tr>
    </w:tbl>
    <w:p w14:paraId="784B2AE6" w14:textId="77777777" w:rsidR="00730682" w:rsidRPr="00B9557F" w:rsidRDefault="00730682" w:rsidP="000C5778">
      <w:pPr>
        <w:tabs>
          <w:tab w:val="left" w:pos="4740"/>
        </w:tabs>
        <w:jc w:val="both"/>
        <w:rPr>
          <w:rFonts w:ascii="Arial" w:hAnsi="Arial" w:cs="Arial"/>
          <w:sz w:val="19"/>
          <w:szCs w:val="19"/>
          <w:lang w:val="cs-CZ"/>
        </w:rPr>
      </w:pPr>
    </w:p>
    <w:sectPr w:rsidR="00730682" w:rsidRPr="00B9557F" w:rsidSect="00BD0E6D">
      <w:headerReference w:type="even" r:id="rId20"/>
      <w:footerReference w:type="default" r:id="rId21"/>
      <w:pgSz w:w="11906" w:h="16838" w:code="9"/>
      <w:pgMar w:top="851" w:right="851" w:bottom="851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34F4" w14:textId="77777777" w:rsidR="00DE4A03" w:rsidRDefault="00DE4A03">
      <w:r>
        <w:separator/>
      </w:r>
    </w:p>
  </w:endnote>
  <w:endnote w:type="continuationSeparator" w:id="0">
    <w:p w14:paraId="61D2C4E9" w14:textId="77777777" w:rsidR="00DE4A03" w:rsidRDefault="00DE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2BEE9" w14:textId="77777777" w:rsidR="009F0D7B" w:rsidRPr="009F0D7B" w:rsidRDefault="009F0D7B" w:rsidP="009F0D7B">
    <w:pPr>
      <w:pStyle w:val="Zpat"/>
      <w:jc w:val="center"/>
      <w:rPr>
        <w:rFonts w:ascii="Arial" w:hAnsi="Arial" w:cs="Arial"/>
        <w:sz w:val="16"/>
        <w:szCs w:val="16"/>
      </w:rPr>
    </w:pPr>
    <w:r w:rsidRPr="009F0D7B">
      <w:rPr>
        <w:rFonts w:ascii="Arial" w:hAnsi="Arial" w:cs="Arial"/>
        <w:sz w:val="16"/>
        <w:szCs w:val="16"/>
      </w:rPr>
      <w:fldChar w:fldCharType="begin"/>
    </w:r>
    <w:r w:rsidRPr="009F0D7B">
      <w:rPr>
        <w:rFonts w:ascii="Arial" w:hAnsi="Arial" w:cs="Arial"/>
        <w:sz w:val="16"/>
        <w:szCs w:val="16"/>
      </w:rPr>
      <w:instrText>PAGE   \* MERGEFORMAT</w:instrText>
    </w:r>
    <w:r w:rsidRPr="009F0D7B">
      <w:rPr>
        <w:rFonts w:ascii="Arial" w:hAnsi="Arial" w:cs="Arial"/>
        <w:sz w:val="16"/>
        <w:szCs w:val="16"/>
      </w:rPr>
      <w:fldChar w:fldCharType="separate"/>
    </w:r>
    <w:r w:rsidR="000B2201" w:rsidRPr="000B2201">
      <w:rPr>
        <w:rFonts w:ascii="Arial" w:hAnsi="Arial" w:cs="Arial"/>
        <w:noProof/>
        <w:sz w:val="16"/>
        <w:szCs w:val="16"/>
        <w:lang w:val="cs-CZ"/>
      </w:rPr>
      <w:t>2</w:t>
    </w:r>
    <w:r w:rsidRPr="009F0D7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13DC4" w14:textId="77777777" w:rsidR="00DE4A03" w:rsidRDefault="00DE4A03">
      <w:r>
        <w:separator/>
      </w:r>
    </w:p>
  </w:footnote>
  <w:footnote w:type="continuationSeparator" w:id="0">
    <w:p w14:paraId="710F2A70" w14:textId="77777777" w:rsidR="00DE4A03" w:rsidRDefault="00DE4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64D41" w14:textId="77777777" w:rsidR="00B4238A" w:rsidRDefault="00B4238A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4FE80B8" w14:textId="77777777" w:rsidR="00B4238A" w:rsidRDefault="00B4238A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778F"/>
    <w:multiLevelType w:val="hybridMultilevel"/>
    <w:tmpl w:val="0CC66B52"/>
    <w:lvl w:ilvl="0" w:tplc="C220F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814D8"/>
    <w:multiLevelType w:val="hybridMultilevel"/>
    <w:tmpl w:val="BDCCCD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35F05"/>
    <w:multiLevelType w:val="hybridMultilevel"/>
    <w:tmpl w:val="75A48B50"/>
    <w:lvl w:ilvl="0" w:tplc="E9F60A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0459DB"/>
    <w:multiLevelType w:val="hybridMultilevel"/>
    <w:tmpl w:val="1780CC66"/>
    <w:lvl w:ilvl="0" w:tplc="15D2664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E26E8"/>
    <w:multiLevelType w:val="multilevel"/>
    <w:tmpl w:val="CD90C3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5E30C6"/>
    <w:multiLevelType w:val="hybridMultilevel"/>
    <w:tmpl w:val="E306FF84"/>
    <w:lvl w:ilvl="0" w:tplc="F87A196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95546"/>
    <w:multiLevelType w:val="hybridMultilevel"/>
    <w:tmpl w:val="625A79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B56BB"/>
    <w:multiLevelType w:val="hybridMultilevel"/>
    <w:tmpl w:val="CD5838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27E4D"/>
    <w:multiLevelType w:val="hybridMultilevel"/>
    <w:tmpl w:val="570021E0"/>
    <w:lvl w:ilvl="0" w:tplc="00E6C5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04ACF"/>
    <w:multiLevelType w:val="hybridMultilevel"/>
    <w:tmpl w:val="79AAD3FC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D2ADC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558E23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7A3039"/>
    <w:multiLevelType w:val="hybridMultilevel"/>
    <w:tmpl w:val="136A1B10"/>
    <w:lvl w:ilvl="0" w:tplc="9E56B3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01C06"/>
    <w:multiLevelType w:val="hybridMultilevel"/>
    <w:tmpl w:val="DC24069A"/>
    <w:lvl w:ilvl="0" w:tplc="8D266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FC5445"/>
    <w:multiLevelType w:val="multilevel"/>
    <w:tmpl w:val="60983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F6F14EE"/>
    <w:multiLevelType w:val="hybridMultilevel"/>
    <w:tmpl w:val="898E88F2"/>
    <w:lvl w:ilvl="0" w:tplc="188863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4BE1DC2"/>
    <w:multiLevelType w:val="multilevel"/>
    <w:tmpl w:val="AB96218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65"/>
        </w:tabs>
        <w:ind w:left="76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65"/>
        </w:tabs>
        <w:ind w:left="76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765"/>
        </w:tabs>
        <w:ind w:left="765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125"/>
        </w:tabs>
        <w:ind w:left="112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125"/>
        </w:tabs>
        <w:ind w:left="1125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85"/>
        </w:tabs>
        <w:ind w:left="148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85"/>
        </w:tabs>
        <w:ind w:left="1485" w:hanging="1440"/>
      </w:pPr>
      <w:rPr>
        <w:rFonts w:hint="default"/>
        <w:b/>
      </w:rPr>
    </w:lvl>
  </w:abstractNum>
  <w:abstractNum w:abstractNumId="15" w15:restartNumberingAfterBreak="0">
    <w:nsid w:val="670C166C"/>
    <w:multiLevelType w:val="hybridMultilevel"/>
    <w:tmpl w:val="6A5E328C"/>
    <w:lvl w:ilvl="0" w:tplc="7736EA7C">
      <w:start w:val="1"/>
      <w:numFmt w:val="lowerLetter"/>
      <w:lvlText w:val="%1)"/>
      <w:lvlJc w:val="left"/>
      <w:pPr>
        <w:ind w:left="900" w:hanging="360"/>
      </w:pPr>
      <w:rPr>
        <w:b w:val="0"/>
      </w:rPr>
    </w:lvl>
    <w:lvl w:ilvl="1" w:tplc="FD2ADCCC">
      <w:start w:val="1"/>
      <w:numFmt w:val="decimal"/>
      <w:lvlText w:val="%2."/>
      <w:lvlJc w:val="left"/>
      <w:pPr>
        <w:ind w:left="16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0AF2A80"/>
    <w:multiLevelType w:val="hybridMultilevel"/>
    <w:tmpl w:val="D71E443E"/>
    <w:lvl w:ilvl="0" w:tplc="71A8C8C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20E9B"/>
    <w:multiLevelType w:val="hybridMultilevel"/>
    <w:tmpl w:val="04BE67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C6050A"/>
    <w:multiLevelType w:val="hybridMultilevel"/>
    <w:tmpl w:val="0B0C51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6697C"/>
    <w:multiLevelType w:val="hybridMultilevel"/>
    <w:tmpl w:val="507C3E4C"/>
    <w:lvl w:ilvl="0" w:tplc="5CD484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625FB0"/>
    <w:multiLevelType w:val="hybridMultilevel"/>
    <w:tmpl w:val="3B6C2D56"/>
    <w:lvl w:ilvl="0" w:tplc="C2D61C9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676036089">
    <w:abstractNumId w:val="14"/>
  </w:num>
  <w:num w:numId="2" w16cid:durableId="73822979">
    <w:abstractNumId w:val="11"/>
  </w:num>
  <w:num w:numId="3" w16cid:durableId="1445420339">
    <w:abstractNumId w:val="12"/>
  </w:num>
  <w:num w:numId="4" w16cid:durableId="399599344">
    <w:abstractNumId w:val="16"/>
  </w:num>
  <w:num w:numId="5" w16cid:durableId="927805816">
    <w:abstractNumId w:val="8"/>
  </w:num>
  <w:num w:numId="6" w16cid:durableId="1482309304">
    <w:abstractNumId w:val="10"/>
  </w:num>
  <w:num w:numId="7" w16cid:durableId="1003320899">
    <w:abstractNumId w:val="15"/>
  </w:num>
  <w:num w:numId="8" w16cid:durableId="2081125290">
    <w:abstractNumId w:val="0"/>
  </w:num>
  <w:num w:numId="9" w16cid:durableId="1788501133">
    <w:abstractNumId w:val="3"/>
  </w:num>
  <w:num w:numId="10" w16cid:durableId="192235680">
    <w:abstractNumId w:val="19"/>
  </w:num>
  <w:num w:numId="11" w16cid:durableId="1560898399">
    <w:abstractNumId w:val="6"/>
  </w:num>
  <w:num w:numId="12" w16cid:durableId="1937134490">
    <w:abstractNumId w:val="2"/>
  </w:num>
  <w:num w:numId="13" w16cid:durableId="1992244343">
    <w:abstractNumId w:val="9"/>
  </w:num>
  <w:num w:numId="14" w16cid:durableId="690573481">
    <w:abstractNumId w:val="18"/>
  </w:num>
  <w:num w:numId="15" w16cid:durableId="1912422516">
    <w:abstractNumId w:val="1"/>
  </w:num>
  <w:num w:numId="16" w16cid:durableId="137694100">
    <w:abstractNumId w:val="7"/>
  </w:num>
  <w:num w:numId="17" w16cid:durableId="1305424490">
    <w:abstractNumId w:val="5"/>
  </w:num>
  <w:num w:numId="18" w16cid:durableId="1968004039">
    <w:abstractNumId w:val="20"/>
  </w:num>
  <w:num w:numId="19" w16cid:durableId="1191410874">
    <w:abstractNumId w:val="13"/>
  </w:num>
  <w:num w:numId="20" w16cid:durableId="1828746176">
    <w:abstractNumId w:val="17"/>
  </w:num>
  <w:num w:numId="21" w16cid:durableId="1523010974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A80"/>
    <w:rsid w:val="00001350"/>
    <w:rsid w:val="00003815"/>
    <w:rsid w:val="00003B3A"/>
    <w:rsid w:val="0000453A"/>
    <w:rsid w:val="00004CAA"/>
    <w:rsid w:val="00004F83"/>
    <w:rsid w:val="000110E4"/>
    <w:rsid w:val="00011A6E"/>
    <w:rsid w:val="000132DA"/>
    <w:rsid w:val="00013BDE"/>
    <w:rsid w:val="00014300"/>
    <w:rsid w:val="00020BF5"/>
    <w:rsid w:val="0002617E"/>
    <w:rsid w:val="00027A80"/>
    <w:rsid w:val="00030940"/>
    <w:rsid w:val="00032FB5"/>
    <w:rsid w:val="000429B0"/>
    <w:rsid w:val="0004315F"/>
    <w:rsid w:val="000455A1"/>
    <w:rsid w:val="0005052F"/>
    <w:rsid w:val="00051097"/>
    <w:rsid w:val="00052008"/>
    <w:rsid w:val="00053498"/>
    <w:rsid w:val="00053506"/>
    <w:rsid w:val="000540C8"/>
    <w:rsid w:val="00054C47"/>
    <w:rsid w:val="00054D7D"/>
    <w:rsid w:val="00055176"/>
    <w:rsid w:val="000556EF"/>
    <w:rsid w:val="00063453"/>
    <w:rsid w:val="00072E43"/>
    <w:rsid w:val="00074C68"/>
    <w:rsid w:val="000761FF"/>
    <w:rsid w:val="00081139"/>
    <w:rsid w:val="00085775"/>
    <w:rsid w:val="00085BCE"/>
    <w:rsid w:val="00091A9D"/>
    <w:rsid w:val="0009295C"/>
    <w:rsid w:val="00094DA6"/>
    <w:rsid w:val="000A2EE2"/>
    <w:rsid w:val="000A4661"/>
    <w:rsid w:val="000A4F59"/>
    <w:rsid w:val="000A7F6B"/>
    <w:rsid w:val="000B2201"/>
    <w:rsid w:val="000B3B9A"/>
    <w:rsid w:val="000B59D2"/>
    <w:rsid w:val="000C178E"/>
    <w:rsid w:val="000C5514"/>
    <w:rsid w:val="000C5778"/>
    <w:rsid w:val="000D3957"/>
    <w:rsid w:val="000E19D6"/>
    <w:rsid w:val="000E2C04"/>
    <w:rsid w:val="000E415D"/>
    <w:rsid w:val="000E44C1"/>
    <w:rsid w:val="000E5F5F"/>
    <w:rsid w:val="000E6C8B"/>
    <w:rsid w:val="000F01A7"/>
    <w:rsid w:val="000F241A"/>
    <w:rsid w:val="000F3FEC"/>
    <w:rsid w:val="000F5AA5"/>
    <w:rsid w:val="000F6681"/>
    <w:rsid w:val="001005DD"/>
    <w:rsid w:val="001028A4"/>
    <w:rsid w:val="0011009D"/>
    <w:rsid w:val="00110884"/>
    <w:rsid w:val="0011275A"/>
    <w:rsid w:val="00112A97"/>
    <w:rsid w:val="00113551"/>
    <w:rsid w:val="00114908"/>
    <w:rsid w:val="001163A5"/>
    <w:rsid w:val="00117837"/>
    <w:rsid w:val="001244F0"/>
    <w:rsid w:val="00124C5B"/>
    <w:rsid w:val="00125A7D"/>
    <w:rsid w:val="00125AD5"/>
    <w:rsid w:val="00126EB8"/>
    <w:rsid w:val="001300C3"/>
    <w:rsid w:val="00145A48"/>
    <w:rsid w:val="00146397"/>
    <w:rsid w:val="00153D31"/>
    <w:rsid w:val="001606CA"/>
    <w:rsid w:val="001630C2"/>
    <w:rsid w:val="001647A7"/>
    <w:rsid w:val="001677E0"/>
    <w:rsid w:val="00167CCA"/>
    <w:rsid w:val="00170141"/>
    <w:rsid w:val="00170AA0"/>
    <w:rsid w:val="00172C79"/>
    <w:rsid w:val="00173852"/>
    <w:rsid w:val="00177202"/>
    <w:rsid w:val="00182E7E"/>
    <w:rsid w:val="00183B6C"/>
    <w:rsid w:val="001852C6"/>
    <w:rsid w:val="0018758B"/>
    <w:rsid w:val="00187DF0"/>
    <w:rsid w:val="00190AC7"/>
    <w:rsid w:val="00192D1C"/>
    <w:rsid w:val="00195B5A"/>
    <w:rsid w:val="001A1150"/>
    <w:rsid w:val="001A2407"/>
    <w:rsid w:val="001A2E08"/>
    <w:rsid w:val="001A3B8A"/>
    <w:rsid w:val="001A6CAD"/>
    <w:rsid w:val="001A7190"/>
    <w:rsid w:val="001A72F8"/>
    <w:rsid w:val="001B3A4C"/>
    <w:rsid w:val="001B40F2"/>
    <w:rsid w:val="001C30F5"/>
    <w:rsid w:val="001C3685"/>
    <w:rsid w:val="001C3711"/>
    <w:rsid w:val="001C3EDC"/>
    <w:rsid w:val="001D2BA4"/>
    <w:rsid w:val="001D62C7"/>
    <w:rsid w:val="001E09B0"/>
    <w:rsid w:val="001E186B"/>
    <w:rsid w:val="001E384F"/>
    <w:rsid w:val="001E78F3"/>
    <w:rsid w:val="001F0AD8"/>
    <w:rsid w:val="001F5C00"/>
    <w:rsid w:val="00203DEA"/>
    <w:rsid w:val="002060AE"/>
    <w:rsid w:val="00211B0B"/>
    <w:rsid w:val="00213012"/>
    <w:rsid w:val="002145DD"/>
    <w:rsid w:val="00215AB8"/>
    <w:rsid w:val="00217B17"/>
    <w:rsid w:val="00224D35"/>
    <w:rsid w:val="002268F8"/>
    <w:rsid w:val="00227B1F"/>
    <w:rsid w:val="00232524"/>
    <w:rsid w:val="002432DF"/>
    <w:rsid w:val="00251990"/>
    <w:rsid w:val="002547C2"/>
    <w:rsid w:val="00263B7F"/>
    <w:rsid w:val="002640A1"/>
    <w:rsid w:val="0026750E"/>
    <w:rsid w:val="002676B7"/>
    <w:rsid w:val="00271E13"/>
    <w:rsid w:val="00272C3C"/>
    <w:rsid w:val="00273DDB"/>
    <w:rsid w:val="002743D5"/>
    <w:rsid w:val="00283550"/>
    <w:rsid w:val="002840CB"/>
    <w:rsid w:val="00285F33"/>
    <w:rsid w:val="00287D66"/>
    <w:rsid w:val="002978DE"/>
    <w:rsid w:val="002A03AA"/>
    <w:rsid w:val="002A0A74"/>
    <w:rsid w:val="002A0E2F"/>
    <w:rsid w:val="002A1939"/>
    <w:rsid w:val="002A4B13"/>
    <w:rsid w:val="002A73A3"/>
    <w:rsid w:val="002B04BD"/>
    <w:rsid w:val="002C6EA7"/>
    <w:rsid w:val="002D2140"/>
    <w:rsid w:val="002D33DA"/>
    <w:rsid w:val="002D6819"/>
    <w:rsid w:val="002D6A18"/>
    <w:rsid w:val="002D6E04"/>
    <w:rsid w:val="002E038B"/>
    <w:rsid w:val="002E0656"/>
    <w:rsid w:val="002F1EB8"/>
    <w:rsid w:val="002F212C"/>
    <w:rsid w:val="002F6A0E"/>
    <w:rsid w:val="00302943"/>
    <w:rsid w:val="00304BFC"/>
    <w:rsid w:val="0030517E"/>
    <w:rsid w:val="00305DBC"/>
    <w:rsid w:val="003121B5"/>
    <w:rsid w:val="00314C25"/>
    <w:rsid w:val="00316827"/>
    <w:rsid w:val="00317666"/>
    <w:rsid w:val="0032074C"/>
    <w:rsid w:val="0032518E"/>
    <w:rsid w:val="00326F99"/>
    <w:rsid w:val="003324C1"/>
    <w:rsid w:val="0033377E"/>
    <w:rsid w:val="00340059"/>
    <w:rsid w:val="003407C1"/>
    <w:rsid w:val="0034339A"/>
    <w:rsid w:val="00343BC5"/>
    <w:rsid w:val="00343C75"/>
    <w:rsid w:val="00343E70"/>
    <w:rsid w:val="00344577"/>
    <w:rsid w:val="003455AD"/>
    <w:rsid w:val="00346A62"/>
    <w:rsid w:val="003518FD"/>
    <w:rsid w:val="00353C3D"/>
    <w:rsid w:val="00354BA0"/>
    <w:rsid w:val="00356FDC"/>
    <w:rsid w:val="00357640"/>
    <w:rsid w:val="00360A04"/>
    <w:rsid w:val="0036216A"/>
    <w:rsid w:val="00362EFF"/>
    <w:rsid w:val="0036352E"/>
    <w:rsid w:val="00363981"/>
    <w:rsid w:val="003710C1"/>
    <w:rsid w:val="00372618"/>
    <w:rsid w:val="00374915"/>
    <w:rsid w:val="00375FE7"/>
    <w:rsid w:val="003810B0"/>
    <w:rsid w:val="003813BC"/>
    <w:rsid w:val="003A03F8"/>
    <w:rsid w:val="003A5619"/>
    <w:rsid w:val="003A58E4"/>
    <w:rsid w:val="003B52F9"/>
    <w:rsid w:val="003B6E70"/>
    <w:rsid w:val="003C36E2"/>
    <w:rsid w:val="003C620F"/>
    <w:rsid w:val="003D0BB9"/>
    <w:rsid w:val="003D110C"/>
    <w:rsid w:val="003D1F00"/>
    <w:rsid w:val="003D2558"/>
    <w:rsid w:val="003D4AEB"/>
    <w:rsid w:val="003E0505"/>
    <w:rsid w:val="003E166C"/>
    <w:rsid w:val="003F5306"/>
    <w:rsid w:val="003F6CB6"/>
    <w:rsid w:val="004004C9"/>
    <w:rsid w:val="004008D4"/>
    <w:rsid w:val="0040104D"/>
    <w:rsid w:val="004031EA"/>
    <w:rsid w:val="0040353A"/>
    <w:rsid w:val="004062FB"/>
    <w:rsid w:val="00411281"/>
    <w:rsid w:val="004136D9"/>
    <w:rsid w:val="0041418C"/>
    <w:rsid w:val="0041683D"/>
    <w:rsid w:val="004232A9"/>
    <w:rsid w:val="004235A0"/>
    <w:rsid w:val="00423B95"/>
    <w:rsid w:val="00426363"/>
    <w:rsid w:val="0043448D"/>
    <w:rsid w:val="00437D6E"/>
    <w:rsid w:val="00442222"/>
    <w:rsid w:val="00442917"/>
    <w:rsid w:val="004438A2"/>
    <w:rsid w:val="00450677"/>
    <w:rsid w:val="0045271D"/>
    <w:rsid w:val="0045451C"/>
    <w:rsid w:val="00460EA6"/>
    <w:rsid w:val="004731DE"/>
    <w:rsid w:val="00474C55"/>
    <w:rsid w:val="00477723"/>
    <w:rsid w:val="00480C59"/>
    <w:rsid w:val="00481027"/>
    <w:rsid w:val="00481DB5"/>
    <w:rsid w:val="00483DFE"/>
    <w:rsid w:val="004857F5"/>
    <w:rsid w:val="0048762D"/>
    <w:rsid w:val="00490F70"/>
    <w:rsid w:val="00492312"/>
    <w:rsid w:val="004A0461"/>
    <w:rsid w:val="004A06C5"/>
    <w:rsid w:val="004A56E3"/>
    <w:rsid w:val="004A780D"/>
    <w:rsid w:val="004B14E9"/>
    <w:rsid w:val="004C1236"/>
    <w:rsid w:val="004C2E46"/>
    <w:rsid w:val="004D0D38"/>
    <w:rsid w:val="004D14E1"/>
    <w:rsid w:val="004D2B35"/>
    <w:rsid w:val="004D4264"/>
    <w:rsid w:val="004D4E5A"/>
    <w:rsid w:val="004F04A6"/>
    <w:rsid w:val="004F7DEE"/>
    <w:rsid w:val="00502171"/>
    <w:rsid w:val="0050557C"/>
    <w:rsid w:val="00521659"/>
    <w:rsid w:val="00526442"/>
    <w:rsid w:val="00530AF6"/>
    <w:rsid w:val="00530D04"/>
    <w:rsid w:val="00533A06"/>
    <w:rsid w:val="00536B20"/>
    <w:rsid w:val="005428BD"/>
    <w:rsid w:val="0054354C"/>
    <w:rsid w:val="00550FDF"/>
    <w:rsid w:val="005521CA"/>
    <w:rsid w:val="005536B9"/>
    <w:rsid w:val="005544A5"/>
    <w:rsid w:val="00554AE1"/>
    <w:rsid w:val="00560FD4"/>
    <w:rsid w:val="0057769D"/>
    <w:rsid w:val="005838C1"/>
    <w:rsid w:val="00586674"/>
    <w:rsid w:val="00586D21"/>
    <w:rsid w:val="00586D7E"/>
    <w:rsid w:val="00590457"/>
    <w:rsid w:val="0059083B"/>
    <w:rsid w:val="00591D82"/>
    <w:rsid w:val="00592DC9"/>
    <w:rsid w:val="005A256B"/>
    <w:rsid w:val="005A7678"/>
    <w:rsid w:val="005B1C4B"/>
    <w:rsid w:val="005B7E3A"/>
    <w:rsid w:val="005C3210"/>
    <w:rsid w:val="005C3813"/>
    <w:rsid w:val="005C4E44"/>
    <w:rsid w:val="005C686F"/>
    <w:rsid w:val="005D382B"/>
    <w:rsid w:val="005D47E1"/>
    <w:rsid w:val="005D4B4E"/>
    <w:rsid w:val="005D5343"/>
    <w:rsid w:val="005E1DF1"/>
    <w:rsid w:val="005E27E4"/>
    <w:rsid w:val="005E4048"/>
    <w:rsid w:val="005F3105"/>
    <w:rsid w:val="00601B33"/>
    <w:rsid w:val="00601F37"/>
    <w:rsid w:val="00603A32"/>
    <w:rsid w:val="00606038"/>
    <w:rsid w:val="00606C76"/>
    <w:rsid w:val="006134AE"/>
    <w:rsid w:val="00614A9F"/>
    <w:rsid w:val="00625EBF"/>
    <w:rsid w:val="00636755"/>
    <w:rsid w:val="00637472"/>
    <w:rsid w:val="00640318"/>
    <w:rsid w:val="00641AC7"/>
    <w:rsid w:val="00641F3B"/>
    <w:rsid w:val="00655EEF"/>
    <w:rsid w:val="00660BC7"/>
    <w:rsid w:val="00661F1F"/>
    <w:rsid w:val="00665EC7"/>
    <w:rsid w:val="00670FA2"/>
    <w:rsid w:val="0067307B"/>
    <w:rsid w:val="006841D9"/>
    <w:rsid w:val="006852EC"/>
    <w:rsid w:val="00685E60"/>
    <w:rsid w:val="0068755D"/>
    <w:rsid w:val="0069138B"/>
    <w:rsid w:val="00692662"/>
    <w:rsid w:val="006A3E3B"/>
    <w:rsid w:val="006B01B6"/>
    <w:rsid w:val="006B10C2"/>
    <w:rsid w:val="006B31A9"/>
    <w:rsid w:val="006B3E3F"/>
    <w:rsid w:val="006B4A5A"/>
    <w:rsid w:val="006B730C"/>
    <w:rsid w:val="006C41D6"/>
    <w:rsid w:val="006C6125"/>
    <w:rsid w:val="006D1876"/>
    <w:rsid w:val="006E098F"/>
    <w:rsid w:val="006E1234"/>
    <w:rsid w:val="006F347E"/>
    <w:rsid w:val="006F5683"/>
    <w:rsid w:val="006F6585"/>
    <w:rsid w:val="006F7A06"/>
    <w:rsid w:val="007023AB"/>
    <w:rsid w:val="00704339"/>
    <w:rsid w:val="00713A3C"/>
    <w:rsid w:val="00714950"/>
    <w:rsid w:val="00716FBE"/>
    <w:rsid w:val="00727646"/>
    <w:rsid w:val="00727B02"/>
    <w:rsid w:val="00730682"/>
    <w:rsid w:val="00732BD3"/>
    <w:rsid w:val="00741D81"/>
    <w:rsid w:val="00747D07"/>
    <w:rsid w:val="007510B0"/>
    <w:rsid w:val="007523E4"/>
    <w:rsid w:val="00760D11"/>
    <w:rsid w:val="00765AAE"/>
    <w:rsid w:val="007660C9"/>
    <w:rsid w:val="007715EE"/>
    <w:rsid w:val="00775BA3"/>
    <w:rsid w:val="007849B3"/>
    <w:rsid w:val="00785817"/>
    <w:rsid w:val="0079004F"/>
    <w:rsid w:val="007A1C93"/>
    <w:rsid w:val="007A209C"/>
    <w:rsid w:val="007A2374"/>
    <w:rsid w:val="007A3EB8"/>
    <w:rsid w:val="007A7CCD"/>
    <w:rsid w:val="007B446D"/>
    <w:rsid w:val="007C1790"/>
    <w:rsid w:val="007C366D"/>
    <w:rsid w:val="007C4449"/>
    <w:rsid w:val="007C7ABE"/>
    <w:rsid w:val="007D008C"/>
    <w:rsid w:val="007D05DA"/>
    <w:rsid w:val="007D272A"/>
    <w:rsid w:val="007D4670"/>
    <w:rsid w:val="007D5477"/>
    <w:rsid w:val="007E04C7"/>
    <w:rsid w:val="007E111A"/>
    <w:rsid w:val="007E3415"/>
    <w:rsid w:val="007E5911"/>
    <w:rsid w:val="007F2A33"/>
    <w:rsid w:val="007F2B4C"/>
    <w:rsid w:val="007F3C5C"/>
    <w:rsid w:val="007F637D"/>
    <w:rsid w:val="00801A72"/>
    <w:rsid w:val="008031DC"/>
    <w:rsid w:val="00804681"/>
    <w:rsid w:val="008073DE"/>
    <w:rsid w:val="00810E70"/>
    <w:rsid w:val="00811187"/>
    <w:rsid w:val="00812796"/>
    <w:rsid w:val="00833371"/>
    <w:rsid w:val="00837EF8"/>
    <w:rsid w:val="00840159"/>
    <w:rsid w:val="0084116A"/>
    <w:rsid w:val="0084571A"/>
    <w:rsid w:val="00845C81"/>
    <w:rsid w:val="00846AE9"/>
    <w:rsid w:val="00856791"/>
    <w:rsid w:val="00857DAB"/>
    <w:rsid w:val="00860A12"/>
    <w:rsid w:val="0086273F"/>
    <w:rsid w:val="00864476"/>
    <w:rsid w:val="00864526"/>
    <w:rsid w:val="0086751F"/>
    <w:rsid w:val="008720B2"/>
    <w:rsid w:val="008749E0"/>
    <w:rsid w:val="0087785A"/>
    <w:rsid w:val="00877E2C"/>
    <w:rsid w:val="00884961"/>
    <w:rsid w:val="0089105C"/>
    <w:rsid w:val="0089794D"/>
    <w:rsid w:val="008A140B"/>
    <w:rsid w:val="008A31AE"/>
    <w:rsid w:val="008A3C7A"/>
    <w:rsid w:val="008A7942"/>
    <w:rsid w:val="008A7EA7"/>
    <w:rsid w:val="008B6357"/>
    <w:rsid w:val="008B6633"/>
    <w:rsid w:val="008C0569"/>
    <w:rsid w:val="008D14F9"/>
    <w:rsid w:val="008D4790"/>
    <w:rsid w:val="008D4C39"/>
    <w:rsid w:val="008E0C2D"/>
    <w:rsid w:val="008E2151"/>
    <w:rsid w:val="008E2948"/>
    <w:rsid w:val="008E2A19"/>
    <w:rsid w:val="008E3A67"/>
    <w:rsid w:val="008E4913"/>
    <w:rsid w:val="008E5745"/>
    <w:rsid w:val="008E5B1C"/>
    <w:rsid w:val="008F51A2"/>
    <w:rsid w:val="008F66B8"/>
    <w:rsid w:val="008F76AF"/>
    <w:rsid w:val="00911C5A"/>
    <w:rsid w:val="00912EFB"/>
    <w:rsid w:val="00914DC6"/>
    <w:rsid w:val="009208E9"/>
    <w:rsid w:val="00920E4E"/>
    <w:rsid w:val="00926D9F"/>
    <w:rsid w:val="0093009B"/>
    <w:rsid w:val="00930275"/>
    <w:rsid w:val="00930AB6"/>
    <w:rsid w:val="0093487E"/>
    <w:rsid w:val="00935194"/>
    <w:rsid w:val="00954265"/>
    <w:rsid w:val="0095698E"/>
    <w:rsid w:val="00956D89"/>
    <w:rsid w:val="0095728A"/>
    <w:rsid w:val="00962465"/>
    <w:rsid w:val="00973EFF"/>
    <w:rsid w:val="009754FB"/>
    <w:rsid w:val="0097680D"/>
    <w:rsid w:val="009824BB"/>
    <w:rsid w:val="00982744"/>
    <w:rsid w:val="00983345"/>
    <w:rsid w:val="00984D6F"/>
    <w:rsid w:val="00991AF9"/>
    <w:rsid w:val="009938CE"/>
    <w:rsid w:val="009A2C74"/>
    <w:rsid w:val="009B00AB"/>
    <w:rsid w:val="009B33DB"/>
    <w:rsid w:val="009B5F7C"/>
    <w:rsid w:val="009C34A4"/>
    <w:rsid w:val="009C616E"/>
    <w:rsid w:val="009D052D"/>
    <w:rsid w:val="009D0FA1"/>
    <w:rsid w:val="009D199D"/>
    <w:rsid w:val="009D2303"/>
    <w:rsid w:val="009D31E0"/>
    <w:rsid w:val="009E0D79"/>
    <w:rsid w:val="009E35F4"/>
    <w:rsid w:val="009F0D7B"/>
    <w:rsid w:val="009F1106"/>
    <w:rsid w:val="009F30A8"/>
    <w:rsid w:val="009F37FA"/>
    <w:rsid w:val="009F40CC"/>
    <w:rsid w:val="00A0008D"/>
    <w:rsid w:val="00A00EB1"/>
    <w:rsid w:val="00A0444C"/>
    <w:rsid w:val="00A112FD"/>
    <w:rsid w:val="00A144E3"/>
    <w:rsid w:val="00A15620"/>
    <w:rsid w:val="00A16FCA"/>
    <w:rsid w:val="00A36D21"/>
    <w:rsid w:val="00A419D8"/>
    <w:rsid w:val="00A430C5"/>
    <w:rsid w:val="00A44A9E"/>
    <w:rsid w:val="00A46620"/>
    <w:rsid w:val="00A5060A"/>
    <w:rsid w:val="00A516E5"/>
    <w:rsid w:val="00A52716"/>
    <w:rsid w:val="00A56D68"/>
    <w:rsid w:val="00A61088"/>
    <w:rsid w:val="00A6442E"/>
    <w:rsid w:val="00A70AF0"/>
    <w:rsid w:val="00A73555"/>
    <w:rsid w:val="00A739F2"/>
    <w:rsid w:val="00A73A6C"/>
    <w:rsid w:val="00A74DCF"/>
    <w:rsid w:val="00A829CA"/>
    <w:rsid w:val="00A85270"/>
    <w:rsid w:val="00A914B1"/>
    <w:rsid w:val="00A925A8"/>
    <w:rsid w:val="00A954EE"/>
    <w:rsid w:val="00A964D1"/>
    <w:rsid w:val="00A969C3"/>
    <w:rsid w:val="00AA4183"/>
    <w:rsid w:val="00AA7C7E"/>
    <w:rsid w:val="00AB3BD9"/>
    <w:rsid w:val="00AB6298"/>
    <w:rsid w:val="00AC0B33"/>
    <w:rsid w:val="00AC4F35"/>
    <w:rsid w:val="00AC69F9"/>
    <w:rsid w:val="00AD46C8"/>
    <w:rsid w:val="00AD70AE"/>
    <w:rsid w:val="00AE0BFC"/>
    <w:rsid w:val="00AE3B0D"/>
    <w:rsid w:val="00AE76EA"/>
    <w:rsid w:val="00AF35B9"/>
    <w:rsid w:val="00AF7CC5"/>
    <w:rsid w:val="00B03E3F"/>
    <w:rsid w:val="00B05483"/>
    <w:rsid w:val="00B138BB"/>
    <w:rsid w:val="00B1413F"/>
    <w:rsid w:val="00B20C35"/>
    <w:rsid w:val="00B2359F"/>
    <w:rsid w:val="00B24295"/>
    <w:rsid w:val="00B25E91"/>
    <w:rsid w:val="00B309C3"/>
    <w:rsid w:val="00B378FD"/>
    <w:rsid w:val="00B4238A"/>
    <w:rsid w:val="00B54B61"/>
    <w:rsid w:val="00B56FDE"/>
    <w:rsid w:val="00B612E1"/>
    <w:rsid w:val="00B6214E"/>
    <w:rsid w:val="00B9557F"/>
    <w:rsid w:val="00BA3C4F"/>
    <w:rsid w:val="00BA58FF"/>
    <w:rsid w:val="00BA5BDE"/>
    <w:rsid w:val="00BA6780"/>
    <w:rsid w:val="00BB23AE"/>
    <w:rsid w:val="00BB5559"/>
    <w:rsid w:val="00BC27FD"/>
    <w:rsid w:val="00BC4D69"/>
    <w:rsid w:val="00BD0C0A"/>
    <w:rsid w:val="00BD0E6D"/>
    <w:rsid w:val="00BD1CF4"/>
    <w:rsid w:val="00BD26A9"/>
    <w:rsid w:val="00BD2925"/>
    <w:rsid w:val="00BD3F64"/>
    <w:rsid w:val="00BE162F"/>
    <w:rsid w:val="00BE4A43"/>
    <w:rsid w:val="00BE50F9"/>
    <w:rsid w:val="00BE78D6"/>
    <w:rsid w:val="00BF045B"/>
    <w:rsid w:val="00BF0A56"/>
    <w:rsid w:val="00BF15F5"/>
    <w:rsid w:val="00BF2931"/>
    <w:rsid w:val="00BF7A4C"/>
    <w:rsid w:val="00C02CBE"/>
    <w:rsid w:val="00C101A4"/>
    <w:rsid w:val="00C1518B"/>
    <w:rsid w:val="00C1768C"/>
    <w:rsid w:val="00C240C5"/>
    <w:rsid w:val="00C2517F"/>
    <w:rsid w:val="00C26D79"/>
    <w:rsid w:val="00C26E9E"/>
    <w:rsid w:val="00C26FD0"/>
    <w:rsid w:val="00C31578"/>
    <w:rsid w:val="00C32608"/>
    <w:rsid w:val="00C335E1"/>
    <w:rsid w:val="00C34803"/>
    <w:rsid w:val="00C359A9"/>
    <w:rsid w:val="00C36810"/>
    <w:rsid w:val="00C411C2"/>
    <w:rsid w:val="00C41D9D"/>
    <w:rsid w:val="00C45B16"/>
    <w:rsid w:val="00C45D9B"/>
    <w:rsid w:val="00C565BE"/>
    <w:rsid w:val="00C567DE"/>
    <w:rsid w:val="00C57558"/>
    <w:rsid w:val="00C61703"/>
    <w:rsid w:val="00C62B19"/>
    <w:rsid w:val="00C74AD8"/>
    <w:rsid w:val="00C8178B"/>
    <w:rsid w:val="00C821AD"/>
    <w:rsid w:val="00C83CCD"/>
    <w:rsid w:val="00C92771"/>
    <w:rsid w:val="00C9584D"/>
    <w:rsid w:val="00C97DB2"/>
    <w:rsid w:val="00CA2176"/>
    <w:rsid w:val="00CA479C"/>
    <w:rsid w:val="00CA4D39"/>
    <w:rsid w:val="00CA5192"/>
    <w:rsid w:val="00CA62D8"/>
    <w:rsid w:val="00CA6795"/>
    <w:rsid w:val="00CA6EEC"/>
    <w:rsid w:val="00CB07A0"/>
    <w:rsid w:val="00CB2DE8"/>
    <w:rsid w:val="00CB323D"/>
    <w:rsid w:val="00CB7F57"/>
    <w:rsid w:val="00CC6BBB"/>
    <w:rsid w:val="00CD262B"/>
    <w:rsid w:val="00CD61E1"/>
    <w:rsid w:val="00CD6F32"/>
    <w:rsid w:val="00CE3481"/>
    <w:rsid w:val="00CE3A75"/>
    <w:rsid w:val="00CF3937"/>
    <w:rsid w:val="00D02B52"/>
    <w:rsid w:val="00D0472C"/>
    <w:rsid w:val="00D04C0E"/>
    <w:rsid w:val="00D05AF4"/>
    <w:rsid w:val="00D07F2D"/>
    <w:rsid w:val="00D10D0B"/>
    <w:rsid w:val="00D13F61"/>
    <w:rsid w:val="00D15361"/>
    <w:rsid w:val="00D34886"/>
    <w:rsid w:val="00D40E04"/>
    <w:rsid w:val="00D45CA3"/>
    <w:rsid w:val="00D50708"/>
    <w:rsid w:val="00D53099"/>
    <w:rsid w:val="00D574BC"/>
    <w:rsid w:val="00D705A8"/>
    <w:rsid w:val="00D74E8E"/>
    <w:rsid w:val="00D75F01"/>
    <w:rsid w:val="00D770BA"/>
    <w:rsid w:val="00D8174D"/>
    <w:rsid w:val="00D90B64"/>
    <w:rsid w:val="00D9561C"/>
    <w:rsid w:val="00DA3A22"/>
    <w:rsid w:val="00DA3DBF"/>
    <w:rsid w:val="00DA3DCA"/>
    <w:rsid w:val="00DA5CED"/>
    <w:rsid w:val="00DB2766"/>
    <w:rsid w:val="00DC0C5D"/>
    <w:rsid w:val="00DC3D7E"/>
    <w:rsid w:val="00DC454E"/>
    <w:rsid w:val="00DC67B3"/>
    <w:rsid w:val="00DD2FE4"/>
    <w:rsid w:val="00DD4A0B"/>
    <w:rsid w:val="00DD6141"/>
    <w:rsid w:val="00DD7315"/>
    <w:rsid w:val="00DD7921"/>
    <w:rsid w:val="00DD7B50"/>
    <w:rsid w:val="00DE3F78"/>
    <w:rsid w:val="00DE4A03"/>
    <w:rsid w:val="00DE5EAA"/>
    <w:rsid w:val="00DE736C"/>
    <w:rsid w:val="00DE769B"/>
    <w:rsid w:val="00DE7D84"/>
    <w:rsid w:val="00DF065D"/>
    <w:rsid w:val="00DF261A"/>
    <w:rsid w:val="00DF2F7D"/>
    <w:rsid w:val="00DF37EC"/>
    <w:rsid w:val="00DF45D7"/>
    <w:rsid w:val="00E01F23"/>
    <w:rsid w:val="00E106B3"/>
    <w:rsid w:val="00E1394C"/>
    <w:rsid w:val="00E1468A"/>
    <w:rsid w:val="00E15ABC"/>
    <w:rsid w:val="00E27001"/>
    <w:rsid w:val="00E30B74"/>
    <w:rsid w:val="00E321C8"/>
    <w:rsid w:val="00E324EF"/>
    <w:rsid w:val="00E3418E"/>
    <w:rsid w:val="00E37D9B"/>
    <w:rsid w:val="00E406AD"/>
    <w:rsid w:val="00E40FB0"/>
    <w:rsid w:val="00E46635"/>
    <w:rsid w:val="00E53F8C"/>
    <w:rsid w:val="00E56ED8"/>
    <w:rsid w:val="00E64AFD"/>
    <w:rsid w:val="00E6516F"/>
    <w:rsid w:val="00E706A6"/>
    <w:rsid w:val="00E7159A"/>
    <w:rsid w:val="00E72CC4"/>
    <w:rsid w:val="00E768CA"/>
    <w:rsid w:val="00E83F74"/>
    <w:rsid w:val="00E906C5"/>
    <w:rsid w:val="00E95D1C"/>
    <w:rsid w:val="00E96B70"/>
    <w:rsid w:val="00EA29FB"/>
    <w:rsid w:val="00EA6269"/>
    <w:rsid w:val="00EA679E"/>
    <w:rsid w:val="00EA69E3"/>
    <w:rsid w:val="00EB2271"/>
    <w:rsid w:val="00EB5D39"/>
    <w:rsid w:val="00EB7A4E"/>
    <w:rsid w:val="00EB7D34"/>
    <w:rsid w:val="00EC520F"/>
    <w:rsid w:val="00EC5830"/>
    <w:rsid w:val="00ED25DB"/>
    <w:rsid w:val="00EE1615"/>
    <w:rsid w:val="00EE4208"/>
    <w:rsid w:val="00EE4991"/>
    <w:rsid w:val="00EF10BE"/>
    <w:rsid w:val="00EF36A1"/>
    <w:rsid w:val="00EF62FF"/>
    <w:rsid w:val="00EF666E"/>
    <w:rsid w:val="00F03492"/>
    <w:rsid w:val="00F03588"/>
    <w:rsid w:val="00F03FA6"/>
    <w:rsid w:val="00F137BE"/>
    <w:rsid w:val="00F160CA"/>
    <w:rsid w:val="00F25E20"/>
    <w:rsid w:val="00F36B4D"/>
    <w:rsid w:val="00F42FAE"/>
    <w:rsid w:val="00F47957"/>
    <w:rsid w:val="00F511DC"/>
    <w:rsid w:val="00F53091"/>
    <w:rsid w:val="00F538DD"/>
    <w:rsid w:val="00F54859"/>
    <w:rsid w:val="00F54D21"/>
    <w:rsid w:val="00F615C4"/>
    <w:rsid w:val="00F61D03"/>
    <w:rsid w:val="00F6469F"/>
    <w:rsid w:val="00F66242"/>
    <w:rsid w:val="00F667F4"/>
    <w:rsid w:val="00F67C46"/>
    <w:rsid w:val="00F80284"/>
    <w:rsid w:val="00F8097E"/>
    <w:rsid w:val="00F86C9D"/>
    <w:rsid w:val="00F87616"/>
    <w:rsid w:val="00F9370B"/>
    <w:rsid w:val="00F97343"/>
    <w:rsid w:val="00FA3501"/>
    <w:rsid w:val="00FB53E7"/>
    <w:rsid w:val="00FB5747"/>
    <w:rsid w:val="00FB58DA"/>
    <w:rsid w:val="00FC40C5"/>
    <w:rsid w:val="00FC6191"/>
    <w:rsid w:val="00FD2EA3"/>
    <w:rsid w:val="00FD38A5"/>
    <w:rsid w:val="00FD401D"/>
    <w:rsid w:val="00FD53B8"/>
    <w:rsid w:val="00FE2DAF"/>
    <w:rsid w:val="00FE6111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4BC324"/>
  <w15:chartTrackingRefBased/>
  <w15:docId w15:val="{12E5C74C-90A5-47A6-8C68-31441242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ahoma" w:hAnsi="Tahoma"/>
      <w:iCs/>
      <w:lang w:val="en-US" w:eastAsia="en-US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Century Gothic" w:hAnsi="Century Gothic"/>
      <w:b/>
      <w:bCs/>
      <w:sz w:val="1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  <w:lang w:val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rsid w:val="00E768C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C1790"/>
    <w:rPr>
      <w:rFonts w:cs="Tahoma"/>
      <w:sz w:val="16"/>
      <w:szCs w:val="16"/>
    </w:rPr>
  </w:style>
  <w:style w:type="paragraph" w:styleId="Zkladntextodsazen">
    <w:name w:val="Body Text Indent"/>
    <w:basedOn w:val="Normln"/>
    <w:rsid w:val="0084571A"/>
    <w:pPr>
      <w:widowControl w:val="0"/>
      <w:ind w:firstLine="454"/>
    </w:pPr>
    <w:rPr>
      <w:rFonts w:ascii="Times New Roman" w:hAnsi="Times New Roman"/>
      <w:iCs w:val="0"/>
      <w:sz w:val="16"/>
      <w:lang w:val="cs-CZ" w:eastAsia="cs-CZ"/>
    </w:rPr>
  </w:style>
  <w:style w:type="character" w:styleId="Odkaznakoment">
    <w:name w:val="annotation reference"/>
    <w:uiPriority w:val="99"/>
    <w:rsid w:val="00C567DE"/>
    <w:rPr>
      <w:sz w:val="16"/>
      <w:szCs w:val="16"/>
    </w:rPr>
  </w:style>
  <w:style w:type="paragraph" w:styleId="Textkomente">
    <w:name w:val="annotation text"/>
    <w:basedOn w:val="Normln"/>
    <w:semiHidden/>
    <w:rsid w:val="00C567DE"/>
  </w:style>
  <w:style w:type="paragraph" w:styleId="Pedmtkomente">
    <w:name w:val="annotation subject"/>
    <w:basedOn w:val="Textkomente"/>
    <w:next w:val="Textkomente"/>
    <w:semiHidden/>
    <w:rsid w:val="00C567DE"/>
    <w:rPr>
      <w:b/>
      <w:bCs/>
    </w:rPr>
  </w:style>
  <w:style w:type="paragraph" w:styleId="Zkladntext">
    <w:name w:val="Body Text"/>
    <w:basedOn w:val="Normln"/>
    <w:rsid w:val="008D4790"/>
    <w:pPr>
      <w:spacing w:after="120"/>
    </w:pPr>
  </w:style>
  <w:style w:type="character" w:styleId="Hypertextovodkaz">
    <w:name w:val="Hyperlink"/>
    <w:rsid w:val="0033377E"/>
    <w:rPr>
      <w:color w:val="0000FF"/>
      <w:u w:val="single"/>
    </w:rPr>
  </w:style>
  <w:style w:type="character" w:styleId="Sledovanodkaz">
    <w:name w:val="FollowedHyperlink"/>
    <w:rsid w:val="00BB23AE"/>
    <w:rPr>
      <w:color w:val="000080"/>
      <w:u w:val="single"/>
    </w:rPr>
  </w:style>
  <w:style w:type="character" w:styleId="Siln">
    <w:name w:val="Strong"/>
    <w:qFormat/>
    <w:rsid w:val="005E27E4"/>
    <w:rPr>
      <w:b/>
      <w:bCs/>
    </w:rPr>
  </w:style>
  <w:style w:type="character" w:customStyle="1" w:styleId="spiszn">
    <w:name w:val="spiszn"/>
    <w:basedOn w:val="Standardnpsmoodstavce"/>
    <w:rsid w:val="005E27E4"/>
  </w:style>
  <w:style w:type="character" w:customStyle="1" w:styleId="platne">
    <w:name w:val="platne"/>
    <w:basedOn w:val="Standardnpsmoodstavce"/>
    <w:rsid w:val="005E27E4"/>
  </w:style>
  <w:style w:type="table" w:styleId="Mkatabulky">
    <w:name w:val="Table Grid"/>
    <w:basedOn w:val="Normlntabulka"/>
    <w:rsid w:val="006B3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032FB5"/>
    <w:rPr>
      <w:rFonts w:ascii="Tahoma" w:hAnsi="Tahoma"/>
      <w:iCs/>
      <w:lang w:val="en-US" w:eastAsia="en-US"/>
    </w:rPr>
  </w:style>
  <w:style w:type="paragraph" w:styleId="Odstavecseseznamem">
    <w:name w:val="List Paragraph"/>
    <w:basedOn w:val="Normln"/>
    <w:uiPriority w:val="34"/>
    <w:qFormat/>
    <w:rsid w:val="00601F37"/>
    <w:pPr>
      <w:ind w:left="720"/>
      <w:contextualSpacing/>
    </w:pPr>
  </w:style>
  <w:style w:type="character" w:customStyle="1" w:styleId="ZpatChar">
    <w:name w:val="Zápatí Char"/>
    <w:link w:val="Zpat"/>
    <w:uiPriority w:val="99"/>
    <w:rsid w:val="009F0D7B"/>
    <w:rPr>
      <w:rFonts w:ascii="Tahoma" w:hAnsi="Tahoma"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cskupina.cz" TargetMode="External"/><Relationship Id="rId13" Type="http://schemas.openxmlformats.org/officeDocument/2006/relationships/hyperlink" Target="http://www.gcskupina.cz" TargetMode="External"/><Relationship Id="rId18" Type="http://schemas.openxmlformats.org/officeDocument/2006/relationships/hyperlink" Target="http://www.pechasan.cz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gcskupina.cz" TargetMode="External"/><Relationship Id="rId17" Type="http://schemas.openxmlformats.org/officeDocument/2006/relationships/hyperlink" Target="http://www.g-system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-system.cz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cskupina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cskupina.cz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cskupina.cz" TargetMode="External"/><Relationship Id="rId19" Type="http://schemas.openxmlformats.org/officeDocument/2006/relationships/hyperlink" Target="http://www.pechasan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cskupina.cz" TargetMode="External"/><Relationship Id="rId14" Type="http://schemas.openxmlformats.org/officeDocument/2006/relationships/hyperlink" Target="http://www.gcskupina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01D61-6722-4AEB-9E6C-0293E5FD5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2548</Words>
  <Characters>15814</Characters>
  <Application>Microsoft Office Word</Application>
  <DocSecurity>4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</vt:lpstr>
    </vt:vector>
  </TitlesOfParts>
  <Company>JUDr.</Company>
  <LinksUpToDate>false</LinksUpToDate>
  <CharactersWithSpaces>18326</CharactersWithSpaces>
  <SharedDoc>false</SharedDoc>
  <HLinks>
    <vt:vector size="72" baseType="variant">
      <vt:variant>
        <vt:i4>7077923</vt:i4>
      </vt:variant>
      <vt:variant>
        <vt:i4>33</vt:i4>
      </vt:variant>
      <vt:variant>
        <vt:i4>0</vt:i4>
      </vt:variant>
      <vt:variant>
        <vt:i4>5</vt:i4>
      </vt:variant>
      <vt:variant>
        <vt:lpwstr>http://www.pechasan.cz/</vt:lpwstr>
      </vt:variant>
      <vt:variant>
        <vt:lpwstr/>
      </vt:variant>
      <vt:variant>
        <vt:i4>7077923</vt:i4>
      </vt:variant>
      <vt:variant>
        <vt:i4>30</vt:i4>
      </vt:variant>
      <vt:variant>
        <vt:i4>0</vt:i4>
      </vt:variant>
      <vt:variant>
        <vt:i4>5</vt:i4>
      </vt:variant>
      <vt:variant>
        <vt:lpwstr>http://www.pechasan.cz/</vt:lpwstr>
      </vt:variant>
      <vt:variant>
        <vt:lpwstr/>
      </vt:variant>
      <vt:variant>
        <vt:i4>8192126</vt:i4>
      </vt:variant>
      <vt:variant>
        <vt:i4>27</vt:i4>
      </vt:variant>
      <vt:variant>
        <vt:i4>0</vt:i4>
      </vt:variant>
      <vt:variant>
        <vt:i4>5</vt:i4>
      </vt:variant>
      <vt:variant>
        <vt:lpwstr>http://www.g-system.cz/</vt:lpwstr>
      </vt:variant>
      <vt:variant>
        <vt:lpwstr/>
      </vt:variant>
      <vt:variant>
        <vt:i4>8192126</vt:i4>
      </vt:variant>
      <vt:variant>
        <vt:i4>24</vt:i4>
      </vt:variant>
      <vt:variant>
        <vt:i4>0</vt:i4>
      </vt:variant>
      <vt:variant>
        <vt:i4>5</vt:i4>
      </vt:variant>
      <vt:variant>
        <vt:lpwstr>http://www.g-system.cz/</vt:lpwstr>
      </vt:variant>
      <vt:variant>
        <vt:lpwstr/>
      </vt:variant>
      <vt:variant>
        <vt:i4>917522</vt:i4>
      </vt:variant>
      <vt:variant>
        <vt:i4>21</vt:i4>
      </vt:variant>
      <vt:variant>
        <vt:i4>0</vt:i4>
      </vt:variant>
      <vt:variant>
        <vt:i4>5</vt:i4>
      </vt:variant>
      <vt:variant>
        <vt:lpwstr>http://www.gcskupina.cz/</vt:lpwstr>
      </vt:variant>
      <vt:variant>
        <vt:lpwstr/>
      </vt:variant>
      <vt:variant>
        <vt:i4>917522</vt:i4>
      </vt:variant>
      <vt:variant>
        <vt:i4>18</vt:i4>
      </vt:variant>
      <vt:variant>
        <vt:i4>0</vt:i4>
      </vt:variant>
      <vt:variant>
        <vt:i4>5</vt:i4>
      </vt:variant>
      <vt:variant>
        <vt:lpwstr>http://www.gcskupina.cz/</vt:lpwstr>
      </vt:variant>
      <vt:variant>
        <vt:lpwstr/>
      </vt:variant>
      <vt:variant>
        <vt:i4>917522</vt:i4>
      </vt:variant>
      <vt:variant>
        <vt:i4>15</vt:i4>
      </vt:variant>
      <vt:variant>
        <vt:i4>0</vt:i4>
      </vt:variant>
      <vt:variant>
        <vt:i4>5</vt:i4>
      </vt:variant>
      <vt:variant>
        <vt:lpwstr>http://www.gcskupina.cz/</vt:lpwstr>
      </vt:variant>
      <vt:variant>
        <vt:lpwstr/>
      </vt:variant>
      <vt:variant>
        <vt:i4>917522</vt:i4>
      </vt:variant>
      <vt:variant>
        <vt:i4>12</vt:i4>
      </vt:variant>
      <vt:variant>
        <vt:i4>0</vt:i4>
      </vt:variant>
      <vt:variant>
        <vt:i4>5</vt:i4>
      </vt:variant>
      <vt:variant>
        <vt:lpwstr>http://www.gcskupina.cz/</vt:lpwstr>
      </vt:variant>
      <vt:variant>
        <vt:lpwstr/>
      </vt:variant>
      <vt:variant>
        <vt:i4>917522</vt:i4>
      </vt:variant>
      <vt:variant>
        <vt:i4>9</vt:i4>
      </vt:variant>
      <vt:variant>
        <vt:i4>0</vt:i4>
      </vt:variant>
      <vt:variant>
        <vt:i4>5</vt:i4>
      </vt:variant>
      <vt:variant>
        <vt:lpwstr>http://www.gcskupina.cz/</vt:lpwstr>
      </vt:variant>
      <vt:variant>
        <vt:lpwstr/>
      </vt:variant>
      <vt:variant>
        <vt:i4>917522</vt:i4>
      </vt:variant>
      <vt:variant>
        <vt:i4>6</vt:i4>
      </vt:variant>
      <vt:variant>
        <vt:i4>0</vt:i4>
      </vt:variant>
      <vt:variant>
        <vt:i4>5</vt:i4>
      </vt:variant>
      <vt:variant>
        <vt:lpwstr>http://www.gcskupina.cz/</vt:lpwstr>
      </vt:variant>
      <vt:variant>
        <vt:lpwstr/>
      </vt:variant>
      <vt:variant>
        <vt:i4>917522</vt:i4>
      </vt:variant>
      <vt:variant>
        <vt:i4>3</vt:i4>
      </vt:variant>
      <vt:variant>
        <vt:i4>0</vt:i4>
      </vt:variant>
      <vt:variant>
        <vt:i4>5</vt:i4>
      </vt:variant>
      <vt:variant>
        <vt:lpwstr>http://www.gcskupina.cz/</vt:lpwstr>
      </vt:variant>
      <vt:variant>
        <vt:lpwstr/>
      </vt:variant>
      <vt:variant>
        <vt:i4>917522</vt:i4>
      </vt:variant>
      <vt:variant>
        <vt:i4>0</vt:i4>
      </vt:variant>
      <vt:variant>
        <vt:i4>0</vt:i4>
      </vt:variant>
      <vt:variant>
        <vt:i4>5</vt:i4>
      </vt:variant>
      <vt:variant>
        <vt:lpwstr>http://www.gcskupina.cz/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subject/>
  <dc:creator>Jan Zlínský</dc:creator>
  <cp:keywords/>
  <cp:lastModifiedBy>Hronková Zuzana</cp:lastModifiedBy>
  <cp:revision>2</cp:revision>
  <cp:lastPrinted>2022-07-19T11:20:00Z</cp:lastPrinted>
  <dcterms:created xsi:type="dcterms:W3CDTF">2022-07-25T08:12:00Z</dcterms:created>
  <dcterms:modified xsi:type="dcterms:W3CDTF">2022-07-25T08:12:00Z</dcterms:modified>
</cp:coreProperties>
</file>