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AD7965">
      <w:r>
        <w:tab/>
      </w:r>
      <w:r>
        <w:tab/>
      </w:r>
    </w:p>
    <w:p w:rsidR="00F94070" w:rsidRPr="00F94070" w:rsidRDefault="00F94070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Dodatek č.1</w:t>
      </w:r>
    </w:p>
    <w:p w:rsidR="008E3236" w:rsidRDefault="008E3236" w:rsidP="008E3236">
      <w:pPr>
        <w:jc w:val="center"/>
        <w:rPr>
          <w:rFonts w:ascii="Arial" w:hAnsi="Arial" w:cs="Arial"/>
          <w:b/>
          <w:sz w:val="28"/>
          <w:szCs w:val="28"/>
        </w:rPr>
      </w:pPr>
      <w:r w:rsidRPr="00F94070">
        <w:rPr>
          <w:rFonts w:ascii="Arial" w:hAnsi="Arial" w:cs="Arial"/>
          <w:b/>
          <w:sz w:val="28"/>
          <w:szCs w:val="28"/>
        </w:rPr>
        <w:t>S M L O U V </w:t>
      </w:r>
      <w:r w:rsidR="00F94070">
        <w:rPr>
          <w:rFonts w:ascii="Arial" w:hAnsi="Arial" w:cs="Arial"/>
          <w:b/>
          <w:sz w:val="28"/>
          <w:szCs w:val="28"/>
        </w:rPr>
        <w:t>Y</w:t>
      </w:r>
      <w:r w:rsidRPr="00F94070">
        <w:rPr>
          <w:rFonts w:ascii="Arial" w:hAnsi="Arial" w:cs="Arial"/>
          <w:b/>
          <w:sz w:val="28"/>
          <w:szCs w:val="28"/>
        </w:rPr>
        <w:t xml:space="preserve">   O   D Í L O </w:t>
      </w:r>
    </w:p>
    <w:p w:rsidR="00A22EE5" w:rsidRPr="00F94070" w:rsidRDefault="00A22EE5" w:rsidP="008E3236">
      <w:pPr>
        <w:jc w:val="center"/>
        <w:rPr>
          <w:rFonts w:ascii="Arial" w:hAnsi="Arial" w:cs="Arial"/>
          <w:b/>
          <w:sz w:val="28"/>
          <w:szCs w:val="28"/>
        </w:rPr>
      </w:pPr>
    </w:p>
    <w:p w:rsidR="00813303" w:rsidRDefault="008E3236" w:rsidP="00BE121E">
      <w:pPr>
        <w:ind w:left="2832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813303">
        <w:rPr>
          <w:rFonts w:ascii="Arial" w:hAnsi="Arial" w:cs="Arial"/>
          <w:b/>
          <w:sz w:val="22"/>
          <w:szCs w:val="22"/>
        </w:rPr>
        <w:tab/>
      </w:r>
      <w:r w:rsidR="00813303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BE121E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 w:rsidR="00E03250" w:rsidRPr="00D74A50">
        <w:rPr>
          <w:rFonts w:ascii="Arial" w:hAnsi="Arial" w:cs="Arial"/>
          <w:b/>
          <w:sz w:val="22"/>
          <w:szCs w:val="22"/>
        </w:rPr>
        <w:t>objednatele</w:t>
      </w:r>
      <w:r w:rsidR="00E03250">
        <w:rPr>
          <w:rFonts w:ascii="Arial" w:hAnsi="Arial" w:cs="Arial"/>
          <w:b/>
          <w:sz w:val="22"/>
          <w:szCs w:val="22"/>
        </w:rPr>
        <w:t>:</w:t>
      </w:r>
      <w:r w:rsidR="00E03250" w:rsidRPr="00D74A50">
        <w:rPr>
          <w:rFonts w:ascii="Arial" w:hAnsi="Arial" w:cs="Arial"/>
          <w:b/>
          <w:sz w:val="22"/>
          <w:szCs w:val="22"/>
        </w:rPr>
        <w:t xml:space="preserve"> </w:t>
      </w:r>
      <w:r w:rsidR="00BE121E">
        <w:rPr>
          <w:rFonts w:ascii="Arial" w:hAnsi="Arial" w:cs="Arial"/>
          <w:b/>
          <w:sz w:val="22"/>
          <w:szCs w:val="22"/>
        </w:rPr>
        <w:t xml:space="preserve"> </w:t>
      </w:r>
      <w:r w:rsidR="007E7F5C">
        <w:rPr>
          <w:rFonts w:ascii="Arial" w:hAnsi="Arial" w:cs="Arial"/>
          <w:b/>
          <w:sz w:val="22"/>
          <w:szCs w:val="22"/>
        </w:rPr>
        <w:t>942</w:t>
      </w:r>
      <w:proofErr w:type="gramEnd"/>
      <w:r w:rsidR="00813303">
        <w:rPr>
          <w:rFonts w:ascii="Arial" w:hAnsi="Arial" w:cs="Arial"/>
          <w:b/>
          <w:sz w:val="22"/>
          <w:szCs w:val="22"/>
        </w:rPr>
        <w:t>/202</w:t>
      </w:r>
      <w:r w:rsidR="007E7F5C">
        <w:rPr>
          <w:rFonts w:ascii="Arial" w:hAnsi="Arial" w:cs="Arial"/>
          <w:b/>
          <w:sz w:val="22"/>
          <w:szCs w:val="22"/>
        </w:rPr>
        <w:t>1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BE121E">
      <w:pPr>
        <w:pStyle w:val="Export0"/>
        <w:ind w:left="3540" w:firstLine="708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7E7F5C" w:rsidRPr="00E3202C" w:rsidRDefault="007E7F5C" w:rsidP="007E7F5C">
      <w:pPr>
        <w:pStyle w:val="Export0"/>
        <w:jc w:val="center"/>
        <w:outlineLvl w:val="0"/>
        <w:rPr>
          <w:rFonts w:ascii="Arial" w:hAnsi="Arial" w:cs="Arial"/>
          <w:b/>
          <w:szCs w:val="24"/>
          <w:lang w:val="cs-CZ"/>
        </w:rPr>
      </w:pPr>
      <w:r w:rsidRPr="00E3202C">
        <w:rPr>
          <w:rFonts w:ascii="Arial" w:hAnsi="Arial" w:cs="Arial"/>
          <w:b/>
          <w:szCs w:val="24"/>
          <w:lang w:val="cs-CZ"/>
        </w:rPr>
        <w:t>Jílovský potok ř. km 0,810 - 1,015 v Děčíně, úprava – Bezručova ulice</w:t>
      </w:r>
      <w:r w:rsidRPr="00E3202C">
        <w:rPr>
          <w:rFonts w:ascii="Arial" w:hAnsi="Arial"/>
          <w:b/>
          <w:lang w:val="cs-CZ"/>
        </w:rPr>
        <w:t xml:space="preserve"> – projektová dokumentace </w:t>
      </w:r>
    </w:p>
    <w:p w:rsid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E7F5C" w:rsidRPr="007E7F5C" w:rsidRDefault="007E7F5C" w:rsidP="007E7F5C">
      <w:pPr>
        <w:overflowPunct w:val="0"/>
        <w:autoSpaceDE w:val="0"/>
        <w:autoSpaceDN w:val="0"/>
        <w:adjustRightInd w:val="0"/>
        <w:spacing w:before="12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7E7F5C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7E7F5C">
        <w:rPr>
          <w:rFonts w:ascii="Arial CE" w:hAnsi="Arial CE" w:cs="Arial"/>
          <w:b/>
          <w:sz w:val="22"/>
          <w:szCs w:val="22"/>
          <w:u w:val="single"/>
        </w:rPr>
        <w:t>Y:</w:t>
      </w:r>
    </w:p>
    <w:p w:rsidR="007E7F5C" w:rsidRPr="007E7F5C" w:rsidRDefault="007E7F5C" w:rsidP="007E7F5C">
      <w:pPr>
        <w:rPr>
          <w:rFonts w:ascii="Arial" w:hAnsi="Arial"/>
          <w:sz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Objednatel:</w:t>
      </w:r>
      <w:r w:rsidRPr="007E7F5C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statutární orgán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smluvních:</w:t>
      </w:r>
      <w:r w:rsidRPr="007E7F5C">
        <w:rPr>
          <w:rFonts w:ascii="Arial CE" w:hAnsi="Arial CE" w:cs="Arial"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zástupce ve věcech technických:</w:t>
      </w:r>
      <w:r w:rsidRPr="007E7F5C">
        <w:rPr>
          <w:rFonts w:ascii="Arial CE" w:hAnsi="Arial CE" w:cs="Arial"/>
          <w:sz w:val="22"/>
          <w:szCs w:val="22"/>
        </w:rPr>
        <w:tab/>
      </w:r>
      <w:r w:rsidRPr="007E7F5C">
        <w:rPr>
          <w:rFonts w:ascii="Arial" w:hAnsi="Arial" w:cs="Arial"/>
          <w:sz w:val="22"/>
          <w:szCs w:val="22"/>
        </w:rPr>
        <w:t xml:space="preserve"> </w:t>
      </w:r>
    </w:p>
    <w:p w:rsidR="007E7F5C" w:rsidRPr="007E7F5C" w:rsidRDefault="007E7F5C" w:rsidP="003E64C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FF"/>
          <w:sz w:val="22"/>
          <w:szCs w:val="22"/>
          <w:u w:val="single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(PM):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7E7F5C" w:rsidRPr="007E7F5C" w:rsidRDefault="007E7F5C" w:rsidP="003E64C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objednatele (TDS):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IČO: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DIČ:</w:t>
      </w:r>
      <w:r w:rsidRPr="007E7F5C">
        <w:rPr>
          <w:rFonts w:ascii="Arial CE" w:hAnsi="Arial CE" w:cs="Arial"/>
          <w:b/>
          <w:sz w:val="22"/>
          <w:szCs w:val="22"/>
        </w:rPr>
        <w:tab/>
      </w:r>
      <w:r w:rsidRPr="007E7F5C">
        <w:rPr>
          <w:rFonts w:ascii="Arial CE" w:hAnsi="Arial CE" w:cs="Arial"/>
          <w:sz w:val="22"/>
          <w:szCs w:val="22"/>
        </w:rPr>
        <w:t>CZ70889988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bankovní spojení:</w:t>
      </w:r>
      <w:r w:rsidRPr="007E7F5C">
        <w:rPr>
          <w:rFonts w:ascii="Arial CE" w:hAnsi="Arial CE" w:cs="Arial"/>
          <w:b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číslo účtu:</w:t>
      </w:r>
      <w:r w:rsidRPr="007E7F5C">
        <w:rPr>
          <w:rFonts w:ascii="Arial CE" w:hAnsi="Arial CE" w:cs="Arial"/>
          <w:b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zápis v obchodním rejstříku:</w:t>
      </w:r>
      <w:r w:rsidRPr="007E7F5C">
        <w:rPr>
          <w:rFonts w:ascii="Arial CE" w:hAnsi="Arial CE" w:cs="Arial"/>
          <w:sz w:val="22"/>
          <w:szCs w:val="22"/>
        </w:rPr>
        <w:tab/>
        <w:t xml:space="preserve">Krajský soud v Ústí nad Labem, oddíl A, vložka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ab/>
        <w:t>13052.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 xml:space="preserve">(dále jen „objednatel“)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a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b/>
          <w:sz w:val="22"/>
          <w:szCs w:val="22"/>
        </w:rPr>
        <w:t>Zhotovitel:</w:t>
      </w:r>
      <w:r w:rsidRPr="007E7F5C">
        <w:rPr>
          <w:rFonts w:ascii="Arial CE" w:hAnsi="Arial CE"/>
          <w:b/>
          <w:sz w:val="22"/>
        </w:rPr>
        <w:tab/>
        <w:t xml:space="preserve">HG partner s.r.o. 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7E7F5C" w:rsidRPr="007E7F5C" w:rsidRDefault="007E7F5C" w:rsidP="007E7F5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sz w:val="22"/>
          <w:szCs w:val="22"/>
        </w:rPr>
        <w:t>sídlo: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Smetanova 200, 250 82 Úvaly</w:t>
      </w:r>
      <w:r w:rsidRPr="007E7F5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provozovna: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 w:cs="Arial"/>
          <w:bCs/>
          <w:color w:val="000000"/>
          <w:sz w:val="22"/>
          <w:szCs w:val="22"/>
        </w:rPr>
        <w:t>doručovací adresa:</w:t>
      </w:r>
      <w:r w:rsidRPr="007E7F5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>zástupce ve</w:t>
      </w:r>
      <w:r w:rsidRPr="007E7F5C">
        <w:rPr>
          <w:rFonts w:ascii="Arial" w:hAnsi="Arial"/>
          <w:color w:val="000000"/>
          <w:sz w:val="22"/>
        </w:rPr>
        <w:t xml:space="preserve"> věcech smluvních: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 w:cs="Arial"/>
          <w:color w:val="000000"/>
          <w:sz w:val="22"/>
          <w:szCs w:val="22"/>
        </w:rPr>
        <w:t xml:space="preserve">zástupce ve </w:t>
      </w:r>
      <w:r w:rsidRPr="007E7F5C">
        <w:rPr>
          <w:rFonts w:ascii="Arial" w:hAnsi="Arial"/>
          <w:color w:val="000000"/>
          <w:sz w:val="22"/>
        </w:rPr>
        <w:t>věcech technických: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IČO:</w:t>
      </w:r>
      <w:r w:rsidRPr="007E7F5C">
        <w:rPr>
          <w:rFonts w:ascii="Arial" w:hAnsi="Arial"/>
          <w:color w:val="000000"/>
          <w:sz w:val="22"/>
        </w:rPr>
        <w:tab/>
      </w:r>
      <w:r w:rsidRPr="007E7F5C">
        <w:rPr>
          <w:rFonts w:ascii="Arial" w:hAnsi="Arial" w:cs="Arial"/>
          <w:color w:val="000000"/>
          <w:sz w:val="22"/>
          <w:szCs w:val="22"/>
        </w:rPr>
        <w:t>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E7F5C">
        <w:rPr>
          <w:rFonts w:ascii="Arial" w:hAnsi="Arial"/>
          <w:color w:val="000000"/>
          <w:sz w:val="22"/>
        </w:rPr>
        <w:t>DIČ:</w:t>
      </w:r>
      <w:r w:rsidRPr="007E7F5C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7F5C">
        <w:rPr>
          <w:rFonts w:ascii="Arial" w:hAnsi="Arial" w:cs="Arial"/>
          <w:color w:val="000000"/>
          <w:sz w:val="22"/>
          <w:szCs w:val="22"/>
        </w:rPr>
        <w:tab/>
      </w:r>
      <w:r w:rsidRPr="007E7F5C">
        <w:rPr>
          <w:rFonts w:ascii="Arial" w:hAnsi="Arial"/>
          <w:color w:val="000000"/>
          <w:sz w:val="22"/>
        </w:rPr>
        <w:t>CZ27221253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bankovní spojení:</w:t>
      </w:r>
      <w:r w:rsidRPr="007E7F5C">
        <w:rPr>
          <w:rFonts w:ascii="Arial" w:hAnsi="Arial"/>
          <w:color w:val="000000"/>
          <w:sz w:val="22"/>
        </w:rPr>
        <w:tab/>
        <w:t xml:space="preserve"> </w:t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číslo účtu:</w:t>
      </w:r>
      <w:r w:rsidRPr="007E7F5C">
        <w:rPr>
          <w:rFonts w:ascii="Arial" w:hAnsi="Arial"/>
          <w:color w:val="000000"/>
          <w:sz w:val="22"/>
        </w:rPr>
        <w:tab/>
      </w:r>
    </w:p>
    <w:p w:rsidR="007E7F5C" w:rsidRPr="007E7F5C" w:rsidRDefault="007E7F5C" w:rsidP="007E7F5C">
      <w:pPr>
        <w:tabs>
          <w:tab w:val="left" w:pos="3960"/>
        </w:tabs>
        <w:jc w:val="both"/>
        <w:rPr>
          <w:rFonts w:ascii="Arial" w:hAnsi="Arial"/>
          <w:color w:val="000000"/>
          <w:sz w:val="22"/>
        </w:rPr>
      </w:pPr>
      <w:r w:rsidRPr="007E7F5C">
        <w:rPr>
          <w:rFonts w:ascii="Arial" w:hAnsi="Arial"/>
          <w:color w:val="000000"/>
          <w:sz w:val="22"/>
        </w:rPr>
        <w:t>zápis v obchodním rejstříku:</w:t>
      </w:r>
      <w:r w:rsidRPr="007E7F5C">
        <w:rPr>
          <w:rFonts w:ascii="Arial" w:hAnsi="Arial"/>
          <w:color w:val="000000"/>
          <w:sz w:val="22"/>
        </w:rPr>
        <w:tab/>
        <w:t>Městský soud v Praze, oddíl C, vložka 105510</w:t>
      </w:r>
    </w:p>
    <w:p w:rsidR="007E7F5C" w:rsidRPr="007E7F5C" w:rsidRDefault="007E7F5C" w:rsidP="007E7F5C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7E7F5C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82214" w:rsidRDefault="00882214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E03250" w:rsidP="00E92A83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E03250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 w:rsidR="003A7C12" w:rsidRDefault="003A7C12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C92DE1" w:rsidRPr="00882214" w:rsidRDefault="00C92DE1" w:rsidP="00E92A83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1072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Tento dodatek je uzavírán z</w:t>
      </w:r>
      <w:r w:rsidR="00410722">
        <w:rPr>
          <w:rFonts w:ascii="Arial" w:hAnsi="Arial" w:cs="Arial"/>
          <w:sz w:val="22"/>
          <w:szCs w:val="22"/>
        </w:rPr>
        <w:t> </w:t>
      </w:r>
      <w:r w:rsidRPr="003A7C12">
        <w:rPr>
          <w:rFonts w:ascii="Arial" w:hAnsi="Arial" w:cs="Arial"/>
          <w:sz w:val="22"/>
          <w:szCs w:val="22"/>
        </w:rPr>
        <w:t>důvodu</w:t>
      </w:r>
      <w:r w:rsidR="00410722">
        <w:rPr>
          <w:rFonts w:ascii="Arial" w:hAnsi="Arial" w:cs="Arial"/>
          <w:sz w:val="22"/>
          <w:szCs w:val="22"/>
        </w:rPr>
        <w:t xml:space="preserve"> </w:t>
      </w:r>
      <w:r w:rsidR="009B51D5" w:rsidRPr="001D5822">
        <w:rPr>
          <w:rFonts w:ascii="Arial" w:hAnsi="Arial" w:cs="Arial"/>
          <w:sz w:val="22"/>
          <w:szCs w:val="22"/>
        </w:rPr>
        <w:t>potřeb</w:t>
      </w:r>
      <w:r w:rsidR="009B51D5">
        <w:rPr>
          <w:rFonts w:ascii="Arial" w:hAnsi="Arial" w:cs="Arial"/>
          <w:sz w:val="22"/>
          <w:szCs w:val="22"/>
        </w:rPr>
        <w:t>y</w:t>
      </w:r>
      <w:r w:rsidR="009B51D5" w:rsidRPr="001D5822">
        <w:rPr>
          <w:rFonts w:ascii="Arial" w:hAnsi="Arial" w:cs="Arial"/>
          <w:sz w:val="22"/>
          <w:szCs w:val="22"/>
        </w:rPr>
        <w:t xml:space="preserve"> koordinace akce s městem Děčín a jeho záměrem na obnovu předmětné městské části</w:t>
      </w:r>
      <w:r w:rsidR="009B51D5">
        <w:rPr>
          <w:rFonts w:ascii="Arial" w:hAnsi="Arial" w:cs="Arial"/>
          <w:sz w:val="22"/>
          <w:szCs w:val="22"/>
        </w:rPr>
        <w:t>. Dále je potřeba do PD zapracovat podmínky plynoucí z rozhodnutí</w:t>
      </w:r>
      <w:r w:rsidR="00416A9D" w:rsidRPr="00416A9D">
        <w:rPr>
          <w:rFonts w:ascii="Arial" w:hAnsi="Arial" w:cs="Arial"/>
          <w:sz w:val="22"/>
          <w:szCs w:val="22"/>
        </w:rPr>
        <w:t xml:space="preserve"> o povolení výjimky</w:t>
      </w:r>
      <w:r w:rsidR="00410722">
        <w:rPr>
          <w:rFonts w:ascii="Arial" w:hAnsi="Arial" w:cs="Arial"/>
          <w:sz w:val="22"/>
          <w:szCs w:val="22"/>
        </w:rPr>
        <w:t xml:space="preserve"> z ochranných podmínek zvláště chráněných druhů živočichů</w:t>
      </w:r>
      <w:r w:rsidR="009B51D5">
        <w:rPr>
          <w:rFonts w:ascii="Arial" w:hAnsi="Arial" w:cs="Arial"/>
          <w:sz w:val="22"/>
          <w:szCs w:val="22"/>
        </w:rPr>
        <w:t>. Vydání výjimky se předpokládá v září 2022.</w:t>
      </w:r>
    </w:p>
    <w:p w:rsidR="00410722" w:rsidRDefault="0041072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92A83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Čl. III. </w:t>
      </w:r>
      <w:r w:rsidR="00410722">
        <w:rPr>
          <w:rFonts w:ascii="Arial" w:hAnsi="Arial" w:cs="Arial"/>
          <w:sz w:val="22"/>
          <w:szCs w:val="22"/>
        </w:rPr>
        <w:t>TERMÍN</w:t>
      </w:r>
      <w:r w:rsidR="00C92DE1">
        <w:rPr>
          <w:rFonts w:ascii="Arial" w:hAnsi="Arial" w:cs="Arial"/>
          <w:sz w:val="22"/>
          <w:szCs w:val="22"/>
        </w:rPr>
        <w:t>Y</w:t>
      </w:r>
      <w:r w:rsidR="00410722">
        <w:rPr>
          <w:rFonts w:ascii="Arial" w:hAnsi="Arial" w:cs="Arial"/>
          <w:sz w:val="22"/>
          <w:szCs w:val="22"/>
        </w:rPr>
        <w:t xml:space="preserve"> PLNĚNÍ a </w:t>
      </w:r>
      <w:r w:rsidR="00410722" w:rsidRPr="00410722">
        <w:rPr>
          <w:rFonts w:ascii="Arial" w:hAnsi="Arial" w:cs="Arial"/>
          <w:sz w:val="22"/>
          <w:szCs w:val="22"/>
        </w:rPr>
        <w:t>Čl. V. PLATEBNÍ PODMÍNKY</w:t>
      </w:r>
    </w:p>
    <w:p w:rsidR="00C92DE1" w:rsidRDefault="00C92DE1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A7C12" w:rsidRDefault="003A7C12" w:rsidP="00E92A8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</w:p>
    <w:p w:rsidR="004D730A" w:rsidRDefault="004D730A" w:rsidP="004D730A">
      <w:pPr>
        <w:jc w:val="center"/>
        <w:rPr>
          <w:rFonts w:ascii="Arial" w:hAnsi="Arial" w:cs="Arial"/>
          <w:sz w:val="22"/>
          <w:szCs w:val="22"/>
        </w:rPr>
      </w:pPr>
      <w:r w:rsidRPr="001620F0">
        <w:rPr>
          <w:rFonts w:ascii="Arial" w:hAnsi="Arial" w:cs="Arial"/>
          <w:b/>
          <w:sz w:val="22"/>
          <w:szCs w:val="22"/>
          <w:u w:val="single"/>
        </w:rPr>
        <w:t>Čl. III. TERMÍNY PLNĚNÍ</w:t>
      </w: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C92DE1" w:rsidRDefault="00C92DE1" w:rsidP="004D730A">
      <w:pPr>
        <w:jc w:val="center"/>
        <w:rPr>
          <w:rFonts w:ascii="Arial" w:hAnsi="Arial" w:cs="Arial"/>
          <w:sz w:val="22"/>
          <w:szCs w:val="22"/>
        </w:rPr>
      </w:pPr>
    </w:p>
    <w:p w:rsidR="004D730A" w:rsidRPr="004D730A" w:rsidRDefault="004D730A" w:rsidP="004D730A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</w:p>
    <w:p w:rsidR="009941E3" w:rsidRPr="009941E3" w:rsidRDefault="009941E3" w:rsidP="009941E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Zhotovitel se zavazuje provést části díla v následujících termínech:</w:t>
      </w:r>
    </w:p>
    <w:p w:rsidR="009941E3" w:rsidRPr="009941E3" w:rsidRDefault="009941E3" w:rsidP="009941E3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/>
          <w:sz w:val="22"/>
        </w:rPr>
      </w:pPr>
      <w:r w:rsidRPr="009941E3">
        <w:rPr>
          <w:rFonts w:ascii="Arial" w:hAnsi="Arial"/>
          <w:sz w:val="22"/>
        </w:rPr>
        <w:t>zahájení prací na předmětu plnění:</w:t>
      </w:r>
    </w:p>
    <w:p w:rsidR="009941E3" w:rsidRPr="009941E3" w:rsidRDefault="009941E3" w:rsidP="009941E3">
      <w:pPr>
        <w:autoSpaceDE w:val="0"/>
        <w:autoSpaceDN w:val="0"/>
        <w:adjustRightInd w:val="0"/>
        <w:ind w:left="709" w:hanging="1"/>
        <w:jc w:val="both"/>
        <w:rPr>
          <w:rFonts w:ascii="Arial" w:hAnsi="Arial"/>
          <w:b/>
          <w:sz w:val="22"/>
        </w:rPr>
      </w:pPr>
      <w:r w:rsidRPr="009941E3">
        <w:rPr>
          <w:rFonts w:ascii="Arial" w:hAnsi="Arial"/>
          <w:b/>
          <w:sz w:val="22"/>
        </w:rPr>
        <w:t xml:space="preserve">bez zbytečného odkladu, </w:t>
      </w:r>
      <w:r w:rsidRPr="009941E3">
        <w:rPr>
          <w:rFonts w:ascii="Arial" w:hAnsi="Arial" w:cs="Arial"/>
          <w:b/>
          <w:sz w:val="22"/>
          <w:szCs w:val="22"/>
        </w:rPr>
        <w:t xml:space="preserve">nejpozději však do 10 týdnů </w:t>
      </w:r>
      <w:r w:rsidRPr="009941E3">
        <w:rPr>
          <w:rFonts w:ascii="Arial" w:hAnsi="Arial"/>
          <w:b/>
          <w:sz w:val="22"/>
        </w:rPr>
        <w:t>po nabytí účinnosti smlouvy</w:t>
      </w:r>
    </w:p>
    <w:p w:rsidR="009941E3" w:rsidRPr="009941E3" w:rsidRDefault="009941E3" w:rsidP="009941E3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941E3" w:rsidRPr="009941E3" w:rsidRDefault="009941E3" w:rsidP="009941E3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 xml:space="preserve">Dílčí termín - předání kompletní PD (2 x tištěné + 1 x elektronicky) po projednání na </w:t>
      </w:r>
      <w:proofErr w:type="gramStart"/>
      <w:r w:rsidRPr="009941E3">
        <w:rPr>
          <w:rFonts w:ascii="Arial" w:hAnsi="Arial" w:cs="Arial"/>
          <w:color w:val="000000"/>
          <w:sz w:val="22"/>
          <w:szCs w:val="22"/>
        </w:rPr>
        <w:t xml:space="preserve">ZVV:   </w:t>
      </w:r>
      <w:proofErr w:type="gramEnd"/>
      <w:r w:rsidRPr="009941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b/>
          <w:sz w:val="22"/>
          <w:szCs w:val="22"/>
        </w:rPr>
        <w:t>15.</w:t>
      </w:r>
      <w:r w:rsidR="002F1875">
        <w:rPr>
          <w:rFonts w:ascii="Arial" w:hAnsi="Arial" w:cs="Arial"/>
          <w:b/>
          <w:sz w:val="22"/>
          <w:szCs w:val="22"/>
        </w:rPr>
        <w:t>0</w:t>
      </w:r>
      <w:r w:rsidRPr="009941E3">
        <w:rPr>
          <w:rFonts w:ascii="Arial" w:hAnsi="Arial" w:cs="Arial"/>
          <w:b/>
          <w:sz w:val="22"/>
          <w:szCs w:val="22"/>
        </w:rPr>
        <w:t>7.2022</w:t>
      </w:r>
    </w:p>
    <w:p w:rsidR="009941E3" w:rsidRPr="009941E3" w:rsidRDefault="009941E3" w:rsidP="009941E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941E3" w:rsidRPr="009941E3" w:rsidRDefault="009941E3" w:rsidP="009941E3">
      <w:pPr>
        <w:numPr>
          <w:ilvl w:val="0"/>
          <w:numId w:val="40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9941E3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9941E3">
        <w:rPr>
          <w:rFonts w:ascii="Arial" w:hAnsi="Arial" w:cs="Arial"/>
          <w:color w:val="000000"/>
          <w:sz w:val="22"/>
          <w:szCs w:val="22"/>
        </w:rPr>
        <w:t xml:space="preserve"> PD (5 x tištěné + 2 x elektronicky)</w:t>
      </w:r>
    </w:p>
    <w:p w:rsidR="009941E3" w:rsidRPr="009941E3" w:rsidRDefault="009941E3" w:rsidP="009941E3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>po schválení v dokumentační komisi (dále jen DK):</w:t>
      </w:r>
      <w:r w:rsidRPr="009941E3">
        <w:rPr>
          <w:rFonts w:ascii="Arial" w:hAnsi="Arial" w:cs="Arial"/>
          <w:color w:val="000000"/>
          <w:sz w:val="22"/>
          <w:szCs w:val="22"/>
        </w:rPr>
        <w:tab/>
      </w:r>
    </w:p>
    <w:p w:rsidR="009941E3" w:rsidRPr="009941E3" w:rsidRDefault="009941E3" w:rsidP="009941E3">
      <w:pPr>
        <w:autoSpaceDE w:val="0"/>
        <w:autoSpaceDN w:val="0"/>
        <w:adjustRightInd w:val="0"/>
        <w:ind w:left="2145" w:hanging="143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</w:r>
      <w:r w:rsidRPr="009941E3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9941E3">
        <w:rPr>
          <w:rFonts w:ascii="Arial" w:hAnsi="Arial" w:cs="Arial"/>
          <w:b/>
          <w:sz w:val="22"/>
        </w:rPr>
        <w:t>14 dní po schválení v dokumentační komisi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472AC" w:rsidRDefault="003472AC" w:rsidP="00680069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92A83" w:rsidRPr="004D730A" w:rsidRDefault="00E92A83" w:rsidP="00E92A83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4D730A">
        <w:rPr>
          <w:rFonts w:ascii="Arial" w:hAnsi="Arial" w:cs="Arial"/>
          <w:b/>
          <w:bCs/>
          <w:sz w:val="22"/>
          <w:szCs w:val="22"/>
        </w:rPr>
        <w:t>Nové znění:</w:t>
      </w:r>
    </w:p>
    <w:p w:rsidR="004D730A" w:rsidRPr="00E13110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E13110">
        <w:rPr>
          <w:rFonts w:ascii="Arial" w:hAnsi="Arial" w:cs="Arial"/>
          <w:sz w:val="22"/>
          <w:szCs w:val="22"/>
        </w:rPr>
        <w:t xml:space="preserve"> 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Zhotovitel se zavazuje provést části díla v následujících termínech: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a)</w:t>
      </w:r>
      <w:r w:rsidRPr="00410722">
        <w:rPr>
          <w:rFonts w:ascii="Arial" w:hAnsi="Arial" w:cs="Arial"/>
          <w:sz w:val="22"/>
          <w:szCs w:val="22"/>
        </w:rPr>
        <w:tab/>
        <w:t>zahájení prací na předmětu plnění: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b/>
          <w:sz w:val="22"/>
          <w:szCs w:val="22"/>
        </w:rPr>
        <w:t>bez zbytečného odkladu, nejpozději však do 10 týdnů po nabytí účinnosti smlouvy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722" w:rsidRPr="00410722" w:rsidRDefault="00410722" w:rsidP="0041072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b)</w:t>
      </w:r>
      <w:r w:rsidRPr="00410722">
        <w:rPr>
          <w:rFonts w:ascii="Arial" w:hAnsi="Arial" w:cs="Arial"/>
          <w:sz w:val="22"/>
          <w:szCs w:val="22"/>
        </w:rPr>
        <w:tab/>
        <w:t xml:space="preserve">Dílčí termín - předání kompletní PD (2 x tištěné + 1 x elektronicky) po projednání na </w:t>
      </w:r>
      <w:proofErr w:type="gramStart"/>
      <w:r w:rsidRPr="00410722">
        <w:rPr>
          <w:rFonts w:ascii="Arial" w:hAnsi="Arial" w:cs="Arial"/>
          <w:sz w:val="22"/>
          <w:szCs w:val="22"/>
        </w:rPr>
        <w:t xml:space="preserve">ZVV:   </w:t>
      </w:r>
      <w:proofErr w:type="gramEnd"/>
      <w:r w:rsidRPr="00410722">
        <w:rPr>
          <w:rFonts w:ascii="Arial" w:hAnsi="Arial" w:cs="Arial"/>
          <w:sz w:val="22"/>
          <w:szCs w:val="22"/>
        </w:rPr>
        <w:t xml:space="preserve"> </w:t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4</w:t>
      </w:r>
      <w:r w:rsidRPr="0041072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10</w:t>
      </w:r>
      <w:r w:rsidRPr="00410722">
        <w:rPr>
          <w:rFonts w:ascii="Arial" w:hAnsi="Arial" w:cs="Arial"/>
          <w:b/>
          <w:sz w:val="22"/>
          <w:szCs w:val="22"/>
        </w:rPr>
        <w:t>.2022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c)</w:t>
      </w:r>
      <w:r w:rsidRPr="00410722">
        <w:rPr>
          <w:rFonts w:ascii="Arial" w:hAnsi="Arial" w:cs="Arial"/>
          <w:sz w:val="22"/>
          <w:szCs w:val="22"/>
        </w:rPr>
        <w:tab/>
        <w:t>předání a převzetí kompletní PD (5 x tištěné + 2 x elektronicky)</w:t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>po schválení v dokumentační komisi (dále jen DK):</w:t>
      </w:r>
      <w:r w:rsidRPr="00410722">
        <w:rPr>
          <w:rFonts w:ascii="Arial" w:hAnsi="Arial" w:cs="Arial"/>
          <w:sz w:val="22"/>
          <w:szCs w:val="22"/>
        </w:rPr>
        <w:tab/>
      </w:r>
    </w:p>
    <w:p w:rsidR="00410722" w:rsidRPr="00410722" w:rsidRDefault="00410722" w:rsidP="0041072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b/>
          <w:sz w:val="22"/>
          <w:szCs w:val="22"/>
        </w:rPr>
        <w:t>14 dní po schválení v dokumentační komisi</w:t>
      </w:r>
    </w:p>
    <w:p w:rsidR="00410722" w:rsidRDefault="00410722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</w:r>
      <w:r w:rsidRPr="00410722">
        <w:rPr>
          <w:rFonts w:ascii="Arial" w:hAnsi="Arial" w:cs="Arial"/>
          <w:sz w:val="22"/>
          <w:szCs w:val="22"/>
        </w:rPr>
        <w:tab/>
        <w:t xml:space="preserve"> </w:t>
      </w:r>
    </w:p>
    <w:p w:rsidR="00C92DE1" w:rsidRPr="00410722" w:rsidRDefault="00C92DE1" w:rsidP="00410722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:rsidR="00410722" w:rsidRPr="00410722" w:rsidRDefault="00410722" w:rsidP="00410722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410722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:rsidR="00C92DE1" w:rsidRDefault="00C92DE1" w:rsidP="00410722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9941E3" w:rsidRPr="004D730A" w:rsidRDefault="009941E3" w:rsidP="009941E3">
      <w:pPr>
        <w:rPr>
          <w:rFonts w:ascii="Arial" w:hAnsi="Arial" w:cs="Arial"/>
          <w:b/>
          <w:sz w:val="22"/>
          <w:szCs w:val="22"/>
        </w:rPr>
      </w:pPr>
      <w:r w:rsidRPr="004D730A">
        <w:rPr>
          <w:rFonts w:ascii="Arial" w:hAnsi="Arial" w:cs="Arial"/>
          <w:b/>
          <w:sz w:val="22"/>
          <w:szCs w:val="22"/>
        </w:rPr>
        <w:t>Původní znění:</w:t>
      </w:r>
    </w:p>
    <w:p w:rsidR="00410722" w:rsidRPr="00410722" w:rsidRDefault="00410722" w:rsidP="0041072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410722" w:rsidRPr="00410722" w:rsidRDefault="00410722" w:rsidP="00410722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410722">
        <w:rPr>
          <w:rFonts w:ascii="Arial CE" w:hAnsi="Arial CE" w:cs="Arial"/>
          <w:sz w:val="22"/>
          <w:szCs w:val="22"/>
        </w:rPr>
        <w:t>Fakturace bude provedena následovně:</w:t>
      </w:r>
    </w:p>
    <w:p w:rsidR="00410722" w:rsidRPr="009941E3" w:rsidRDefault="00410722" w:rsidP="00410722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410722">
        <w:rPr>
          <w:rFonts w:ascii="Arial CE" w:hAnsi="Arial CE" w:cs="Arial"/>
          <w:sz w:val="22"/>
          <w:szCs w:val="22"/>
        </w:rPr>
        <w:t xml:space="preserve">V případě prvního dílčího plnění dnem protokolárního předání a převzetí geodetického zaměření a </w:t>
      </w:r>
      <w:r w:rsidR="009941E3" w:rsidRPr="00410722">
        <w:rPr>
          <w:rFonts w:ascii="Arial CE" w:hAnsi="Arial CE" w:cs="Arial"/>
          <w:sz w:val="22"/>
          <w:szCs w:val="22"/>
        </w:rPr>
        <w:t>stavebně – technického</w:t>
      </w:r>
      <w:r w:rsidRPr="00410722">
        <w:rPr>
          <w:rFonts w:ascii="Arial CE" w:hAnsi="Arial CE" w:cs="Arial"/>
          <w:sz w:val="22"/>
          <w:szCs w:val="22"/>
        </w:rPr>
        <w:t xml:space="preserve"> průzkumu ve výši 100</w:t>
      </w:r>
      <w:r w:rsidR="00BE121E">
        <w:rPr>
          <w:rFonts w:ascii="Arial CE" w:hAnsi="Arial CE" w:cs="Arial"/>
          <w:sz w:val="22"/>
          <w:szCs w:val="22"/>
        </w:rPr>
        <w:t xml:space="preserve"> </w:t>
      </w:r>
      <w:r w:rsidRPr="00410722">
        <w:rPr>
          <w:rFonts w:ascii="Arial CE" w:hAnsi="Arial CE" w:cs="Arial"/>
          <w:sz w:val="22"/>
          <w:szCs w:val="22"/>
        </w:rPr>
        <w:t>%, tj.</w:t>
      </w:r>
      <w:r w:rsidR="00542413">
        <w:rPr>
          <w:rFonts w:ascii="Arial CE" w:hAnsi="Arial CE" w:cs="Arial"/>
          <w:sz w:val="22"/>
          <w:szCs w:val="22"/>
        </w:rPr>
        <w:t> </w:t>
      </w:r>
      <w:r w:rsidRPr="00410722">
        <w:rPr>
          <w:rFonts w:ascii="Arial CE" w:hAnsi="Arial CE" w:cs="Arial"/>
          <w:b/>
          <w:sz w:val="22"/>
          <w:szCs w:val="22"/>
        </w:rPr>
        <w:t>151 000,-Kč bez DPH</w:t>
      </w:r>
    </w:p>
    <w:p w:rsidR="009941E3" w:rsidRPr="00410722" w:rsidRDefault="009941E3" w:rsidP="009941E3">
      <w:p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</w:p>
    <w:p w:rsidR="00410722" w:rsidRDefault="00410722" w:rsidP="00410722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  <w:r w:rsidRPr="00410722">
        <w:rPr>
          <w:rFonts w:ascii="Arial CE" w:hAnsi="Arial CE" w:cs="Arial"/>
          <w:sz w:val="22"/>
          <w:szCs w:val="22"/>
        </w:rPr>
        <w:t>V případě druhého dílčího plnění dnem protokolárního předání a převzetí kompletní PD ve výši 80</w:t>
      </w:r>
      <w:r w:rsidR="00BE121E">
        <w:rPr>
          <w:rFonts w:ascii="Arial CE" w:hAnsi="Arial CE" w:cs="Arial"/>
          <w:sz w:val="22"/>
          <w:szCs w:val="22"/>
        </w:rPr>
        <w:t xml:space="preserve"> </w:t>
      </w:r>
      <w:r w:rsidRPr="00410722">
        <w:rPr>
          <w:rFonts w:ascii="Arial CE" w:hAnsi="Arial CE" w:cs="Arial"/>
          <w:sz w:val="22"/>
          <w:szCs w:val="22"/>
        </w:rPr>
        <w:t xml:space="preserve">% z částky 686 000 Kč, tj. </w:t>
      </w:r>
      <w:r w:rsidRPr="00410722">
        <w:rPr>
          <w:rFonts w:ascii="Arial CE" w:hAnsi="Arial CE" w:cs="Arial"/>
          <w:b/>
          <w:sz w:val="22"/>
          <w:szCs w:val="22"/>
        </w:rPr>
        <w:t>548 800 Kč bez DPH</w:t>
      </w:r>
      <w:r w:rsidRPr="00410722">
        <w:rPr>
          <w:rFonts w:ascii="Arial CE" w:hAnsi="Arial CE" w:cs="Arial"/>
          <w:sz w:val="22"/>
          <w:szCs w:val="22"/>
        </w:rPr>
        <w:t>.</w:t>
      </w:r>
    </w:p>
    <w:p w:rsidR="00C92DE1" w:rsidRPr="00410722" w:rsidRDefault="00C92DE1" w:rsidP="00C92DE1">
      <w:p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</w:p>
    <w:p w:rsidR="00410722" w:rsidRPr="00410722" w:rsidRDefault="00410722" w:rsidP="00410722">
      <w:pPr>
        <w:numPr>
          <w:ilvl w:val="0"/>
          <w:numId w:val="28"/>
        </w:numPr>
        <w:suppressAutoHyphens/>
        <w:ind w:left="720"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410722">
        <w:rPr>
          <w:rFonts w:ascii="Arial CE" w:eastAsia="Arial CE" w:hAnsi="Arial CE" w:cs="Arial CE"/>
          <w:sz w:val="22"/>
          <w:szCs w:val="22"/>
        </w:rPr>
        <w:t>V případě celkového plnění dnem podpisu „Rozhodnutí“ o schválení PD stupně generálním ředitelem Povodí Ohře, s. p., po předchozím projednání v dokumentační komisi ve výši zbývajících 20</w:t>
      </w:r>
      <w:r w:rsidR="00BE121E">
        <w:rPr>
          <w:rFonts w:ascii="Arial CE" w:eastAsia="Arial CE" w:hAnsi="Arial CE" w:cs="Arial CE"/>
          <w:sz w:val="22"/>
          <w:szCs w:val="22"/>
        </w:rPr>
        <w:t xml:space="preserve"> </w:t>
      </w:r>
      <w:r w:rsidRPr="00410722">
        <w:rPr>
          <w:rFonts w:ascii="Arial CE" w:eastAsia="Arial CE" w:hAnsi="Arial CE" w:cs="Arial CE"/>
          <w:sz w:val="22"/>
          <w:szCs w:val="22"/>
        </w:rPr>
        <w:t xml:space="preserve">% z částky 686 000 Kč, tj. </w:t>
      </w:r>
      <w:r w:rsidRPr="00410722">
        <w:rPr>
          <w:rFonts w:ascii="Arial CE" w:eastAsia="Arial CE" w:hAnsi="Arial CE" w:cs="Arial CE"/>
          <w:b/>
          <w:sz w:val="22"/>
          <w:szCs w:val="22"/>
        </w:rPr>
        <w:t>137 200 Kč bez DPH</w:t>
      </w:r>
      <w:r w:rsidRPr="00410722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410722" w:rsidRPr="00410722" w:rsidRDefault="00410722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410722">
        <w:rPr>
          <w:rFonts w:ascii="Arial CE" w:eastAsia="Arial CE" w:hAnsi="Arial CE" w:cs="Arial CE"/>
          <w:sz w:val="22"/>
          <w:szCs w:val="22"/>
        </w:rPr>
        <w:t xml:space="preserve">Schválení PD v DK je povinen objednavatel oznámit zhotoviteli do 5 pracovních </w:t>
      </w:r>
    </w:p>
    <w:p w:rsidR="00410722" w:rsidRDefault="00410722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410722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C92DE1" w:rsidRPr="00410722" w:rsidRDefault="00C92DE1" w:rsidP="00410722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</w:p>
    <w:p w:rsidR="00410722" w:rsidRDefault="00410722" w:rsidP="00410722">
      <w:pPr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941E3" w:rsidRDefault="009941E3" w:rsidP="009941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</w:t>
      </w:r>
      <w:r w:rsidRPr="004D730A">
        <w:rPr>
          <w:rFonts w:ascii="Arial" w:hAnsi="Arial" w:cs="Arial"/>
          <w:b/>
          <w:sz w:val="22"/>
          <w:szCs w:val="22"/>
        </w:rPr>
        <w:t xml:space="preserve"> znění:</w:t>
      </w:r>
    </w:p>
    <w:p w:rsidR="009941E3" w:rsidRDefault="009941E3" w:rsidP="009941E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C92DE1" w:rsidRPr="00410722" w:rsidRDefault="00C92DE1" w:rsidP="009941E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9941E3" w:rsidRPr="00410722" w:rsidRDefault="009941E3" w:rsidP="009941E3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410722">
        <w:rPr>
          <w:rFonts w:ascii="Arial CE" w:hAnsi="Arial CE" w:cs="Arial"/>
          <w:sz w:val="22"/>
          <w:szCs w:val="22"/>
        </w:rPr>
        <w:t>Fakturace bude provedena následovně:</w:t>
      </w:r>
    </w:p>
    <w:p w:rsidR="009941E3" w:rsidRPr="009941E3" w:rsidRDefault="009941E3" w:rsidP="009941E3">
      <w:pPr>
        <w:pStyle w:val="Odstavecseseznamem"/>
        <w:numPr>
          <w:ilvl w:val="0"/>
          <w:numId w:val="41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9941E3">
        <w:rPr>
          <w:rFonts w:ascii="Arial CE" w:hAnsi="Arial CE" w:cs="Arial"/>
          <w:sz w:val="22"/>
          <w:szCs w:val="22"/>
        </w:rPr>
        <w:t>V případě prvního dílčího plnění dnem protokolárního předání a převzetí geodetického zaměření a stavebně – technického průzkumu ve výši 100</w:t>
      </w:r>
      <w:r w:rsidR="00BE121E">
        <w:rPr>
          <w:rFonts w:ascii="Arial CE" w:hAnsi="Arial CE" w:cs="Arial"/>
          <w:sz w:val="22"/>
          <w:szCs w:val="22"/>
        </w:rPr>
        <w:t xml:space="preserve"> </w:t>
      </w:r>
      <w:r w:rsidRPr="009941E3">
        <w:rPr>
          <w:rFonts w:ascii="Arial CE" w:hAnsi="Arial CE" w:cs="Arial"/>
          <w:sz w:val="22"/>
          <w:szCs w:val="22"/>
        </w:rPr>
        <w:t xml:space="preserve">%, tj. </w:t>
      </w:r>
      <w:r w:rsidRPr="009941E3">
        <w:rPr>
          <w:rFonts w:ascii="Arial CE" w:hAnsi="Arial CE" w:cs="Arial"/>
          <w:b/>
          <w:sz w:val="22"/>
          <w:szCs w:val="22"/>
        </w:rPr>
        <w:t>151 000,-Kč bez DPH</w:t>
      </w:r>
    </w:p>
    <w:p w:rsidR="009941E3" w:rsidRPr="00410722" w:rsidRDefault="009941E3" w:rsidP="009941E3">
      <w:pPr>
        <w:suppressAutoHyphens/>
        <w:ind w:left="720"/>
        <w:contextualSpacing/>
        <w:jc w:val="both"/>
        <w:rPr>
          <w:rFonts w:ascii="Arial CE" w:hAnsi="Arial CE" w:cs="Arial"/>
          <w:sz w:val="22"/>
          <w:szCs w:val="22"/>
        </w:rPr>
      </w:pPr>
    </w:p>
    <w:p w:rsidR="009941E3" w:rsidRPr="009941E3" w:rsidRDefault="009941E3" w:rsidP="009941E3">
      <w:pPr>
        <w:pStyle w:val="Odstavecseseznamem"/>
        <w:numPr>
          <w:ilvl w:val="0"/>
          <w:numId w:val="41"/>
        </w:numPr>
        <w:spacing w:after="160" w:line="259" w:lineRule="auto"/>
        <w:rPr>
          <w:rFonts w:ascii="Arial CE" w:hAnsi="Arial CE" w:cs="Arial"/>
          <w:sz w:val="22"/>
          <w:szCs w:val="22"/>
        </w:rPr>
      </w:pPr>
      <w:r w:rsidRPr="009941E3">
        <w:rPr>
          <w:rFonts w:ascii="Arial CE" w:hAnsi="Arial CE" w:cs="Arial"/>
          <w:sz w:val="22"/>
          <w:szCs w:val="22"/>
        </w:rPr>
        <w:t xml:space="preserve">V případě druhého dílčího plnění dnem protokolárního předání a převzetí technického řešení stavby v elektronické podobě, bez soupisu prací a bez dokladové části ve výši </w:t>
      </w:r>
    </w:p>
    <w:p w:rsidR="009941E3" w:rsidRDefault="009941E3" w:rsidP="009941E3">
      <w:pPr>
        <w:pStyle w:val="Odstavecseseznamem"/>
        <w:rPr>
          <w:rFonts w:ascii="Arial CE" w:hAnsi="Arial CE" w:cs="Arial"/>
          <w:b/>
          <w:sz w:val="22"/>
          <w:szCs w:val="22"/>
        </w:rPr>
      </w:pPr>
      <w:r w:rsidRPr="009941E3">
        <w:rPr>
          <w:rFonts w:ascii="Arial CE" w:hAnsi="Arial CE" w:cs="Arial"/>
          <w:sz w:val="22"/>
          <w:szCs w:val="22"/>
        </w:rPr>
        <w:t xml:space="preserve">60 % z 686 000 Kč, tj. </w:t>
      </w:r>
      <w:r w:rsidRPr="009941E3">
        <w:rPr>
          <w:rFonts w:ascii="Arial CE" w:hAnsi="Arial CE" w:cs="Arial"/>
          <w:b/>
          <w:sz w:val="22"/>
          <w:szCs w:val="22"/>
        </w:rPr>
        <w:t>411</w:t>
      </w:r>
      <w:r>
        <w:rPr>
          <w:rFonts w:ascii="Arial CE" w:hAnsi="Arial CE" w:cs="Arial"/>
          <w:b/>
          <w:sz w:val="22"/>
          <w:szCs w:val="22"/>
        </w:rPr>
        <w:t> </w:t>
      </w:r>
      <w:r w:rsidRPr="009941E3">
        <w:rPr>
          <w:rFonts w:ascii="Arial CE" w:hAnsi="Arial CE" w:cs="Arial"/>
          <w:b/>
          <w:sz w:val="22"/>
          <w:szCs w:val="22"/>
        </w:rPr>
        <w:t>600</w:t>
      </w:r>
      <w:r>
        <w:rPr>
          <w:rFonts w:ascii="Arial CE" w:hAnsi="Arial CE" w:cs="Arial"/>
          <w:b/>
          <w:sz w:val="22"/>
          <w:szCs w:val="22"/>
        </w:rPr>
        <w:t>,-</w:t>
      </w:r>
      <w:r w:rsidRPr="009941E3">
        <w:rPr>
          <w:rFonts w:ascii="Arial CE" w:hAnsi="Arial CE" w:cs="Arial"/>
          <w:b/>
          <w:sz w:val="22"/>
          <w:szCs w:val="22"/>
        </w:rPr>
        <w:t>Kč bez DPH.</w:t>
      </w:r>
    </w:p>
    <w:p w:rsidR="009941E3" w:rsidRDefault="009941E3" w:rsidP="009941E3">
      <w:pPr>
        <w:pStyle w:val="Odstavecseseznamem"/>
        <w:rPr>
          <w:rFonts w:ascii="Arial CE" w:hAnsi="Arial CE" w:cs="Arial"/>
          <w:sz w:val="22"/>
          <w:szCs w:val="22"/>
        </w:rPr>
      </w:pPr>
    </w:p>
    <w:p w:rsidR="009941E3" w:rsidRPr="009941E3" w:rsidRDefault="009941E3" w:rsidP="00E309D6">
      <w:pPr>
        <w:pStyle w:val="Odstavecseseznamem"/>
        <w:numPr>
          <w:ilvl w:val="0"/>
          <w:numId w:val="41"/>
        </w:numPr>
        <w:spacing w:after="160" w:line="259" w:lineRule="auto"/>
        <w:rPr>
          <w:rFonts w:ascii="Arial CE" w:hAnsi="Arial CE" w:cs="Arial"/>
          <w:sz w:val="22"/>
          <w:szCs w:val="22"/>
        </w:rPr>
      </w:pPr>
      <w:r w:rsidRPr="009941E3">
        <w:rPr>
          <w:rFonts w:ascii="Arial CE" w:hAnsi="Arial CE" w:cs="Arial"/>
          <w:sz w:val="22"/>
          <w:szCs w:val="22"/>
        </w:rPr>
        <w:t>V případě třetího dílčího plnění dnem protokolárního předání a převzetí kompletní PD ve výši</w:t>
      </w:r>
      <w:r>
        <w:rPr>
          <w:rFonts w:ascii="Arial CE" w:hAnsi="Arial CE" w:cs="Arial"/>
          <w:sz w:val="22"/>
          <w:szCs w:val="22"/>
        </w:rPr>
        <w:t xml:space="preserve"> </w:t>
      </w:r>
      <w:r w:rsidRPr="009941E3">
        <w:rPr>
          <w:rFonts w:ascii="Arial CE" w:hAnsi="Arial CE" w:cs="Arial"/>
          <w:sz w:val="22"/>
          <w:szCs w:val="22"/>
        </w:rPr>
        <w:t xml:space="preserve">20 % z částky 686 000 Kč, tj. </w:t>
      </w:r>
      <w:r w:rsidRPr="009941E3">
        <w:rPr>
          <w:rFonts w:ascii="Arial CE" w:hAnsi="Arial CE" w:cs="Arial"/>
          <w:b/>
          <w:sz w:val="22"/>
          <w:szCs w:val="22"/>
        </w:rPr>
        <w:t>137</w:t>
      </w:r>
      <w:r>
        <w:rPr>
          <w:rFonts w:ascii="Arial CE" w:hAnsi="Arial CE" w:cs="Arial"/>
          <w:b/>
          <w:sz w:val="22"/>
          <w:szCs w:val="22"/>
        </w:rPr>
        <w:t> </w:t>
      </w:r>
      <w:r w:rsidRPr="009941E3">
        <w:rPr>
          <w:rFonts w:ascii="Arial CE" w:hAnsi="Arial CE" w:cs="Arial"/>
          <w:b/>
          <w:sz w:val="22"/>
          <w:szCs w:val="22"/>
        </w:rPr>
        <w:t>200</w:t>
      </w:r>
      <w:r>
        <w:rPr>
          <w:rFonts w:ascii="Arial CE" w:hAnsi="Arial CE" w:cs="Arial"/>
          <w:b/>
          <w:sz w:val="22"/>
          <w:szCs w:val="22"/>
        </w:rPr>
        <w:t>,-</w:t>
      </w:r>
      <w:r w:rsidRPr="009941E3">
        <w:rPr>
          <w:rFonts w:ascii="Arial CE" w:hAnsi="Arial CE" w:cs="Arial"/>
          <w:b/>
          <w:sz w:val="22"/>
          <w:szCs w:val="22"/>
        </w:rPr>
        <w:t>Kč bez DPH</w:t>
      </w:r>
      <w:r w:rsidRPr="009941E3">
        <w:rPr>
          <w:rFonts w:ascii="Arial CE" w:hAnsi="Arial CE" w:cs="Arial"/>
          <w:sz w:val="22"/>
          <w:szCs w:val="22"/>
        </w:rPr>
        <w:t>.</w:t>
      </w:r>
    </w:p>
    <w:p w:rsidR="009941E3" w:rsidRPr="009941E3" w:rsidRDefault="009941E3" w:rsidP="009941E3">
      <w:pPr>
        <w:pStyle w:val="Odstavecseseznamem"/>
        <w:rPr>
          <w:rFonts w:ascii="Arial CE" w:hAnsi="Arial CE" w:cs="Arial"/>
          <w:sz w:val="22"/>
          <w:szCs w:val="22"/>
        </w:rPr>
      </w:pPr>
    </w:p>
    <w:p w:rsidR="009941E3" w:rsidRPr="00C92DE1" w:rsidRDefault="009941E3" w:rsidP="00265EE3">
      <w:pPr>
        <w:pStyle w:val="Odstavecseseznamem"/>
        <w:numPr>
          <w:ilvl w:val="0"/>
          <w:numId w:val="41"/>
        </w:numPr>
        <w:spacing w:after="160" w:line="259" w:lineRule="auto"/>
        <w:rPr>
          <w:rFonts w:ascii="Arial CE" w:hAnsi="Arial CE" w:cs="Arial"/>
          <w:sz w:val="22"/>
          <w:szCs w:val="22"/>
        </w:rPr>
      </w:pPr>
      <w:r w:rsidRPr="00C92DE1">
        <w:rPr>
          <w:rFonts w:ascii="Arial CE" w:hAnsi="Arial CE" w:cs="Arial"/>
          <w:sz w:val="22"/>
          <w:szCs w:val="22"/>
        </w:rPr>
        <w:t xml:space="preserve">V případě celkového plnění dnem podpisu „Rozhodnutí“ o schválení PD stupně generální ředitelem Povodí Ohře, s. p., po předchozím projednání v dokumentační komisi ve výši zbývajících </w:t>
      </w:r>
      <w:r w:rsidR="00C92DE1">
        <w:rPr>
          <w:rFonts w:ascii="Arial CE" w:hAnsi="Arial CE" w:cs="Arial"/>
          <w:sz w:val="22"/>
          <w:szCs w:val="22"/>
        </w:rPr>
        <w:t>2</w:t>
      </w:r>
      <w:r w:rsidRPr="00C92DE1">
        <w:rPr>
          <w:rFonts w:ascii="Arial CE" w:hAnsi="Arial CE" w:cs="Arial"/>
          <w:sz w:val="22"/>
          <w:szCs w:val="22"/>
        </w:rPr>
        <w:t xml:space="preserve">0 % z částky 686 000 Kč, tj. </w:t>
      </w:r>
      <w:r w:rsidRPr="00C92DE1">
        <w:rPr>
          <w:rFonts w:ascii="Arial CE" w:hAnsi="Arial CE" w:cs="Arial"/>
          <w:b/>
          <w:sz w:val="22"/>
          <w:szCs w:val="22"/>
        </w:rPr>
        <w:t>137 2000,-Kč bez DPH</w:t>
      </w:r>
      <w:r w:rsidRPr="00C92DE1">
        <w:rPr>
          <w:rFonts w:ascii="Arial CE" w:hAnsi="Arial CE" w:cs="Arial"/>
          <w:sz w:val="22"/>
          <w:szCs w:val="22"/>
        </w:rPr>
        <w:t xml:space="preserve">. </w:t>
      </w:r>
    </w:p>
    <w:p w:rsidR="009941E3" w:rsidRPr="009941E3" w:rsidRDefault="009941E3" w:rsidP="009941E3">
      <w:pPr>
        <w:pStyle w:val="Odstavecseseznamem"/>
        <w:rPr>
          <w:rFonts w:ascii="Arial CE" w:hAnsi="Arial CE" w:cs="Arial"/>
          <w:sz w:val="22"/>
          <w:szCs w:val="22"/>
        </w:rPr>
      </w:pPr>
      <w:r w:rsidRPr="009941E3">
        <w:rPr>
          <w:rFonts w:ascii="Arial CE" w:hAnsi="Arial CE" w:cs="Arial"/>
          <w:sz w:val="22"/>
          <w:szCs w:val="22"/>
        </w:rPr>
        <w:t xml:space="preserve">Schválení PD v DK je povinen objednavatel oznámit zhotoviteli do 5 pracovních dnů po podpisu Rozhodnutí generálním ředitelem Povodí Ohře, </w:t>
      </w:r>
      <w:proofErr w:type="spellStart"/>
      <w:r w:rsidRPr="009941E3">
        <w:rPr>
          <w:rFonts w:ascii="Arial CE" w:hAnsi="Arial CE" w:cs="Arial"/>
          <w:sz w:val="22"/>
          <w:szCs w:val="22"/>
        </w:rPr>
        <w:t>s.p</w:t>
      </w:r>
      <w:proofErr w:type="spellEnd"/>
      <w:r w:rsidRPr="009941E3">
        <w:rPr>
          <w:rFonts w:ascii="Arial CE" w:hAnsi="Arial CE" w:cs="Arial"/>
          <w:sz w:val="22"/>
          <w:szCs w:val="22"/>
        </w:rPr>
        <w:t xml:space="preserve">. </w:t>
      </w:r>
    </w:p>
    <w:p w:rsidR="00C92DE1" w:rsidRDefault="00C92DE1" w:rsidP="004D730A">
      <w:pPr>
        <w:jc w:val="both"/>
        <w:rPr>
          <w:rFonts w:ascii="Arial" w:hAnsi="Arial" w:cs="Arial"/>
          <w:sz w:val="22"/>
          <w:szCs w:val="22"/>
        </w:rPr>
      </w:pPr>
    </w:p>
    <w:p w:rsidR="009941E3" w:rsidRPr="004D730A" w:rsidRDefault="009941E3" w:rsidP="004D730A">
      <w:pPr>
        <w:jc w:val="both"/>
        <w:rPr>
          <w:rFonts w:ascii="Arial" w:hAnsi="Arial" w:cs="Arial"/>
          <w:sz w:val="22"/>
          <w:szCs w:val="22"/>
        </w:rPr>
      </w:pPr>
    </w:p>
    <w:p w:rsidR="00E92A83" w:rsidRDefault="004D730A" w:rsidP="004D730A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Ostatní ujednání smlouvy o dílo se nemění.   </w:t>
      </w:r>
    </w:p>
    <w:p w:rsidR="004D730A" w:rsidRDefault="004D730A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483F3B" w:rsidRDefault="00C92DE1" w:rsidP="004D73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92A83" w:rsidRDefault="00E92A83" w:rsidP="00E92A8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E92A83" w:rsidRDefault="00E92A83" w:rsidP="00E92A83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25EBB" w:rsidRPr="00225EBB" w:rsidRDefault="00225EBB" w:rsidP="00225EB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 je vyhotoven ve dvou vyhotoveních, z nichž každé má platnost originálu. </w:t>
      </w:r>
    </w:p>
    <w:p w:rsidR="00225EBB" w:rsidRPr="00225EBB" w:rsidRDefault="00225EBB" w:rsidP="00225EBB">
      <w:pPr>
        <w:ind w:left="708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225EBB" w:rsidRPr="00225EBB" w:rsidRDefault="00225EBB" w:rsidP="00225EB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25EBB" w:rsidRPr="00225EBB" w:rsidRDefault="00225EBB" w:rsidP="00225EBB">
      <w:pPr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5EBB">
        <w:rPr>
          <w:rFonts w:ascii="Arial" w:hAnsi="Arial" w:cs="Arial"/>
          <w:sz w:val="22"/>
          <w:szCs w:val="22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BA6A71" w:rsidRPr="00882214" w:rsidRDefault="00BA6A71" w:rsidP="00BA6A71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25EBB" w:rsidRDefault="00225EBB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V Chomutově dne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V Úvalech dne 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……………………………………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2DE1">
        <w:rPr>
          <w:rFonts w:ascii="Arial" w:hAnsi="Arial" w:cs="Arial"/>
          <w:sz w:val="22"/>
          <w:szCs w:val="22"/>
        </w:rPr>
        <w:t>investiční ředitel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jednatel</w:t>
      </w:r>
    </w:p>
    <w:p w:rsidR="00C92DE1" w:rsidRPr="00C92DE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>Povodí Ohře, státní podnik</w:t>
      </w:r>
      <w:r w:rsidRPr="00C92DE1">
        <w:rPr>
          <w:rFonts w:ascii="Arial" w:hAnsi="Arial" w:cs="Arial"/>
          <w:sz w:val="22"/>
          <w:szCs w:val="22"/>
        </w:rPr>
        <w:tab/>
        <w:t xml:space="preserve">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 xml:space="preserve">HG partner s.r.o. </w:t>
      </w:r>
    </w:p>
    <w:p w:rsidR="009D1181" w:rsidRDefault="00C92DE1" w:rsidP="00C92D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92DE1">
        <w:rPr>
          <w:rFonts w:ascii="Arial" w:hAnsi="Arial" w:cs="Arial"/>
          <w:sz w:val="22"/>
          <w:szCs w:val="22"/>
        </w:rPr>
        <w:t xml:space="preserve">objednatel (podpis, razítko) </w:t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</w:r>
      <w:r w:rsidRPr="00C92DE1">
        <w:rPr>
          <w:rFonts w:ascii="Arial" w:hAnsi="Arial" w:cs="Arial"/>
          <w:sz w:val="22"/>
          <w:szCs w:val="22"/>
        </w:rPr>
        <w:tab/>
        <w:t>zhotovitel (podpis, razítko)</w:t>
      </w:r>
    </w:p>
    <w:sectPr w:rsidR="009D1181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13" w:rsidRDefault="005C6213">
      <w:r>
        <w:separator/>
      </w:r>
    </w:p>
  </w:endnote>
  <w:endnote w:type="continuationSeparator" w:id="0">
    <w:p w:rsidR="005C6213" w:rsidRDefault="005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8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41435">
      <w:rPr>
        <w:rFonts w:ascii="Arial" w:hAnsi="Arial" w:cs="Arial"/>
        <w:b/>
        <w:noProof/>
        <w:sz w:val="18"/>
        <w:szCs w:val="18"/>
      </w:rPr>
      <w:t>10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13" w:rsidRDefault="005C6213">
      <w:r>
        <w:separator/>
      </w:r>
    </w:p>
  </w:footnote>
  <w:footnote w:type="continuationSeparator" w:id="0">
    <w:p w:rsidR="005C6213" w:rsidRDefault="005C6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61" w:rsidRDefault="00E03250">
    <w:pPr>
      <w:pStyle w:val="Zhlav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E03250">
      <w:rPr>
        <w:rFonts w:ascii="Arial" w:hAnsi="Arial" w:cs="Arial"/>
        <w:sz w:val="20"/>
        <w:szCs w:val="20"/>
      </w:rPr>
      <w:t>Dodatek č.</w:t>
    </w:r>
    <w:r>
      <w:rPr>
        <w:rFonts w:ascii="Arial" w:hAnsi="Arial" w:cs="Arial"/>
        <w:sz w:val="20"/>
        <w:szCs w:val="20"/>
      </w:rPr>
      <w:t xml:space="preserve"> 1</w:t>
    </w:r>
    <w:r w:rsidRPr="00E03250">
      <w:rPr>
        <w:rFonts w:ascii="Arial" w:hAnsi="Arial" w:cs="Arial"/>
        <w:sz w:val="20"/>
        <w:szCs w:val="20"/>
      </w:rPr>
      <w:t xml:space="preserve"> k SOD </w:t>
    </w:r>
    <w:r w:rsidR="007E7F5C">
      <w:rPr>
        <w:rFonts w:ascii="Arial" w:hAnsi="Arial" w:cs="Arial"/>
        <w:sz w:val="20"/>
        <w:szCs w:val="20"/>
      </w:rPr>
      <w:t>942</w:t>
    </w:r>
    <w:r w:rsidRPr="00E03250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</w:t>
    </w:r>
    <w:r w:rsidR="007E7F5C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32237C"/>
    <w:multiLevelType w:val="hybridMultilevel"/>
    <w:tmpl w:val="4EB27876"/>
    <w:lvl w:ilvl="0" w:tplc="EFD669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4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6"/>
  </w:num>
  <w:num w:numId="5">
    <w:abstractNumId w:val="6"/>
  </w:num>
  <w:num w:numId="6">
    <w:abstractNumId w:val="30"/>
  </w:num>
  <w:num w:numId="7">
    <w:abstractNumId w:val="31"/>
  </w:num>
  <w:num w:numId="8">
    <w:abstractNumId w:val="2"/>
  </w:num>
  <w:num w:numId="9">
    <w:abstractNumId w:val="1"/>
  </w:num>
  <w:num w:numId="10">
    <w:abstractNumId w:val="36"/>
  </w:num>
  <w:num w:numId="11">
    <w:abstractNumId w:val="27"/>
  </w:num>
  <w:num w:numId="12">
    <w:abstractNumId w:val="32"/>
  </w:num>
  <w:num w:numId="13">
    <w:abstractNumId w:val="11"/>
  </w:num>
  <w:num w:numId="14">
    <w:abstractNumId w:val="28"/>
  </w:num>
  <w:num w:numId="15">
    <w:abstractNumId w:val="23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9"/>
  </w:num>
  <w:num w:numId="26">
    <w:abstractNumId w:val="16"/>
  </w:num>
  <w:num w:numId="27">
    <w:abstractNumId w:val="10"/>
  </w:num>
  <w:num w:numId="28">
    <w:abstractNumId w:val="34"/>
  </w:num>
  <w:num w:numId="29">
    <w:abstractNumId w:val="20"/>
  </w:num>
  <w:num w:numId="30">
    <w:abstractNumId w:val="24"/>
  </w:num>
  <w:num w:numId="31">
    <w:abstractNumId w:val="35"/>
  </w:num>
  <w:num w:numId="32">
    <w:abstractNumId w:val="33"/>
  </w:num>
  <w:num w:numId="33">
    <w:abstractNumId w:val="5"/>
  </w:num>
  <w:num w:numId="34">
    <w:abstractNumId w:val="3"/>
  </w:num>
  <w:num w:numId="35">
    <w:abstractNumId w:val="15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79D5"/>
    <w:rsid w:val="00012345"/>
    <w:rsid w:val="00032786"/>
    <w:rsid w:val="00032856"/>
    <w:rsid w:val="00033F75"/>
    <w:rsid w:val="00037FF0"/>
    <w:rsid w:val="000421E5"/>
    <w:rsid w:val="0004546C"/>
    <w:rsid w:val="00045664"/>
    <w:rsid w:val="00056330"/>
    <w:rsid w:val="00056FE6"/>
    <w:rsid w:val="000768C5"/>
    <w:rsid w:val="00081614"/>
    <w:rsid w:val="00083E5A"/>
    <w:rsid w:val="000C512F"/>
    <w:rsid w:val="000D1260"/>
    <w:rsid w:val="000D2A9F"/>
    <w:rsid w:val="001004D3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402B"/>
    <w:rsid w:val="001B76AD"/>
    <w:rsid w:val="001B7878"/>
    <w:rsid w:val="001C3EB3"/>
    <w:rsid w:val="001D077E"/>
    <w:rsid w:val="001D2F4E"/>
    <w:rsid w:val="001D35DA"/>
    <w:rsid w:val="001D5822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1F65EC"/>
    <w:rsid w:val="0020596F"/>
    <w:rsid w:val="00210884"/>
    <w:rsid w:val="00217B50"/>
    <w:rsid w:val="00223528"/>
    <w:rsid w:val="00224C74"/>
    <w:rsid w:val="00225EBB"/>
    <w:rsid w:val="002270FD"/>
    <w:rsid w:val="002328D7"/>
    <w:rsid w:val="00235203"/>
    <w:rsid w:val="00237E3C"/>
    <w:rsid w:val="00240920"/>
    <w:rsid w:val="00240D9F"/>
    <w:rsid w:val="00240DC4"/>
    <w:rsid w:val="00247501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1875"/>
    <w:rsid w:val="002F6AB0"/>
    <w:rsid w:val="002F77ED"/>
    <w:rsid w:val="00300D6D"/>
    <w:rsid w:val="0030624A"/>
    <w:rsid w:val="00314B40"/>
    <w:rsid w:val="00315D66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61484"/>
    <w:rsid w:val="00364F2E"/>
    <w:rsid w:val="00365A53"/>
    <w:rsid w:val="003713BC"/>
    <w:rsid w:val="00371DBD"/>
    <w:rsid w:val="00377BDD"/>
    <w:rsid w:val="00384E86"/>
    <w:rsid w:val="0038646C"/>
    <w:rsid w:val="00387502"/>
    <w:rsid w:val="00391ACF"/>
    <w:rsid w:val="0039506D"/>
    <w:rsid w:val="003A0395"/>
    <w:rsid w:val="003A2548"/>
    <w:rsid w:val="003A3232"/>
    <w:rsid w:val="003A7C12"/>
    <w:rsid w:val="003B1341"/>
    <w:rsid w:val="003B4C1E"/>
    <w:rsid w:val="003B5B69"/>
    <w:rsid w:val="003B5F73"/>
    <w:rsid w:val="003C56D1"/>
    <w:rsid w:val="003D6285"/>
    <w:rsid w:val="003D75A6"/>
    <w:rsid w:val="003E64CB"/>
    <w:rsid w:val="004067DB"/>
    <w:rsid w:val="004100F6"/>
    <w:rsid w:val="00410722"/>
    <w:rsid w:val="00411E9C"/>
    <w:rsid w:val="00416A9D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D29F2"/>
    <w:rsid w:val="004D3F48"/>
    <w:rsid w:val="004D730A"/>
    <w:rsid w:val="004E4E40"/>
    <w:rsid w:val="004E69FF"/>
    <w:rsid w:val="004F076C"/>
    <w:rsid w:val="004F576E"/>
    <w:rsid w:val="00501673"/>
    <w:rsid w:val="0050601E"/>
    <w:rsid w:val="0052371F"/>
    <w:rsid w:val="0052404D"/>
    <w:rsid w:val="005257D4"/>
    <w:rsid w:val="005368F8"/>
    <w:rsid w:val="00541435"/>
    <w:rsid w:val="00542413"/>
    <w:rsid w:val="005713F8"/>
    <w:rsid w:val="0058265B"/>
    <w:rsid w:val="0058552C"/>
    <w:rsid w:val="00590B52"/>
    <w:rsid w:val="00590FCA"/>
    <w:rsid w:val="00594B1E"/>
    <w:rsid w:val="005950E3"/>
    <w:rsid w:val="005A6E12"/>
    <w:rsid w:val="005C3E55"/>
    <w:rsid w:val="005C6213"/>
    <w:rsid w:val="005D5110"/>
    <w:rsid w:val="005E2FD1"/>
    <w:rsid w:val="005F18F6"/>
    <w:rsid w:val="00610BB5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65EC1"/>
    <w:rsid w:val="006710D1"/>
    <w:rsid w:val="00671A7E"/>
    <w:rsid w:val="00672340"/>
    <w:rsid w:val="00675100"/>
    <w:rsid w:val="00680069"/>
    <w:rsid w:val="006835A9"/>
    <w:rsid w:val="006905BE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E062C"/>
    <w:rsid w:val="006E0D2A"/>
    <w:rsid w:val="006F73E2"/>
    <w:rsid w:val="006F77BF"/>
    <w:rsid w:val="00704C92"/>
    <w:rsid w:val="007173C2"/>
    <w:rsid w:val="00717462"/>
    <w:rsid w:val="00724D18"/>
    <w:rsid w:val="0072521F"/>
    <w:rsid w:val="00725DD1"/>
    <w:rsid w:val="00734B65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F9E"/>
    <w:rsid w:val="007E1E43"/>
    <w:rsid w:val="007E2B0A"/>
    <w:rsid w:val="007E2EA8"/>
    <w:rsid w:val="007E7F5C"/>
    <w:rsid w:val="00800E6D"/>
    <w:rsid w:val="00813303"/>
    <w:rsid w:val="00822F3C"/>
    <w:rsid w:val="00824A92"/>
    <w:rsid w:val="0082518C"/>
    <w:rsid w:val="008338EB"/>
    <w:rsid w:val="00840DA5"/>
    <w:rsid w:val="00841258"/>
    <w:rsid w:val="008432CA"/>
    <w:rsid w:val="008432E7"/>
    <w:rsid w:val="0086619E"/>
    <w:rsid w:val="00867A07"/>
    <w:rsid w:val="008771EF"/>
    <w:rsid w:val="00882214"/>
    <w:rsid w:val="00886472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B53AF"/>
    <w:rsid w:val="008C4F45"/>
    <w:rsid w:val="008D0365"/>
    <w:rsid w:val="008D51A5"/>
    <w:rsid w:val="008D78CB"/>
    <w:rsid w:val="008D79EB"/>
    <w:rsid w:val="008E004D"/>
    <w:rsid w:val="008E3236"/>
    <w:rsid w:val="008F1600"/>
    <w:rsid w:val="008F596E"/>
    <w:rsid w:val="00903544"/>
    <w:rsid w:val="00903EF6"/>
    <w:rsid w:val="009068C5"/>
    <w:rsid w:val="00907AEB"/>
    <w:rsid w:val="00914903"/>
    <w:rsid w:val="00915416"/>
    <w:rsid w:val="009307B8"/>
    <w:rsid w:val="00932824"/>
    <w:rsid w:val="00944F9C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41E3"/>
    <w:rsid w:val="00996803"/>
    <w:rsid w:val="009972A4"/>
    <w:rsid w:val="009A11EF"/>
    <w:rsid w:val="009A4EEC"/>
    <w:rsid w:val="009B01FE"/>
    <w:rsid w:val="009B13D4"/>
    <w:rsid w:val="009B51D5"/>
    <w:rsid w:val="009B5E91"/>
    <w:rsid w:val="009C1AAA"/>
    <w:rsid w:val="009C22A0"/>
    <w:rsid w:val="009C4477"/>
    <w:rsid w:val="009D1181"/>
    <w:rsid w:val="009D1968"/>
    <w:rsid w:val="009D3592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8DC"/>
    <w:rsid w:val="00A22EE5"/>
    <w:rsid w:val="00A304FA"/>
    <w:rsid w:val="00A31015"/>
    <w:rsid w:val="00A411F0"/>
    <w:rsid w:val="00A53B62"/>
    <w:rsid w:val="00A55FD5"/>
    <w:rsid w:val="00A662F3"/>
    <w:rsid w:val="00A66516"/>
    <w:rsid w:val="00A71BE1"/>
    <w:rsid w:val="00A74BEE"/>
    <w:rsid w:val="00A77330"/>
    <w:rsid w:val="00A776FD"/>
    <w:rsid w:val="00A823CF"/>
    <w:rsid w:val="00AC245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114C4"/>
    <w:rsid w:val="00B116D9"/>
    <w:rsid w:val="00B123C4"/>
    <w:rsid w:val="00B16667"/>
    <w:rsid w:val="00B23798"/>
    <w:rsid w:val="00B315CC"/>
    <w:rsid w:val="00B34E3F"/>
    <w:rsid w:val="00B42C00"/>
    <w:rsid w:val="00B459F0"/>
    <w:rsid w:val="00B51285"/>
    <w:rsid w:val="00B535AE"/>
    <w:rsid w:val="00B5360D"/>
    <w:rsid w:val="00B56AAB"/>
    <w:rsid w:val="00B63595"/>
    <w:rsid w:val="00B739FD"/>
    <w:rsid w:val="00B840BD"/>
    <w:rsid w:val="00B86729"/>
    <w:rsid w:val="00B92C56"/>
    <w:rsid w:val="00B94105"/>
    <w:rsid w:val="00BA5122"/>
    <w:rsid w:val="00BA6A71"/>
    <w:rsid w:val="00BB2DAF"/>
    <w:rsid w:val="00BB4447"/>
    <w:rsid w:val="00BB4CC3"/>
    <w:rsid w:val="00BC3C71"/>
    <w:rsid w:val="00BE121E"/>
    <w:rsid w:val="00BE42F1"/>
    <w:rsid w:val="00BE6ACC"/>
    <w:rsid w:val="00BF4A4D"/>
    <w:rsid w:val="00BF5B97"/>
    <w:rsid w:val="00BF7072"/>
    <w:rsid w:val="00C05C03"/>
    <w:rsid w:val="00C071B2"/>
    <w:rsid w:val="00C135F6"/>
    <w:rsid w:val="00C1585A"/>
    <w:rsid w:val="00C20688"/>
    <w:rsid w:val="00C22427"/>
    <w:rsid w:val="00C36351"/>
    <w:rsid w:val="00C422B1"/>
    <w:rsid w:val="00C575A4"/>
    <w:rsid w:val="00C63F88"/>
    <w:rsid w:val="00C67CCA"/>
    <w:rsid w:val="00C70CAF"/>
    <w:rsid w:val="00C70D33"/>
    <w:rsid w:val="00C728AB"/>
    <w:rsid w:val="00C73D2C"/>
    <w:rsid w:val="00C75B84"/>
    <w:rsid w:val="00C829D1"/>
    <w:rsid w:val="00C8552D"/>
    <w:rsid w:val="00C85932"/>
    <w:rsid w:val="00C90695"/>
    <w:rsid w:val="00C92369"/>
    <w:rsid w:val="00C92DE1"/>
    <w:rsid w:val="00C93E01"/>
    <w:rsid w:val="00C942E3"/>
    <w:rsid w:val="00C9450E"/>
    <w:rsid w:val="00C96652"/>
    <w:rsid w:val="00C97F02"/>
    <w:rsid w:val="00CA565C"/>
    <w:rsid w:val="00CA694A"/>
    <w:rsid w:val="00CB77AD"/>
    <w:rsid w:val="00CC2121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5673"/>
    <w:rsid w:val="00CF7512"/>
    <w:rsid w:val="00D201C6"/>
    <w:rsid w:val="00D20F72"/>
    <w:rsid w:val="00D2260A"/>
    <w:rsid w:val="00D23CAD"/>
    <w:rsid w:val="00D36857"/>
    <w:rsid w:val="00D5749B"/>
    <w:rsid w:val="00D671C0"/>
    <w:rsid w:val="00D74A50"/>
    <w:rsid w:val="00D76881"/>
    <w:rsid w:val="00DA2CAA"/>
    <w:rsid w:val="00DA3527"/>
    <w:rsid w:val="00DA46ED"/>
    <w:rsid w:val="00DA4F77"/>
    <w:rsid w:val="00DA7DA1"/>
    <w:rsid w:val="00DB3F13"/>
    <w:rsid w:val="00DC0D56"/>
    <w:rsid w:val="00DC1359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3250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2A83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543C3"/>
    <w:rsid w:val="00F567D4"/>
    <w:rsid w:val="00F746C6"/>
    <w:rsid w:val="00F755FC"/>
    <w:rsid w:val="00F757DA"/>
    <w:rsid w:val="00F860CB"/>
    <w:rsid w:val="00F92EAC"/>
    <w:rsid w:val="00F93FDB"/>
    <w:rsid w:val="00F94070"/>
    <w:rsid w:val="00FA145F"/>
    <w:rsid w:val="00FA2FB8"/>
    <w:rsid w:val="00FA5661"/>
    <w:rsid w:val="00FB6921"/>
    <w:rsid w:val="00FC356D"/>
    <w:rsid w:val="00FC3E1B"/>
    <w:rsid w:val="00FD5E7D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55D67"/>
  <w15:docId w15:val="{0E53A758-AD0F-4CAC-84D4-32E7EA09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F94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2019-12-10T11:04:00Z</cp:lastPrinted>
  <dcterms:created xsi:type="dcterms:W3CDTF">2022-07-22T09:00:00Z</dcterms:created>
  <dcterms:modified xsi:type="dcterms:W3CDTF">2022-07-22T09:00:00Z</dcterms:modified>
</cp:coreProperties>
</file>