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A9" w:rsidRPr="00E55B25" w:rsidRDefault="00F96CA9" w:rsidP="00F96CA9">
      <w:pPr>
        <w:jc w:val="center"/>
        <w:rPr>
          <w:b/>
        </w:rPr>
      </w:pPr>
      <w:r w:rsidRPr="00E55B25">
        <w:rPr>
          <w:b/>
        </w:rPr>
        <w:t>KUPNÍ SMLOUVA</w:t>
      </w:r>
      <w:r w:rsidR="00BA5865" w:rsidRPr="00E55B25">
        <w:rPr>
          <w:b/>
        </w:rPr>
        <w:t xml:space="preserve"> </w:t>
      </w:r>
    </w:p>
    <w:p w:rsidR="00F96CA9" w:rsidRPr="00E55B25" w:rsidRDefault="00F96CA9" w:rsidP="00F96CA9">
      <w:pPr>
        <w:jc w:val="center"/>
      </w:pPr>
      <w:r w:rsidRPr="00E55B25">
        <w:t>uzavřená podle § 2079 a násl. zák</w:t>
      </w:r>
      <w:r w:rsidR="006D06A7" w:rsidRPr="00E55B25">
        <w:t xml:space="preserve">ona č. 89/2012 Sb., </w:t>
      </w:r>
      <w:r w:rsidRPr="00E55B25">
        <w:t xml:space="preserve">občanského zákoníku, ve znění pozdějších předpisů </w:t>
      </w:r>
    </w:p>
    <w:p w:rsidR="002C1A2D" w:rsidRPr="00E55B25" w:rsidRDefault="002C1A2D" w:rsidP="002C1A2D">
      <w:pPr>
        <w:jc w:val="both"/>
      </w:pPr>
      <w:r w:rsidRPr="00E55B25">
        <w:t>Níže označené smluvní strany-------------------------------------------------</w:t>
      </w:r>
      <w:r w:rsidR="0064429F" w:rsidRPr="00E55B25">
        <w:t>----------------------------</w:t>
      </w:r>
    </w:p>
    <w:p w:rsidR="002C1A2D" w:rsidRPr="00E55B25" w:rsidRDefault="002C1A2D" w:rsidP="002C1A2D">
      <w:pPr>
        <w:jc w:val="both"/>
      </w:pPr>
    </w:p>
    <w:p w:rsidR="003833BA" w:rsidRPr="00E55B25" w:rsidRDefault="003833BA" w:rsidP="003833BA">
      <w:r w:rsidRPr="00E55B25">
        <w:rPr>
          <w:b/>
        </w:rPr>
        <w:t>Základní škola a mateřská škola Frýdek-Místek, Lískovec</w:t>
      </w:r>
      <w:r w:rsidRPr="00E55B25">
        <w:br/>
        <w:t>se sídlem Frýdek-Místek, Lískovec, K Sedlištím 320, PSČ 738 01</w:t>
      </w:r>
    </w:p>
    <w:p w:rsidR="00E55B25" w:rsidRPr="00E55B25" w:rsidRDefault="00E55B25" w:rsidP="003833BA"/>
    <w:p w:rsidR="003833BA" w:rsidRPr="00E55B25" w:rsidRDefault="000F4708" w:rsidP="003833BA">
      <w:pPr>
        <w:jc w:val="both"/>
      </w:pPr>
      <w:proofErr w:type="gramStart"/>
      <w:r>
        <w:t xml:space="preserve">zastoupená </w:t>
      </w:r>
      <w:r w:rsidR="003833BA" w:rsidRPr="00E55B25">
        <w:t xml:space="preserve"> Mgr.</w:t>
      </w:r>
      <w:proofErr w:type="gramEnd"/>
      <w:r w:rsidR="003833BA" w:rsidRPr="00E55B25">
        <w:t xml:space="preserve"> Libor Kvapil </w:t>
      </w:r>
    </w:p>
    <w:p w:rsidR="003833BA" w:rsidRPr="00E55B25" w:rsidRDefault="003833BA" w:rsidP="003833BA">
      <w:pPr>
        <w:jc w:val="both"/>
      </w:pPr>
    </w:p>
    <w:p w:rsidR="003833BA" w:rsidRPr="00E55B25" w:rsidRDefault="003833BA" w:rsidP="003833BA">
      <w:pPr>
        <w:jc w:val="both"/>
      </w:pPr>
      <w:r w:rsidRPr="00E55B25">
        <w:t>IČ: 68157801</w:t>
      </w:r>
      <w:r w:rsidR="000F4708">
        <w:t xml:space="preserve"> – neplátce DPH</w:t>
      </w:r>
    </w:p>
    <w:p w:rsidR="002C1A2D" w:rsidRPr="00E55B25" w:rsidRDefault="002C1A2D" w:rsidP="002C1A2D">
      <w:pPr>
        <w:jc w:val="both"/>
      </w:pPr>
      <w:r w:rsidRPr="00E55B25">
        <w:t xml:space="preserve">email: </w:t>
      </w:r>
      <w:hyperlink r:id="rId8" w:history="1">
        <w:r w:rsidR="003833BA" w:rsidRPr="00E55B25">
          <w:rPr>
            <w:rStyle w:val="Hypertextovodkaz"/>
            <w:color w:val="auto"/>
          </w:rPr>
          <w:t>libor.kvapil@liskovec.cz</w:t>
        </w:r>
      </w:hyperlink>
      <w:r w:rsidRPr="00E55B25">
        <w:t xml:space="preserve"> /tel: </w:t>
      </w:r>
    </w:p>
    <w:p w:rsidR="002C1A2D" w:rsidRPr="00E55B25" w:rsidRDefault="002C1A2D" w:rsidP="002C1A2D">
      <w:pPr>
        <w:jc w:val="both"/>
        <w:rPr>
          <w:color w:val="92D050"/>
        </w:rPr>
      </w:pPr>
    </w:p>
    <w:p w:rsidR="002C1A2D" w:rsidRPr="00E55B25" w:rsidRDefault="002C1A2D" w:rsidP="002C1A2D">
      <w:pPr>
        <w:numPr>
          <w:ilvl w:val="0"/>
          <w:numId w:val="2"/>
        </w:numPr>
        <w:jc w:val="both"/>
        <w:rPr>
          <w:b/>
        </w:rPr>
      </w:pPr>
      <w:r w:rsidRPr="00E55B25">
        <w:rPr>
          <w:b/>
        </w:rPr>
        <w:t xml:space="preserve">dále jen </w:t>
      </w:r>
      <w:r w:rsidR="006B3DE9" w:rsidRPr="00E55B25">
        <w:rPr>
          <w:b/>
        </w:rPr>
        <w:t>kupující</w:t>
      </w:r>
      <w:r w:rsidRPr="00E55B25">
        <w:rPr>
          <w:b/>
        </w:rPr>
        <w:t xml:space="preserve"> </w:t>
      </w:r>
    </w:p>
    <w:p w:rsidR="002C1A2D" w:rsidRPr="00E55B25" w:rsidRDefault="002C1A2D" w:rsidP="002C1A2D">
      <w:pPr>
        <w:jc w:val="both"/>
      </w:pPr>
    </w:p>
    <w:p w:rsidR="002C1A2D" w:rsidRPr="00E55B25" w:rsidRDefault="002C1A2D" w:rsidP="002C1A2D">
      <w:pPr>
        <w:jc w:val="both"/>
        <w:rPr>
          <w:b/>
        </w:rPr>
      </w:pPr>
      <w:r w:rsidRPr="00E55B25">
        <w:rPr>
          <w:b/>
        </w:rPr>
        <w:t>a</w:t>
      </w:r>
    </w:p>
    <w:p w:rsidR="002C1A2D" w:rsidRPr="00E55B25" w:rsidRDefault="002C1A2D" w:rsidP="002C1A2D">
      <w:pPr>
        <w:jc w:val="both"/>
      </w:pPr>
    </w:p>
    <w:p w:rsidR="005674F3" w:rsidRPr="004D25C5" w:rsidRDefault="004D25C5" w:rsidP="005674F3">
      <w:pPr>
        <w:jc w:val="both"/>
        <w:rPr>
          <w:b/>
        </w:rPr>
      </w:pPr>
      <w:r w:rsidRPr="004D25C5">
        <w:rPr>
          <w:b/>
        </w:rPr>
        <w:t>TINT s. r. o.</w:t>
      </w:r>
    </w:p>
    <w:p w:rsidR="005674F3" w:rsidRPr="00E55B25" w:rsidRDefault="005674F3" w:rsidP="005674F3">
      <w:pPr>
        <w:jc w:val="both"/>
      </w:pPr>
      <w:r w:rsidRPr="00E55B25">
        <w:t xml:space="preserve">se sídlem </w:t>
      </w:r>
      <w:r w:rsidR="004D25C5">
        <w:t>Riegrova 832, 738 01 Frýdek-Místek</w:t>
      </w:r>
      <w:r w:rsidRPr="00E55B25">
        <w:t>,</w:t>
      </w:r>
    </w:p>
    <w:p w:rsidR="005674F3" w:rsidRDefault="000F4708" w:rsidP="005674F3">
      <w:pPr>
        <w:jc w:val="both"/>
      </w:pPr>
      <w:r>
        <w:t xml:space="preserve">zastoupená  </w:t>
      </w:r>
      <w:r w:rsidR="004D25C5">
        <w:t xml:space="preserve">Pavlem Mohylou, jednatelem </w:t>
      </w:r>
      <w:proofErr w:type="gramStart"/>
      <w:r w:rsidR="004D25C5">
        <w:t>společnosti</w:t>
      </w:r>
      <w:r>
        <w:t xml:space="preserve">                                                                    </w:t>
      </w:r>
      <w:r w:rsidR="005674F3" w:rsidRPr="00E55B25">
        <w:t xml:space="preserve"> ...</w:t>
      </w:r>
      <w:proofErr w:type="gramEnd"/>
      <w:r w:rsidR="005674F3" w:rsidRPr="00E55B25">
        <w:t xml:space="preserve"> </w:t>
      </w:r>
    </w:p>
    <w:p w:rsidR="000F4708" w:rsidRDefault="000F4708" w:rsidP="005674F3">
      <w:pPr>
        <w:jc w:val="both"/>
      </w:pPr>
    </w:p>
    <w:p w:rsidR="005674F3" w:rsidRPr="00E55B25" w:rsidRDefault="005674F3" w:rsidP="005674F3">
      <w:pPr>
        <w:jc w:val="both"/>
      </w:pPr>
      <w:r w:rsidRPr="00E55B25">
        <w:t xml:space="preserve">IČ: </w:t>
      </w:r>
      <w:r w:rsidR="004D25C5">
        <w:t>63323966</w:t>
      </w:r>
    </w:p>
    <w:p w:rsidR="005674F3" w:rsidRPr="00E55B25" w:rsidRDefault="005674F3" w:rsidP="005674F3">
      <w:pPr>
        <w:jc w:val="both"/>
      </w:pPr>
      <w:r w:rsidRPr="00E55B25">
        <w:t xml:space="preserve">DIČ: </w:t>
      </w:r>
      <w:r w:rsidR="004D25C5">
        <w:t>CZ63323966</w:t>
      </w:r>
    </w:p>
    <w:p w:rsidR="005674F3" w:rsidRPr="00E55B25" w:rsidRDefault="005674F3" w:rsidP="005674F3">
      <w:pPr>
        <w:jc w:val="both"/>
      </w:pPr>
      <w:r w:rsidRPr="00E55B25">
        <w:t>zapsána v obchodním rejstříku vedeném Krajským</w:t>
      </w:r>
      <w:r w:rsidR="004D25C5">
        <w:t xml:space="preserve"> </w:t>
      </w:r>
      <w:r w:rsidRPr="00E55B25">
        <w:t>soudem v</w:t>
      </w:r>
      <w:r w:rsidR="004D25C5">
        <w:t xml:space="preserve"> Ostravě </w:t>
      </w:r>
      <w:r w:rsidRPr="00E55B25">
        <w:t xml:space="preserve">pod </w:t>
      </w:r>
      <w:proofErr w:type="spellStart"/>
      <w:r w:rsidRPr="00E55B25">
        <w:t>sp</w:t>
      </w:r>
      <w:proofErr w:type="spellEnd"/>
      <w:r w:rsidRPr="00E55B25">
        <w:t xml:space="preserve">. zn. Oddíl </w:t>
      </w:r>
      <w:r w:rsidR="004D25C5">
        <w:t xml:space="preserve">C </w:t>
      </w:r>
      <w:r w:rsidRPr="00E55B25">
        <w:t xml:space="preserve">vložka </w:t>
      </w:r>
      <w:r w:rsidR="004D25C5">
        <w:t>13356</w:t>
      </w:r>
    </w:p>
    <w:p w:rsidR="005674F3" w:rsidRPr="00E55B25" w:rsidRDefault="005674F3" w:rsidP="005674F3">
      <w:pPr>
        <w:jc w:val="both"/>
      </w:pPr>
      <w:r w:rsidRPr="00E55B25">
        <w:t xml:space="preserve">Č. účtu: </w:t>
      </w:r>
      <w:r w:rsidR="004D25C5">
        <w:t>191624835/0300</w:t>
      </w:r>
    </w:p>
    <w:p w:rsidR="005674F3" w:rsidRPr="00E55B25" w:rsidRDefault="005674F3" w:rsidP="005674F3">
      <w:pPr>
        <w:jc w:val="both"/>
      </w:pPr>
      <w:r w:rsidRPr="00E55B25">
        <w:t xml:space="preserve">Tel: </w:t>
      </w:r>
      <w:bookmarkStart w:id="0" w:name="_GoBack"/>
      <w:bookmarkEnd w:id="0"/>
    </w:p>
    <w:p w:rsidR="00BA5865" w:rsidRPr="00E55B25" w:rsidRDefault="005674F3" w:rsidP="005674F3">
      <w:pPr>
        <w:jc w:val="both"/>
      </w:pPr>
      <w:r w:rsidRPr="00E55B25">
        <w:t>E-mail:</w:t>
      </w:r>
      <w:r w:rsidR="004D25C5">
        <w:t xml:space="preserve"> p.mohyla@tint.cz</w:t>
      </w:r>
    </w:p>
    <w:p w:rsidR="00BA5865" w:rsidRPr="00E55B25" w:rsidRDefault="00BA5865" w:rsidP="00BA5865">
      <w:pPr>
        <w:jc w:val="both"/>
      </w:pPr>
    </w:p>
    <w:p w:rsidR="00A0498A" w:rsidRDefault="000B0AE4" w:rsidP="00A0498A">
      <w:pPr>
        <w:numPr>
          <w:ilvl w:val="0"/>
          <w:numId w:val="2"/>
        </w:numPr>
        <w:jc w:val="both"/>
        <w:rPr>
          <w:b/>
        </w:rPr>
      </w:pPr>
      <w:r w:rsidRPr="00E55B25">
        <w:rPr>
          <w:b/>
        </w:rPr>
        <w:t xml:space="preserve">dále jen </w:t>
      </w:r>
      <w:r w:rsidR="006B3DE9" w:rsidRPr="00E55B25">
        <w:rPr>
          <w:b/>
        </w:rPr>
        <w:t>prodávající</w:t>
      </w:r>
      <w:r w:rsidR="00A0498A">
        <w:rPr>
          <w:b/>
        </w:rPr>
        <w:t xml:space="preserve"> </w:t>
      </w:r>
    </w:p>
    <w:p w:rsidR="00A0498A" w:rsidRDefault="00A0498A" w:rsidP="00A0498A">
      <w:pPr>
        <w:ind w:left="720"/>
        <w:jc w:val="both"/>
        <w:rPr>
          <w:b/>
        </w:rPr>
      </w:pPr>
    </w:p>
    <w:p w:rsidR="002C1A2D" w:rsidRPr="00A0498A" w:rsidRDefault="00A0498A" w:rsidP="00A0498A">
      <w:pPr>
        <w:jc w:val="both"/>
        <w:rPr>
          <w:b/>
        </w:rPr>
      </w:pPr>
      <w:r>
        <w:rPr>
          <w:b/>
        </w:rPr>
        <w:t>K</w:t>
      </w:r>
      <w:r w:rsidR="006B3DE9" w:rsidRPr="00A0498A">
        <w:rPr>
          <w:b/>
        </w:rPr>
        <w:t>upující</w:t>
      </w:r>
      <w:r w:rsidR="002C1A2D" w:rsidRPr="00A0498A">
        <w:rPr>
          <w:b/>
        </w:rPr>
        <w:t xml:space="preserve"> a </w:t>
      </w:r>
      <w:r w:rsidR="006B3DE9" w:rsidRPr="00A0498A">
        <w:rPr>
          <w:b/>
        </w:rPr>
        <w:t>prodávající</w:t>
      </w:r>
      <w:r w:rsidR="002C1A2D" w:rsidRPr="00A0498A">
        <w:rPr>
          <w:b/>
        </w:rPr>
        <w:t xml:space="preserve"> dále jen smluvní strany  </w:t>
      </w:r>
    </w:p>
    <w:p w:rsidR="00F96CA9" w:rsidRPr="00E55B25" w:rsidRDefault="00F96CA9" w:rsidP="00F96CA9">
      <w:pPr>
        <w:jc w:val="both"/>
      </w:pPr>
      <w:r w:rsidRPr="00E55B25">
        <w:t>uzavírají níže uvedeného dne, měsíce a roku podle § 207</w:t>
      </w:r>
      <w:r w:rsidR="006D06A7" w:rsidRPr="00E55B25">
        <w:t>9 a násl. zák. č. 89/2012 Sb., o</w:t>
      </w:r>
      <w:r w:rsidRPr="00E55B25">
        <w:t xml:space="preserve">bčanského zákoníku ve znění pozdějších předpisů tuto kupní smlouvu k veřejné </w:t>
      </w:r>
      <w:r w:rsidR="00FD5206" w:rsidRPr="00E55B25">
        <w:t>zakázce „</w:t>
      </w:r>
      <w:r w:rsidR="00264DFE" w:rsidRPr="00E55B25">
        <w:rPr>
          <w:b/>
          <w:bCs/>
          <w:color w:val="000000"/>
        </w:rPr>
        <w:t xml:space="preserve">Dodávka výpočetní techniky – nákup </w:t>
      </w:r>
      <w:proofErr w:type="spellStart"/>
      <w:r w:rsidR="00264DFE" w:rsidRPr="00E55B25">
        <w:rPr>
          <w:b/>
          <w:bCs/>
          <w:color w:val="000000"/>
        </w:rPr>
        <w:t>chrombooků</w:t>
      </w:r>
      <w:proofErr w:type="spellEnd"/>
      <w:r w:rsidR="00264DFE" w:rsidRPr="00E55B25">
        <w:rPr>
          <w:b/>
          <w:bCs/>
          <w:color w:val="000000"/>
        </w:rPr>
        <w:t xml:space="preserve">, </w:t>
      </w:r>
      <w:proofErr w:type="spellStart"/>
      <w:r w:rsidR="00264DFE" w:rsidRPr="00E55B25">
        <w:rPr>
          <w:b/>
          <w:bCs/>
          <w:color w:val="000000"/>
        </w:rPr>
        <w:t>tabletů</w:t>
      </w:r>
      <w:proofErr w:type="spellEnd"/>
      <w:r w:rsidR="00264DFE" w:rsidRPr="00E55B25">
        <w:rPr>
          <w:b/>
          <w:bCs/>
          <w:color w:val="000000"/>
        </w:rPr>
        <w:t xml:space="preserve"> s </w:t>
      </w:r>
      <w:proofErr w:type="gramStart"/>
      <w:r w:rsidR="00264DFE" w:rsidRPr="00E55B25">
        <w:rPr>
          <w:b/>
          <w:bCs/>
          <w:color w:val="000000"/>
        </w:rPr>
        <w:t>obaly  a nabíjecích</w:t>
      </w:r>
      <w:proofErr w:type="gramEnd"/>
      <w:r w:rsidR="00264DFE" w:rsidRPr="00E55B25">
        <w:rPr>
          <w:b/>
          <w:bCs/>
          <w:color w:val="000000"/>
        </w:rPr>
        <w:t xml:space="preserve"> stanic pro výuku</w:t>
      </w:r>
      <w:r w:rsidR="00FD5206" w:rsidRPr="00E55B25">
        <w:rPr>
          <w:b/>
          <w:bCs/>
          <w:color w:val="000000"/>
        </w:rPr>
        <w:t xml:space="preserve">“, </w:t>
      </w:r>
      <w:r w:rsidRPr="00E55B25">
        <w:t xml:space="preserve"> následujícího znění a obsahu (dále jen smlouva).</w:t>
      </w:r>
    </w:p>
    <w:p w:rsidR="0064429F" w:rsidRPr="00E55B25" w:rsidRDefault="0064429F">
      <w:pPr>
        <w:spacing w:after="200" w:line="276" w:lineRule="auto"/>
      </w:pPr>
    </w:p>
    <w:p w:rsidR="006E2B9D" w:rsidRPr="00E55B25" w:rsidRDefault="006E2B9D" w:rsidP="0064429F">
      <w:pPr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1</w:t>
      </w:r>
    </w:p>
    <w:p w:rsidR="002C1A2D" w:rsidRPr="00E55B25" w:rsidRDefault="00916DE4" w:rsidP="0064429F">
      <w:pPr>
        <w:jc w:val="center"/>
        <w:rPr>
          <w:b/>
        </w:rPr>
      </w:pPr>
      <w:r w:rsidRPr="00E55B25">
        <w:rPr>
          <w:b/>
        </w:rPr>
        <w:t xml:space="preserve">PŘEDMĚT </w:t>
      </w:r>
      <w:r w:rsidR="007A1431" w:rsidRPr="00E55B25">
        <w:rPr>
          <w:b/>
        </w:rPr>
        <w:t>SMLOUVY</w:t>
      </w:r>
    </w:p>
    <w:p w:rsidR="002C1A2D" w:rsidRPr="00E55B25" w:rsidRDefault="002C1A2D" w:rsidP="002C1A2D">
      <w:pPr>
        <w:jc w:val="center"/>
        <w:rPr>
          <w:b/>
        </w:rPr>
      </w:pPr>
    </w:p>
    <w:p w:rsidR="00264DFE" w:rsidRPr="00E55B25" w:rsidRDefault="00264DFE" w:rsidP="00264DFE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lang w:eastAsia="en-US"/>
        </w:rPr>
      </w:pPr>
      <w:r w:rsidRPr="00E55B25">
        <w:rPr>
          <w:lang w:eastAsia="en-US"/>
        </w:rPr>
        <w:t>Předmětem smlouvy</w:t>
      </w:r>
      <w:r w:rsidRPr="00E55B25">
        <w:t xml:space="preserve"> </w:t>
      </w:r>
      <w:r w:rsidRPr="00E55B25">
        <w:rPr>
          <w:lang w:eastAsia="en-US"/>
        </w:rPr>
        <w:t>je závazek prodávajícího dodat kupujícímu a umožnit mu nabýt vlastnické právo ke zboží vymezenému v příloze této smlouvy s názvem „</w:t>
      </w:r>
      <w:r w:rsidRPr="00E55B25">
        <w:rPr>
          <w:rFonts w:eastAsia="Calibri"/>
          <w:lang w:eastAsia="en-US"/>
        </w:rPr>
        <w:t>Specifikace předmětu plnění“</w:t>
      </w:r>
      <w:r w:rsidRPr="00E55B25">
        <w:rPr>
          <w:color w:val="FF0000"/>
          <w:lang w:eastAsia="en-US"/>
        </w:rPr>
        <w:t xml:space="preserve"> </w:t>
      </w:r>
      <w:r w:rsidRPr="00E55B25">
        <w:rPr>
          <w:lang w:eastAsia="en-US"/>
        </w:rPr>
        <w:t xml:space="preserve">(dále jen zboží) a kupující se zavazuje zaplatit sjednanou cenu. </w:t>
      </w:r>
    </w:p>
    <w:p w:rsidR="00DF6628" w:rsidRPr="00E55B25" w:rsidRDefault="00DF6628" w:rsidP="00DF6628">
      <w:pPr>
        <w:pStyle w:val="Odstavecseseznamem"/>
        <w:tabs>
          <w:tab w:val="left" w:pos="5387"/>
        </w:tabs>
        <w:jc w:val="both"/>
        <w:rPr>
          <w:lang w:eastAsia="en-US"/>
        </w:rPr>
      </w:pPr>
    </w:p>
    <w:p w:rsidR="00483841" w:rsidRPr="00E55B25" w:rsidRDefault="00483841" w:rsidP="00483841">
      <w:pPr>
        <w:pStyle w:val="Odstavecseseznamem"/>
        <w:numPr>
          <w:ilvl w:val="0"/>
          <w:numId w:val="4"/>
        </w:numPr>
        <w:tabs>
          <w:tab w:val="left" w:pos="5387"/>
        </w:tabs>
        <w:jc w:val="both"/>
        <w:rPr>
          <w:lang w:eastAsia="en-US"/>
        </w:rPr>
      </w:pPr>
      <w:r w:rsidRPr="00E55B25">
        <w:rPr>
          <w:lang w:eastAsia="en-US"/>
        </w:rPr>
        <w:t xml:space="preserve">Součástí dodávky zboží je i dodání dokladů potřebných pro užívání předmětu koupě. </w:t>
      </w:r>
    </w:p>
    <w:p w:rsidR="006E2B9D" w:rsidRPr="00E55B25" w:rsidRDefault="006E2B9D" w:rsidP="001540EE">
      <w:pPr>
        <w:keepNext/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2</w:t>
      </w:r>
    </w:p>
    <w:p w:rsidR="002C1A2D" w:rsidRPr="00E55B25" w:rsidRDefault="002C1A2D" w:rsidP="0064429F">
      <w:pPr>
        <w:spacing w:after="240"/>
        <w:jc w:val="center"/>
        <w:rPr>
          <w:b/>
        </w:rPr>
      </w:pPr>
      <w:r w:rsidRPr="00E55B25">
        <w:rPr>
          <w:b/>
          <w:caps/>
        </w:rPr>
        <w:t>Cena pln</w:t>
      </w:r>
      <w:r w:rsidR="006E2B9D" w:rsidRPr="00E55B25">
        <w:rPr>
          <w:b/>
          <w:caps/>
        </w:rPr>
        <w:t>ĚNÍ</w:t>
      </w:r>
    </w:p>
    <w:p w:rsidR="006E2B9D" w:rsidRPr="00E55B25" w:rsidRDefault="000215DB" w:rsidP="0064429F">
      <w:pPr>
        <w:pStyle w:val="Odstavecseseznamem"/>
        <w:keepLines/>
        <w:numPr>
          <w:ilvl w:val="0"/>
          <w:numId w:val="5"/>
        </w:numPr>
        <w:suppressAutoHyphens/>
        <w:spacing w:after="200" w:line="276" w:lineRule="auto"/>
      </w:pPr>
      <w:r w:rsidRPr="00E55B25">
        <w:lastRenderedPageBreak/>
        <w:t>Kupní</w:t>
      </w:r>
      <w:r w:rsidR="006E2B9D" w:rsidRPr="00E55B25">
        <w:t xml:space="preserve"> cena za </w:t>
      </w:r>
      <w:r w:rsidR="00A4313F" w:rsidRPr="00E55B25">
        <w:t xml:space="preserve">zboží </w:t>
      </w:r>
      <w:r w:rsidR="009F0BEE" w:rsidRPr="00E55B25">
        <w:t>s</w:t>
      </w:r>
      <w:r w:rsidR="006E2B9D" w:rsidRPr="00E55B25">
        <w:t xml:space="preserve">e </w:t>
      </w:r>
      <w:r w:rsidR="009F0BEE" w:rsidRPr="00E55B25">
        <w:t xml:space="preserve">sjednává </w:t>
      </w:r>
      <w:r w:rsidR="006E2B9D" w:rsidRPr="00E55B25">
        <w:t>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058FD" w:rsidRPr="00E55B25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:rsidR="00C058FD" w:rsidRPr="00E55B25" w:rsidRDefault="00C058FD" w:rsidP="00C058FD">
            <w:pPr>
              <w:keepNext/>
              <w:keepLines/>
              <w:tabs>
                <w:tab w:val="left" w:pos="4320"/>
              </w:tabs>
              <w:rPr>
                <w:b/>
                <w:caps/>
                <w:lang w:eastAsia="en-US"/>
              </w:rPr>
            </w:pPr>
            <w:r w:rsidRPr="00E55B25">
              <w:rPr>
                <w:b/>
                <w:caps/>
                <w:lang w:eastAsia="en-US"/>
              </w:rPr>
              <w:t>cena celkem bez DPH</w:t>
            </w:r>
          </w:p>
        </w:tc>
        <w:tc>
          <w:tcPr>
            <w:tcW w:w="5000" w:type="dxa"/>
            <w:vAlign w:val="center"/>
          </w:tcPr>
          <w:p w:rsidR="00C058FD" w:rsidRPr="00E55B25" w:rsidRDefault="00BC30B1" w:rsidP="00C058FD">
            <w:pPr>
              <w:jc w:val="right"/>
            </w:pPr>
            <w:r>
              <w:t>184 000</w:t>
            </w:r>
            <w:r w:rsidR="00C058FD" w:rsidRPr="00E55B25">
              <w:t>,- Kč</w:t>
            </w:r>
          </w:p>
        </w:tc>
      </w:tr>
      <w:tr w:rsidR="00C058FD" w:rsidRPr="00E55B25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:rsidR="00C058FD" w:rsidRPr="00E55B25" w:rsidRDefault="00841436" w:rsidP="00841436">
            <w:pPr>
              <w:keepLines/>
              <w:tabs>
                <w:tab w:val="left" w:pos="4320"/>
              </w:tabs>
              <w:rPr>
                <w:b/>
                <w:caps/>
                <w:lang w:eastAsia="en-US"/>
              </w:rPr>
            </w:pPr>
            <w:r w:rsidRPr="00E55B25">
              <w:rPr>
                <w:b/>
                <w:caps/>
                <w:lang w:eastAsia="en-US"/>
              </w:rPr>
              <w:t>DPH</w:t>
            </w:r>
          </w:p>
        </w:tc>
        <w:tc>
          <w:tcPr>
            <w:tcW w:w="5000" w:type="dxa"/>
            <w:vAlign w:val="center"/>
          </w:tcPr>
          <w:p w:rsidR="00C058FD" w:rsidRPr="00E55B25" w:rsidRDefault="00BC30B1" w:rsidP="000E3CA7">
            <w:pPr>
              <w:jc w:val="right"/>
            </w:pPr>
            <w:r>
              <w:t>38 640</w:t>
            </w:r>
            <w:r w:rsidR="00B75195" w:rsidRPr="00E55B25">
              <w:t>,</w:t>
            </w:r>
            <w:r w:rsidR="00C058FD" w:rsidRPr="00E55B25">
              <w:t>- Kč</w:t>
            </w:r>
          </w:p>
        </w:tc>
      </w:tr>
      <w:tr w:rsidR="00C058FD" w:rsidRPr="00E55B25" w:rsidTr="00C058FD">
        <w:trPr>
          <w:trHeight w:val="397"/>
          <w:jc w:val="center"/>
        </w:trPr>
        <w:tc>
          <w:tcPr>
            <w:tcW w:w="3586" w:type="dxa"/>
            <w:vAlign w:val="center"/>
          </w:tcPr>
          <w:p w:rsidR="00C058FD" w:rsidRPr="00E55B25" w:rsidRDefault="00C058FD" w:rsidP="00C058FD">
            <w:pPr>
              <w:keepLines/>
              <w:tabs>
                <w:tab w:val="left" w:pos="4320"/>
              </w:tabs>
              <w:rPr>
                <w:b/>
                <w:caps/>
                <w:lang w:eastAsia="en-US"/>
              </w:rPr>
            </w:pPr>
            <w:r w:rsidRPr="00E55B25">
              <w:rPr>
                <w:b/>
                <w:caps/>
                <w:lang w:eastAsia="en-US"/>
              </w:rPr>
              <w:t>Cena celkem včetně DPH</w:t>
            </w:r>
          </w:p>
        </w:tc>
        <w:tc>
          <w:tcPr>
            <w:tcW w:w="5000" w:type="dxa"/>
            <w:vAlign w:val="center"/>
          </w:tcPr>
          <w:p w:rsidR="00C058FD" w:rsidRPr="00E55B25" w:rsidRDefault="00BC30B1" w:rsidP="00C058FD">
            <w:pPr>
              <w:jc w:val="right"/>
            </w:pPr>
            <w:r>
              <w:t>222 640</w:t>
            </w:r>
            <w:r w:rsidR="00C058FD" w:rsidRPr="00E55B25">
              <w:t>,- Kč</w:t>
            </w:r>
          </w:p>
        </w:tc>
      </w:tr>
    </w:tbl>
    <w:p w:rsidR="006E2B9D" w:rsidRPr="00E55B25" w:rsidRDefault="006E2B9D" w:rsidP="006E2B9D">
      <w:pPr>
        <w:keepLines/>
        <w:jc w:val="center"/>
        <w:rPr>
          <w:bCs/>
        </w:rPr>
      </w:pPr>
    </w:p>
    <w:p w:rsidR="002C1A2D" w:rsidRPr="00E55B25" w:rsidRDefault="002C1A2D" w:rsidP="00BE28FA">
      <w:pPr>
        <w:pStyle w:val="Odstavecseseznamem"/>
        <w:numPr>
          <w:ilvl w:val="0"/>
          <w:numId w:val="5"/>
        </w:numPr>
        <w:autoSpaceDE w:val="0"/>
        <w:autoSpaceDN w:val="0"/>
        <w:spacing w:before="120" w:after="240"/>
        <w:ind w:left="714" w:hanging="357"/>
        <w:contextualSpacing w:val="0"/>
        <w:jc w:val="both"/>
        <w:rPr>
          <w:lang w:eastAsia="en-US"/>
        </w:rPr>
      </w:pPr>
      <w:r w:rsidRPr="00E55B25">
        <w:rPr>
          <w:lang w:eastAsia="en-US"/>
        </w:rPr>
        <w:t xml:space="preserve">Cena plnění dle smlouvy </w:t>
      </w:r>
      <w:r w:rsidR="0064429F" w:rsidRPr="00E55B25">
        <w:rPr>
          <w:lang w:eastAsia="en-US"/>
        </w:rPr>
        <w:t>je</w:t>
      </w:r>
      <w:r w:rsidRPr="00E55B25">
        <w:rPr>
          <w:lang w:eastAsia="en-US"/>
        </w:rPr>
        <w:t xml:space="preserve"> závazná, nejvýše přípustná, obsahující veškeré</w:t>
      </w:r>
      <w:r w:rsidR="006E2B9D" w:rsidRPr="00E55B25">
        <w:rPr>
          <w:lang w:eastAsia="en-US"/>
        </w:rPr>
        <w:t xml:space="preserve"> </w:t>
      </w:r>
      <w:r w:rsidRPr="00E55B25">
        <w:rPr>
          <w:lang w:eastAsia="en-US"/>
        </w:rPr>
        <w:t>náklady</w:t>
      </w:r>
      <w:r w:rsidR="00916DE4" w:rsidRPr="00E55B25">
        <w:rPr>
          <w:lang w:eastAsia="en-US"/>
        </w:rPr>
        <w:t xml:space="preserve"> prodávajícího s dodávkou zboží</w:t>
      </w:r>
      <w:r w:rsidR="000215DB" w:rsidRPr="00E55B25">
        <w:rPr>
          <w:lang w:eastAsia="en-US"/>
        </w:rPr>
        <w:t>, včetně dopravy do místa plnění</w:t>
      </w:r>
      <w:r w:rsidRPr="00E55B25">
        <w:rPr>
          <w:lang w:eastAsia="en-US"/>
        </w:rPr>
        <w:t xml:space="preserve"> a zisk</w:t>
      </w:r>
      <w:r w:rsidR="000215DB" w:rsidRPr="00E55B25">
        <w:rPr>
          <w:lang w:eastAsia="en-US"/>
        </w:rPr>
        <w:t>u</w:t>
      </w:r>
      <w:r w:rsidRPr="00E55B25">
        <w:rPr>
          <w:lang w:eastAsia="en-US"/>
        </w:rPr>
        <w:t xml:space="preserve"> </w:t>
      </w:r>
      <w:r w:rsidR="007F20CC" w:rsidRPr="00E55B25">
        <w:rPr>
          <w:lang w:eastAsia="en-US"/>
        </w:rPr>
        <w:t>prodávajícího</w:t>
      </w:r>
      <w:r w:rsidRPr="00E55B25">
        <w:rPr>
          <w:lang w:eastAsia="en-US"/>
        </w:rPr>
        <w:t xml:space="preserve"> nutn</w:t>
      </w:r>
      <w:r w:rsidR="00916DE4" w:rsidRPr="00E55B25">
        <w:rPr>
          <w:lang w:eastAsia="en-US"/>
        </w:rPr>
        <w:t>é</w:t>
      </w:r>
      <w:r w:rsidRPr="00E55B25">
        <w:rPr>
          <w:lang w:eastAsia="en-US"/>
        </w:rPr>
        <w:t xml:space="preserve"> k řádnému plnění v souladu s požadavky </w:t>
      </w:r>
      <w:r w:rsidR="007F20CC" w:rsidRPr="00E55B25">
        <w:rPr>
          <w:lang w:eastAsia="en-US"/>
        </w:rPr>
        <w:t>kupujícího</w:t>
      </w:r>
      <w:r w:rsidRPr="00E55B25">
        <w:rPr>
          <w:lang w:eastAsia="en-US"/>
        </w:rPr>
        <w:t>.</w:t>
      </w:r>
    </w:p>
    <w:p w:rsidR="006E2B9D" w:rsidRPr="00E55B25" w:rsidRDefault="006E2B9D" w:rsidP="00EF5BFE">
      <w:pPr>
        <w:keepNext/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2C1A2D" w:rsidRPr="00E55B25">
        <w:rPr>
          <w:b/>
        </w:rPr>
        <w:t>3</w:t>
      </w:r>
    </w:p>
    <w:p w:rsidR="002C1A2D" w:rsidRPr="00E55B25" w:rsidRDefault="00CB2DB4" w:rsidP="00EF5BFE">
      <w:pPr>
        <w:keepNext/>
        <w:spacing w:after="240"/>
        <w:jc w:val="center"/>
        <w:rPr>
          <w:b/>
        </w:rPr>
      </w:pPr>
      <w:r w:rsidRPr="00E55B25">
        <w:rPr>
          <w:b/>
        </w:rPr>
        <w:t xml:space="preserve">DOBA, </w:t>
      </w:r>
      <w:r w:rsidRPr="00E55B25">
        <w:rPr>
          <w:b/>
          <w:caps/>
        </w:rPr>
        <w:t>Místo A DALŠÍ PODMÍNKY PLNĚNÍ</w:t>
      </w:r>
    </w:p>
    <w:p w:rsidR="002F20DE" w:rsidRPr="00E55B25" w:rsidRDefault="00CC2D0D" w:rsidP="006D06A7">
      <w:pPr>
        <w:pStyle w:val="Odstavecseseznamem"/>
        <w:numPr>
          <w:ilvl w:val="0"/>
          <w:numId w:val="6"/>
        </w:numPr>
        <w:spacing w:before="120" w:after="240"/>
        <w:jc w:val="both"/>
      </w:pPr>
      <w:r w:rsidRPr="00E55B25">
        <w:t>Zboží</w:t>
      </w:r>
      <w:r w:rsidR="002C1A2D" w:rsidRPr="00E55B25">
        <w:t xml:space="preserve"> </w:t>
      </w:r>
      <w:r w:rsidR="008B2B77" w:rsidRPr="00E55B25">
        <w:t>odevzdá</w:t>
      </w:r>
      <w:r w:rsidR="002C1A2D" w:rsidRPr="00E55B25">
        <w:t xml:space="preserve"> </w:t>
      </w:r>
      <w:r w:rsidR="007F20CC" w:rsidRPr="00E55B25">
        <w:t>prodávající</w:t>
      </w:r>
      <w:r w:rsidR="002C1A2D" w:rsidRPr="00E55B25">
        <w:t xml:space="preserve"> </w:t>
      </w:r>
      <w:r w:rsidR="007F20CC" w:rsidRPr="00E55B25">
        <w:t>kupujícímu</w:t>
      </w:r>
      <w:r w:rsidR="002C1A2D" w:rsidRPr="00E55B25">
        <w:t xml:space="preserve"> osobně v sídle </w:t>
      </w:r>
      <w:r w:rsidR="007F20CC" w:rsidRPr="00E55B25">
        <w:t>kupujícího</w:t>
      </w:r>
      <w:r w:rsidR="00CB2DB4" w:rsidRPr="00E55B25">
        <w:t xml:space="preserve"> </w:t>
      </w:r>
      <w:r w:rsidR="00705FB3" w:rsidRPr="00E55B25">
        <w:t xml:space="preserve">nejpozději </w:t>
      </w:r>
      <w:r w:rsidR="00CB2DB4" w:rsidRPr="00E55B25">
        <w:t xml:space="preserve">do </w:t>
      </w:r>
      <w:r w:rsidR="00264DFE" w:rsidRPr="00E55B25">
        <w:t>15</w:t>
      </w:r>
      <w:r w:rsidR="002C1A2D" w:rsidRPr="00E55B25">
        <w:t>.</w:t>
      </w:r>
      <w:r w:rsidR="00B2498B" w:rsidRPr="00E55B25">
        <w:t xml:space="preserve"> září 2022.</w:t>
      </w:r>
      <w:r w:rsidR="006D06A7" w:rsidRPr="00E55B25">
        <w:t xml:space="preserve"> P</w:t>
      </w:r>
      <w:r w:rsidR="008B2B77" w:rsidRPr="00E55B25">
        <w:t xml:space="preserve">rodávající </w:t>
      </w:r>
      <w:r w:rsidR="002F20DE" w:rsidRPr="00E55B25">
        <w:t xml:space="preserve">v místě plnění svými silami a na vlastní náklady předvede funkčnost dodaného zboží. </w:t>
      </w:r>
    </w:p>
    <w:p w:rsidR="002F20DE" w:rsidRPr="00E55B25" w:rsidRDefault="002F20DE" w:rsidP="002F20DE">
      <w:pPr>
        <w:pStyle w:val="Odstavecseseznamem"/>
      </w:pPr>
    </w:p>
    <w:p w:rsidR="002F20DE" w:rsidRPr="00E55B25" w:rsidRDefault="008B2B77" w:rsidP="002F20DE">
      <w:pPr>
        <w:pStyle w:val="Odstavecseseznamem"/>
        <w:numPr>
          <w:ilvl w:val="0"/>
          <w:numId w:val="6"/>
        </w:numPr>
      </w:pPr>
      <w:r w:rsidRPr="00E55B25">
        <w:t>Kupující</w:t>
      </w:r>
      <w:r w:rsidR="002F20DE" w:rsidRPr="00E55B25">
        <w:t xml:space="preserve"> </w:t>
      </w:r>
      <w:r w:rsidRPr="00E55B25">
        <w:t>nepřevezme</w:t>
      </w:r>
      <w:r w:rsidR="002F20DE" w:rsidRPr="00E55B25">
        <w:t xml:space="preserve"> zboží nesplňující požadavky </w:t>
      </w:r>
      <w:r w:rsidR="00C60C3A" w:rsidRPr="00E55B25">
        <w:t>dle přílohy této smlouvy</w:t>
      </w:r>
      <w:r w:rsidR="002F20DE" w:rsidRPr="00E55B25">
        <w:t>.</w:t>
      </w:r>
    </w:p>
    <w:p w:rsidR="0064429F" w:rsidRPr="00E55B25" w:rsidRDefault="0064429F" w:rsidP="0064429F">
      <w:pPr>
        <w:pStyle w:val="Odstavecseseznamem"/>
        <w:spacing w:before="120" w:after="240"/>
        <w:jc w:val="both"/>
      </w:pPr>
    </w:p>
    <w:p w:rsidR="00CC2D0D" w:rsidRPr="00E55B25" w:rsidRDefault="0064429F" w:rsidP="006D06A7">
      <w:pPr>
        <w:pStyle w:val="Odstavecseseznamem"/>
        <w:numPr>
          <w:ilvl w:val="0"/>
          <w:numId w:val="6"/>
        </w:numPr>
        <w:spacing w:before="120" w:after="240"/>
        <w:jc w:val="both"/>
      </w:pPr>
      <w:r w:rsidRPr="00E55B25">
        <w:t xml:space="preserve">O </w:t>
      </w:r>
      <w:r w:rsidR="008B2B77" w:rsidRPr="00E55B25">
        <w:t>odevzdán</w:t>
      </w:r>
      <w:r w:rsidR="002C1A2D" w:rsidRPr="00E55B25">
        <w:t xml:space="preserve">í a převzetí </w:t>
      </w:r>
      <w:r w:rsidR="00CC2D0D" w:rsidRPr="00E55B25">
        <w:t>zboží</w:t>
      </w:r>
      <w:r w:rsidR="002C1A2D" w:rsidRPr="00E55B25">
        <w:t xml:space="preserve"> bude zhotoven zápis mezi oběma smluvními stranami, kterým se potvrdí úplnost dodávky.</w:t>
      </w:r>
      <w:r w:rsidR="006D06A7" w:rsidRPr="00E55B25">
        <w:t xml:space="preserve"> </w:t>
      </w:r>
      <w:r w:rsidR="00CC2D0D" w:rsidRPr="00E55B25">
        <w:t xml:space="preserve">Vlastnictví ke zboží nabývá kupující jeho převzetím </w:t>
      </w:r>
      <w:r w:rsidR="006D06A7" w:rsidRPr="00E55B25">
        <w:t>od prodávajícího stvrzeným dle tohoto ujednání</w:t>
      </w:r>
      <w:r w:rsidR="00CC2D0D" w:rsidRPr="00E55B25">
        <w:t>.</w:t>
      </w:r>
    </w:p>
    <w:p w:rsidR="006E2B9D" w:rsidRPr="00E55B25" w:rsidRDefault="006E2B9D" w:rsidP="0064429F">
      <w:pPr>
        <w:keepNext/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4</w:t>
      </w:r>
    </w:p>
    <w:p w:rsidR="002C1A2D" w:rsidRPr="00E55B25" w:rsidRDefault="002C1A2D" w:rsidP="0064429F">
      <w:pPr>
        <w:spacing w:after="240"/>
        <w:jc w:val="center"/>
        <w:rPr>
          <w:b/>
        </w:rPr>
      </w:pPr>
      <w:r w:rsidRPr="00E55B25">
        <w:rPr>
          <w:b/>
          <w:caps/>
        </w:rPr>
        <w:t>Platební podmínky</w:t>
      </w:r>
    </w:p>
    <w:p w:rsidR="002C1A2D" w:rsidRPr="00E55B25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t>Podkladem pro zaplacení bud</w:t>
      </w:r>
      <w:r w:rsidR="009D42F5" w:rsidRPr="00E55B25">
        <w:t>e</w:t>
      </w:r>
      <w:r w:rsidRPr="00E55B25">
        <w:t xml:space="preserve"> </w:t>
      </w:r>
      <w:r w:rsidR="009D42F5" w:rsidRPr="00E55B25">
        <w:t>daňový</w:t>
      </w:r>
      <w:r w:rsidRPr="00E55B25">
        <w:t xml:space="preserve"> doklad</w:t>
      </w:r>
      <w:r w:rsidR="008B2B77" w:rsidRPr="00E55B25">
        <w:t xml:space="preserve"> (faktura), který</w:t>
      </w:r>
      <w:r w:rsidR="009D42F5" w:rsidRPr="00E55B25">
        <w:t xml:space="preserve"> bude</w:t>
      </w:r>
      <w:r w:rsidRPr="00E55B25">
        <w:t xml:space="preserve"> obsahovat náležitosti, stanovené daňovými a účetními předpisy.</w:t>
      </w:r>
    </w:p>
    <w:p w:rsidR="002C1A2D" w:rsidRPr="00E55B25" w:rsidRDefault="002B55D7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t xml:space="preserve">Fakturu </w:t>
      </w:r>
      <w:r w:rsidR="002C1A2D" w:rsidRPr="00E55B25">
        <w:t xml:space="preserve">je </w:t>
      </w:r>
      <w:r w:rsidR="007F20CC" w:rsidRPr="00E55B25">
        <w:t>prodávající</w:t>
      </w:r>
      <w:r w:rsidR="002C1A2D" w:rsidRPr="00E55B25">
        <w:t xml:space="preserve"> povinen vystavit do 10 dnů od </w:t>
      </w:r>
      <w:r w:rsidR="006D06A7" w:rsidRPr="00E55B25">
        <w:t>odevzdání</w:t>
      </w:r>
      <w:r w:rsidR="002C1A2D" w:rsidRPr="00E55B25">
        <w:t xml:space="preserve"> </w:t>
      </w:r>
      <w:r w:rsidR="00D3703B" w:rsidRPr="00E55B25">
        <w:t>zboží</w:t>
      </w:r>
      <w:r w:rsidR="002C1A2D" w:rsidRPr="00E55B25">
        <w:t xml:space="preserve"> </w:t>
      </w:r>
      <w:r w:rsidR="006D06A7" w:rsidRPr="00E55B25">
        <w:t>způsobem dle této smlouvy.</w:t>
      </w:r>
    </w:p>
    <w:p w:rsidR="002C1A2D" w:rsidRPr="00E55B25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t>Faktura musí mimo jiné náležitosti obsahovat:</w:t>
      </w:r>
    </w:p>
    <w:p w:rsidR="002C1A2D" w:rsidRPr="00E55B25" w:rsidRDefault="002C1A2D" w:rsidP="0064429F">
      <w:pPr>
        <w:numPr>
          <w:ilvl w:val="0"/>
          <w:numId w:val="1"/>
        </w:numPr>
        <w:ind w:left="714" w:hanging="5"/>
        <w:jc w:val="both"/>
      </w:pPr>
      <w:r w:rsidRPr="00E55B25">
        <w:t xml:space="preserve">označení platební doklad - faktura </w:t>
      </w:r>
    </w:p>
    <w:p w:rsidR="002C1A2D" w:rsidRPr="00E55B25" w:rsidRDefault="002C1A2D" w:rsidP="0064429F">
      <w:pPr>
        <w:numPr>
          <w:ilvl w:val="0"/>
          <w:numId w:val="1"/>
        </w:numPr>
        <w:ind w:left="714" w:hanging="5"/>
        <w:jc w:val="both"/>
      </w:pPr>
      <w:r w:rsidRPr="00E55B25">
        <w:t>celkovou sjednanou cenu bez DPH</w:t>
      </w:r>
    </w:p>
    <w:p w:rsidR="002C1A2D" w:rsidRPr="00E55B25" w:rsidRDefault="002C1A2D" w:rsidP="0064429F">
      <w:pPr>
        <w:numPr>
          <w:ilvl w:val="0"/>
          <w:numId w:val="1"/>
        </w:numPr>
        <w:ind w:left="714" w:hanging="5"/>
        <w:jc w:val="both"/>
      </w:pPr>
      <w:r w:rsidRPr="00E55B25">
        <w:t>celkovou výši DPH</w:t>
      </w:r>
    </w:p>
    <w:p w:rsidR="00CC2D0D" w:rsidRPr="00E55B25" w:rsidRDefault="00CC2D0D" w:rsidP="00CC2D0D">
      <w:pPr>
        <w:ind w:left="714"/>
        <w:jc w:val="both"/>
      </w:pPr>
      <w:r w:rsidRPr="00E55B25">
        <w:t xml:space="preserve">Přílohou faktury bude zápis o </w:t>
      </w:r>
      <w:r w:rsidR="006D06A7" w:rsidRPr="00E55B25">
        <w:t>odevzdání</w:t>
      </w:r>
      <w:r w:rsidRPr="00E55B25">
        <w:t xml:space="preserve"> a převzetí zboží dle článku 3. smlouvy.</w:t>
      </w:r>
    </w:p>
    <w:p w:rsidR="002C1A2D" w:rsidRPr="00E55B25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t xml:space="preserve">Lhůta splatnosti faktury je </w:t>
      </w:r>
      <w:r w:rsidR="006041D7">
        <w:t>30</w:t>
      </w:r>
      <w:r w:rsidRPr="00E55B25">
        <w:t xml:space="preserve"> dnů od doručení </w:t>
      </w:r>
      <w:r w:rsidR="007F20CC" w:rsidRPr="00E55B25">
        <w:t>kupujícímu</w:t>
      </w:r>
      <w:r w:rsidRPr="00E55B25">
        <w:t>.</w:t>
      </w:r>
    </w:p>
    <w:p w:rsidR="002C1A2D" w:rsidRPr="00E55B25" w:rsidRDefault="007F20CC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t>Kupující</w:t>
      </w:r>
      <w:r w:rsidR="002C1A2D" w:rsidRPr="00E55B25">
        <w:t xml:space="preserve"> nebude poskytovat zálohy. Platb</w:t>
      </w:r>
      <w:r w:rsidR="00445C8D" w:rsidRPr="00E55B25">
        <w:t>y budou probíhat výhradně v CZK a to bezhotovostním převodem na účet prodávajícího uvedený v záhlaví této smlouvy nebo v daňovém dokladu, pokud bude odlišný; dnem zaplacení se rozumí okamžik odepsání částky z účtu kupujícího.</w:t>
      </w:r>
    </w:p>
    <w:p w:rsidR="002C1A2D" w:rsidRPr="00E55B25" w:rsidRDefault="002C1A2D" w:rsidP="0064429F">
      <w:pPr>
        <w:pStyle w:val="Odstavecseseznamem"/>
        <w:numPr>
          <w:ilvl w:val="0"/>
          <w:numId w:val="8"/>
        </w:numPr>
        <w:spacing w:before="120" w:after="240"/>
        <w:ind w:left="714" w:hanging="357"/>
        <w:contextualSpacing w:val="0"/>
        <w:jc w:val="both"/>
      </w:pPr>
      <w:r w:rsidRPr="00E55B25">
        <w:lastRenderedPageBreak/>
        <w:t xml:space="preserve">Daň z přidané hodnoty bude fakturována ve výši dle právních </w:t>
      </w:r>
      <w:r w:rsidR="00CC2D0D" w:rsidRPr="00E55B25">
        <w:t>předpisů platných v době dodání zboží</w:t>
      </w:r>
      <w:r w:rsidRPr="00E55B25">
        <w:t>.</w:t>
      </w:r>
    </w:p>
    <w:p w:rsidR="006E2B9D" w:rsidRPr="00E55B25" w:rsidRDefault="006E2B9D" w:rsidP="00793E4A">
      <w:pPr>
        <w:keepNext/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5</w:t>
      </w:r>
    </w:p>
    <w:p w:rsidR="002C1A2D" w:rsidRPr="00E55B25" w:rsidRDefault="002C1A2D" w:rsidP="00793E4A">
      <w:pPr>
        <w:keepNext/>
        <w:spacing w:after="240"/>
        <w:jc w:val="center"/>
        <w:rPr>
          <w:b/>
        </w:rPr>
      </w:pPr>
      <w:r w:rsidRPr="00E55B25">
        <w:rPr>
          <w:b/>
          <w:caps/>
        </w:rPr>
        <w:t>Záruční podmínky</w:t>
      </w:r>
    </w:p>
    <w:p w:rsidR="002C1A2D" w:rsidRPr="00E55B25" w:rsidRDefault="00A85610" w:rsidP="00C46345">
      <w:pPr>
        <w:pStyle w:val="Odstavecseseznamem"/>
        <w:numPr>
          <w:ilvl w:val="0"/>
          <w:numId w:val="10"/>
        </w:numPr>
        <w:spacing w:before="120" w:after="240"/>
        <w:contextualSpacing w:val="0"/>
        <w:jc w:val="both"/>
      </w:pPr>
      <w:r w:rsidRPr="00E55B25">
        <w:t>Prodávající poskytne na</w:t>
      </w:r>
      <w:r w:rsidR="00CB7D2C" w:rsidRPr="00E55B25">
        <w:t xml:space="preserve"> </w:t>
      </w:r>
      <w:r w:rsidR="0018410D" w:rsidRPr="00E55B25">
        <w:t>zboží</w:t>
      </w:r>
      <w:r w:rsidR="00C07C6B" w:rsidRPr="00E55B25">
        <w:t xml:space="preserve"> </w:t>
      </w:r>
      <w:r w:rsidRPr="00E55B25">
        <w:t>záruku</w:t>
      </w:r>
      <w:r w:rsidR="009C7EB2" w:rsidRPr="00E55B25">
        <w:t xml:space="preserve"> </w:t>
      </w:r>
      <w:r w:rsidR="00B3394B" w:rsidRPr="00E55B25">
        <w:t>specifikovanou v příloze smlouvy</w:t>
      </w:r>
      <w:r w:rsidRPr="00E55B25">
        <w:t>.</w:t>
      </w:r>
      <w:r w:rsidR="00B3394B" w:rsidRPr="00E55B25">
        <w:t xml:space="preserve"> </w:t>
      </w:r>
    </w:p>
    <w:p w:rsidR="002C1A2D" w:rsidRPr="00E55B25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</w:pPr>
      <w:r w:rsidRPr="00E55B25">
        <w:t>Reklamaci lze uplatnit nejpozději do posledního dne záruční lhůty, a to písemně.</w:t>
      </w:r>
    </w:p>
    <w:p w:rsidR="002C1A2D" w:rsidRPr="00E55B25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</w:pPr>
      <w:r w:rsidRPr="00E55B25">
        <w:t xml:space="preserve">Veškeré vady </w:t>
      </w:r>
      <w:r w:rsidR="00CC2D0D" w:rsidRPr="00E55B25">
        <w:t xml:space="preserve">zboží </w:t>
      </w:r>
      <w:r w:rsidRPr="00E55B25">
        <w:t xml:space="preserve">bude </w:t>
      </w:r>
      <w:r w:rsidR="007F20CC" w:rsidRPr="00E55B25">
        <w:t>kupující</w:t>
      </w:r>
      <w:r w:rsidRPr="00E55B25">
        <w:t xml:space="preserve"> povinen uplatnit u </w:t>
      </w:r>
      <w:r w:rsidR="006B3DE9" w:rsidRPr="00E55B25">
        <w:t>prodávajícího</w:t>
      </w:r>
      <w:r w:rsidRPr="00E55B25">
        <w:t xml:space="preserve"> bez zbytečného odkladu poté, co vadu zjistil, a to formou oznámení obsahujícího specifikaci zjištěné vady. </w:t>
      </w:r>
      <w:r w:rsidR="007F20CC" w:rsidRPr="00E55B25">
        <w:t>Kupující</w:t>
      </w:r>
      <w:r w:rsidRPr="00E55B25">
        <w:t xml:space="preserve"> bude vady oznamovat:</w:t>
      </w:r>
    </w:p>
    <w:p w:rsidR="00C058FD" w:rsidRPr="00E55B25" w:rsidRDefault="00C058FD" w:rsidP="00C058FD">
      <w:pPr>
        <w:spacing w:before="120" w:after="120"/>
        <w:ind w:firstLine="709"/>
      </w:pPr>
      <w:r w:rsidRPr="00E55B25">
        <w:t>a.</w:t>
      </w:r>
      <w:r w:rsidRPr="00E55B25">
        <w:tab/>
        <w:t xml:space="preserve">do datové schránky: </w:t>
      </w:r>
      <w:r w:rsidR="004D25C5">
        <w:t>9wy8xum</w:t>
      </w:r>
    </w:p>
    <w:p w:rsidR="00C058FD" w:rsidRPr="00E55B25" w:rsidRDefault="00C058FD" w:rsidP="00C058FD">
      <w:pPr>
        <w:spacing w:before="120" w:after="120"/>
        <w:ind w:firstLine="709"/>
      </w:pPr>
      <w:r w:rsidRPr="00E55B25">
        <w:t>b.</w:t>
      </w:r>
      <w:r w:rsidRPr="00E55B25">
        <w:tab/>
        <w:t xml:space="preserve">na e-mail: </w:t>
      </w:r>
      <w:r w:rsidR="004D25C5">
        <w:t>servis@tint.cz</w:t>
      </w:r>
    </w:p>
    <w:p w:rsidR="00C058FD" w:rsidRPr="00E55B25" w:rsidRDefault="00C058FD" w:rsidP="00C058FD">
      <w:pPr>
        <w:spacing w:before="120" w:after="240"/>
        <w:ind w:firstLine="709"/>
      </w:pPr>
      <w:r w:rsidRPr="00E55B25">
        <w:t>c.</w:t>
      </w:r>
      <w:r w:rsidRPr="00E55B25">
        <w:tab/>
        <w:t xml:space="preserve">na telefonním čísle: </w:t>
      </w:r>
      <w:r w:rsidR="004D25C5">
        <w:t>558 628 898</w:t>
      </w:r>
    </w:p>
    <w:p w:rsidR="002C1A2D" w:rsidRPr="00E55B25" w:rsidRDefault="002C1A2D" w:rsidP="000215DB">
      <w:pPr>
        <w:pStyle w:val="Odstavecseseznamem"/>
        <w:spacing w:before="120" w:after="240"/>
        <w:ind w:left="714"/>
        <w:contextualSpacing w:val="0"/>
        <w:jc w:val="both"/>
      </w:pPr>
      <w:r w:rsidRPr="00E55B25">
        <w:t>V případě rekla</w:t>
      </w:r>
      <w:r w:rsidR="001D5A06" w:rsidRPr="00E55B25">
        <w:t xml:space="preserve">mace způsobem uvedeným pod bodem </w:t>
      </w:r>
      <w:r w:rsidRPr="00E55B25">
        <w:t>c</w:t>
      </w:r>
      <w:r w:rsidR="001D5A06" w:rsidRPr="00E55B25">
        <w:t>,</w:t>
      </w:r>
      <w:r w:rsidRPr="00E55B25">
        <w:t xml:space="preserve"> musí být hlášení vady potvrzeno písemně, tzn. způsobem dle bodu </w:t>
      </w:r>
      <w:r w:rsidR="001D5A06" w:rsidRPr="00E55B25">
        <w:t>a</w:t>
      </w:r>
      <w:r w:rsidRPr="00E55B25">
        <w:t xml:space="preserve"> nebo </w:t>
      </w:r>
      <w:r w:rsidR="001D5A06" w:rsidRPr="00E55B25">
        <w:t>b</w:t>
      </w:r>
      <w:r w:rsidRPr="00E55B25">
        <w:t>.</w:t>
      </w:r>
    </w:p>
    <w:p w:rsidR="002C1A2D" w:rsidRPr="00E55B25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contextualSpacing w:val="0"/>
        <w:jc w:val="both"/>
      </w:pPr>
      <w:r w:rsidRPr="00E55B25">
        <w:t xml:space="preserve">Nebude-li oprava ukončena do 30 dnů od jejího zahájení, má se za to, že výrobek je neopravitelný a </w:t>
      </w:r>
      <w:r w:rsidR="007F20CC" w:rsidRPr="00E55B25">
        <w:t>prodávající</w:t>
      </w:r>
      <w:r w:rsidRPr="00E55B25">
        <w:t xml:space="preserve"> je povinen neprodleně vyměnit </w:t>
      </w:r>
      <w:r w:rsidR="00445C8D" w:rsidRPr="00E55B25">
        <w:t xml:space="preserve">zboží vadné za bezvadné při zachování technických parametrů zboží dle přílohy </w:t>
      </w:r>
      <w:r w:rsidR="00FD5206" w:rsidRPr="00E55B25">
        <w:rPr>
          <w:lang w:eastAsia="en-US"/>
        </w:rPr>
        <w:t>smlouvy s názvem „</w:t>
      </w:r>
      <w:r w:rsidR="00FD5206" w:rsidRPr="00E55B25">
        <w:rPr>
          <w:rFonts w:eastAsia="Calibri"/>
          <w:lang w:eastAsia="en-US"/>
        </w:rPr>
        <w:t>Specifikace předmětu plnění“</w:t>
      </w:r>
      <w:r w:rsidR="00FD5206" w:rsidRPr="00E55B25">
        <w:rPr>
          <w:lang w:eastAsia="en-US"/>
        </w:rPr>
        <w:t>.</w:t>
      </w:r>
    </w:p>
    <w:p w:rsidR="002C1A2D" w:rsidRPr="00E55B25" w:rsidRDefault="002C1A2D" w:rsidP="0064429F">
      <w:pPr>
        <w:pStyle w:val="Odstavecseseznamem"/>
        <w:numPr>
          <w:ilvl w:val="0"/>
          <w:numId w:val="10"/>
        </w:numPr>
        <w:spacing w:before="120" w:after="240"/>
        <w:ind w:left="714" w:hanging="357"/>
        <w:jc w:val="both"/>
      </w:pPr>
      <w:r w:rsidRPr="00E55B25">
        <w:t xml:space="preserve">Nezahájí-li </w:t>
      </w:r>
      <w:r w:rsidR="006B3DE9" w:rsidRPr="00E55B25">
        <w:t>prodávající</w:t>
      </w:r>
      <w:r w:rsidRPr="00E55B25">
        <w:t xml:space="preserve"> opravu reklamované vady ani do 30 dnů po obdržení reklamace </w:t>
      </w:r>
      <w:r w:rsidR="006B3DE9" w:rsidRPr="00E55B25">
        <w:t>kupujícího</w:t>
      </w:r>
      <w:r w:rsidRPr="00E55B25">
        <w:t xml:space="preserve">, je </w:t>
      </w:r>
      <w:r w:rsidR="006B3DE9" w:rsidRPr="00E55B25">
        <w:t>kupující</w:t>
      </w:r>
      <w:r w:rsidRPr="00E55B25">
        <w:t xml:space="preserve"> oprávněn pověřit opravou vady </w:t>
      </w:r>
      <w:r w:rsidR="006B3DE9" w:rsidRPr="00E55B25">
        <w:t xml:space="preserve">jiného </w:t>
      </w:r>
      <w:r w:rsidR="007F20CC" w:rsidRPr="00E55B25">
        <w:t>dodavatel</w:t>
      </w:r>
      <w:r w:rsidR="006B3DE9" w:rsidRPr="00E55B25">
        <w:t>e</w:t>
      </w:r>
      <w:r w:rsidRPr="00E55B25">
        <w:t xml:space="preserve">. Veškeré takto vzniklé účelně vynaložené náklady uhradí </w:t>
      </w:r>
      <w:r w:rsidR="006B3DE9" w:rsidRPr="00E55B25">
        <w:t>kupujícímu prodávající</w:t>
      </w:r>
      <w:r w:rsidRPr="00E55B25">
        <w:t xml:space="preserve"> v případě, prokáže-li se, že reklamace byla oprávněná.</w:t>
      </w:r>
    </w:p>
    <w:p w:rsidR="00584E2B" w:rsidRPr="00E55B25" w:rsidRDefault="00584E2B" w:rsidP="00E55B25">
      <w:pPr>
        <w:pStyle w:val="Odstavecseseznamem"/>
        <w:spacing w:before="120" w:after="240"/>
        <w:ind w:left="714"/>
        <w:jc w:val="both"/>
      </w:pPr>
    </w:p>
    <w:p w:rsidR="006E2B9D" w:rsidRPr="00E55B25" w:rsidRDefault="006E2B9D" w:rsidP="0064429F">
      <w:pPr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6</w:t>
      </w:r>
    </w:p>
    <w:p w:rsidR="002C1A2D" w:rsidRPr="00E55B25" w:rsidRDefault="002C1A2D" w:rsidP="0064429F">
      <w:pPr>
        <w:spacing w:after="240"/>
        <w:jc w:val="center"/>
        <w:rPr>
          <w:b/>
        </w:rPr>
      </w:pPr>
      <w:r w:rsidRPr="00E55B25">
        <w:rPr>
          <w:b/>
          <w:caps/>
        </w:rPr>
        <w:t>Smluvní pokuty</w:t>
      </w:r>
    </w:p>
    <w:p w:rsidR="002C1A2D" w:rsidRPr="00E55B25" w:rsidRDefault="002C1A2D" w:rsidP="0064429F">
      <w:pPr>
        <w:pStyle w:val="Odstavecseseznamem"/>
        <w:numPr>
          <w:ilvl w:val="0"/>
          <w:numId w:val="12"/>
        </w:numPr>
        <w:spacing w:before="120" w:after="240"/>
        <w:ind w:left="714" w:hanging="357"/>
        <w:contextualSpacing w:val="0"/>
        <w:jc w:val="both"/>
      </w:pPr>
      <w:r w:rsidRPr="00E55B25">
        <w:t xml:space="preserve">V případě </w:t>
      </w:r>
      <w:r w:rsidR="00445C8D" w:rsidRPr="00E55B25">
        <w:t>nedodání zboží</w:t>
      </w:r>
      <w:r w:rsidRPr="00E55B25">
        <w:t xml:space="preserve"> v termínu dohodnutém ve smlouvě, bude </w:t>
      </w:r>
      <w:r w:rsidR="007F20CC" w:rsidRPr="00E55B25">
        <w:t>prodávajícímu</w:t>
      </w:r>
      <w:r w:rsidRPr="00E55B25">
        <w:t xml:space="preserve"> účtována smluvní pokuta ve výši </w:t>
      </w:r>
      <w:r w:rsidR="00E55B25" w:rsidRPr="00E55B25">
        <w:t xml:space="preserve">0,1% </w:t>
      </w:r>
      <w:r w:rsidR="003305AD" w:rsidRPr="00E55B25">
        <w:t xml:space="preserve"> Kč</w:t>
      </w:r>
      <w:r w:rsidRPr="00E55B25">
        <w:t xml:space="preserve"> za každý den prodlení.</w:t>
      </w:r>
    </w:p>
    <w:p w:rsidR="002C1A2D" w:rsidRPr="00E55B25" w:rsidRDefault="002C1A2D" w:rsidP="003F7170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</w:pPr>
      <w:r w:rsidRPr="00E55B25">
        <w:t xml:space="preserve">V případě </w:t>
      </w:r>
      <w:r w:rsidR="00445C8D" w:rsidRPr="00E55B25">
        <w:t>prodlení kupujícího se zaplacením kupní ceny</w:t>
      </w:r>
      <w:r w:rsidRPr="00E55B25">
        <w:t xml:space="preserve"> může </w:t>
      </w:r>
      <w:r w:rsidR="007F20CC" w:rsidRPr="00E55B25">
        <w:t>prodávající</w:t>
      </w:r>
      <w:r w:rsidRPr="00E55B25">
        <w:t xml:space="preserve"> požadovat po </w:t>
      </w:r>
      <w:r w:rsidR="007F20CC" w:rsidRPr="00E55B25">
        <w:t>kupujícím</w:t>
      </w:r>
      <w:r w:rsidRPr="00E55B25">
        <w:t xml:space="preserve"> úrok z prodlení ve výši  0,1% z fakturované částky bez DPH</w:t>
      </w:r>
      <w:r w:rsidR="003F7170" w:rsidRPr="00E55B25">
        <w:t xml:space="preserve"> za každý den prodlení</w:t>
      </w:r>
      <w:r w:rsidRPr="00E55B25">
        <w:t xml:space="preserve">. </w:t>
      </w:r>
    </w:p>
    <w:p w:rsidR="002C1A2D" w:rsidRPr="00E55B25" w:rsidRDefault="00483841" w:rsidP="001150F9">
      <w:pPr>
        <w:pStyle w:val="Odstavecseseznamem"/>
        <w:numPr>
          <w:ilvl w:val="0"/>
          <w:numId w:val="12"/>
        </w:numPr>
        <w:spacing w:before="120" w:after="240"/>
        <w:contextualSpacing w:val="0"/>
        <w:jc w:val="both"/>
      </w:pPr>
      <w:r w:rsidRPr="00E55B25">
        <w:t>P</w:t>
      </w:r>
      <w:r w:rsidR="001150F9" w:rsidRPr="00E55B25">
        <w:t>rodávající</w:t>
      </w:r>
      <w:r w:rsidR="002C1A2D" w:rsidRPr="00E55B25">
        <w:t xml:space="preserve"> </w:t>
      </w:r>
      <w:r w:rsidRPr="00E55B25">
        <w:t xml:space="preserve">se zavazuje nastoupit k odstranění reklamovaných vad zboží v sídle kupujícího </w:t>
      </w:r>
      <w:r w:rsidR="00717E84" w:rsidRPr="00E55B25">
        <w:t xml:space="preserve">v termínech </w:t>
      </w:r>
      <w:r w:rsidRPr="00E55B25">
        <w:t>dle přílohy č. 1 smlouvy; porušení tohoto závazku zakládá právo kupujícího požadovat</w:t>
      </w:r>
      <w:r w:rsidR="002C1A2D" w:rsidRPr="00E55B25">
        <w:t xml:space="preserve"> smluvní pokutu ve výši </w:t>
      </w:r>
      <w:r w:rsidR="00B3394B" w:rsidRPr="00E55B25">
        <w:t>2</w:t>
      </w:r>
      <w:r w:rsidR="003305AD" w:rsidRPr="00E55B25">
        <w:t>000 Kč</w:t>
      </w:r>
      <w:r w:rsidR="002C1A2D" w:rsidRPr="00E55B25">
        <w:t xml:space="preserve"> za každý den prodlení. </w:t>
      </w:r>
    </w:p>
    <w:p w:rsidR="002C1A2D" w:rsidRPr="00E55B25" w:rsidRDefault="002C1A2D" w:rsidP="009F0BEE">
      <w:pPr>
        <w:pStyle w:val="Odstavecseseznamem"/>
        <w:spacing w:before="120" w:after="240"/>
        <w:contextualSpacing w:val="0"/>
        <w:jc w:val="both"/>
      </w:pPr>
    </w:p>
    <w:p w:rsidR="00584E2B" w:rsidRPr="00E55B25" w:rsidRDefault="00584E2B" w:rsidP="009F0BEE">
      <w:pPr>
        <w:pStyle w:val="Odstavecseseznamem"/>
        <w:spacing w:before="120" w:after="240"/>
        <w:contextualSpacing w:val="0"/>
        <w:jc w:val="both"/>
      </w:pPr>
    </w:p>
    <w:p w:rsidR="00584E2B" w:rsidRPr="00E55B25" w:rsidRDefault="00584E2B" w:rsidP="009F0BEE">
      <w:pPr>
        <w:pStyle w:val="Odstavecseseznamem"/>
        <w:spacing w:before="120" w:after="240"/>
        <w:contextualSpacing w:val="0"/>
        <w:jc w:val="both"/>
      </w:pPr>
    </w:p>
    <w:p w:rsidR="006E2B9D" w:rsidRPr="00E55B25" w:rsidRDefault="006E2B9D" w:rsidP="005F1E13">
      <w:pPr>
        <w:keepNext/>
        <w:spacing w:before="120"/>
        <w:jc w:val="center"/>
        <w:rPr>
          <w:b/>
        </w:rPr>
      </w:pPr>
      <w:r w:rsidRPr="00E55B25">
        <w:rPr>
          <w:b/>
        </w:rPr>
        <w:t xml:space="preserve">článek </w:t>
      </w:r>
      <w:r w:rsidR="000B0AE4" w:rsidRPr="00E55B25">
        <w:rPr>
          <w:b/>
        </w:rPr>
        <w:t>7</w:t>
      </w:r>
    </w:p>
    <w:p w:rsidR="002C1A2D" w:rsidRPr="00E55B25" w:rsidRDefault="006E2B9D" w:rsidP="005F1E13">
      <w:pPr>
        <w:keepNext/>
        <w:spacing w:after="240"/>
        <w:jc w:val="center"/>
        <w:rPr>
          <w:b/>
          <w:caps/>
        </w:rPr>
      </w:pPr>
      <w:r w:rsidRPr="00E55B25">
        <w:rPr>
          <w:b/>
          <w:caps/>
        </w:rPr>
        <w:t>ZÁVĚREČNÁ USTANOVENÍ</w:t>
      </w:r>
    </w:p>
    <w:p w:rsidR="002C1A2D" w:rsidRPr="00E55B25" w:rsidRDefault="002C1A2D" w:rsidP="005007C0">
      <w:pPr>
        <w:pStyle w:val="Odstavecseseznamem"/>
        <w:numPr>
          <w:ilvl w:val="0"/>
          <w:numId w:val="13"/>
        </w:numPr>
        <w:spacing w:before="120" w:after="240"/>
        <w:contextualSpacing w:val="0"/>
        <w:jc w:val="both"/>
      </w:pPr>
      <w:r w:rsidRPr="00E55B25">
        <w:t xml:space="preserve">Pokud ve smlouvě není výslovně ujednáno jinak, řídí se právní vztahy smluvních stran </w:t>
      </w:r>
      <w:r w:rsidR="005007C0" w:rsidRPr="00E55B25">
        <w:t xml:space="preserve">příslušnými ustanoveními zák. č. 89/2012 Sb., </w:t>
      </w:r>
      <w:r w:rsidR="00483841" w:rsidRPr="00E55B25">
        <w:t>občanského zákoníku v</w:t>
      </w:r>
      <w:r w:rsidR="005007C0" w:rsidRPr="00E55B25">
        <w:t xml:space="preserve"> platném znění</w:t>
      </w:r>
      <w:r w:rsidRPr="00E55B25">
        <w:t>.</w:t>
      </w:r>
    </w:p>
    <w:p w:rsidR="002C1A2D" w:rsidRPr="00E55B25" w:rsidRDefault="007A1431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</w:pPr>
      <w:r w:rsidRPr="00E55B25">
        <w:rPr>
          <w:lang w:eastAsia="en-US"/>
        </w:rPr>
        <w:t xml:space="preserve">Smlouva je vyhotovena ve </w:t>
      </w:r>
      <w:r w:rsidR="005007C0" w:rsidRPr="00E55B25">
        <w:rPr>
          <w:lang w:eastAsia="en-US"/>
        </w:rPr>
        <w:t>dvou stejnopisech, z nichž po jednom</w:t>
      </w:r>
      <w:r w:rsidRPr="00E55B25">
        <w:rPr>
          <w:lang w:eastAsia="en-US"/>
        </w:rPr>
        <w:t xml:space="preserve"> obdrží každá ze smluvních stran</w:t>
      </w:r>
      <w:r w:rsidR="002C1A2D" w:rsidRPr="00E55B25">
        <w:t>.</w:t>
      </w:r>
    </w:p>
    <w:p w:rsidR="00483841" w:rsidRPr="00E55B25" w:rsidRDefault="00483841" w:rsidP="00483841">
      <w:pPr>
        <w:pStyle w:val="Odstavecseseznamem"/>
        <w:numPr>
          <w:ilvl w:val="0"/>
          <w:numId w:val="13"/>
        </w:numPr>
        <w:jc w:val="both"/>
      </w:pPr>
      <w:r w:rsidRPr="00E55B25">
        <w:t>Kupující jako osoba uvedená v ustanovení § 2 odst. 1 zákona č. 340/2015 Sb., o 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:rsidR="008271A5" w:rsidRPr="00E55B25" w:rsidRDefault="008271A5" w:rsidP="008271A5">
      <w:pPr>
        <w:pStyle w:val="Odstavecseseznamem"/>
        <w:numPr>
          <w:ilvl w:val="0"/>
          <w:numId w:val="13"/>
        </w:numPr>
        <w:spacing w:before="120" w:after="120"/>
        <w:ind w:left="714" w:hanging="357"/>
        <w:contextualSpacing w:val="0"/>
        <w:jc w:val="both"/>
      </w:pPr>
      <w:r w:rsidRPr="00E55B25">
        <w:t xml:space="preserve">Prodávající bere na vědomí a výslovně souhlasí s tím, že smlouva včetně příloh a případných dodatků bude zveřejněna na profilu zadavatele. </w:t>
      </w:r>
    </w:p>
    <w:p w:rsidR="008271A5" w:rsidRPr="00E55B25" w:rsidRDefault="008271A5" w:rsidP="008271A5">
      <w:pPr>
        <w:pStyle w:val="Odstavecseseznamem"/>
        <w:numPr>
          <w:ilvl w:val="0"/>
          <w:numId w:val="13"/>
        </w:numPr>
        <w:spacing w:before="120" w:after="240"/>
        <w:jc w:val="both"/>
      </w:pPr>
      <w:r w:rsidRPr="00E55B25">
        <w:t>Osobní údaje uvedené v této smlouvě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:rsidR="00584E2B" w:rsidRPr="00E55B25" w:rsidRDefault="00584E2B" w:rsidP="00584E2B">
      <w:pPr>
        <w:pStyle w:val="Nadpis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8c0u9e267ve4" w:colFirst="0" w:colLast="0"/>
      <w:bookmarkEnd w:id="1"/>
      <w:r w:rsidRPr="00E55B25">
        <w:rPr>
          <w:rFonts w:ascii="Times New Roman" w:hAnsi="Times New Roman" w:cs="Times New Roman"/>
          <w:sz w:val="24"/>
          <w:szCs w:val="24"/>
        </w:rPr>
        <w:t>Příloha č. 1 - Specifikace předmětu dodávky</w:t>
      </w:r>
    </w:p>
    <w:p w:rsidR="00B2498B" w:rsidRPr="00E55B25" w:rsidRDefault="00B2498B" w:rsidP="00B2498B">
      <w:pPr>
        <w:pStyle w:val="Zhlav"/>
      </w:pPr>
      <w:r w:rsidRPr="00E55B25">
        <w:t xml:space="preserve">Příloha č. 2 – </w:t>
      </w:r>
      <w:r w:rsidR="00584E2B" w:rsidRPr="00E55B25">
        <w:t>Čestné prohlášení</w:t>
      </w:r>
      <w:r w:rsidRPr="00E55B25">
        <w:t xml:space="preserve"> ke střetu zájmů </w:t>
      </w:r>
    </w:p>
    <w:p w:rsidR="008B2A72" w:rsidRPr="00E55B25" w:rsidRDefault="008B2A72" w:rsidP="00B2498B">
      <w:pPr>
        <w:pStyle w:val="Zhlav"/>
        <w:rPr>
          <w:caps/>
        </w:rPr>
      </w:pPr>
    </w:p>
    <w:p w:rsidR="00B2498B" w:rsidRPr="00E55B25" w:rsidRDefault="00B2498B" w:rsidP="008271A5">
      <w:pPr>
        <w:spacing w:after="200" w:line="276" w:lineRule="auto"/>
        <w:jc w:val="both"/>
        <w:rPr>
          <w:rFonts w:eastAsia="Calibri"/>
          <w:lang w:eastAsia="en-US"/>
        </w:rPr>
      </w:pPr>
      <w:r w:rsidRPr="00E55B25">
        <w:rPr>
          <w:rFonts w:eastAsia="Calibri"/>
          <w:lang w:eastAsia="en-US"/>
        </w:rPr>
        <w:t xml:space="preserve">Příloha č. 3 - </w:t>
      </w:r>
      <w:proofErr w:type="spellStart"/>
      <w:r w:rsidRPr="00E55B25">
        <w:rPr>
          <w:rFonts w:eastAsia="Calibri"/>
          <w:lang w:eastAsia="en-US"/>
        </w:rPr>
        <w:t>Čestné_prohlášení_o_splnění_základní_způsobilosti</w:t>
      </w:r>
      <w:proofErr w:type="spellEnd"/>
    </w:p>
    <w:p w:rsidR="006E2B9D" w:rsidRPr="00E55B25" w:rsidRDefault="00E55B25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>
        <w:rPr>
          <w:rFonts w:eastAsia="Calibri"/>
          <w:u w:color="333399"/>
          <w:lang w:eastAsia="en-US"/>
        </w:rPr>
        <w:lastRenderedPageBreak/>
        <w:t>Z</w:t>
      </w:r>
      <w:r w:rsidR="006E2B9D" w:rsidRPr="00E55B25">
        <w:rPr>
          <w:rFonts w:eastAsia="Calibri"/>
          <w:u w:color="333399"/>
          <w:lang w:eastAsia="en-US"/>
        </w:rPr>
        <w:t xml:space="preserve">a </w:t>
      </w:r>
      <w:r w:rsidR="002F6F2B" w:rsidRPr="00E55B25">
        <w:rPr>
          <w:rFonts w:eastAsia="Calibri"/>
          <w:u w:color="333399"/>
          <w:lang w:eastAsia="en-US"/>
        </w:rPr>
        <w:t>kupujícího</w:t>
      </w:r>
      <w:r w:rsidR="006E2B9D" w:rsidRPr="00E55B25">
        <w:rPr>
          <w:rFonts w:eastAsia="Calibri"/>
          <w:u w:color="333399"/>
          <w:lang w:eastAsia="en-US"/>
        </w:rPr>
        <w:t>:</w:t>
      </w:r>
      <w:r w:rsidR="006E2B9D" w:rsidRPr="00E55B25">
        <w:rPr>
          <w:rFonts w:eastAsia="Calibri"/>
          <w:u w:color="333399"/>
          <w:lang w:eastAsia="en-US"/>
        </w:rPr>
        <w:tab/>
      </w:r>
      <w:r w:rsidR="006E2B9D" w:rsidRPr="00E55B25">
        <w:rPr>
          <w:rFonts w:eastAsia="Calibri"/>
          <w:u w:color="333399"/>
          <w:lang w:eastAsia="en-US"/>
        </w:rPr>
        <w:tab/>
        <w:t xml:space="preserve">Za </w:t>
      </w:r>
      <w:r w:rsidR="0069730E" w:rsidRPr="00E55B25">
        <w:rPr>
          <w:rFonts w:eastAsia="Calibri"/>
          <w:u w:color="333399"/>
          <w:lang w:eastAsia="en-US"/>
        </w:rPr>
        <w:t>prodávajícího</w:t>
      </w:r>
      <w:r w:rsidR="006E2B9D" w:rsidRPr="00E55B25">
        <w:rPr>
          <w:rFonts w:eastAsia="Calibri"/>
          <w:u w:color="333399"/>
          <w:lang w:eastAsia="en-US"/>
        </w:rPr>
        <w:t>:</w:t>
      </w:r>
    </w:p>
    <w:p w:rsidR="006E2B9D" w:rsidRPr="00E55B25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E55B25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E55B25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E55B25" w:rsidRDefault="00FD5206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E55B25">
        <w:rPr>
          <w:rFonts w:eastAsia="Calibri"/>
          <w:u w:color="333399"/>
          <w:lang w:eastAsia="en-US"/>
        </w:rPr>
        <w:t>Ve Frýdku-Místku,</w:t>
      </w:r>
      <w:r w:rsidR="006E2B9D" w:rsidRPr="00E55B25">
        <w:rPr>
          <w:rFonts w:eastAsia="Calibri"/>
          <w:u w:color="333399"/>
          <w:lang w:eastAsia="en-US"/>
        </w:rPr>
        <w:t xml:space="preserve"> dne __________</w:t>
      </w:r>
      <w:r w:rsidR="006E2B9D" w:rsidRPr="00E55B25">
        <w:rPr>
          <w:rFonts w:eastAsia="Calibri"/>
          <w:u w:color="333399"/>
          <w:lang w:eastAsia="en-US"/>
        </w:rPr>
        <w:tab/>
      </w:r>
      <w:r w:rsidR="006E2B9D" w:rsidRPr="00E55B25">
        <w:rPr>
          <w:rFonts w:eastAsia="Calibri"/>
          <w:u w:color="333399"/>
          <w:lang w:eastAsia="en-US"/>
        </w:rPr>
        <w:tab/>
      </w:r>
      <w:r w:rsidR="00FB0C99" w:rsidRPr="00E55B25">
        <w:rPr>
          <w:rFonts w:eastAsia="Calibri"/>
          <w:u w:color="333399"/>
          <w:lang w:eastAsia="en-US"/>
        </w:rPr>
        <w:t>V</w:t>
      </w:r>
      <w:r w:rsidR="004D25C5">
        <w:rPr>
          <w:rFonts w:eastAsia="Calibri"/>
          <w:u w:color="333399"/>
          <w:lang w:eastAsia="en-US"/>
        </w:rPr>
        <w:t>e Frýdku-Místku</w:t>
      </w:r>
      <w:r w:rsidR="00FB0C99" w:rsidRPr="00E55B25">
        <w:rPr>
          <w:rFonts w:eastAsia="Calibri"/>
          <w:u w:color="333399"/>
          <w:lang w:eastAsia="en-US"/>
        </w:rPr>
        <w:t xml:space="preserve"> dne</w:t>
      </w:r>
      <w:r w:rsidR="004D25C5">
        <w:rPr>
          <w:rFonts w:eastAsia="Calibri"/>
          <w:u w:color="333399"/>
          <w:lang w:eastAsia="en-US"/>
        </w:rPr>
        <w:t xml:space="preserve"> 2</w:t>
      </w:r>
      <w:r w:rsidR="00F34146">
        <w:rPr>
          <w:rFonts w:eastAsia="Calibri"/>
          <w:u w:color="333399"/>
          <w:lang w:eastAsia="en-US"/>
        </w:rPr>
        <w:t>4</w:t>
      </w:r>
      <w:r w:rsidR="004D25C5">
        <w:rPr>
          <w:rFonts w:eastAsia="Calibri"/>
          <w:u w:color="333399"/>
          <w:lang w:eastAsia="en-US"/>
        </w:rPr>
        <w:t>.června 2022</w:t>
      </w:r>
    </w:p>
    <w:p w:rsidR="006E2B9D" w:rsidRPr="00E55B25" w:rsidRDefault="006E2B9D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9F0BEE" w:rsidRPr="00E55B25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9F0BEE" w:rsidRPr="00E55B25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9F0BEE" w:rsidRPr="00E55B25" w:rsidRDefault="009F0BEE" w:rsidP="006E2B9D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eastAsia="Calibri"/>
          <w:u w:color="333399"/>
          <w:lang w:eastAsia="en-US"/>
        </w:rPr>
      </w:pPr>
    </w:p>
    <w:p w:rsidR="006E2B9D" w:rsidRPr="00E55B25" w:rsidRDefault="009F0BEE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E55B25">
        <w:rPr>
          <w:rFonts w:eastAsia="Calibri"/>
          <w:u w:color="333399"/>
          <w:lang w:eastAsia="en-US"/>
        </w:rPr>
        <w:t>____________________________</w:t>
      </w:r>
      <w:r w:rsidRPr="00E55B25">
        <w:rPr>
          <w:rFonts w:eastAsia="Calibri"/>
          <w:u w:color="333399"/>
          <w:lang w:eastAsia="en-US"/>
        </w:rPr>
        <w:tab/>
      </w:r>
      <w:r w:rsidRPr="00E55B25">
        <w:rPr>
          <w:rFonts w:eastAsia="Calibri"/>
          <w:u w:color="333399"/>
          <w:lang w:eastAsia="en-US"/>
        </w:rPr>
        <w:tab/>
        <w:t>______________________________</w:t>
      </w:r>
    </w:p>
    <w:p w:rsidR="006E2B9D" w:rsidRPr="00E55B25" w:rsidRDefault="00C46864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E55B25">
        <w:rPr>
          <w:rFonts w:eastAsia="Calibri"/>
          <w:u w:color="333399"/>
          <w:lang w:eastAsia="en-US"/>
        </w:rPr>
        <w:t xml:space="preserve">Mgr. </w:t>
      </w:r>
      <w:r w:rsidR="003833BA" w:rsidRPr="00E55B25">
        <w:rPr>
          <w:rFonts w:eastAsia="Calibri"/>
          <w:u w:color="333399"/>
          <w:lang w:eastAsia="en-US"/>
        </w:rPr>
        <w:t>Libor Kvapil, ředitel školy</w:t>
      </w:r>
      <w:r w:rsidR="009F0BEE" w:rsidRPr="00E55B25">
        <w:rPr>
          <w:rFonts w:eastAsia="Calibri"/>
          <w:u w:color="333399"/>
          <w:lang w:eastAsia="en-US"/>
        </w:rPr>
        <w:tab/>
      </w:r>
      <w:r w:rsidR="009F0BEE" w:rsidRPr="00E55B25">
        <w:rPr>
          <w:rFonts w:eastAsia="Calibri"/>
          <w:u w:color="333399"/>
          <w:lang w:eastAsia="en-US"/>
        </w:rPr>
        <w:tab/>
      </w:r>
      <w:r w:rsidR="004D25C5">
        <w:rPr>
          <w:rFonts w:eastAsia="Calibri"/>
          <w:u w:color="333399"/>
          <w:lang w:eastAsia="en-US"/>
        </w:rPr>
        <w:t>Pavel Mohyla, jednatel společnosti</w:t>
      </w:r>
    </w:p>
    <w:p w:rsidR="00D22DBC" w:rsidRPr="00E55B25" w:rsidRDefault="00D22DBC" w:rsidP="006E2B9D">
      <w:pPr>
        <w:keepNext/>
        <w:tabs>
          <w:tab w:val="center" w:pos="4500"/>
        </w:tabs>
        <w:snapToGrid w:val="0"/>
        <w:spacing w:before="120"/>
        <w:outlineLvl w:val="1"/>
        <w:rPr>
          <w:rFonts w:eastAsia="Calibri"/>
          <w:u w:color="333399"/>
          <w:lang w:eastAsia="en-US"/>
        </w:rPr>
      </w:pPr>
      <w:r w:rsidRPr="00E55B25">
        <w:rPr>
          <w:rFonts w:eastAsia="Calibri"/>
          <w:u w:color="333399"/>
          <w:lang w:eastAsia="en-US"/>
        </w:rPr>
        <w:tab/>
      </w:r>
      <w:r w:rsidRPr="00E55B25">
        <w:rPr>
          <w:rFonts w:eastAsia="Calibri"/>
          <w:u w:color="333399"/>
          <w:lang w:eastAsia="en-US"/>
        </w:rPr>
        <w:tab/>
      </w:r>
      <w:r w:rsidRPr="00E55B25">
        <w:rPr>
          <w:rFonts w:eastAsia="Calibri"/>
          <w:u w:color="333399"/>
          <w:lang w:eastAsia="en-US"/>
        </w:rPr>
        <w:tab/>
      </w:r>
    </w:p>
    <w:p w:rsidR="00A61365" w:rsidRDefault="00A61365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/>
    <w:p w:rsidR="0017008A" w:rsidRDefault="0017008A" w:rsidP="0017008A">
      <w:pPr>
        <w:pStyle w:val="Nadpis1"/>
      </w:pPr>
      <w:r>
        <w:lastRenderedPageBreak/>
        <w:t>Specifikace předmětu dodávky</w:t>
      </w:r>
    </w:p>
    <w:p w:rsidR="0017008A" w:rsidRDefault="0017008A" w:rsidP="0017008A">
      <w:pPr>
        <w:spacing w:after="200"/>
        <w:rPr>
          <w:rFonts w:eastAsia="Arial"/>
        </w:rPr>
      </w:pPr>
      <w:r>
        <w:rPr>
          <w:b/>
        </w:rPr>
        <w:t>Název zakázky:</w:t>
      </w:r>
      <w:r>
        <w:t xml:space="preserve"> Dodávka výpočetní techniky – nákup </w:t>
      </w:r>
      <w:proofErr w:type="spellStart"/>
      <w:r>
        <w:t>chrombooků</w:t>
      </w:r>
      <w:proofErr w:type="spellEnd"/>
      <w:r>
        <w:t xml:space="preserve">, </w:t>
      </w:r>
      <w:proofErr w:type="spellStart"/>
      <w:r>
        <w:t>tabletů</w:t>
      </w:r>
      <w:proofErr w:type="spellEnd"/>
      <w:r>
        <w:t xml:space="preserve"> s </w:t>
      </w:r>
      <w:proofErr w:type="gramStart"/>
      <w:r>
        <w:t>obaly  a nabíjecích</w:t>
      </w:r>
      <w:proofErr w:type="gramEnd"/>
      <w:r>
        <w:t xml:space="preserve"> stanic pro výuku</w:t>
      </w:r>
    </w:p>
    <w:p w:rsidR="0017008A" w:rsidRDefault="0017008A" w:rsidP="0017008A">
      <w:pPr>
        <w:spacing w:after="200"/>
      </w:pPr>
      <w:r>
        <w:rPr>
          <w:b/>
        </w:rPr>
        <w:t>Zadavatel:</w:t>
      </w:r>
      <w:r>
        <w:t xml:space="preserve"> Základní škola a mateřská škola Frýdek-Místek, Lískovec, K Sedlištím 320</w:t>
      </w:r>
      <w:r>
        <w:br/>
        <w:t>se sídlem Frýdek-Místek, Lískovec, K Sedlištím 320, PSČ 738 01</w:t>
      </w:r>
    </w:p>
    <w:p w:rsidR="0017008A" w:rsidRDefault="0017008A" w:rsidP="0017008A">
      <w:pPr>
        <w:pStyle w:val="Nadpis2"/>
        <w:rPr>
          <w:rFonts w:eastAsia="Arial"/>
        </w:rPr>
      </w:pPr>
      <w:bookmarkStart w:id="2" w:name="_3qo86689mynw"/>
      <w:bookmarkEnd w:id="2"/>
      <w:r>
        <w:rPr>
          <w:rFonts w:eastAsia="Arial"/>
        </w:rPr>
        <w:t>Cena dodávky</w:t>
      </w:r>
    </w:p>
    <w:p w:rsidR="0017008A" w:rsidRDefault="0017008A" w:rsidP="0017008A">
      <w:pPr>
        <w:spacing w:after="200"/>
        <w:rPr>
          <w:rFonts w:eastAsia="Arial"/>
        </w:rPr>
      </w:pP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2"/>
        <w:gridCol w:w="510"/>
        <w:gridCol w:w="1417"/>
        <w:gridCol w:w="1417"/>
        <w:gridCol w:w="1417"/>
        <w:gridCol w:w="1417"/>
      </w:tblGrid>
      <w:tr w:rsidR="0017008A" w:rsidTr="0017008A"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jednotková cena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bez DPH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celkem včetně DPH</w:t>
            </w:r>
          </w:p>
        </w:tc>
      </w:tr>
      <w:tr w:rsidR="0017008A" w:rsidTr="0017008A"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chromebook</w:t>
            </w:r>
            <w:proofErr w:type="spellEnd"/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102 400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21 504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123 904 Kč</w:t>
            </w:r>
          </w:p>
        </w:tc>
      </w:tr>
      <w:tr w:rsidR="0017008A" w:rsidTr="0017008A"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4 200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67 200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14 112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81 312 Kč</w:t>
            </w:r>
          </w:p>
        </w:tc>
      </w:tr>
      <w:tr w:rsidR="0017008A" w:rsidTr="0017008A"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ochranný obal na tablet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1 176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6 776 Kč</w:t>
            </w:r>
          </w:p>
        </w:tc>
      </w:tr>
      <w:tr w:rsidR="0017008A" w:rsidTr="0017008A"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nabíjecí stanice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1 848 Kč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10 648 Kč</w:t>
            </w:r>
          </w:p>
        </w:tc>
      </w:tr>
      <w:tr w:rsidR="0017008A" w:rsidTr="0017008A">
        <w:tc>
          <w:tcPr>
            <w:tcW w:w="74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celková cena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222 640 Kč</w:t>
            </w:r>
          </w:p>
        </w:tc>
      </w:tr>
    </w:tbl>
    <w:p w:rsidR="0017008A" w:rsidRDefault="0017008A" w:rsidP="0017008A">
      <w:pPr>
        <w:spacing w:after="200"/>
        <w:rPr>
          <w:rFonts w:ascii="Arial" w:hAnsi="Arial" w:cs="Arial"/>
          <w:sz w:val="22"/>
          <w:szCs w:val="22"/>
        </w:rPr>
      </w:pPr>
    </w:p>
    <w:p w:rsidR="0017008A" w:rsidRDefault="0017008A" w:rsidP="0017008A">
      <w:pPr>
        <w:pStyle w:val="Nadpis2"/>
        <w:rPr>
          <w:rFonts w:eastAsia="Arial"/>
        </w:rPr>
      </w:pPr>
      <w:bookmarkStart w:id="3" w:name="_e5bburtuw3vb"/>
      <w:bookmarkEnd w:id="3"/>
      <w:r>
        <w:rPr>
          <w:rFonts w:eastAsia="Arial"/>
        </w:rPr>
        <w:t>Technická specifikace předmětu plnění dodávky</w:t>
      </w:r>
    </w:p>
    <w:p w:rsidR="0017008A" w:rsidRDefault="0017008A" w:rsidP="0017008A">
      <w:pPr>
        <w:spacing w:after="200"/>
        <w:rPr>
          <w:rFonts w:eastAsia="Arial"/>
        </w:rPr>
      </w:pPr>
      <w:r>
        <w:t>Předmětem plnění veřejné zakázky je dodávka nových (nepoužitých, nerepasovaných) 16 </w:t>
      </w:r>
      <w:proofErr w:type="spellStart"/>
      <w:r>
        <w:t>chromebooků</w:t>
      </w:r>
      <w:proofErr w:type="spellEnd"/>
      <w:r>
        <w:t>, 16 </w:t>
      </w:r>
      <w:proofErr w:type="spellStart"/>
      <w:r>
        <w:t>tabletů</w:t>
      </w:r>
      <w:proofErr w:type="spellEnd"/>
      <w:r>
        <w:t xml:space="preserve"> s </w:t>
      </w:r>
      <w:proofErr w:type="spellStart"/>
      <w:r>
        <w:t>ochranými</w:t>
      </w:r>
      <w:proofErr w:type="spellEnd"/>
      <w:r>
        <w:t xml:space="preserve"> obaly a nabíjecích stanic pro dodané </w:t>
      </w:r>
      <w:proofErr w:type="spellStart"/>
      <w:r>
        <w:t>chromebooky</w:t>
      </w:r>
      <w:proofErr w:type="spellEnd"/>
      <w:r>
        <w:t xml:space="preserve"> a tablety. Jednotlivá zařízení musí splňovat níže uvedené minimální technické parametry:</w:t>
      </w:r>
    </w:p>
    <w:p w:rsidR="0017008A" w:rsidRDefault="0017008A" w:rsidP="0017008A">
      <w:pPr>
        <w:pStyle w:val="Nadpis3"/>
        <w:rPr>
          <w:rFonts w:eastAsia="Arial"/>
        </w:rPr>
      </w:pPr>
      <w:r>
        <w:rPr>
          <w:color w:val="434343"/>
        </w:rPr>
        <w:br w:type="page"/>
      </w:r>
      <w:bookmarkStart w:id="4" w:name="_k3yi40lhons6"/>
      <w:bookmarkEnd w:id="4"/>
    </w:p>
    <w:p w:rsidR="0017008A" w:rsidRDefault="0017008A" w:rsidP="0017008A">
      <w:pPr>
        <w:pStyle w:val="Nadpis3"/>
        <w:rPr>
          <w:rFonts w:eastAsia="Arial"/>
        </w:rPr>
      </w:pPr>
      <w:bookmarkStart w:id="5" w:name="_ckn152tej1db"/>
      <w:bookmarkEnd w:id="5"/>
      <w:proofErr w:type="spellStart"/>
      <w:r>
        <w:rPr>
          <w:rFonts w:eastAsia="Arial"/>
        </w:rPr>
        <w:lastRenderedPageBreak/>
        <w:t>Chromebook</w:t>
      </w:r>
      <w:proofErr w:type="spellEnd"/>
      <w:r>
        <w:rPr>
          <w:rFonts w:eastAsia="Arial"/>
        </w:rPr>
        <w:t xml:space="preserve"> (16 ks)</w:t>
      </w:r>
    </w:p>
    <w:p w:rsidR="0017008A" w:rsidRDefault="0017008A" w:rsidP="0017008A">
      <w:pPr>
        <w:spacing w:after="200"/>
        <w:rPr>
          <w:rFonts w:eastAsia="Arial"/>
        </w:rPr>
      </w:pPr>
    </w:p>
    <w:tbl>
      <w:tblPr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výrobku</w:t>
            </w:r>
          </w:p>
        </w:tc>
      </w:tr>
      <w:tr w:rsidR="0017008A" w:rsidTr="0017008A">
        <w:trPr>
          <w:trHeight w:val="42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Výrobce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7008A" w:rsidTr="0017008A">
        <w:trPr>
          <w:trHeight w:val="42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Modelové označení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IdeaPad</w:t>
            </w:r>
            <w:proofErr w:type="spellEnd"/>
            <w:r>
              <w:rPr>
                <w:sz w:val="20"/>
                <w:szCs w:val="20"/>
              </w:rPr>
              <w:t xml:space="preserve"> DUET </w:t>
            </w:r>
            <w:proofErr w:type="spellStart"/>
            <w:r>
              <w:rPr>
                <w:sz w:val="20"/>
                <w:szCs w:val="20"/>
              </w:rPr>
              <w:t>Chromebook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MediaTek</w:t>
            </w:r>
            <w:proofErr w:type="spellEnd"/>
            <w:r>
              <w:rPr>
                <w:sz w:val="20"/>
                <w:szCs w:val="20"/>
              </w:rPr>
              <w:t xml:space="preserve"> P60T / 4GB / 64GB / 10,1” / FHD / IPS / TOUCH / 400nitů / WIFI / KBRD / PERO / Chrome OS / šedá</w:t>
            </w:r>
          </w:p>
        </w:tc>
      </w:tr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minimální technické parametry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minimum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nabídka dodavatele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Úhlopříčka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10"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10"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Rozlišení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x 1200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x 1200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paměť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Interní paměť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GB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GB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Type-C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Type-C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standardy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ac</w:t>
            </w:r>
            <w:proofErr w:type="spellEnd"/>
            <w:r>
              <w:rPr>
                <w:sz w:val="20"/>
                <w:szCs w:val="20"/>
              </w:rPr>
              <w:t>, b, g, n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ac</w:t>
            </w:r>
            <w:proofErr w:type="spellEnd"/>
            <w:r>
              <w:rPr>
                <w:sz w:val="20"/>
                <w:szCs w:val="20"/>
              </w:rPr>
              <w:t>, b, g, n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 4.2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verze 4.2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Webkamera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Klávesnice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popisky českých znaků 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popisky českých znaků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systém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Chrome OS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Chrome OS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Nejvyšší hmotnost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1200 g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g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měsíců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měsíců </w:t>
            </w:r>
          </w:p>
        </w:tc>
      </w:tr>
      <w:tr w:rsidR="0017008A" w:rsidTr="0017008A">
        <w:trPr>
          <w:trHeight w:val="38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Odkaz na stránku výrobce se všemi požadovanými technickými parametry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https://www.czc.cz/lenovo-ideapad-duet-chromebook-seda/336493/produkt</w:t>
            </w:r>
          </w:p>
        </w:tc>
      </w:tr>
    </w:tbl>
    <w:p w:rsidR="0017008A" w:rsidRDefault="0017008A" w:rsidP="0017008A">
      <w:pPr>
        <w:rPr>
          <w:rFonts w:ascii="Arial" w:hAnsi="Arial" w:cs="Arial"/>
          <w:color w:val="434343"/>
        </w:rPr>
      </w:pPr>
      <w:r>
        <w:br w:type="page"/>
      </w:r>
    </w:p>
    <w:p w:rsidR="0017008A" w:rsidRDefault="0017008A" w:rsidP="0017008A">
      <w:pPr>
        <w:pStyle w:val="Nadpis3"/>
        <w:rPr>
          <w:rFonts w:eastAsia="Arial"/>
          <w:color w:val="434343"/>
        </w:rPr>
      </w:pPr>
      <w:r>
        <w:rPr>
          <w:rFonts w:eastAsia="Arial"/>
        </w:rPr>
        <w:lastRenderedPageBreak/>
        <w:t>Tablet (16 ks)</w:t>
      </w:r>
    </w:p>
    <w:p w:rsidR="0017008A" w:rsidRDefault="0017008A" w:rsidP="0017008A">
      <w:pPr>
        <w:spacing w:after="200"/>
        <w:rPr>
          <w:rFonts w:eastAsia="Arial"/>
        </w:rPr>
      </w:pPr>
    </w:p>
    <w:tbl>
      <w:tblPr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5"/>
        <w:gridCol w:w="3025"/>
      </w:tblGrid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výrobku</w:t>
            </w:r>
          </w:p>
        </w:tc>
      </w:tr>
      <w:tr w:rsidR="0017008A" w:rsidTr="0017008A">
        <w:trPr>
          <w:trHeight w:val="42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Výrobce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7008A" w:rsidTr="0017008A">
        <w:trPr>
          <w:trHeight w:val="42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Modelové označení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Lenovo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</w:t>
            </w:r>
            <w:proofErr w:type="spellEnd"/>
            <w:r>
              <w:rPr>
                <w:sz w:val="20"/>
                <w:szCs w:val="20"/>
              </w:rPr>
              <w:t xml:space="preserve"> M10 FHD Plus (2nd Gen)/ZA5T0081CZ/10,3"/1920x1200/4GB/64 GB/An9/</w:t>
            </w:r>
            <w:proofErr w:type="spellStart"/>
            <w:r>
              <w:rPr>
                <w:sz w:val="20"/>
                <w:szCs w:val="20"/>
              </w:rPr>
              <w:t>Gray</w:t>
            </w:r>
            <w:proofErr w:type="spellEnd"/>
          </w:p>
        </w:tc>
      </w:tr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minimální technické parametry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minimum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nabídka dodavatele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Úhlopříčka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10"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10"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Rozlišení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x 1200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1920 x 1200 </w:t>
            </w:r>
            <w:proofErr w:type="spellStart"/>
            <w:r>
              <w:rPr>
                <w:sz w:val="20"/>
                <w:szCs w:val="20"/>
              </w:rPr>
              <w:t>px</w:t>
            </w:r>
            <w:proofErr w:type="spellEnd"/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Technologie displeje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IPS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paměť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GB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Interní paměť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GB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GB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Výstup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Type-C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Type-C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port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univerzální zvukový konektor typu </w:t>
            </w:r>
            <w:proofErr w:type="spellStart"/>
            <w:r>
              <w:rPr>
                <w:sz w:val="20"/>
                <w:szCs w:val="20"/>
              </w:rPr>
              <w:t>jack</w:t>
            </w:r>
            <w:proofErr w:type="spellEnd"/>
            <w:r>
              <w:rPr>
                <w:sz w:val="20"/>
                <w:szCs w:val="20"/>
              </w:rPr>
              <w:t xml:space="preserve"> 3.5mm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jack</w:t>
            </w:r>
            <w:proofErr w:type="spellEnd"/>
            <w:r>
              <w:rPr>
                <w:sz w:val="20"/>
                <w:szCs w:val="20"/>
              </w:rPr>
              <w:t xml:space="preserve"> 3.5mm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Wi-Fi standardy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ac</w:t>
            </w:r>
            <w:proofErr w:type="spellEnd"/>
            <w:r>
              <w:rPr>
                <w:sz w:val="20"/>
                <w:szCs w:val="20"/>
              </w:rPr>
              <w:t>, b, g, n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ac</w:t>
            </w:r>
            <w:proofErr w:type="spellEnd"/>
            <w:r>
              <w:rPr>
                <w:sz w:val="20"/>
                <w:szCs w:val="20"/>
              </w:rPr>
              <w:t>, b, g, n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Webkamera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GPS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Čtečka paměťových karet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</w:t>
            </w:r>
            <w:proofErr w:type="spellEnd"/>
            <w:r>
              <w:rPr>
                <w:sz w:val="20"/>
                <w:szCs w:val="20"/>
              </w:rPr>
              <w:t xml:space="preserve"> SD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systém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Android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Android</w:t>
            </w:r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</w:t>
            </w:r>
            <w:proofErr w:type="spellStart"/>
            <w:r>
              <w:rPr>
                <w:sz w:val="20"/>
                <w:szCs w:val="20"/>
              </w:rPr>
              <w:t>mAh</w:t>
            </w:r>
            <w:proofErr w:type="spellEnd"/>
          </w:p>
        </w:tc>
      </w:tr>
      <w:tr w:rsidR="0017008A" w:rsidTr="0017008A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měsíců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měsíců</w:t>
            </w:r>
          </w:p>
        </w:tc>
      </w:tr>
      <w:tr w:rsidR="0017008A" w:rsidTr="0017008A">
        <w:trPr>
          <w:trHeight w:val="38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Odkaz na stránku výrobce se všemi požadovanými technickými parametry</w:t>
            </w:r>
          </w:p>
        </w:tc>
        <w:tc>
          <w:tcPr>
            <w:tcW w:w="60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https://www.czc.cz/lenovo-tab-m10-plus-4gb-64gb-iron-grey/279348/produkt</w:t>
            </w:r>
          </w:p>
        </w:tc>
      </w:tr>
    </w:tbl>
    <w:p w:rsidR="0017008A" w:rsidRDefault="0017008A" w:rsidP="0017008A">
      <w:pPr>
        <w:spacing w:after="200"/>
        <w:rPr>
          <w:rFonts w:ascii="Arial" w:hAnsi="Arial" w:cs="Arial"/>
          <w:sz w:val="22"/>
          <w:szCs w:val="22"/>
        </w:rPr>
      </w:pPr>
    </w:p>
    <w:p w:rsidR="0017008A" w:rsidRDefault="0017008A" w:rsidP="0017008A">
      <w:r>
        <w:br w:type="page"/>
      </w:r>
    </w:p>
    <w:p w:rsidR="0017008A" w:rsidRDefault="0017008A" w:rsidP="0017008A">
      <w:pPr>
        <w:pStyle w:val="Nadpis3"/>
        <w:rPr>
          <w:rFonts w:eastAsia="Arial"/>
        </w:rPr>
      </w:pPr>
      <w:r>
        <w:rPr>
          <w:rFonts w:eastAsia="Arial"/>
        </w:rPr>
        <w:lastRenderedPageBreak/>
        <w:t>Nabíjecí stanice</w:t>
      </w:r>
    </w:p>
    <w:p w:rsidR="0017008A" w:rsidRDefault="0017008A" w:rsidP="0017008A">
      <w:pPr>
        <w:spacing w:after="200"/>
        <w:rPr>
          <w:rFonts w:eastAsia="Arial"/>
        </w:rPr>
      </w:pPr>
    </w:p>
    <w:tbl>
      <w:tblPr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2615"/>
        <w:gridCol w:w="3025"/>
      </w:tblGrid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výrobku</w:t>
            </w:r>
          </w:p>
        </w:tc>
      </w:tr>
      <w:tr w:rsidR="0017008A" w:rsidTr="0017008A">
        <w:trPr>
          <w:trHeight w:val="420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Výrobce</w:t>
            </w:r>
          </w:p>
        </w:tc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BELKIN</w:t>
            </w:r>
          </w:p>
        </w:tc>
      </w:tr>
      <w:tr w:rsidR="0017008A" w:rsidTr="0017008A">
        <w:trPr>
          <w:trHeight w:val="420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Modelové označení</w:t>
            </w:r>
          </w:p>
        </w:tc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BELKIN Nabíjecí stanice 10x USB (</w:t>
            </w:r>
            <w:proofErr w:type="gramStart"/>
            <w:r>
              <w:rPr>
                <w:sz w:val="20"/>
                <w:szCs w:val="20"/>
              </w:rPr>
              <w:t>2.4A) (B2B139vf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17008A" w:rsidTr="0017008A">
        <w:trPr>
          <w:trHeight w:val="420"/>
        </w:trPr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minimální technické parametry</w:t>
            </w:r>
          </w:p>
        </w:tc>
      </w:tr>
      <w:tr w:rsidR="0017008A" w:rsidTr="0017008A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parametr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požadované minimum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nabídka dodavatele</w:t>
            </w:r>
          </w:p>
        </w:tc>
      </w:tr>
      <w:tr w:rsidR="0017008A" w:rsidTr="0017008A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současně nabíjených zařízení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7008A" w:rsidTr="0017008A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Přepěťová ochrana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</w:t>
            </w:r>
          </w:p>
        </w:tc>
      </w:tr>
      <w:tr w:rsidR="0017008A" w:rsidTr="0017008A"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Záruka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měsíců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měsíců</w:t>
            </w:r>
          </w:p>
        </w:tc>
      </w:tr>
      <w:tr w:rsidR="0017008A" w:rsidTr="0017008A">
        <w:trPr>
          <w:trHeight w:val="380"/>
        </w:trPr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Odkaz na stránku výrobce se všemi požadovanými technickými parametry</w:t>
            </w:r>
          </w:p>
        </w:tc>
        <w:tc>
          <w:tcPr>
            <w:tcW w:w="5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7008A" w:rsidRDefault="0017008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https://www.conrad.cz/p/belkin-rockstar-b2b139vf-usb-nabijeci-hub-do-zasuvky-230-v-vystupni-proud-max-24000-ma-10-x-usb-1599170?&amp;vat=true&amp;gclid=Cj0KCQjwntCVBhDdARIsAMEwACkbEYj8zmxIfBF7OHm-C2_PCXvAAotOhEV3VA1YBbQHRwbgYdgxYmkaAgeyEALw_wcB</w:t>
            </w:r>
          </w:p>
        </w:tc>
      </w:tr>
    </w:tbl>
    <w:p w:rsidR="0017008A" w:rsidRDefault="0017008A" w:rsidP="0017008A">
      <w:pPr>
        <w:spacing w:after="200"/>
        <w:rPr>
          <w:rFonts w:ascii="Arial" w:hAnsi="Arial" w:cs="Arial"/>
          <w:sz w:val="22"/>
          <w:szCs w:val="22"/>
        </w:rPr>
      </w:pPr>
    </w:p>
    <w:p w:rsidR="0017008A" w:rsidRDefault="0017008A" w:rsidP="0017008A">
      <w:pPr>
        <w:spacing w:after="200"/>
      </w:pPr>
      <w:r>
        <w:t xml:space="preserve">Nabíjecí stanice musí umožňovat současné nabíjení všech dodaných </w:t>
      </w:r>
      <w:proofErr w:type="spellStart"/>
      <w:r>
        <w:t>tabletů</w:t>
      </w:r>
      <w:proofErr w:type="spellEnd"/>
      <w:r>
        <w:t xml:space="preserve"> a </w:t>
      </w:r>
      <w:proofErr w:type="spellStart"/>
      <w:r>
        <w:t>chromebooků</w:t>
      </w:r>
      <w:proofErr w:type="spellEnd"/>
      <w:r>
        <w:t>. Nabíjení může zajišťovat několik samostatných nabíjecích stanic (max. 4).</w:t>
      </w:r>
    </w:p>
    <w:p w:rsidR="0017008A" w:rsidRPr="00E55B25" w:rsidRDefault="0017008A"/>
    <w:sectPr w:rsidR="0017008A" w:rsidRPr="00E55B25" w:rsidSect="00A078F6">
      <w:headerReference w:type="default" r:id="rId9"/>
      <w:footerReference w:type="default" r:id="rId10"/>
      <w:pgSz w:w="11906" w:h="16838"/>
      <w:pgMar w:top="1417" w:right="1417" w:bottom="1417" w:left="1417" w:header="39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72" w:rsidRDefault="00510972" w:rsidP="00916DE4">
      <w:r>
        <w:separator/>
      </w:r>
    </w:p>
  </w:endnote>
  <w:endnote w:type="continuationSeparator" w:id="0">
    <w:p w:rsidR="00510972" w:rsidRDefault="00510972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D7" w:rsidRPr="006D06A7" w:rsidRDefault="006041D7" w:rsidP="006D06A7">
    <w:pPr>
      <w:pStyle w:val="Zpat"/>
      <w:tabs>
        <w:tab w:val="clear" w:pos="4536"/>
        <w:tab w:val="clear" w:pos="9072"/>
        <w:tab w:val="center" w:pos="4820"/>
        <w:tab w:val="right" w:pos="9639"/>
      </w:tabs>
      <w:jc w:val="right"/>
      <w:rPr>
        <w:rFonts w:ascii="Arial" w:hAnsi="Arial" w:cs="Arial"/>
        <w:i/>
        <w:sz w:val="16"/>
        <w:szCs w:val="16"/>
      </w:rPr>
    </w:pPr>
    <w:r w:rsidRPr="006D06A7">
      <w:rPr>
        <w:rFonts w:ascii="Arial" w:hAnsi="Arial" w:cs="Arial"/>
        <w:i/>
        <w:sz w:val="16"/>
        <w:szCs w:val="16"/>
      </w:rPr>
      <w:t xml:space="preserve">Strana </w:t>
    </w:r>
    <w:r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PAGE </w:instrText>
    </w:r>
    <w:r w:rsidRPr="006D06A7">
      <w:rPr>
        <w:rFonts w:ascii="Arial" w:hAnsi="Arial" w:cs="Arial"/>
        <w:i/>
        <w:sz w:val="16"/>
        <w:szCs w:val="16"/>
      </w:rPr>
      <w:fldChar w:fldCharType="separate"/>
    </w:r>
    <w:r w:rsidR="00E63AFB">
      <w:rPr>
        <w:rFonts w:ascii="Arial" w:hAnsi="Arial" w:cs="Arial"/>
        <w:i/>
        <w:noProof/>
        <w:sz w:val="16"/>
        <w:szCs w:val="16"/>
      </w:rPr>
      <w:t>7</w:t>
    </w:r>
    <w:r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 xml:space="preserve"> (celkem </w:t>
    </w:r>
    <w:r w:rsidRPr="006D06A7">
      <w:rPr>
        <w:rFonts w:ascii="Arial" w:hAnsi="Arial" w:cs="Arial"/>
        <w:i/>
        <w:sz w:val="16"/>
        <w:szCs w:val="16"/>
      </w:rPr>
      <w:fldChar w:fldCharType="begin"/>
    </w:r>
    <w:r w:rsidRPr="006D06A7">
      <w:rPr>
        <w:rFonts w:ascii="Arial" w:hAnsi="Arial" w:cs="Arial"/>
        <w:i/>
        <w:sz w:val="16"/>
        <w:szCs w:val="16"/>
      </w:rPr>
      <w:instrText xml:space="preserve"> NUMPAGES </w:instrText>
    </w:r>
    <w:r w:rsidRPr="006D06A7">
      <w:rPr>
        <w:rFonts w:ascii="Arial" w:hAnsi="Arial" w:cs="Arial"/>
        <w:i/>
        <w:sz w:val="16"/>
        <w:szCs w:val="16"/>
      </w:rPr>
      <w:fldChar w:fldCharType="separate"/>
    </w:r>
    <w:r w:rsidR="00E63AFB">
      <w:rPr>
        <w:rFonts w:ascii="Arial" w:hAnsi="Arial" w:cs="Arial"/>
        <w:i/>
        <w:noProof/>
        <w:sz w:val="16"/>
        <w:szCs w:val="16"/>
      </w:rPr>
      <w:t>9</w:t>
    </w:r>
    <w:r w:rsidRPr="006D06A7">
      <w:rPr>
        <w:rFonts w:ascii="Arial" w:hAnsi="Arial" w:cs="Arial"/>
        <w:i/>
        <w:sz w:val="16"/>
        <w:szCs w:val="16"/>
      </w:rPr>
      <w:fldChar w:fldCharType="end"/>
    </w:r>
    <w:r w:rsidRPr="006D06A7">
      <w:rPr>
        <w:rFonts w:ascii="Arial" w:hAnsi="Arial" w:cs="Arial"/>
        <w:i/>
        <w:sz w:val="16"/>
        <w:szCs w:val="16"/>
      </w:rPr>
      <w:t>)</w:t>
    </w:r>
  </w:p>
  <w:p w:rsidR="006041D7" w:rsidRDefault="006041D7">
    <w:pPr>
      <w:pStyle w:val="Zpat"/>
    </w:pPr>
  </w:p>
  <w:p w:rsidR="006041D7" w:rsidRDefault="00604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72" w:rsidRDefault="00510972" w:rsidP="00916DE4">
      <w:r>
        <w:separator/>
      </w:r>
    </w:p>
  </w:footnote>
  <w:footnote w:type="continuationSeparator" w:id="0">
    <w:p w:rsidR="00510972" w:rsidRDefault="00510972" w:rsidP="0091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1D7" w:rsidRPr="00F17293" w:rsidRDefault="006041D7" w:rsidP="00A0498A">
    <w:pPr>
      <w:tabs>
        <w:tab w:val="center" w:pos="4536"/>
        <w:tab w:val="right" w:pos="9072"/>
      </w:tabs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10E3947C" wp14:editId="05C40BDA">
          <wp:extent cx="2252980" cy="585470"/>
          <wp:effectExtent l="0" t="0" r="0" b="5080"/>
          <wp:docPr id="1" name="Obrázek 1" descr="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1D7" w:rsidRPr="00CB7D2C" w:rsidRDefault="006041D7" w:rsidP="00917303">
    <w:pPr>
      <w:tabs>
        <w:tab w:val="center" w:pos="4536"/>
        <w:tab w:val="right" w:pos="9072"/>
      </w:tabs>
      <w:spacing w:after="120"/>
      <w:rPr>
        <w:rFonts w:ascii="Tahoma" w:hAnsi="Tahoma" w:cs="Tahoma"/>
        <w:sz w:val="16"/>
        <w:szCs w:val="16"/>
      </w:rPr>
    </w:pPr>
    <w:r w:rsidRPr="00255431">
      <w:rPr>
        <w:rFonts w:ascii="Tahoma" w:eastAsia="Calibri" w:hAnsi="Tahoma" w:cs="Tahoma"/>
        <w:i/>
        <w:sz w:val="16"/>
        <w:szCs w:val="16"/>
      </w:rPr>
      <w:t>Smlouva k</w:t>
    </w:r>
    <w:r>
      <w:rPr>
        <w:rFonts w:ascii="Tahoma" w:eastAsia="Calibri" w:hAnsi="Tahoma" w:cs="Tahoma"/>
        <w:i/>
        <w:sz w:val="16"/>
        <w:szCs w:val="16"/>
      </w:rPr>
      <w:t> VZ</w:t>
    </w:r>
    <w:r w:rsidR="00D13A5C" w:rsidRPr="00D13A5C">
      <w:rPr>
        <w:b/>
        <w:bCs/>
        <w:color w:val="000000"/>
      </w:rPr>
      <w:t xml:space="preserve"> </w:t>
    </w:r>
    <w:r w:rsidR="00D13A5C" w:rsidRPr="00E55B25">
      <w:rPr>
        <w:b/>
        <w:bCs/>
        <w:color w:val="000000"/>
      </w:rPr>
      <w:t xml:space="preserve">Dodávka výpočetní techniky – nákup </w:t>
    </w:r>
    <w:proofErr w:type="spellStart"/>
    <w:r w:rsidR="00D13A5C" w:rsidRPr="00E55B25">
      <w:rPr>
        <w:b/>
        <w:bCs/>
        <w:color w:val="000000"/>
      </w:rPr>
      <w:t>chrombooků</w:t>
    </w:r>
    <w:proofErr w:type="spellEnd"/>
    <w:r w:rsidR="00D13A5C" w:rsidRPr="00E55B25">
      <w:rPr>
        <w:b/>
        <w:bCs/>
        <w:color w:val="000000"/>
      </w:rPr>
      <w:t xml:space="preserve">, </w:t>
    </w:r>
    <w:proofErr w:type="spellStart"/>
    <w:r w:rsidR="00D13A5C" w:rsidRPr="00E55B25">
      <w:rPr>
        <w:b/>
        <w:bCs/>
        <w:color w:val="000000"/>
      </w:rPr>
      <w:t>tabletů</w:t>
    </w:r>
    <w:proofErr w:type="spellEnd"/>
    <w:r w:rsidR="00D13A5C" w:rsidRPr="00E55B25">
      <w:rPr>
        <w:b/>
        <w:bCs/>
        <w:color w:val="000000"/>
      </w:rPr>
      <w:t xml:space="preserve"> s </w:t>
    </w:r>
    <w:proofErr w:type="gramStart"/>
    <w:r w:rsidR="00D13A5C" w:rsidRPr="00E55B25">
      <w:rPr>
        <w:b/>
        <w:bCs/>
        <w:color w:val="000000"/>
      </w:rPr>
      <w:t>obaly  a nabíjecích</w:t>
    </w:r>
    <w:proofErr w:type="gramEnd"/>
    <w:r w:rsidR="00D13A5C" w:rsidRPr="00E55B25">
      <w:rPr>
        <w:b/>
        <w:bCs/>
        <w:color w:val="000000"/>
      </w:rPr>
      <w:t xml:space="preserve"> stanic pro výuku</w:t>
    </w:r>
    <w:r w:rsidRPr="001F2AF6">
      <w:rPr>
        <w:rFonts w:ascii="Tahoma" w:eastAsia="Calibri" w:hAnsi="Tahoma" w:cs="Tahoma"/>
        <w:i/>
        <w:sz w:val="16"/>
        <w:szCs w:val="16"/>
      </w:rPr>
      <w:t xml:space="preserve">, 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Číslo </w:t>
    </w:r>
    <w:r>
      <w:rPr>
        <w:rFonts w:ascii="Tahoma" w:eastAsia="Calibri" w:hAnsi="Tahoma" w:cs="Tahoma"/>
        <w:i/>
        <w:color w:val="000000"/>
        <w:sz w:val="16"/>
        <w:szCs w:val="16"/>
      </w:rPr>
      <w:t>VZ</w:t>
    </w:r>
    <w:r w:rsidRPr="00255431">
      <w:rPr>
        <w:rFonts w:ascii="Tahoma" w:eastAsia="Calibri" w:hAnsi="Tahoma" w:cs="Tahoma"/>
        <w:i/>
        <w:color w:val="000000"/>
        <w:sz w:val="16"/>
        <w:szCs w:val="16"/>
      </w:rPr>
      <w:t xml:space="preserve">: </w:t>
    </w:r>
    <w:proofErr w:type="spellStart"/>
    <w:r>
      <w:rPr>
        <w:rFonts w:ascii="Tahoma" w:eastAsia="Calibri" w:hAnsi="Tahoma" w:cs="Tahoma"/>
        <w:i/>
        <w:sz w:val="16"/>
        <w:szCs w:val="16"/>
      </w:rPr>
      <w:t>Zs_LiS</w:t>
    </w:r>
    <w:proofErr w:type="spellEnd"/>
    <w:r>
      <w:rPr>
        <w:rFonts w:ascii="Tahoma" w:eastAsia="Calibri" w:hAnsi="Tahoma" w:cs="Tahoma"/>
        <w:i/>
        <w:sz w:val="16"/>
        <w:szCs w:val="16"/>
      </w:rPr>
      <w:t xml:space="preserve"> 96/2022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</w:rPr>
    </w:lvl>
  </w:abstractNum>
  <w:abstractNum w:abstractNumId="1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F1C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059DC"/>
    <w:rsid w:val="000215DB"/>
    <w:rsid w:val="00026CC8"/>
    <w:rsid w:val="0003380E"/>
    <w:rsid w:val="00054171"/>
    <w:rsid w:val="00064956"/>
    <w:rsid w:val="000831C4"/>
    <w:rsid w:val="00083CCD"/>
    <w:rsid w:val="00091724"/>
    <w:rsid w:val="000B0AE4"/>
    <w:rsid w:val="000B220D"/>
    <w:rsid w:val="000C68BB"/>
    <w:rsid w:val="000E3CA7"/>
    <w:rsid w:val="000F4708"/>
    <w:rsid w:val="001118AD"/>
    <w:rsid w:val="001150F9"/>
    <w:rsid w:val="001540EE"/>
    <w:rsid w:val="00155607"/>
    <w:rsid w:val="00166E82"/>
    <w:rsid w:val="0017008A"/>
    <w:rsid w:val="0018410D"/>
    <w:rsid w:val="001864C8"/>
    <w:rsid w:val="001C1C01"/>
    <w:rsid w:val="001C48D4"/>
    <w:rsid w:val="001D5A06"/>
    <w:rsid w:val="001E72BF"/>
    <w:rsid w:val="001F2AF6"/>
    <w:rsid w:val="001F6B83"/>
    <w:rsid w:val="001F6F83"/>
    <w:rsid w:val="00227D27"/>
    <w:rsid w:val="00264DFE"/>
    <w:rsid w:val="002B55D7"/>
    <w:rsid w:val="002B65FB"/>
    <w:rsid w:val="002C1A2D"/>
    <w:rsid w:val="002D3CD3"/>
    <w:rsid w:val="002D4CD2"/>
    <w:rsid w:val="002E545D"/>
    <w:rsid w:val="002F20DE"/>
    <w:rsid w:val="002F6F2B"/>
    <w:rsid w:val="00300372"/>
    <w:rsid w:val="0032499A"/>
    <w:rsid w:val="003305AD"/>
    <w:rsid w:val="00335518"/>
    <w:rsid w:val="003645D3"/>
    <w:rsid w:val="00373975"/>
    <w:rsid w:val="00380E4A"/>
    <w:rsid w:val="00381104"/>
    <w:rsid w:val="003833BA"/>
    <w:rsid w:val="0039080A"/>
    <w:rsid w:val="00393D89"/>
    <w:rsid w:val="003A7E88"/>
    <w:rsid w:val="003E1A4C"/>
    <w:rsid w:val="003F1862"/>
    <w:rsid w:val="003F7170"/>
    <w:rsid w:val="00443F16"/>
    <w:rsid w:val="00445C8D"/>
    <w:rsid w:val="00445FFE"/>
    <w:rsid w:val="00465280"/>
    <w:rsid w:val="00476F00"/>
    <w:rsid w:val="00483556"/>
    <w:rsid w:val="00483841"/>
    <w:rsid w:val="004850D7"/>
    <w:rsid w:val="004D25C5"/>
    <w:rsid w:val="005007C0"/>
    <w:rsid w:val="00510972"/>
    <w:rsid w:val="00512B50"/>
    <w:rsid w:val="00534E7F"/>
    <w:rsid w:val="00552938"/>
    <w:rsid w:val="0055637C"/>
    <w:rsid w:val="005652FA"/>
    <w:rsid w:val="005674F3"/>
    <w:rsid w:val="005678F9"/>
    <w:rsid w:val="00577C58"/>
    <w:rsid w:val="00584E2B"/>
    <w:rsid w:val="005934E6"/>
    <w:rsid w:val="00594A04"/>
    <w:rsid w:val="005C16AA"/>
    <w:rsid w:val="005D2BDA"/>
    <w:rsid w:val="005D2FDC"/>
    <w:rsid w:val="005F1E13"/>
    <w:rsid w:val="006041D7"/>
    <w:rsid w:val="00613D50"/>
    <w:rsid w:val="0064429F"/>
    <w:rsid w:val="00654E89"/>
    <w:rsid w:val="00693BE4"/>
    <w:rsid w:val="0069730E"/>
    <w:rsid w:val="006B3DE9"/>
    <w:rsid w:val="006C0D2A"/>
    <w:rsid w:val="006C5616"/>
    <w:rsid w:val="006D06A7"/>
    <w:rsid w:val="006D6EC0"/>
    <w:rsid w:val="006E2B9D"/>
    <w:rsid w:val="00705FB3"/>
    <w:rsid w:val="007163ED"/>
    <w:rsid w:val="00717E84"/>
    <w:rsid w:val="00734E38"/>
    <w:rsid w:val="0075453C"/>
    <w:rsid w:val="00793E4A"/>
    <w:rsid w:val="007A1431"/>
    <w:rsid w:val="007F20CC"/>
    <w:rsid w:val="00824785"/>
    <w:rsid w:val="008271A5"/>
    <w:rsid w:val="00841436"/>
    <w:rsid w:val="008B2A72"/>
    <w:rsid w:val="008B2B77"/>
    <w:rsid w:val="008D43C8"/>
    <w:rsid w:val="008F6FBF"/>
    <w:rsid w:val="00910B56"/>
    <w:rsid w:val="00916DE4"/>
    <w:rsid w:val="00917303"/>
    <w:rsid w:val="0094286C"/>
    <w:rsid w:val="00946B91"/>
    <w:rsid w:val="00956D3B"/>
    <w:rsid w:val="00971512"/>
    <w:rsid w:val="009B41CA"/>
    <w:rsid w:val="009C7EB2"/>
    <w:rsid w:val="009D42F5"/>
    <w:rsid w:val="009E35D4"/>
    <w:rsid w:val="009F0BEE"/>
    <w:rsid w:val="00A0498A"/>
    <w:rsid w:val="00A078F6"/>
    <w:rsid w:val="00A14FBA"/>
    <w:rsid w:val="00A21CD9"/>
    <w:rsid w:val="00A31F6E"/>
    <w:rsid w:val="00A4313F"/>
    <w:rsid w:val="00A4527D"/>
    <w:rsid w:val="00A50F7C"/>
    <w:rsid w:val="00A61365"/>
    <w:rsid w:val="00A72238"/>
    <w:rsid w:val="00A85610"/>
    <w:rsid w:val="00A966FA"/>
    <w:rsid w:val="00AA357F"/>
    <w:rsid w:val="00AB693F"/>
    <w:rsid w:val="00AC5694"/>
    <w:rsid w:val="00AF5D77"/>
    <w:rsid w:val="00B06B59"/>
    <w:rsid w:val="00B11ECC"/>
    <w:rsid w:val="00B13710"/>
    <w:rsid w:val="00B21B94"/>
    <w:rsid w:val="00B22815"/>
    <w:rsid w:val="00B2498B"/>
    <w:rsid w:val="00B3394B"/>
    <w:rsid w:val="00B45C00"/>
    <w:rsid w:val="00B64715"/>
    <w:rsid w:val="00B719E9"/>
    <w:rsid w:val="00B727CE"/>
    <w:rsid w:val="00B75195"/>
    <w:rsid w:val="00B90EE0"/>
    <w:rsid w:val="00BA5865"/>
    <w:rsid w:val="00BA6DDC"/>
    <w:rsid w:val="00BA7510"/>
    <w:rsid w:val="00BB4033"/>
    <w:rsid w:val="00BC30B1"/>
    <w:rsid w:val="00BE28FA"/>
    <w:rsid w:val="00BE2CD2"/>
    <w:rsid w:val="00C0436D"/>
    <w:rsid w:val="00C058FD"/>
    <w:rsid w:val="00C07C6B"/>
    <w:rsid w:val="00C46345"/>
    <w:rsid w:val="00C46864"/>
    <w:rsid w:val="00C5067C"/>
    <w:rsid w:val="00C606D2"/>
    <w:rsid w:val="00C60C3A"/>
    <w:rsid w:val="00C72219"/>
    <w:rsid w:val="00CB2DB4"/>
    <w:rsid w:val="00CB7D2C"/>
    <w:rsid w:val="00CC2D0D"/>
    <w:rsid w:val="00D00B0C"/>
    <w:rsid w:val="00D019D3"/>
    <w:rsid w:val="00D03AD6"/>
    <w:rsid w:val="00D077F6"/>
    <w:rsid w:val="00D13A5C"/>
    <w:rsid w:val="00D22DBC"/>
    <w:rsid w:val="00D30942"/>
    <w:rsid w:val="00D3703B"/>
    <w:rsid w:val="00D45606"/>
    <w:rsid w:val="00D45D68"/>
    <w:rsid w:val="00D465FF"/>
    <w:rsid w:val="00D71992"/>
    <w:rsid w:val="00D94B0D"/>
    <w:rsid w:val="00D95313"/>
    <w:rsid w:val="00DA19F4"/>
    <w:rsid w:val="00DA5796"/>
    <w:rsid w:val="00DA6117"/>
    <w:rsid w:val="00DF0AF8"/>
    <w:rsid w:val="00DF6628"/>
    <w:rsid w:val="00E00780"/>
    <w:rsid w:val="00E27CC7"/>
    <w:rsid w:val="00E52332"/>
    <w:rsid w:val="00E52618"/>
    <w:rsid w:val="00E55B25"/>
    <w:rsid w:val="00E6192E"/>
    <w:rsid w:val="00E63AFB"/>
    <w:rsid w:val="00E70864"/>
    <w:rsid w:val="00E9616A"/>
    <w:rsid w:val="00E97D93"/>
    <w:rsid w:val="00EA3363"/>
    <w:rsid w:val="00EA37AB"/>
    <w:rsid w:val="00EE480E"/>
    <w:rsid w:val="00EF11F9"/>
    <w:rsid w:val="00EF5BFE"/>
    <w:rsid w:val="00F25FD8"/>
    <w:rsid w:val="00F33C0E"/>
    <w:rsid w:val="00F34146"/>
    <w:rsid w:val="00F36168"/>
    <w:rsid w:val="00F4148E"/>
    <w:rsid w:val="00F663C1"/>
    <w:rsid w:val="00F74564"/>
    <w:rsid w:val="00F7657E"/>
    <w:rsid w:val="00F902FF"/>
    <w:rsid w:val="00F91855"/>
    <w:rsid w:val="00F92205"/>
    <w:rsid w:val="00F96CA9"/>
    <w:rsid w:val="00FB0C99"/>
    <w:rsid w:val="00FB0E14"/>
    <w:rsid w:val="00FC1DFE"/>
    <w:rsid w:val="00FC1E71"/>
    <w:rsid w:val="00FC3870"/>
    <w:rsid w:val="00FD5206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04573-3A09-4D61-A0A8-C4F7280B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rsid w:val="00584E2B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sz w:val="36"/>
      <w:szCs w:val="36"/>
      <w:lang w:val="c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0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0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2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E8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semiHidden/>
    <w:rsid w:val="00916DE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BA586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64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584E2B"/>
    <w:rPr>
      <w:rFonts w:ascii="Arial" w:eastAsia="Arial" w:hAnsi="Arial" w:cs="Arial"/>
      <w:sz w:val="36"/>
      <w:szCs w:val="36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0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0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kvapil@lisk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D82B-4A1A-487D-8E96-F47F4931C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1492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sztwiertnia</dc:creator>
  <cp:lastModifiedBy>Šárka Kozlová</cp:lastModifiedBy>
  <cp:revision>4</cp:revision>
  <cp:lastPrinted>2022-06-24T10:13:00Z</cp:lastPrinted>
  <dcterms:created xsi:type="dcterms:W3CDTF">2022-07-21T08:06:00Z</dcterms:created>
  <dcterms:modified xsi:type="dcterms:W3CDTF">2022-07-21T10:04:00Z</dcterms:modified>
</cp:coreProperties>
</file>